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1F" w:rsidRDefault="00AE5287">
      <w:pPr>
        <w:ind w:firstLine="720"/>
        <w:jc w:val="right"/>
        <w:rPr>
          <w:rFonts w:eastAsia="Times New Roman" w:cs="Times New Roman"/>
          <w:szCs w:val="28"/>
        </w:rPr>
      </w:pPr>
      <w:r w:rsidRPr="00933C86">
        <w:rPr>
          <w:rFonts w:eastAsia="Times New Roman" w:cs="Times New Roman"/>
          <w:szCs w:val="28"/>
        </w:rPr>
        <w:t xml:space="preserve">                                                                                         </w:t>
      </w:r>
      <w:r w:rsidR="00E9151F">
        <w:rPr>
          <w:rFonts w:eastAsia="Times New Roman" w:cs="Times New Roman"/>
          <w:szCs w:val="28"/>
        </w:rPr>
        <w:t>Приложение</w:t>
      </w:r>
    </w:p>
    <w:p w:rsidR="00E9151F" w:rsidRDefault="00E9151F">
      <w:pPr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</w:t>
      </w:r>
      <w:r w:rsidR="00AE5287" w:rsidRPr="00933C86">
        <w:rPr>
          <w:rFonts w:eastAsia="Times New Roman" w:cs="Times New Roman"/>
          <w:szCs w:val="28"/>
        </w:rPr>
        <w:t>решени</w:t>
      </w:r>
      <w:r>
        <w:rPr>
          <w:rFonts w:eastAsia="Times New Roman" w:cs="Times New Roman"/>
          <w:szCs w:val="28"/>
        </w:rPr>
        <w:t>ю</w:t>
      </w:r>
      <w:r w:rsidR="00AE5287" w:rsidRPr="00933C86">
        <w:rPr>
          <w:rFonts w:eastAsia="Times New Roman" w:cs="Times New Roman"/>
          <w:szCs w:val="28"/>
        </w:rPr>
        <w:t xml:space="preserve"> Нижнеингашского районного</w:t>
      </w:r>
    </w:p>
    <w:p w:rsidR="00012552" w:rsidRPr="00933C86" w:rsidRDefault="00AE5287">
      <w:pPr>
        <w:ind w:firstLine="720"/>
        <w:jc w:val="right"/>
        <w:rPr>
          <w:rFonts w:eastAsia="Times New Roman" w:cs="Times New Roman"/>
          <w:szCs w:val="28"/>
        </w:rPr>
      </w:pPr>
      <w:r w:rsidRPr="00933C86">
        <w:rPr>
          <w:rFonts w:eastAsia="Times New Roman" w:cs="Times New Roman"/>
          <w:szCs w:val="28"/>
        </w:rPr>
        <w:t xml:space="preserve"> Совета депутатов</w:t>
      </w:r>
    </w:p>
    <w:p w:rsidR="00012552" w:rsidRPr="00933C86" w:rsidRDefault="00AE5287">
      <w:pPr>
        <w:ind w:firstLine="720"/>
        <w:jc w:val="right"/>
        <w:rPr>
          <w:rFonts w:eastAsia="Times New Roman" w:cs="Times New Roman"/>
          <w:szCs w:val="28"/>
        </w:rPr>
      </w:pPr>
      <w:r w:rsidRPr="00933C86">
        <w:rPr>
          <w:rFonts w:eastAsia="Times New Roman" w:cs="Times New Roman"/>
          <w:szCs w:val="28"/>
        </w:rPr>
        <w:t xml:space="preserve">от    </w:t>
      </w:r>
      <w:r w:rsidR="00E9151F">
        <w:rPr>
          <w:rFonts w:eastAsia="Times New Roman" w:cs="Times New Roman"/>
          <w:szCs w:val="28"/>
        </w:rPr>
        <w:t>21.</w:t>
      </w:r>
      <w:r w:rsidRPr="00933C86">
        <w:rPr>
          <w:rFonts w:eastAsia="Times New Roman" w:cs="Times New Roman"/>
          <w:szCs w:val="28"/>
        </w:rPr>
        <w:t>12.2021 №</w:t>
      </w:r>
      <w:r w:rsidR="00E9151F">
        <w:rPr>
          <w:rFonts w:eastAsia="Times New Roman" w:cs="Times New Roman"/>
          <w:szCs w:val="28"/>
        </w:rPr>
        <w:t xml:space="preserve"> 11-103</w:t>
      </w:r>
    </w:p>
    <w:p w:rsidR="00012552" w:rsidRPr="00933C86" w:rsidRDefault="00012552">
      <w:pPr>
        <w:ind w:firstLine="720"/>
        <w:jc w:val="right"/>
        <w:rPr>
          <w:rFonts w:eastAsia="Times New Roman" w:cs="Times New Roman"/>
          <w:szCs w:val="28"/>
        </w:rPr>
      </w:pPr>
    </w:p>
    <w:p w:rsidR="00012552" w:rsidRPr="00933C86" w:rsidRDefault="00012552">
      <w:pPr>
        <w:ind w:firstLine="720"/>
        <w:jc w:val="right"/>
        <w:rPr>
          <w:rFonts w:eastAsia="Times New Roman" w:cs="Times New Roman"/>
          <w:szCs w:val="28"/>
        </w:rPr>
      </w:pPr>
    </w:p>
    <w:p w:rsidR="00012552" w:rsidRPr="00933C86" w:rsidRDefault="00012552">
      <w:pPr>
        <w:ind w:firstLine="720"/>
        <w:jc w:val="center"/>
        <w:rPr>
          <w:rFonts w:eastAsia="Times New Roman" w:cs="Times New Roman"/>
          <w:b/>
          <w:szCs w:val="28"/>
        </w:rPr>
      </w:pPr>
    </w:p>
    <w:p w:rsidR="00012552" w:rsidRDefault="00AE5287">
      <w:pPr>
        <w:ind w:firstLine="720"/>
        <w:jc w:val="center"/>
        <w:rPr>
          <w:rFonts w:eastAsia="Times New Roman" w:cs="Times New Roman"/>
          <w:b/>
          <w:szCs w:val="28"/>
        </w:rPr>
      </w:pPr>
      <w:r w:rsidRPr="00933C86">
        <w:rPr>
          <w:rFonts w:eastAsia="Times New Roman" w:cs="Times New Roman"/>
          <w:b/>
          <w:szCs w:val="28"/>
        </w:rPr>
        <w:t xml:space="preserve">ПОЛОЖЕНИЕ </w:t>
      </w:r>
      <w:r w:rsidRPr="00933C86">
        <w:rPr>
          <w:rFonts w:eastAsia="Times New Roman" w:cs="Times New Roman"/>
          <w:b/>
          <w:szCs w:val="28"/>
        </w:rPr>
        <w:br/>
        <w:t xml:space="preserve">о контрольно-счетном органе </w:t>
      </w:r>
      <w:r w:rsidR="00CE3E82">
        <w:rPr>
          <w:rFonts w:eastAsia="Times New Roman" w:cs="Times New Roman"/>
          <w:b/>
          <w:szCs w:val="28"/>
        </w:rPr>
        <w:t>муниципального образования  Нижнеингашский  район Красноярского края</w:t>
      </w:r>
    </w:p>
    <w:p w:rsidR="00A84A1E" w:rsidRDefault="00A84A1E">
      <w:pPr>
        <w:ind w:firstLine="720"/>
        <w:jc w:val="center"/>
        <w:rPr>
          <w:rFonts w:eastAsia="Times New Roman" w:cs="Times New Roman"/>
          <w:b/>
          <w:szCs w:val="28"/>
        </w:rPr>
      </w:pPr>
    </w:p>
    <w:p w:rsidR="00A84A1E" w:rsidRPr="00F118B5" w:rsidRDefault="00A84A1E" w:rsidP="00A84A1E">
      <w:pPr>
        <w:ind w:firstLine="720"/>
        <w:jc w:val="center"/>
        <w:rPr>
          <w:rFonts w:eastAsia="Times New Roman" w:cs="Times New Roman"/>
          <w:color w:val="0000FF"/>
          <w:sz w:val="24"/>
          <w:szCs w:val="24"/>
        </w:rPr>
      </w:pPr>
      <w:r w:rsidRPr="00F118B5">
        <w:rPr>
          <w:rFonts w:eastAsia="Times New Roman" w:cs="Times New Roman"/>
          <w:color w:val="0000FF"/>
          <w:sz w:val="24"/>
          <w:szCs w:val="24"/>
        </w:rPr>
        <w:t>(в ред. Решени</w:t>
      </w:r>
      <w:r w:rsidR="00F118B5" w:rsidRPr="00F118B5">
        <w:rPr>
          <w:rFonts w:eastAsia="Times New Roman" w:cs="Times New Roman"/>
          <w:color w:val="0000FF"/>
          <w:sz w:val="24"/>
          <w:szCs w:val="24"/>
        </w:rPr>
        <w:t>й</w:t>
      </w:r>
      <w:r w:rsidRPr="00F118B5">
        <w:rPr>
          <w:rFonts w:eastAsia="Times New Roman" w:cs="Times New Roman"/>
          <w:color w:val="0000FF"/>
          <w:sz w:val="24"/>
          <w:szCs w:val="24"/>
        </w:rPr>
        <w:t xml:space="preserve"> Нижнеингашского районного Совета депутатов</w:t>
      </w:r>
    </w:p>
    <w:p w:rsidR="00A84A1E" w:rsidRPr="00285537" w:rsidRDefault="00A84A1E" w:rsidP="00A84A1E">
      <w:pPr>
        <w:ind w:firstLine="720"/>
        <w:jc w:val="center"/>
        <w:rPr>
          <w:rFonts w:eastAsia="Times New Roman" w:cs="Times New Roman"/>
          <w:color w:val="0000FF"/>
          <w:sz w:val="24"/>
          <w:szCs w:val="24"/>
        </w:rPr>
      </w:pPr>
      <w:r w:rsidRPr="00F118B5">
        <w:rPr>
          <w:rFonts w:eastAsia="Times New Roman" w:cs="Times New Roman"/>
          <w:color w:val="0000FF"/>
          <w:sz w:val="24"/>
          <w:szCs w:val="24"/>
        </w:rPr>
        <w:t xml:space="preserve">Красноярского края от 23.08.2022 </w:t>
      </w:r>
      <w:hyperlink r:id="rId10" w:history="1">
        <w:r w:rsidRPr="00F118B5">
          <w:rPr>
            <w:rStyle w:val="ac"/>
            <w:rFonts w:eastAsia="Times New Roman" w:cs="Times New Roman"/>
            <w:color w:val="0000FF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 </w:t>
        </w:r>
      </w:hyperlink>
      <w:r w:rsidRPr="00F118B5">
        <w:rPr>
          <w:rFonts w:eastAsia="Times New Roman" w:cs="Times New Roman"/>
          <w:color w:val="0000F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16-166</w:t>
      </w:r>
      <w:r w:rsidR="00F118B5" w:rsidRPr="00F118B5">
        <w:rPr>
          <w:rFonts w:eastAsia="Times New Roman" w:cs="Times New Roman"/>
          <w:color w:val="0000F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от 12.03.2024 № 26-361</w:t>
      </w:r>
      <w:r w:rsidRPr="00F118B5">
        <w:rPr>
          <w:rFonts w:eastAsia="Times New Roman" w:cs="Times New Roman"/>
          <w:color w:val="0000FF"/>
          <w:sz w:val="24"/>
          <w:szCs w:val="24"/>
        </w:rPr>
        <w:t>)</w:t>
      </w:r>
    </w:p>
    <w:p w:rsidR="00A84A1E" w:rsidRPr="00A84A1E" w:rsidRDefault="00A84A1E">
      <w:pPr>
        <w:ind w:firstLine="720"/>
        <w:jc w:val="center"/>
        <w:rPr>
          <w:rFonts w:eastAsia="Times New Roman" w:cs="Times New Roman"/>
          <w:szCs w:val="28"/>
        </w:rPr>
      </w:pPr>
    </w:p>
    <w:p w:rsidR="00012552" w:rsidRPr="00A84A1E" w:rsidRDefault="00012552">
      <w:pPr>
        <w:ind w:firstLine="720"/>
        <w:jc w:val="center"/>
        <w:rPr>
          <w:rFonts w:eastAsia="Times New Roman" w:cs="Times New Roman"/>
          <w:szCs w:val="28"/>
        </w:rPr>
      </w:pPr>
    </w:p>
    <w:p w:rsidR="00012552" w:rsidRPr="00933C86" w:rsidRDefault="00AE5287">
      <w:pPr>
        <w:jc w:val="center"/>
        <w:outlineLvl w:val="0"/>
        <w:rPr>
          <w:rStyle w:val="af7"/>
          <w:rFonts w:cs="Times New Roman"/>
          <w:szCs w:val="28"/>
          <w:shd w:val="clear" w:color="auto" w:fill="FFFFFF"/>
        </w:rPr>
      </w:pPr>
      <w:r w:rsidRPr="00933C86">
        <w:rPr>
          <w:rStyle w:val="af7"/>
          <w:rFonts w:cs="Times New Roman"/>
          <w:szCs w:val="28"/>
          <w:shd w:val="clear" w:color="auto" w:fill="FFFFFF"/>
        </w:rPr>
        <w:t>Глава 1 Общие положения</w:t>
      </w:r>
    </w:p>
    <w:p w:rsidR="00012552" w:rsidRPr="00933C86" w:rsidRDefault="00012552">
      <w:pPr>
        <w:jc w:val="center"/>
        <w:outlineLvl w:val="0"/>
        <w:rPr>
          <w:rStyle w:val="af7"/>
          <w:rFonts w:cs="Times New Roman"/>
          <w:szCs w:val="28"/>
          <w:shd w:val="clear" w:color="auto" w:fill="FFFFFF"/>
        </w:rPr>
      </w:pPr>
    </w:p>
    <w:p w:rsidR="00012552" w:rsidRPr="00933C86" w:rsidRDefault="00AE5287">
      <w:pPr>
        <w:jc w:val="center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Style w:val="af7"/>
          <w:rFonts w:cs="Times New Roman"/>
          <w:szCs w:val="28"/>
          <w:shd w:val="clear" w:color="auto" w:fill="FFFFFF"/>
        </w:rPr>
        <w:t xml:space="preserve">Статья 1. Предмет настоящего Положения </w:t>
      </w:r>
      <w:r w:rsidRPr="00933C86">
        <w:rPr>
          <w:rFonts w:cs="Times New Roman"/>
          <w:szCs w:val="28"/>
        </w:rPr>
        <w:br/>
      </w:r>
    </w:p>
    <w:p w:rsidR="00012552" w:rsidRPr="00933C86" w:rsidRDefault="00AE5287" w:rsidP="00D37AC4">
      <w:pPr>
        <w:ind w:firstLine="567"/>
        <w:outlineLvl w:val="0"/>
        <w:rPr>
          <w:rFonts w:eastAsia="Times New Roman" w:cs="Times New Roman"/>
          <w:szCs w:val="28"/>
        </w:rPr>
      </w:pPr>
      <w:r w:rsidRPr="00933C86">
        <w:rPr>
          <w:rFonts w:cs="Times New Roman"/>
          <w:szCs w:val="28"/>
          <w:shd w:val="clear" w:color="auto" w:fill="FFFFFF"/>
        </w:rPr>
        <w:t>Настоящим Положением устанавливаются правовой статус, компетенция, порядок формирования, организации и основы деятельности Контрольно-счетного органа Нижнеингашского района  (далее – Контрольно-счетный орган), а также срок полномочий председателя контрольно-счетного органа.</w:t>
      </w:r>
      <w:r w:rsidRPr="00933C86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012552" w:rsidRPr="00933C86" w:rsidRDefault="00012552">
      <w:pPr>
        <w:outlineLvl w:val="0"/>
        <w:rPr>
          <w:rFonts w:eastAsia="Times New Roman" w:cs="Times New Roman"/>
          <w:szCs w:val="28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</w:rPr>
      </w:pPr>
      <w:r w:rsidRPr="00933C86">
        <w:rPr>
          <w:rFonts w:eastAsia="Times New Roman" w:cs="Times New Roman"/>
          <w:b/>
          <w:szCs w:val="28"/>
        </w:rPr>
        <w:t>Статья 2. Статус и принципы деятельности контрольно-счетного органа</w:t>
      </w:r>
    </w:p>
    <w:p w:rsidR="00012552" w:rsidRPr="00933C86" w:rsidRDefault="00012552">
      <w:pPr>
        <w:jc w:val="center"/>
        <w:outlineLvl w:val="0"/>
        <w:rPr>
          <w:rFonts w:eastAsia="Times New Roman" w:cs="Times New Roman"/>
          <w:szCs w:val="28"/>
        </w:rPr>
      </w:pPr>
    </w:p>
    <w:p w:rsidR="00012552" w:rsidRPr="00933C86" w:rsidRDefault="00AE5287">
      <w:pPr>
        <w:widowControl w:val="0"/>
        <w:ind w:firstLine="540"/>
        <w:rPr>
          <w:rFonts w:eastAsiaTheme="minorEastAsia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Контрольно-счетный орган является постоянно действующим органом внешнего муниципального финансового контроля, образуемым  Нижнеингашским районным Советом депутатов (далее - районный Совет депутатов). Контрольно-счетный орган подотчетен районному Совету депутатов.</w:t>
      </w:r>
    </w:p>
    <w:p w:rsidR="00012552" w:rsidRPr="00933C86" w:rsidRDefault="00AE5287" w:rsidP="00D37AC4">
      <w:pPr>
        <w:widowControl w:val="0"/>
        <w:ind w:firstLine="567"/>
        <w:rPr>
          <w:rFonts w:eastAsiaTheme="minorEastAsia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В своей деятельности контрольно-счетный орган руководствуется </w:t>
      </w:r>
      <w:r w:rsidRPr="00933C86">
        <w:rPr>
          <w:rFonts w:eastAsiaTheme="minorEastAsia" w:cs="Times New Roman"/>
          <w:szCs w:val="28"/>
        </w:rPr>
        <w:t xml:space="preserve">федеральным законодательством, законами и иными нормативными правовыми актами Красноярского края, Уставом </w:t>
      </w:r>
      <w:r w:rsidR="000638F3">
        <w:rPr>
          <w:rFonts w:eastAsiaTheme="minorEastAsia" w:cs="Times New Roman"/>
          <w:szCs w:val="28"/>
        </w:rPr>
        <w:t xml:space="preserve">муниципального образования </w:t>
      </w:r>
      <w:r w:rsidR="000638F3">
        <w:rPr>
          <w:rFonts w:eastAsiaTheme="minorEastAsia" w:cs="Times New Roman"/>
          <w:szCs w:val="28"/>
          <w:shd w:val="clear" w:color="auto" w:fill="FFFFFF"/>
        </w:rPr>
        <w:t xml:space="preserve">Нижнеингашский </w:t>
      </w:r>
      <w:r w:rsidR="000638F3">
        <w:rPr>
          <w:rFonts w:eastAsiaTheme="minorEastAsia" w:cs="Times New Roman"/>
          <w:szCs w:val="28"/>
        </w:rPr>
        <w:t>район</w:t>
      </w:r>
      <w:r w:rsidR="00881DC6">
        <w:rPr>
          <w:rFonts w:eastAsiaTheme="minorEastAsia" w:cs="Times New Roman"/>
          <w:szCs w:val="28"/>
        </w:rPr>
        <w:t xml:space="preserve"> </w:t>
      </w:r>
      <w:r w:rsidR="000638F3">
        <w:rPr>
          <w:rFonts w:eastAsiaTheme="minorEastAsia" w:cs="Times New Roman"/>
          <w:szCs w:val="28"/>
        </w:rPr>
        <w:t xml:space="preserve">Красноярского края </w:t>
      </w:r>
      <w:r w:rsidRPr="00933C86">
        <w:rPr>
          <w:rFonts w:eastAsiaTheme="minorEastAsia" w:cs="Times New Roman"/>
          <w:szCs w:val="28"/>
        </w:rPr>
        <w:t>и иными нормативными правовыми актами района, настоящим Положением</w:t>
      </w:r>
      <w:r w:rsidRPr="00933C86">
        <w:rPr>
          <w:rFonts w:eastAsiaTheme="minorEastAsia" w:cs="Times New Roman"/>
          <w:szCs w:val="28"/>
          <w:lang w:eastAsia="ru-RU"/>
        </w:rPr>
        <w:t>.</w:t>
      </w:r>
    </w:p>
    <w:p w:rsidR="00012552" w:rsidRPr="00933C86" w:rsidRDefault="00AE5287">
      <w:pPr>
        <w:widowControl w:val="0"/>
        <w:ind w:firstLine="540"/>
        <w:rPr>
          <w:rFonts w:eastAsiaTheme="minorEastAsia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Контрольно-счетный орган обладает организационной и функциональной независимостью и осуществляет свою деятельность самостоятельно, является юридическим лицом, </w:t>
      </w:r>
      <w:r w:rsidRPr="00933C86">
        <w:rPr>
          <w:rFonts w:eastAsiaTheme="minorEastAsia" w:cs="Times New Roman"/>
          <w:iCs/>
          <w:szCs w:val="28"/>
          <w:lang w:eastAsia="ru-RU"/>
        </w:rPr>
        <w:t>имеет гербовую печать и бланки со своим наименованием и с изображением герба</w:t>
      </w:r>
      <w:r w:rsidRPr="00933C86">
        <w:rPr>
          <w:rFonts w:eastAsiaTheme="minorEastAsia" w:cs="Times New Roman"/>
          <w:szCs w:val="28"/>
          <w:lang w:eastAsia="ru-RU"/>
        </w:rPr>
        <w:t>.</w:t>
      </w:r>
    </w:p>
    <w:p w:rsidR="00012552" w:rsidRPr="00933C86" w:rsidRDefault="00AE5287">
      <w:pPr>
        <w:widowControl w:val="0"/>
        <w:ind w:firstLine="540"/>
        <w:rPr>
          <w:rFonts w:eastAsiaTheme="minorEastAsia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Деятельность контрольно-счетного органа не может быть приостановлена, в том числе в связи с досрочным прекращением полномочий районного Совета депутатов.</w:t>
      </w:r>
    </w:p>
    <w:p w:rsidR="00012552" w:rsidRDefault="00AE5287">
      <w:pPr>
        <w:widowControl w:val="0"/>
        <w:ind w:firstLine="540"/>
        <w:rPr>
          <w:rFonts w:eastAsiaTheme="minorEastAsia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lastRenderedPageBreak/>
        <w:t>Местонахождение контрольно-счетного органа: 663850, пгт. Нижний Ингаш, Нижнеингашский район, Красноярский край.</w:t>
      </w:r>
    </w:p>
    <w:p w:rsidR="00E9151F" w:rsidRPr="00933C86" w:rsidRDefault="00E9151F">
      <w:pPr>
        <w:ind w:firstLine="0"/>
        <w:rPr>
          <w:rFonts w:eastAsia="Times New Roman" w:cs="Times New Roman"/>
          <w:szCs w:val="28"/>
        </w:rPr>
      </w:pPr>
    </w:p>
    <w:p w:rsidR="00012552" w:rsidRPr="00933C86" w:rsidRDefault="00AE5287">
      <w:pPr>
        <w:ind w:firstLine="720"/>
        <w:jc w:val="center"/>
        <w:outlineLvl w:val="0"/>
        <w:rPr>
          <w:rFonts w:eastAsia="Times New Roman" w:cs="Times New Roman"/>
          <w:b/>
          <w:szCs w:val="28"/>
        </w:rPr>
      </w:pPr>
      <w:r w:rsidRPr="00933C86">
        <w:rPr>
          <w:rFonts w:eastAsiaTheme="minorEastAsia" w:cs="Times New Roman"/>
          <w:b/>
          <w:szCs w:val="28"/>
        </w:rPr>
        <w:t>Статья 3. Полномочия контрольно-счетного органа</w:t>
      </w:r>
    </w:p>
    <w:p w:rsidR="00012552" w:rsidRPr="00933C86" w:rsidRDefault="00012552">
      <w:pPr>
        <w:ind w:firstLine="720"/>
        <w:outlineLvl w:val="0"/>
        <w:rPr>
          <w:rFonts w:eastAsia="Times New Roman" w:cs="Times New Roman"/>
          <w:b/>
          <w:szCs w:val="28"/>
        </w:rPr>
      </w:pPr>
    </w:p>
    <w:p w:rsidR="00012552" w:rsidRPr="00933C86" w:rsidRDefault="00AE5287" w:rsidP="008450D1">
      <w:pPr>
        <w:numPr>
          <w:ilvl w:val="0"/>
          <w:numId w:val="5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Контрольно-счетный орган осуществляет следующие основные полномочия:</w:t>
      </w:r>
    </w:p>
    <w:p w:rsidR="00B35056" w:rsidRPr="00933C86" w:rsidRDefault="00EC0BCF" w:rsidP="00EC0BCF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B35056" w:rsidRPr="00933C86">
        <w:rPr>
          <w:rFonts w:cs="Times New Roman"/>
          <w:szCs w:val="28"/>
          <w:lang w:eastAsia="ru-RU"/>
        </w:rPr>
        <w:t>1) организация и осуществ</w:t>
      </w:r>
      <w:r>
        <w:rPr>
          <w:rFonts w:cs="Times New Roman"/>
          <w:szCs w:val="28"/>
          <w:lang w:eastAsia="ru-RU"/>
        </w:rPr>
        <w:t xml:space="preserve">ление контроля за законностью и </w:t>
      </w:r>
      <w:r w:rsidR="00B35056" w:rsidRPr="00933C86">
        <w:rPr>
          <w:rFonts w:cs="Times New Roman"/>
          <w:szCs w:val="28"/>
          <w:lang w:eastAsia="ru-RU"/>
        </w:rPr>
        <w:t>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35056" w:rsidRPr="00933C86" w:rsidRDefault="008450D1" w:rsidP="00EC0BCF">
      <w:pPr>
        <w:tabs>
          <w:tab w:val="left" w:pos="284"/>
          <w:tab w:val="left" w:pos="567"/>
        </w:tabs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B35056" w:rsidRPr="00933C86">
        <w:rPr>
          <w:rFonts w:cs="Times New Roman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B35056" w:rsidRPr="008450D1" w:rsidRDefault="008450D1" w:rsidP="008450D1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B35056" w:rsidRPr="008450D1">
        <w:rPr>
          <w:rFonts w:cs="Times New Roman"/>
          <w:szCs w:val="28"/>
          <w:lang w:eastAsia="ru-RU"/>
        </w:rPr>
        <w:t>3) внешняя проверка годового отчета об исполнении местного бюджета;</w:t>
      </w:r>
    </w:p>
    <w:p w:rsidR="00B35056" w:rsidRPr="008450D1" w:rsidRDefault="008450D1" w:rsidP="008450D1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B35056" w:rsidRPr="008450D1">
        <w:rPr>
          <w:rFonts w:cs="Times New Roman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35056" w:rsidRPr="00933C86" w:rsidRDefault="00EC0BCF" w:rsidP="008450D1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B35056" w:rsidRPr="00933C86">
        <w:rPr>
          <w:rFonts w:cs="Times New Roman"/>
          <w:szCs w:val="28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35056" w:rsidRPr="00933C86" w:rsidRDefault="00EC0BCF" w:rsidP="00EC0BCF">
      <w:pPr>
        <w:tabs>
          <w:tab w:val="left" w:pos="567"/>
        </w:tabs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B35056" w:rsidRPr="00933C86">
        <w:rPr>
          <w:rFonts w:cs="Times New Roman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35056" w:rsidRPr="00933C86" w:rsidRDefault="00EC0BCF" w:rsidP="00EC0BCF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B35056" w:rsidRPr="00933C86">
        <w:rPr>
          <w:rFonts w:cs="Times New Roman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35056" w:rsidRPr="005B1594" w:rsidRDefault="005B1594" w:rsidP="005B1594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B35056" w:rsidRPr="005B1594">
        <w:rPr>
          <w:rFonts w:cs="Times New Roman"/>
          <w:szCs w:val="28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35056" w:rsidRPr="00881DC6" w:rsidRDefault="00B35056" w:rsidP="00881DC6">
      <w:pPr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881DC6">
        <w:rPr>
          <w:rFonts w:cs="Times New Roman"/>
          <w:szCs w:val="28"/>
          <w:lang w:eastAsia="ru-RU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B35056" w:rsidRPr="00881DC6" w:rsidRDefault="00B35056" w:rsidP="00881DC6">
      <w:pPr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881DC6">
        <w:rPr>
          <w:rFonts w:cs="Times New Roman"/>
          <w:szCs w:val="28"/>
          <w:lang w:eastAsia="ru-RU"/>
        </w:rPr>
        <w:lastRenderedPageBreak/>
        <w:t>10) осуществление контроля за состоянием муниципального внутреннего и внешнего долга;</w:t>
      </w:r>
    </w:p>
    <w:p w:rsidR="00B35056" w:rsidRPr="00881DC6" w:rsidRDefault="00B35056" w:rsidP="00881DC6">
      <w:pPr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881DC6">
        <w:rPr>
          <w:rFonts w:cs="Times New Roman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B35056" w:rsidRPr="00881DC6" w:rsidRDefault="00B35056" w:rsidP="00881DC6">
      <w:pPr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881DC6">
        <w:rPr>
          <w:rFonts w:cs="Times New Roman"/>
          <w:szCs w:val="28"/>
          <w:lang w:eastAsia="ru-RU"/>
        </w:rPr>
        <w:t>12)  контроль за законностью и эффективностью использования средств бюджета  Нижнеингашского района, поступивших соответственно в бюджеты поселений, входящих в состав Нижнеингашского района</w:t>
      </w:r>
      <w:r w:rsidR="005543D8" w:rsidRPr="00881DC6">
        <w:rPr>
          <w:rFonts w:cs="Times New Roman"/>
          <w:szCs w:val="28"/>
          <w:lang w:eastAsia="ru-RU"/>
        </w:rPr>
        <w:t>;</w:t>
      </w:r>
    </w:p>
    <w:p w:rsidR="00012552" w:rsidRPr="00933C86" w:rsidRDefault="00B35056" w:rsidP="00881DC6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13</w:t>
      </w:r>
      <w:r w:rsidR="00AE5287" w:rsidRPr="00933C86">
        <w:rPr>
          <w:rFonts w:eastAsiaTheme="minorEastAsia" w:cs="Times New Roman"/>
          <w:szCs w:val="28"/>
          <w:lang w:eastAsia="ru-RU"/>
        </w:rPr>
        <w:t>) участие в пределах полномочий в мероприятиях, направленных на противодействие коррупции;</w:t>
      </w:r>
    </w:p>
    <w:p w:rsidR="00012552" w:rsidRPr="00933C86" w:rsidRDefault="00B35056" w:rsidP="00881DC6">
      <w:pPr>
        <w:ind w:firstLine="540"/>
        <w:outlineLvl w:val="0"/>
        <w:rPr>
          <w:rFonts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14</w:t>
      </w:r>
      <w:r w:rsidR="00AE5287" w:rsidRPr="00933C86">
        <w:rPr>
          <w:rFonts w:eastAsiaTheme="minorEastAsia" w:cs="Times New Roman"/>
          <w:szCs w:val="28"/>
          <w:lang w:eastAsia="ru-RU"/>
        </w:rPr>
        <w:t>) иные полномочия в сфере внешнего муниципального финансового контроля, установленные федеральными законами, законами Красноярского края, Уставом района и нормативными правовыми актами  районного Совета депутатов.</w:t>
      </w:r>
    </w:p>
    <w:p w:rsidR="00012552" w:rsidRPr="00933C86" w:rsidRDefault="001339A5" w:rsidP="00D37A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851"/>
        </w:tabs>
        <w:ind w:firstLine="540"/>
        <w:rPr>
          <w:szCs w:val="28"/>
        </w:rPr>
      </w:pPr>
      <w:r w:rsidRPr="00933C86">
        <w:rPr>
          <w:rFonts w:eastAsiaTheme="minorEastAsia" w:cs="Times New Roman"/>
          <w:color w:val="000000"/>
          <w:szCs w:val="28"/>
        </w:rPr>
        <w:t>2.</w:t>
      </w:r>
      <w:r w:rsidR="00AE5287" w:rsidRPr="00933C86">
        <w:rPr>
          <w:rFonts w:eastAsiaTheme="minorEastAsia" w:cs="Times New Roman"/>
          <w:color w:val="000000"/>
          <w:szCs w:val="28"/>
        </w:rPr>
        <w:t>Представительные органы поселений, входящих в состав муниципального района, вправе заключать соглашения с представительным органом муниципального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864F3C" w:rsidRDefault="00864F3C">
      <w:pPr>
        <w:jc w:val="center"/>
        <w:outlineLvl w:val="0"/>
        <w:rPr>
          <w:rFonts w:eastAsiaTheme="minorEastAsia" w:cs="Times New Roman"/>
          <w:b/>
          <w:szCs w:val="28"/>
          <w:lang w:eastAsia="ru-RU"/>
        </w:rPr>
      </w:pPr>
    </w:p>
    <w:p w:rsidR="00467DA9" w:rsidRDefault="00467DA9">
      <w:pPr>
        <w:jc w:val="center"/>
        <w:outlineLvl w:val="0"/>
        <w:rPr>
          <w:rFonts w:eastAsiaTheme="minorEastAsia" w:cs="Times New Roman"/>
          <w:b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>Глава 2. Состав и структура контрольно-счетного органа</w:t>
      </w:r>
    </w:p>
    <w:p w:rsidR="00012552" w:rsidRPr="00933C86" w:rsidRDefault="00012552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>Статья 4. Состав контрольно-счетного органа</w:t>
      </w:r>
    </w:p>
    <w:p w:rsidR="00012552" w:rsidRPr="00933C86" w:rsidRDefault="00012552">
      <w:pPr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 w:rsidP="00D37AC4">
      <w:pPr>
        <w:numPr>
          <w:ilvl w:val="0"/>
          <w:numId w:val="3"/>
        </w:numPr>
        <w:ind w:firstLine="567"/>
        <w:outlineLvl w:val="2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Контрольно-счетный орган образуется в составе председателя и аппарата контрольно-счетного органа. </w:t>
      </w:r>
    </w:p>
    <w:p w:rsidR="001339A5" w:rsidRPr="00933C86" w:rsidRDefault="00AE5287" w:rsidP="00D37AC4">
      <w:pPr>
        <w:pStyle w:val="HTML"/>
        <w:numPr>
          <w:ilvl w:val="0"/>
          <w:numId w:val="3"/>
        </w:numPr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86">
        <w:rPr>
          <w:rFonts w:ascii="Times New Roman" w:eastAsiaTheme="minorEastAsia" w:hAnsi="Times New Roman" w:cs="Times New Roman"/>
          <w:sz w:val="28"/>
          <w:szCs w:val="28"/>
        </w:rPr>
        <w:t>Структура и штатная численность контрольно-счетного органа утверждается решением районного Совета депутатов</w:t>
      </w:r>
      <w:r w:rsidR="00881D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39A5" w:rsidRPr="00933C86">
        <w:rPr>
          <w:rFonts w:ascii="Times New Roman" w:hAnsi="Times New Roman" w:cs="Times New Roman"/>
          <w:sz w:val="28"/>
          <w:szCs w:val="28"/>
        </w:rPr>
        <w:t>по представлению председателя контрольно-счетного органа муниципального образования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012552" w:rsidRPr="00933C86" w:rsidRDefault="00D37AC4" w:rsidP="00D37AC4">
      <w:pPr>
        <w:pStyle w:val="HTM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1339A5" w:rsidRPr="00933C86">
        <w:rPr>
          <w:rFonts w:ascii="Times New Roman" w:hAnsi="Times New Roman" w:cs="Times New Roman"/>
          <w:sz w:val="28"/>
          <w:szCs w:val="28"/>
        </w:rPr>
        <w:t>Должности председателя, аудиторов контрольно-счетного органа относятся к муниципальным должностям.</w:t>
      </w:r>
    </w:p>
    <w:p w:rsidR="00012552" w:rsidRPr="00933C86" w:rsidRDefault="00AE5287" w:rsidP="00D37AC4">
      <w:pPr>
        <w:numPr>
          <w:ilvl w:val="0"/>
          <w:numId w:val="3"/>
        </w:numPr>
        <w:ind w:firstLine="567"/>
        <w:outlineLvl w:val="2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В состав аппарата контрольно-счетного органа могут входить инспекторы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1339A5" w:rsidRPr="00933C86" w:rsidRDefault="00AE5287" w:rsidP="00D37AC4">
      <w:pPr>
        <w:pStyle w:val="HTML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86">
        <w:rPr>
          <w:rFonts w:ascii="Times New Roman" w:eastAsiaTheme="minorEastAsia" w:hAnsi="Times New Roman" w:cs="Times New Roman"/>
          <w:sz w:val="28"/>
          <w:szCs w:val="28"/>
        </w:rPr>
        <w:t xml:space="preserve">Права, обязанности и ответственность работников контрольно-счетного органа определяются Федеральным законом от 07.02.2011 № 6-ФЗ </w:t>
      </w:r>
      <w:r w:rsidRPr="00933C86">
        <w:rPr>
          <w:rFonts w:ascii="Times New Roman" w:eastAsiaTheme="minorEastAsia" w:hAnsi="Times New Roman" w:cs="Times New Roman"/>
          <w:sz w:val="28"/>
          <w:szCs w:val="28"/>
        </w:rPr>
        <w:br/>
        <w:t xml:space="preserve">«Об общих принципах организации и деятельности контрольно-счетных </w:t>
      </w:r>
      <w:r w:rsidRPr="00933C8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органов субъектов Российской Федерации и муниципальных образований», </w:t>
      </w:r>
      <w:r w:rsidR="001339A5" w:rsidRPr="00933C86">
        <w:rPr>
          <w:rFonts w:ascii="Times New Roman" w:hAnsi="Times New Roman" w:cs="Times New Roman"/>
          <w:sz w:val="28"/>
          <w:szCs w:val="28"/>
        </w:rPr>
        <w:t>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12552" w:rsidRPr="00933C86" w:rsidRDefault="001339A5" w:rsidP="00D37AC4">
      <w:pPr>
        <w:numPr>
          <w:ilvl w:val="0"/>
          <w:numId w:val="3"/>
        </w:numPr>
        <w:tabs>
          <w:tab w:val="left" w:pos="851"/>
        </w:tabs>
        <w:ind w:firstLine="567"/>
        <w:outlineLvl w:val="2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</w:rPr>
        <w:t>Д</w:t>
      </w:r>
      <w:r w:rsidR="00AE5287" w:rsidRPr="00933C86">
        <w:rPr>
          <w:rFonts w:eastAsiaTheme="minorEastAsia" w:cs="Times New Roman"/>
          <w:szCs w:val="28"/>
          <w:lang w:eastAsia="ru-RU"/>
        </w:rPr>
        <w:t xml:space="preserve">ля рассмотрения наиболее важных вопросов деятельности контрольно-счетного органа, включая вопросы планирования и организации его деятельности, методологии контрольной деятельности может быть образован коллегиальный орган (далее - коллегия). </w:t>
      </w:r>
    </w:p>
    <w:p w:rsidR="00012552" w:rsidRPr="00933C86" w:rsidRDefault="00AE5287" w:rsidP="00D37AC4">
      <w:pPr>
        <w:ind w:firstLine="567"/>
        <w:outlineLvl w:val="0"/>
        <w:rPr>
          <w:rFonts w:eastAsiaTheme="minorEastAsia" w:cs="Times New Roman"/>
          <w:iCs/>
          <w:szCs w:val="28"/>
          <w:lang w:eastAsia="ru-RU"/>
        </w:rPr>
      </w:pPr>
      <w:r w:rsidRPr="00933C86">
        <w:rPr>
          <w:rFonts w:eastAsiaTheme="minorEastAsia" w:cs="Times New Roman"/>
          <w:iCs/>
          <w:szCs w:val="28"/>
          <w:lang w:eastAsia="ru-RU"/>
        </w:rPr>
        <w:t>Компетенция и порядок работы коллегии определяются регламентом контрольно-счетного органа.</w:t>
      </w:r>
    </w:p>
    <w:p w:rsidR="00811480" w:rsidRPr="00933C86" w:rsidRDefault="00811480">
      <w:pPr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 xml:space="preserve">Статья </w:t>
      </w:r>
      <w:r w:rsidRPr="00933C86">
        <w:rPr>
          <w:rFonts w:eastAsiaTheme="minorEastAsia" w:cs="Times New Roman"/>
          <w:b/>
          <w:szCs w:val="28"/>
        </w:rPr>
        <w:t>5. Председатель контрольно-счетного органа</w:t>
      </w:r>
    </w:p>
    <w:p w:rsidR="00012552" w:rsidRPr="00933C86" w:rsidRDefault="00012552">
      <w:pPr>
        <w:ind w:firstLine="720"/>
        <w:outlineLvl w:val="0"/>
        <w:rPr>
          <w:rFonts w:eastAsia="Times New Roman" w:cs="Times New Roman"/>
          <w:b/>
          <w:szCs w:val="28"/>
        </w:rPr>
      </w:pPr>
    </w:p>
    <w:p w:rsidR="00012552" w:rsidRPr="00933C86" w:rsidRDefault="00AE5287" w:rsidP="00D37AC4">
      <w:pPr>
        <w:numPr>
          <w:ilvl w:val="0"/>
          <w:numId w:val="4"/>
        </w:numPr>
        <w:ind w:firstLine="567"/>
        <w:rPr>
          <w:rFonts w:eastAsia="Times New Roman" w:cs="Times New Roman"/>
          <w:szCs w:val="28"/>
        </w:rPr>
      </w:pPr>
      <w:r w:rsidRPr="00933C86">
        <w:rPr>
          <w:rFonts w:eastAsiaTheme="minorEastAsia" w:cs="Times New Roman"/>
          <w:szCs w:val="28"/>
        </w:rPr>
        <w:t xml:space="preserve"> Председатель контрольно-счетного органа назначается на должность решением районного Совета депутатов сроком на 5 лет большинством голосов от общего числа депутатов в порядке, установленном Регламентом  районного Совета депутатов. </w:t>
      </w:r>
    </w:p>
    <w:p w:rsidR="00012552" w:rsidRPr="00933C86" w:rsidRDefault="00AE5287" w:rsidP="00D37AC4">
      <w:pPr>
        <w:numPr>
          <w:ilvl w:val="0"/>
          <w:numId w:val="4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Кандидатуры на должность председателя контрольно-счетного органа вносятся в  районный Совет депутатов:</w:t>
      </w:r>
    </w:p>
    <w:p w:rsidR="00012552" w:rsidRPr="00933C86" w:rsidRDefault="00AE5287">
      <w:p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- Председателем  районного Совета депутатов;</w:t>
      </w:r>
    </w:p>
    <w:p w:rsidR="00012552" w:rsidRPr="00933C86" w:rsidRDefault="00AE5287">
      <w:p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- депутатами  районного Совета депутатов численностью не менее одной трети от установленного числа депутатов;</w:t>
      </w:r>
    </w:p>
    <w:p w:rsidR="00012552" w:rsidRPr="00933C86" w:rsidRDefault="00AE5287">
      <w:pPr>
        <w:outlineLvl w:val="0"/>
        <w:rPr>
          <w:rFonts w:eastAsia="Times New Roman" w:cs="Times New Roman"/>
          <w:szCs w:val="28"/>
        </w:rPr>
      </w:pPr>
      <w:r w:rsidRPr="00933C86">
        <w:rPr>
          <w:rFonts w:eastAsiaTheme="minorEastAsia" w:cs="Times New Roman"/>
          <w:szCs w:val="28"/>
          <w:lang w:eastAsia="ru-RU"/>
        </w:rPr>
        <w:t>- Главой  Нижнеингашского района;</w:t>
      </w:r>
    </w:p>
    <w:p w:rsidR="00012552" w:rsidRPr="00933C86" w:rsidRDefault="00AE5287" w:rsidP="00D37AC4">
      <w:pPr>
        <w:widowControl w:val="0"/>
        <w:numPr>
          <w:ilvl w:val="0"/>
          <w:numId w:val="4"/>
        </w:numPr>
        <w:ind w:firstLine="567"/>
        <w:rPr>
          <w:rFonts w:eastAsia="Times New Roman" w:cs="Times New Roman"/>
          <w:szCs w:val="28"/>
        </w:rPr>
      </w:pPr>
      <w:r w:rsidRPr="00933C86">
        <w:rPr>
          <w:rFonts w:eastAsiaTheme="minorEastAsia" w:cs="Times New Roman"/>
          <w:szCs w:val="28"/>
        </w:rPr>
        <w:t>Кандидатуры на должность председателя контрольно-счетного органа должны представляться в районный Совет депутатов не позднее, чем за 30 дней до истечения срока полномочий действующего председателя контрольно-счетного органа. В случае досрочного прекращения полномочий председателя контрольно-счетного органа кандидатуры на указанную должность должны быть представлены в 2-недельный срок со дня прекращения полномочий.</w:t>
      </w:r>
    </w:p>
    <w:p w:rsidR="00012552" w:rsidRPr="00933C86" w:rsidRDefault="00AE5287" w:rsidP="00D37AC4">
      <w:pPr>
        <w:numPr>
          <w:ilvl w:val="0"/>
          <w:numId w:val="4"/>
        </w:numPr>
        <w:ind w:firstLine="567"/>
        <w:outlineLvl w:val="1"/>
        <w:rPr>
          <w:rFonts w:eastAsia="Times New Roman" w:cs="Times New Roman"/>
          <w:szCs w:val="28"/>
        </w:rPr>
      </w:pPr>
      <w:r w:rsidRPr="00933C86">
        <w:rPr>
          <w:rFonts w:eastAsiaTheme="minorEastAsia" w:cs="Times New Roman"/>
          <w:szCs w:val="28"/>
          <w:lang w:eastAsia="ru-RU"/>
        </w:rPr>
        <w:t>Если по истечении срока полномочий председатель контрольно-счетного органа не назначен, то ранее назначенный председатель продолжает исполнять свои обязанности до назначения нового председателя контрольно-счетного органа, но не более 3 месяцев.</w:t>
      </w:r>
      <w:r w:rsidRPr="00933C86">
        <w:rPr>
          <w:rFonts w:eastAsiaTheme="minorEastAsia" w:cs="Times New Roman"/>
          <w:szCs w:val="28"/>
        </w:rPr>
        <w:t xml:space="preserve"> В данном случае кандидатуры на должность председателя контрольно-счетного органа вносятся в течение 30 дней по истечению срока полномочий. </w:t>
      </w:r>
    </w:p>
    <w:p w:rsidR="00012552" w:rsidRPr="00933C86" w:rsidRDefault="00AE5287" w:rsidP="00D37AC4">
      <w:pPr>
        <w:numPr>
          <w:ilvl w:val="0"/>
          <w:numId w:val="4"/>
        </w:numPr>
        <w:ind w:firstLine="567"/>
        <w:outlineLvl w:val="1"/>
        <w:rPr>
          <w:rFonts w:eastAsia="Times New Roman" w:cs="Times New Roman"/>
          <w:szCs w:val="28"/>
        </w:rPr>
      </w:pPr>
      <w:r w:rsidRPr="00933C86">
        <w:rPr>
          <w:rFonts w:eastAsiaTheme="minorEastAsia" w:cs="Times New Roman"/>
          <w:szCs w:val="28"/>
        </w:rPr>
        <w:t>Рассмотрение кандидатур на должность председателя контрольно-счетного органа может быть назначено при наличии одного предложения о кандидатуре. Перед голосованием субъекты, внесшие предложения о кандидатурах на должность председателя контрольно-счетного органа, либо уполномоченные ими лица, оглашают информацию о кандидатах. Депутаты могут задавать кандидатам вопросы и высказывать свое мнение о кандидатурах.</w:t>
      </w:r>
    </w:p>
    <w:p w:rsidR="00232FD3" w:rsidRPr="00864F3C" w:rsidRDefault="00AE5287" w:rsidP="00D37AC4">
      <w:pPr>
        <w:pStyle w:val="HTML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B2">
        <w:rPr>
          <w:rFonts w:ascii="Times New Roman" w:eastAsiaTheme="minorEastAsia" w:hAnsi="Times New Roman" w:cs="Times New Roman"/>
          <w:sz w:val="28"/>
          <w:szCs w:val="28"/>
        </w:rPr>
        <w:t xml:space="preserve">На должность председателя контрольно-счетного органа назначается гражданин Российской Федерации, имеющий высшее образование </w:t>
      </w:r>
      <w:r w:rsidR="001339A5" w:rsidRPr="008660B2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1339A5" w:rsidRPr="008660B2">
        <w:rPr>
          <w:rFonts w:ascii="Times New Roman" w:hAnsi="Times New Roman" w:cs="Times New Roman"/>
          <w:sz w:val="28"/>
          <w:szCs w:val="28"/>
        </w:rPr>
        <w:t xml:space="preserve">опыт </w:t>
      </w:r>
      <w:r w:rsidR="001339A5" w:rsidRPr="008660B2">
        <w:rPr>
          <w:rFonts w:ascii="Times New Roman" w:hAnsi="Times New Roman" w:cs="Times New Roman"/>
          <w:sz w:val="28"/>
          <w:szCs w:val="28"/>
        </w:rPr>
        <w:lastRenderedPageBreak/>
        <w:t xml:space="preserve">работы в области государственного, муниципального управления, государственного, муниципального контроля (аудита), экономики, финансов, </w:t>
      </w:r>
      <w:r w:rsidR="008660B2" w:rsidRPr="008660B2">
        <w:rPr>
          <w:rFonts w:ascii="Times New Roman" w:hAnsi="Times New Roman" w:cs="Times New Roman"/>
          <w:sz w:val="28"/>
          <w:szCs w:val="28"/>
        </w:rPr>
        <w:t>юриспруденции не менее пяти лет,</w:t>
      </w:r>
      <w:r w:rsidR="008660B2">
        <w:rPr>
          <w:rFonts w:ascii="Times New Roman" w:hAnsi="Times New Roman" w:cs="Times New Roman"/>
          <w:sz w:val="28"/>
          <w:szCs w:val="28"/>
        </w:rPr>
        <w:t xml:space="preserve"> </w:t>
      </w:r>
      <w:r w:rsidR="00232FD3" w:rsidRPr="00864F3C"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и законов Красноярского края и иных нормативных правовых актов, устава муниципального образования Нижнеингашский муниципальный район Красноярского края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</w:t>
      </w:r>
      <w:r w:rsidR="0047098E" w:rsidRPr="00864F3C">
        <w:rPr>
          <w:rFonts w:ascii="Times New Roman" w:hAnsi="Times New Roman" w:cs="Times New Roman"/>
          <w:sz w:val="28"/>
          <w:szCs w:val="28"/>
        </w:rPr>
        <w:t>.</w:t>
      </w:r>
    </w:p>
    <w:p w:rsidR="00864F3C" w:rsidRPr="00285537" w:rsidRDefault="00864F3C" w:rsidP="00864F3C">
      <w:pPr>
        <w:pStyle w:val="HTML"/>
        <w:rPr>
          <w:rFonts w:ascii="Times New Roman" w:hAnsi="Times New Roman" w:cs="Times New Roman"/>
          <w:color w:val="0000FF"/>
          <w:sz w:val="24"/>
          <w:szCs w:val="24"/>
        </w:rPr>
      </w:pPr>
      <w:r w:rsidRPr="00285537">
        <w:rPr>
          <w:rFonts w:ascii="Times New Roman" w:hAnsi="Times New Roman" w:cs="Times New Roman"/>
          <w:color w:val="0000FF"/>
          <w:sz w:val="24"/>
          <w:szCs w:val="24"/>
        </w:rPr>
        <w:t xml:space="preserve">(в ред. Решения Нижнеингашского районного Совета депутатов Красноярского края </w:t>
      </w:r>
      <w:r w:rsidRPr="00285537">
        <w:rPr>
          <w:rFonts w:ascii="Times New Roman" w:hAnsi="Times New Roman" w:cs="Times New Roman"/>
          <w:color w:val="0000FF"/>
          <w:sz w:val="24"/>
          <w:szCs w:val="24"/>
        </w:rPr>
        <w:br/>
        <w:t>от 23.08.2022 N 16-166)</w:t>
      </w:r>
    </w:p>
    <w:p w:rsidR="00811480" w:rsidRPr="00933C86" w:rsidRDefault="00811480" w:rsidP="00D37AC4">
      <w:pPr>
        <w:pStyle w:val="af9"/>
        <w:numPr>
          <w:ilvl w:val="0"/>
          <w:numId w:val="4"/>
        </w:numPr>
        <w:ind w:firstLine="567"/>
        <w:rPr>
          <w:rFonts w:eastAsia="Times New Roman" w:cs="Times New Roman"/>
          <w:szCs w:val="28"/>
          <w:lang w:eastAsia="ru-RU"/>
        </w:rPr>
      </w:pPr>
      <w:r w:rsidRPr="00933C86">
        <w:rPr>
          <w:rFonts w:eastAsia="Times New Roman" w:cs="Times New Roman"/>
          <w:szCs w:val="28"/>
          <w:lang w:eastAsia="ru-RU"/>
        </w:rPr>
        <w:t xml:space="preserve"> Районный Совет депутатов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настоящим Федеральным законом.</w:t>
      </w:r>
    </w:p>
    <w:p w:rsidR="00012552" w:rsidRPr="00933C86" w:rsidRDefault="00AE5287" w:rsidP="00D37AC4">
      <w:pPr>
        <w:numPr>
          <w:ilvl w:val="0"/>
          <w:numId w:val="4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Председателем контрольно-счетного органа не может быть назначен гражданин Российской Федерации</w:t>
      </w:r>
      <w:r w:rsidRPr="00933C86">
        <w:rPr>
          <w:rFonts w:eastAsiaTheme="minorEastAsia" w:cs="Times New Roman"/>
          <w:szCs w:val="28"/>
        </w:rPr>
        <w:t xml:space="preserve"> в случае:</w:t>
      </w:r>
    </w:p>
    <w:p w:rsidR="00012552" w:rsidRPr="00933C86" w:rsidRDefault="00AE5287">
      <w:pPr>
        <w:ind w:firstLine="540"/>
        <w:rPr>
          <w:rFonts w:cs="Times New Roman"/>
          <w:szCs w:val="28"/>
        </w:rPr>
      </w:pPr>
      <w:r w:rsidRPr="00933C86">
        <w:rPr>
          <w:rFonts w:eastAsiaTheme="minorEastAsia" w:cs="Times New Roman"/>
          <w:szCs w:val="28"/>
        </w:rPr>
        <w:t>1) наличия у него неснятой или непогашенной судимости;</w:t>
      </w:r>
    </w:p>
    <w:p w:rsidR="00012552" w:rsidRPr="00933C86" w:rsidRDefault="00D37AC4" w:rsidP="00D37AC4">
      <w:pPr>
        <w:ind w:firstLine="567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2) </w:t>
      </w:r>
      <w:r w:rsidR="00AE5287" w:rsidRPr="00933C86">
        <w:rPr>
          <w:rFonts w:eastAsiaTheme="minorEastAsia" w:cs="Times New Roman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012552" w:rsidRPr="00933C86" w:rsidRDefault="00AE5287">
      <w:pPr>
        <w:ind w:firstLine="540"/>
        <w:rPr>
          <w:rFonts w:cs="Times New Roman"/>
          <w:szCs w:val="28"/>
        </w:rPr>
      </w:pPr>
      <w:r w:rsidRPr="00933C86">
        <w:rPr>
          <w:rFonts w:eastAsiaTheme="minorEastAsia" w:cs="Times New Roman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7098E" w:rsidRDefault="00AE5287" w:rsidP="0047098E">
      <w:pPr>
        <w:ind w:firstLine="540"/>
        <w:rPr>
          <w:rFonts w:eastAsiaTheme="minorEastAsia" w:cs="Times New Roman"/>
          <w:szCs w:val="28"/>
        </w:rPr>
      </w:pPr>
      <w:r w:rsidRPr="00933C86">
        <w:rPr>
          <w:rFonts w:eastAsiaTheme="minorEastAsia" w:cs="Times New Roman"/>
          <w:szCs w:val="28"/>
        </w:rPr>
        <w:t xml:space="preserve">4) </w:t>
      </w:r>
      <w:r w:rsidR="0047098E" w:rsidRPr="0047098E">
        <w:rPr>
          <w:rFonts w:eastAsiaTheme="minorEastAsia" w:cs="Times New Roman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12552" w:rsidRDefault="0047098E" w:rsidP="0047098E">
      <w:pPr>
        <w:ind w:firstLine="540"/>
        <w:rPr>
          <w:rFonts w:eastAsiaTheme="minorEastAsia" w:cs="Times New Roman"/>
          <w:szCs w:val="28"/>
        </w:rPr>
      </w:pPr>
      <w:r w:rsidRPr="0047098E">
        <w:rPr>
          <w:rFonts w:eastAsiaTheme="minorEastAsia" w:cs="Times New Roman"/>
          <w:szCs w:val="28"/>
        </w:rPr>
        <w:t>5) наличия оснований, предусмотренных пунктом 9 настоящей статьи</w:t>
      </w:r>
      <w:r w:rsidR="00AE5287" w:rsidRPr="00933C86">
        <w:rPr>
          <w:rFonts w:eastAsiaTheme="minorEastAsia" w:cs="Times New Roman"/>
          <w:szCs w:val="28"/>
        </w:rPr>
        <w:t>;</w:t>
      </w:r>
    </w:p>
    <w:p w:rsidR="00864F3C" w:rsidRPr="00285537" w:rsidRDefault="00864F3C" w:rsidP="00864F3C">
      <w:pPr>
        <w:ind w:firstLine="0"/>
        <w:rPr>
          <w:rFonts w:eastAsiaTheme="minorEastAsia" w:cs="Times New Roman"/>
          <w:color w:val="0000FF"/>
          <w:sz w:val="24"/>
          <w:szCs w:val="24"/>
        </w:rPr>
      </w:pPr>
      <w:r w:rsidRPr="00285537">
        <w:rPr>
          <w:rFonts w:eastAsiaTheme="minorEastAsia" w:cs="Times New Roman"/>
          <w:color w:val="0000FF"/>
          <w:sz w:val="24"/>
          <w:szCs w:val="24"/>
        </w:rPr>
        <w:t>(</w:t>
      </w:r>
      <w:r w:rsidR="00343D10" w:rsidRPr="00285537">
        <w:rPr>
          <w:rFonts w:eastAsiaTheme="minorEastAsia" w:cs="Times New Roman"/>
          <w:color w:val="0000FF"/>
          <w:sz w:val="24"/>
          <w:szCs w:val="24"/>
        </w:rPr>
        <w:t>пп. 4</w:t>
      </w:r>
      <w:r w:rsidR="00467DA9" w:rsidRPr="00285537">
        <w:rPr>
          <w:rFonts w:eastAsiaTheme="minorEastAsia" w:cs="Times New Roman"/>
          <w:color w:val="0000FF"/>
          <w:sz w:val="24"/>
          <w:szCs w:val="24"/>
        </w:rPr>
        <w:t xml:space="preserve">, </w:t>
      </w:r>
      <w:r w:rsidR="00343D10" w:rsidRPr="00285537">
        <w:rPr>
          <w:rFonts w:eastAsiaTheme="minorEastAsia" w:cs="Times New Roman"/>
          <w:color w:val="0000FF"/>
          <w:sz w:val="24"/>
          <w:szCs w:val="24"/>
        </w:rPr>
        <w:t>5</w:t>
      </w:r>
      <w:r w:rsidR="00467DA9" w:rsidRPr="00285537">
        <w:rPr>
          <w:rFonts w:eastAsiaTheme="minorEastAsia" w:cs="Times New Roman"/>
          <w:color w:val="0000FF"/>
          <w:sz w:val="24"/>
          <w:szCs w:val="24"/>
        </w:rPr>
        <w:t xml:space="preserve"> </w:t>
      </w:r>
      <w:r w:rsidRPr="00285537">
        <w:rPr>
          <w:rFonts w:eastAsiaTheme="minorEastAsia" w:cs="Times New Roman"/>
          <w:color w:val="0000FF"/>
          <w:sz w:val="24"/>
          <w:szCs w:val="24"/>
        </w:rPr>
        <w:t>в ред. Решения Нижнеингашского районного Совета депутатов Красноярского края</w:t>
      </w:r>
      <w:r w:rsidR="00467DA9" w:rsidRPr="00285537">
        <w:rPr>
          <w:rFonts w:eastAsiaTheme="minorEastAsia" w:cs="Times New Roman"/>
          <w:color w:val="0000FF"/>
          <w:sz w:val="24"/>
          <w:szCs w:val="24"/>
        </w:rPr>
        <w:t xml:space="preserve"> </w:t>
      </w:r>
      <w:r w:rsidRPr="00285537">
        <w:rPr>
          <w:rFonts w:eastAsiaTheme="minorEastAsia" w:cs="Times New Roman"/>
          <w:color w:val="0000FF"/>
          <w:sz w:val="24"/>
          <w:szCs w:val="24"/>
        </w:rPr>
        <w:t xml:space="preserve"> от 23.08.2022 N 16-166)</w:t>
      </w:r>
    </w:p>
    <w:p w:rsidR="009F107A" w:rsidRDefault="00AE5287">
      <w:pPr>
        <w:ind w:firstLine="540"/>
        <w:rPr>
          <w:rFonts w:eastAsiaTheme="minorEastAsia" w:cs="Times New Roman"/>
          <w:szCs w:val="28"/>
        </w:rPr>
      </w:pPr>
      <w:r w:rsidRPr="00933C86">
        <w:rPr>
          <w:rFonts w:eastAsiaTheme="minorEastAsia" w:cs="Times New Roman"/>
          <w:szCs w:val="28"/>
        </w:rPr>
        <w:t>6) непредставления предусмотренных Федеральным законом 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</w:t>
      </w:r>
      <w:r w:rsidR="009F107A">
        <w:rPr>
          <w:rFonts w:eastAsiaTheme="minorEastAsia" w:cs="Times New Roman"/>
          <w:szCs w:val="28"/>
        </w:rPr>
        <w:t>;</w:t>
      </w:r>
    </w:p>
    <w:p w:rsidR="00012552" w:rsidRPr="00933C86" w:rsidRDefault="0072445D">
      <w:pPr>
        <w:ind w:firstLine="540"/>
        <w:rPr>
          <w:rFonts w:cs="Times New Roman"/>
          <w:szCs w:val="28"/>
        </w:rPr>
      </w:pPr>
      <w:r w:rsidRPr="00933C86">
        <w:rPr>
          <w:rFonts w:eastAsiaTheme="minorEastAsia" w:cs="Times New Roman"/>
          <w:szCs w:val="28"/>
        </w:rPr>
        <w:t>7</w:t>
      </w:r>
      <w:r w:rsidR="00AE5287" w:rsidRPr="00933C86">
        <w:rPr>
          <w:rFonts w:eastAsiaTheme="minorEastAsia" w:cs="Times New Roman"/>
          <w:szCs w:val="28"/>
        </w:rPr>
        <w:t xml:space="preserve">)  признания его не прошедшим военную службу по призыву, не имея на то  законных оснований, в соответствии с заключением призывной комиссии </w:t>
      </w:r>
      <w:r w:rsidR="00AE5287" w:rsidRPr="00933C86">
        <w:rPr>
          <w:rFonts w:eastAsiaTheme="minorEastAsia" w:cs="Times New Roman"/>
          <w:szCs w:val="28"/>
        </w:rPr>
        <w:lastRenderedPageBreak/>
        <w:t>(за</w:t>
      </w:r>
      <w:r w:rsidR="00AE5287" w:rsidRPr="00933C86">
        <w:rPr>
          <w:rFonts w:eastAsiaTheme="minorEastAsia" w:cs="Times New Roman"/>
          <w:szCs w:val="28"/>
          <w:shd w:val="clear" w:color="auto" w:fill="FFFFFF"/>
        </w:rPr>
        <w:t xml:space="preserve"> исключением граждан, прошедших военную службу по контракту) – в течение 10 лет со дня истечения срока, установленного для 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012552" w:rsidRPr="00933C86" w:rsidRDefault="0072445D">
      <w:pPr>
        <w:ind w:firstLine="540"/>
        <w:rPr>
          <w:rFonts w:eastAsiaTheme="minorEastAsia"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9.</w:t>
      </w:r>
      <w:r w:rsidR="00AE5287" w:rsidRPr="00933C86">
        <w:rPr>
          <w:rFonts w:eastAsiaTheme="minorEastAsia" w:cs="Times New Roman"/>
          <w:szCs w:val="28"/>
          <w:shd w:val="clear" w:color="auto" w:fill="FFFFFF"/>
        </w:rPr>
        <w:t>Председатель контрольно-счетного органа не 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  районного Совета депутатов, с Главой Нижнеингашского района,  руководителями судебных и правоохранительных органов, расположенных на территории района.</w:t>
      </w:r>
    </w:p>
    <w:p w:rsidR="00012552" w:rsidRPr="00933C86" w:rsidRDefault="0072445D">
      <w:pPr>
        <w:ind w:firstLine="540"/>
        <w:rPr>
          <w:rFonts w:eastAsia="Times New Roman" w:cs="Times New Roman"/>
          <w:szCs w:val="28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10.</w:t>
      </w:r>
      <w:r w:rsidR="00AE5287" w:rsidRPr="00933C86">
        <w:rPr>
          <w:rFonts w:eastAsiaTheme="minorEastAsia" w:cs="Times New Roman"/>
          <w:szCs w:val="28"/>
        </w:rPr>
        <w:t xml:space="preserve">Председатель контрольно-счетного органа освобождается от должности решением   районного Совета депутатов в соответствии с законодательством Российской Федерации и Красноярского </w:t>
      </w:r>
      <w:r w:rsidR="009F107A">
        <w:rPr>
          <w:rFonts w:eastAsiaTheme="minorEastAsia" w:cs="Times New Roman"/>
          <w:szCs w:val="28"/>
        </w:rPr>
        <w:t>края.</w:t>
      </w:r>
    </w:p>
    <w:p w:rsidR="00012552" w:rsidRDefault="006F15F1" w:rsidP="006F15F1">
      <w:pPr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        </w:t>
      </w:r>
      <w:r w:rsidR="0072445D" w:rsidRPr="00933C86">
        <w:rPr>
          <w:rFonts w:eastAsiaTheme="minorEastAsia" w:cs="Times New Roman"/>
          <w:szCs w:val="28"/>
        </w:rPr>
        <w:t>11.</w:t>
      </w:r>
      <w:r w:rsidR="00AE5287" w:rsidRPr="00933C86">
        <w:rPr>
          <w:rFonts w:eastAsiaTheme="minorEastAsia" w:cs="Times New Roman"/>
          <w:szCs w:val="28"/>
        </w:rPr>
        <w:t xml:space="preserve"> Председатель контрольно-счетного органа:</w:t>
      </w:r>
    </w:p>
    <w:p w:rsidR="00012552" w:rsidRPr="00933C86" w:rsidRDefault="006F15F1" w:rsidP="006F15F1">
      <w:pPr>
        <w:tabs>
          <w:tab w:val="left" w:pos="567"/>
          <w:tab w:val="left" w:pos="851"/>
        </w:tabs>
        <w:ind w:firstLine="567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а)  </w:t>
      </w:r>
      <w:r w:rsidR="00AE5287" w:rsidRPr="00933C86">
        <w:rPr>
          <w:rFonts w:eastAsiaTheme="minorEastAsia" w:cs="Times New Roman"/>
          <w:szCs w:val="28"/>
          <w:lang w:eastAsia="ru-RU"/>
        </w:rPr>
        <w:t>в соответствии с настоящим По</w:t>
      </w:r>
      <w:r w:rsidR="00D37AC4">
        <w:rPr>
          <w:rFonts w:eastAsiaTheme="minorEastAsia" w:cs="Times New Roman"/>
          <w:szCs w:val="28"/>
          <w:lang w:eastAsia="ru-RU"/>
        </w:rPr>
        <w:t>ложением организует и руководит</w:t>
      </w:r>
      <w:r>
        <w:rPr>
          <w:rFonts w:eastAsiaTheme="minorEastAsia" w:cs="Times New Roman"/>
          <w:szCs w:val="28"/>
          <w:lang w:eastAsia="ru-RU"/>
        </w:rPr>
        <w:br/>
      </w:r>
      <w:r w:rsidR="00AE5287" w:rsidRPr="006F15F1">
        <w:rPr>
          <w:rFonts w:eastAsiaTheme="minorEastAsia" w:cs="Times New Roman"/>
          <w:szCs w:val="28"/>
          <w:lang w:eastAsia="ru-RU"/>
        </w:rPr>
        <w:t>деятельностью контрольно-счетного органа, несет ответственность за р</w:t>
      </w:r>
      <w:r w:rsidR="00AE5287" w:rsidRPr="00933C86">
        <w:rPr>
          <w:rFonts w:eastAsiaTheme="minorEastAsia" w:cs="Times New Roman"/>
          <w:szCs w:val="28"/>
          <w:lang w:eastAsia="ru-RU"/>
        </w:rPr>
        <w:t xml:space="preserve">езультаты работы; </w:t>
      </w:r>
    </w:p>
    <w:p w:rsidR="00012552" w:rsidRPr="00933C86" w:rsidRDefault="006F15F1" w:rsidP="006F15F1">
      <w:pPr>
        <w:ind w:left="567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б)   </w:t>
      </w:r>
      <w:r w:rsidR="00AE5287" w:rsidRPr="00933C86">
        <w:rPr>
          <w:rFonts w:eastAsiaTheme="minorEastAsia" w:cs="Times New Roman"/>
          <w:szCs w:val="28"/>
          <w:lang w:eastAsia="ru-RU"/>
        </w:rPr>
        <w:t>утверждает годовой план работы контрольно-счетного органа;</w:t>
      </w:r>
    </w:p>
    <w:p w:rsidR="00012552" w:rsidRPr="00933C86" w:rsidRDefault="006F15F1" w:rsidP="006F15F1">
      <w:pPr>
        <w:ind w:firstLine="567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в)    п</w:t>
      </w:r>
      <w:r w:rsidR="00AE5287" w:rsidRPr="00933C86">
        <w:rPr>
          <w:rFonts w:eastAsiaTheme="minorEastAsia" w:cs="Times New Roman"/>
          <w:szCs w:val="28"/>
          <w:lang w:eastAsia="ru-RU"/>
        </w:rPr>
        <w:t>редставляет районному Совету деп</w:t>
      </w:r>
      <w:r>
        <w:rPr>
          <w:rFonts w:eastAsiaTheme="minorEastAsia" w:cs="Times New Roman"/>
          <w:szCs w:val="28"/>
          <w:lang w:eastAsia="ru-RU"/>
        </w:rPr>
        <w:t xml:space="preserve">утатов ежегодный отчет о работе </w:t>
      </w:r>
      <w:r w:rsidR="00AE5287" w:rsidRPr="00933C86">
        <w:rPr>
          <w:rFonts w:eastAsiaTheme="minorEastAsia" w:cs="Times New Roman"/>
          <w:szCs w:val="28"/>
          <w:lang w:eastAsia="ru-RU"/>
        </w:rPr>
        <w:t>контрольно-счетного органа, отчеты о контрольных и экспертно-аналитических мероприятиях;</w:t>
      </w:r>
    </w:p>
    <w:p w:rsidR="00012552" w:rsidRPr="00933C86" w:rsidRDefault="006F15F1" w:rsidP="006F15F1">
      <w:pPr>
        <w:ind w:firstLine="567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г) </w:t>
      </w:r>
      <w:r w:rsidR="00AE5287" w:rsidRPr="00933C86">
        <w:rPr>
          <w:rFonts w:eastAsiaTheme="minorEastAsia" w:cs="Times New Roman"/>
          <w:szCs w:val="28"/>
          <w:lang w:eastAsia="ru-RU"/>
        </w:rPr>
        <w:t>представляет контрольно-счетный орган в отношениях с органами государственной власти Российской Федерации и Красноярского края, иными государственными органами, международными организациями, органами местного самоуправления, муниципальными органами, организациями, общественными объединениями и гражданами, контрольными органами Российской Федерации, других субъектов и муниципальных образований Российской Федерации, иностранных государств;</w:t>
      </w:r>
    </w:p>
    <w:p w:rsidR="00012552" w:rsidRPr="00933C86" w:rsidRDefault="006F15F1" w:rsidP="006F15F1">
      <w:pPr>
        <w:ind w:firstLine="567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д) </w:t>
      </w:r>
      <w:r w:rsidR="00AE5287" w:rsidRPr="00933C86">
        <w:rPr>
          <w:rFonts w:eastAsiaTheme="minorEastAsia" w:cs="Times New Roman"/>
          <w:szCs w:val="28"/>
          <w:lang w:eastAsia="ru-RU"/>
        </w:rPr>
        <w:t>осуществляет иные полномочия, предусмотренные настоящим Положением.</w:t>
      </w:r>
    </w:p>
    <w:p w:rsidR="00012552" w:rsidRDefault="0072445D" w:rsidP="006F15F1">
      <w:pPr>
        <w:ind w:firstLine="567"/>
        <w:outlineLvl w:val="0"/>
        <w:rPr>
          <w:rStyle w:val="apple-converted-space"/>
          <w:rFonts w:eastAsiaTheme="minorEastAsia"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12</w:t>
      </w:r>
      <w:r w:rsidR="00AE5287" w:rsidRPr="00933C86">
        <w:rPr>
          <w:rFonts w:eastAsiaTheme="minorEastAsia" w:cs="Times New Roman"/>
          <w:szCs w:val="28"/>
          <w:shd w:val="clear" w:color="auto" w:fill="FFFFFF"/>
        </w:rPr>
        <w:t xml:space="preserve">. Во исполнение возложенных на него полномочий </w:t>
      </w:r>
      <w:r w:rsidR="009F107A">
        <w:rPr>
          <w:rFonts w:eastAsiaTheme="minorEastAsia" w:cs="Times New Roman"/>
          <w:szCs w:val="28"/>
          <w:shd w:val="clear" w:color="auto" w:fill="FFFFFF"/>
        </w:rPr>
        <w:t>председатель к</w:t>
      </w:r>
      <w:r w:rsidR="00AE5287" w:rsidRPr="00933C86">
        <w:rPr>
          <w:rFonts w:eastAsiaTheme="minorEastAsia" w:cs="Times New Roman"/>
          <w:szCs w:val="28"/>
          <w:shd w:val="clear" w:color="auto" w:fill="FFFFFF"/>
        </w:rPr>
        <w:t>онтрольно-счетного органа издает приказы, назначает и освобождает от должности сотрудников аппарата контрольно-счетного органа, заключает хозяйственные и иные контракты.</w:t>
      </w:r>
      <w:r w:rsidR="00AE5287" w:rsidRPr="00933C86">
        <w:rPr>
          <w:rStyle w:val="apple-converted-space"/>
          <w:rFonts w:eastAsiaTheme="minorEastAsia" w:cs="Times New Roman"/>
          <w:szCs w:val="28"/>
          <w:shd w:val="clear" w:color="auto" w:fill="FFFFFF"/>
        </w:rPr>
        <w:t> </w:t>
      </w:r>
    </w:p>
    <w:p w:rsidR="00467DA9" w:rsidRDefault="00467DA9" w:rsidP="006F15F1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</w:p>
    <w:p w:rsidR="00467DA9" w:rsidRPr="00933C86" w:rsidRDefault="00467DA9" w:rsidP="006F15F1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012552">
      <w:pPr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b/>
          <w:szCs w:val="28"/>
          <w:lang w:eastAsia="ru-RU"/>
        </w:rPr>
        <w:lastRenderedPageBreak/>
        <w:t>Статья 6.</w:t>
      </w:r>
      <w:r w:rsidR="008450D1">
        <w:rPr>
          <w:rFonts w:eastAsiaTheme="minorEastAsia" w:cs="Times New Roman"/>
          <w:b/>
          <w:szCs w:val="28"/>
          <w:lang w:eastAsia="ru-RU"/>
        </w:rPr>
        <w:t xml:space="preserve"> </w:t>
      </w:r>
      <w:r w:rsidRPr="00933C86">
        <w:rPr>
          <w:rStyle w:val="af7"/>
          <w:rFonts w:eastAsiaTheme="minorEastAsia" w:cs="Times New Roman"/>
          <w:szCs w:val="28"/>
          <w:shd w:val="clear" w:color="auto" w:fill="FFFFFF"/>
        </w:rPr>
        <w:t>Досрочное освобождение и прекращение полномочий председателя контрольно-счетного органа</w:t>
      </w:r>
    </w:p>
    <w:p w:rsidR="00012552" w:rsidRPr="00933C86" w:rsidRDefault="00012552">
      <w:pPr>
        <w:outlineLvl w:val="0"/>
        <w:rPr>
          <w:rFonts w:cs="Times New Roman"/>
          <w:szCs w:val="28"/>
          <w:shd w:val="clear" w:color="auto" w:fill="FFFFFF"/>
        </w:rPr>
      </w:pPr>
    </w:p>
    <w:p w:rsidR="0047098E" w:rsidRPr="00864F3C" w:rsidRDefault="0047098E" w:rsidP="002B2D14">
      <w:pPr>
        <w:ind w:firstLine="567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1. Председатель контрольно-счетного органа досрочно освобождается от должности в случаях:</w:t>
      </w:r>
    </w:p>
    <w:p w:rsidR="0047098E" w:rsidRPr="00864F3C" w:rsidRDefault="0047098E" w:rsidP="002B2D14">
      <w:pPr>
        <w:ind w:firstLine="567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а) вступления в законную силу обвинительного приговора суда в отношении его;</w:t>
      </w:r>
    </w:p>
    <w:p w:rsidR="0047098E" w:rsidRPr="00864F3C" w:rsidRDefault="0047098E" w:rsidP="002B2D14">
      <w:pPr>
        <w:ind w:firstLine="567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б) признания его недееспособным или ограниченно дееспособным вступившим в законную силу решением суда;</w:t>
      </w:r>
    </w:p>
    <w:p w:rsidR="0047098E" w:rsidRPr="00864F3C" w:rsidRDefault="0047098E" w:rsidP="0047098E">
      <w:pPr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в)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7098E" w:rsidRPr="00864F3C" w:rsidRDefault="0047098E" w:rsidP="002B2D14">
      <w:pPr>
        <w:ind w:firstLine="567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г) подачи письменного заявления об отставке;</w:t>
      </w:r>
    </w:p>
    <w:p w:rsidR="0047098E" w:rsidRPr="00864F3C" w:rsidRDefault="0047098E" w:rsidP="002B2D14">
      <w:pPr>
        <w:ind w:firstLine="567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д)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районного Совета депутатов;</w:t>
      </w:r>
    </w:p>
    <w:p w:rsidR="0047098E" w:rsidRPr="00864F3C" w:rsidRDefault="0047098E" w:rsidP="002B2D14">
      <w:pPr>
        <w:ind w:firstLine="567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е) достижения  предельного пребывания в должности - 65 лет;</w:t>
      </w:r>
    </w:p>
    <w:p w:rsidR="0047098E" w:rsidRPr="00864F3C" w:rsidRDefault="0047098E" w:rsidP="002B2D14">
      <w:pPr>
        <w:ind w:firstLine="567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ж) выявления обстоятельств, предусмотренных пунктами 8</w:t>
      </w:r>
      <w:r w:rsidR="00A91B28" w:rsidRPr="00864F3C">
        <w:rPr>
          <w:rFonts w:eastAsiaTheme="minorEastAsia" w:cs="Times New Roman"/>
          <w:szCs w:val="28"/>
          <w:shd w:val="clear" w:color="auto" w:fill="FFFFFF"/>
        </w:rPr>
        <w:t>,</w:t>
      </w:r>
      <w:r w:rsidRPr="00864F3C">
        <w:rPr>
          <w:rFonts w:eastAsiaTheme="minorEastAsia" w:cs="Times New Roman"/>
          <w:szCs w:val="28"/>
          <w:shd w:val="clear" w:color="auto" w:fill="FFFFFF"/>
        </w:rPr>
        <w:t xml:space="preserve"> 9 статьи 5 настоящего Положения;</w:t>
      </w:r>
    </w:p>
    <w:p w:rsidR="0047098E" w:rsidRPr="00864F3C" w:rsidRDefault="0047098E" w:rsidP="002B2D14">
      <w:pPr>
        <w:ind w:firstLine="567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з)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64F3C" w:rsidRPr="00285537" w:rsidRDefault="00864F3C" w:rsidP="00864F3C">
      <w:pPr>
        <w:ind w:firstLine="0"/>
        <w:rPr>
          <w:rFonts w:eastAsiaTheme="minorEastAsia" w:cs="Times New Roman"/>
          <w:color w:val="0000FF"/>
          <w:sz w:val="24"/>
          <w:szCs w:val="24"/>
        </w:rPr>
      </w:pPr>
      <w:r w:rsidRPr="00285537">
        <w:rPr>
          <w:rFonts w:eastAsiaTheme="minorEastAsia" w:cs="Times New Roman"/>
          <w:color w:val="0000FF"/>
          <w:sz w:val="24"/>
          <w:szCs w:val="24"/>
        </w:rPr>
        <w:t>(в ред. Решения Нижнеингашского районного Совета депутатов Красноярского края</w:t>
      </w:r>
      <w:r w:rsidRPr="00285537">
        <w:rPr>
          <w:rFonts w:eastAsiaTheme="minorEastAsia" w:cs="Times New Roman"/>
          <w:color w:val="0000FF"/>
          <w:sz w:val="24"/>
          <w:szCs w:val="24"/>
        </w:rPr>
        <w:br/>
        <w:t xml:space="preserve"> от 23.08.2022 N 16-166)</w:t>
      </w:r>
    </w:p>
    <w:p w:rsidR="00012552" w:rsidRPr="00933C86" w:rsidRDefault="00AE5287" w:rsidP="002B2D14">
      <w:pPr>
        <w:tabs>
          <w:tab w:val="left" w:pos="851"/>
          <w:tab w:val="left" w:pos="1134"/>
        </w:tabs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2.</w:t>
      </w:r>
      <w:r w:rsidR="00A91B28">
        <w:rPr>
          <w:rFonts w:eastAsiaTheme="minorEastAsia" w:cs="Times New Roman"/>
          <w:szCs w:val="28"/>
          <w:shd w:val="clear" w:color="auto" w:fill="FFFFFF"/>
        </w:rPr>
        <w:t xml:space="preserve"> П</w:t>
      </w:r>
      <w:r w:rsidRPr="00933C86">
        <w:rPr>
          <w:rFonts w:eastAsiaTheme="minorEastAsia" w:cs="Times New Roman"/>
          <w:szCs w:val="28"/>
          <w:shd w:val="clear" w:color="auto" w:fill="FFFFFF"/>
        </w:rPr>
        <w:t>олномочия председателя контрольно-счетного органа прекращаются:</w:t>
      </w:r>
    </w:p>
    <w:p w:rsidR="00012552" w:rsidRPr="00864F3C" w:rsidRDefault="00AE5287" w:rsidP="002B2D14">
      <w:pPr>
        <w:ind w:firstLine="567"/>
        <w:outlineLvl w:val="0"/>
        <w:rPr>
          <w:rFonts w:cs="Times New Roman"/>
          <w:szCs w:val="28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 xml:space="preserve">а) в случаях, предусмотренных </w:t>
      </w:r>
      <w:r w:rsidRPr="00864F3C">
        <w:rPr>
          <w:rFonts w:eastAsiaTheme="minorEastAsia" w:cs="Times New Roman"/>
          <w:szCs w:val="28"/>
          <w:shd w:val="clear" w:color="auto" w:fill="FFFFFF"/>
        </w:rPr>
        <w:t>подпунктами «</w:t>
      </w:r>
      <w:r w:rsidR="007965EF" w:rsidRPr="00864F3C">
        <w:rPr>
          <w:rFonts w:eastAsiaTheme="minorEastAsia" w:cs="Times New Roman"/>
          <w:szCs w:val="28"/>
          <w:shd w:val="clear" w:color="auto" w:fill="FFFFFF"/>
        </w:rPr>
        <w:t>а</w:t>
      </w:r>
      <w:r w:rsidRPr="00864F3C">
        <w:rPr>
          <w:rFonts w:eastAsiaTheme="minorEastAsia" w:cs="Times New Roman"/>
          <w:szCs w:val="28"/>
          <w:shd w:val="clear" w:color="auto" w:fill="FFFFFF"/>
        </w:rPr>
        <w:t>», «</w:t>
      </w:r>
      <w:r w:rsidR="007965EF" w:rsidRPr="00864F3C">
        <w:rPr>
          <w:rFonts w:eastAsiaTheme="minorEastAsia" w:cs="Times New Roman"/>
          <w:szCs w:val="28"/>
          <w:shd w:val="clear" w:color="auto" w:fill="FFFFFF"/>
        </w:rPr>
        <w:t>б</w:t>
      </w:r>
      <w:r w:rsidRPr="00864F3C">
        <w:rPr>
          <w:rFonts w:eastAsiaTheme="minorEastAsia" w:cs="Times New Roman"/>
          <w:szCs w:val="28"/>
          <w:shd w:val="clear" w:color="auto" w:fill="FFFFFF"/>
        </w:rPr>
        <w:t>» пункта 1 настоящей статьи, - с момента вступления в силу решения (приговора) суда;</w:t>
      </w:r>
    </w:p>
    <w:p w:rsidR="00012552" w:rsidRPr="00864F3C" w:rsidRDefault="008450D1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б</w:t>
      </w:r>
      <w:r w:rsidR="00AE5287" w:rsidRPr="00864F3C">
        <w:rPr>
          <w:rFonts w:eastAsiaTheme="minorEastAsia" w:cs="Times New Roman"/>
          <w:szCs w:val="28"/>
          <w:shd w:val="clear" w:color="auto" w:fill="FFFFFF"/>
        </w:rPr>
        <w:t>) в случаях, предусмотренных подпунктами «</w:t>
      </w:r>
      <w:r w:rsidR="0018576C" w:rsidRPr="00864F3C">
        <w:rPr>
          <w:rFonts w:eastAsiaTheme="minorEastAsia" w:cs="Times New Roman"/>
          <w:szCs w:val="28"/>
          <w:shd w:val="clear" w:color="auto" w:fill="FFFFFF"/>
        </w:rPr>
        <w:t>в</w:t>
      </w:r>
      <w:r w:rsidR="00AE5287" w:rsidRPr="00864F3C">
        <w:rPr>
          <w:rFonts w:eastAsiaTheme="minorEastAsia" w:cs="Times New Roman"/>
          <w:szCs w:val="28"/>
          <w:shd w:val="clear" w:color="auto" w:fill="FFFFFF"/>
        </w:rPr>
        <w:t xml:space="preserve">», </w:t>
      </w:r>
      <w:r w:rsidR="0018576C" w:rsidRPr="00864F3C">
        <w:rPr>
          <w:rFonts w:eastAsiaTheme="minorEastAsia" w:cs="Times New Roman"/>
          <w:szCs w:val="28"/>
          <w:shd w:val="clear" w:color="auto" w:fill="FFFFFF"/>
        </w:rPr>
        <w:t>«д»</w:t>
      </w:r>
      <w:r w:rsidR="00377113" w:rsidRPr="00864F3C">
        <w:rPr>
          <w:rFonts w:eastAsiaTheme="minorEastAsia" w:cs="Times New Roman"/>
          <w:szCs w:val="28"/>
          <w:shd w:val="clear" w:color="auto" w:fill="FFFFFF"/>
        </w:rPr>
        <w:t>,</w:t>
      </w:r>
      <w:r w:rsidR="0018576C" w:rsidRPr="00864F3C">
        <w:rPr>
          <w:rFonts w:eastAsiaTheme="minorEastAsia" w:cs="Times New Roman"/>
          <w:szCs w:val="28"/>
          <w:shd w:val="clear" w:color="auto" w:fill="FFFFFF"/>
        </w:rPr>
        <w:t xml:space="preserve"> </w:t>
      </w:r>
      <w:r w:rsidR="00AE5287" w:rsidRPr="00864F3C">
        <w:rPr>
          <w:rFonts w:eastAsiaTheme="minorEastAsia" w:cs="Times New Roman"/>
          <w:szCs w:val="28"/>
          <w:shd w:val="clear" w:color="auto" w:fill="FFFFFF"/>
        </w:rPr>
        <w:t xml:space="preserve">«е», «ж», </w:t>
      </w:r>
      <w:r w:rsidR="00377113" w:rsidRPr="00864F3C">
        <w:rPr>
          <w:rFonts w:eastAsiaTheme="minorEastAsia" w:cs="Times New Roman"/>
          <w:szCs w:val="28"/>
          <w:shd w:val="clear" w:color="auto" w:fill="FFFFFF"/>
        </w:rPr>
        <w:t xml:space="preserve">«з» </w:t>
      </w:r>
      <w:r w:rsidR="00AE5287" w:rsidRPr="00864F3C">
        <w:rPr>
          <w:rFonts w:eastAsiaTheme="minorEastAsia" w:cs="Times New Roman"/>
          <w:szCs w:val="28"/>
          <w:shd w:val="clear" w:color="auto" w:fill="FFFFFF"/>
        </w:rPr>
        <w:t>пункта 1 настоящей статьи, - с момента вступления в силу соответствующего решения  районного Совета депутатов;</w:t>
      </w:r>
    </w:p>
    <w:p w:rsidR="00012552" w:rsidRPr="00933C86" w:rsidRDefault="008450D1" w:rsidP="002B2D1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864F3C">
        <w:rPr>
          <w:rFonts w:eastAsiaTheme="minorEastAsia" w:cs="Times New Roman"/>
          <w:szCs w:val="28"/>
          <w:shd w:val="clear" w:color="auto" w:fill="FFFFFF"/>
        </w:rPr>
        <w:t>в</w:t>
      </w:r>
      <w:r w:rsidR="00AE5287" w:rsidRPr="00864F3C">
        <w:rPr>
          <w:rFonts w:eastAsiaTheme="minorEastAsia" w:cs="Times New Roman"/>
          <w:szCs w:val="28"/>
          <w:shd w:val="clear" w:color="auto" w:fill="FFFFFF"/>
        </w:rPr>
        <w:t>) в случае, предусмотренном подпунктом «</w:t>
      </w:r>
      <w:r w:rsidR="0018576C" w:rsidRPr="00864F3C">
        <w:rPr>
          <w:rFonts w:eastAsiaTheme="minorEastAsia" w:cs="Times New Roman"/>
          <w:szCs w:val="28"/>
          <w:shd w:val="clear" w:color="auto" w:fill="FFFFFF"/>
        </w:rPr>
        <w:t>г</w:t>
      </w:r>
      <w:r w:rsidR="00AE5287" w:rsidRPr="00864F3C">
        <w:rPr>
          <w:rFonts w:eastAsiaTheme="minorEastAsia" w:cs="Times New Roman"/>
          <w:szCs w:val="28"/>
          <w:shd w:val="clear" w:color="auto" w:fill="FFFFFF"/>
        </w:rPr>
        <w:t>» пункта 1 настоящей статьи, - по истечении двух недель со дня подачи заявления об</w:t>
      </w:r>
      <w:r w:rsidR="00AE5287" w:rsidRPr="00933C86">
        <w:rPr>
          <w:rFonts w:eastAsiaTheme="minorEastAsia" w:cs="Times New Roman"/>
          <w:szCs w:val="28"/>
          <w:shd w:val="clear" w:color="auto" w:fill="FFFFFF"/>
        </w:rPr>
        <w:t xml:space="preserve"> отставке.</w:t>
      </w:r>
    </w:p>
    <w:p w:rsidR="00012552" w:rsidRDefault="00012552">
      <w:pPr>
        <w:outlineLvl w:val="0"/>
        <w:rPr>
          <w:rFonts w:eastAsia="Times New Roman" w:cs="Times New Roman"/>
          <w:szCs w:val="28"/>
          <w:lang w:eastAsia="ru-RU"/>
        </w:rPr>
      </w:pPr>
    </w:p>
    <w:p w:rsidR="00467DA9" w:rsidRDefault="00467DA9">
      <w:pPr>
        <w:outlineLvl w:val="0"/>
        <w:rPr>
          <w:rFonts w:eastAsia="Times New Roman" w:cs="Times New Roman"/>
          <w:szCs w:val="28"/>
          <w:lang w:eastAsia="ru-RU"/>
        </w:rPr>
      </w:pPr>
    </w:p>
    <w:p w:rsidR="00467DA9" w:rsidRPr="00933C86" w:rsidRDefault="00467DA9">
      <w:pPr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cs="Times New Roman"/>
          <w:szCs w:val="28"/>
        </w:rPr>
      </w:pPr>
      <w:r w:rsidRPr="00933C86">
        <w:rPr>
          <w:rStyle w:val="af7"/>
          <w:rFonts w:eastAsiaTheme="minorEastAsia" w:cs="Times New Roman"/>
          <w:szCs w:val="28"/>
          <w:shd w:val="clear" w:color="auto" w:fill="FFFFFF"/>
        </w:rPr>
        <w:lastRenderedPageBreak/>
        <w:t>Статья 7. Коллегия контрольно-счетного органа</w:t>
      </w:r>
    </w:p>
    <w:p w:rsidR="00012552" w:rsidRPr="00933C86" w:rsidRDefault="00AE5287" w:rsidP="002B2D14">
      <w:pPr>
        <w:tabs>
          <w:tab w:val="left" w:pos="567"/>
        </w:tabs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</w:rPr>
        <w:br/>
      </w:r>
      <w:r w:rsidRPr="00933C86">
        <w:rPr>
          <w:rFonts w:eastAsiaTheme="minorEastAsia" w:cs="Times New Roman"/>
          <w:szCs w:val="28"/>
          <w:shd w:val="clear" w:color="auto" w:fill="FFFFFF"/>
        </w:rPr>
        <w:tab/>
        <w:t xml:space="preserve">1. Для </w:t>
      </w:r>
      <w:r w:rsidRPr="00933C86">
        <w:rPr>
          <w:rFonts w:eastAsiaTheme="minorEastAsia" w:cs="Times New Roman"/>
          <w:szCs w:val="28"/>
          <w:lang w:eastAsia="ru-RU"/>
        </w:rPr>
        <w:t>рассмотрения наиболее важных вопросов деятельности контрольно-счетного органа, включая вопросы планирования и организации его деятельности, методологии контрольной деятельности может быть образован коллегиальный орган</w:t>
      </w:r>
      <w:r w:rsidRPr="00933C86">
        <w:rPr>
          <w:rFonts w:eastAsiaTheme="minorEastAsia" w:cs="Times New Roman"/>
          <w:szCs w:val="28"/>
          <w:shd w:val="clear" w:color="auto" w:fill="FFFFFF"/>
        </w:rPr>
        <w:t xml:space="preserve">.    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 xml:space="preserve">2. В состав коллегиального органа входят председатель и инспектора аппарата контрольно-счетного органа. 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3. В работе коллегиального органа  контрольно-счетного органа могут принимать участие  Глава  Нижнеингашского района, депутаты  районного Совета депутатов, руководители органов исполнительной власти  Нижнеингашского района. Председатель контрольно-счетного органа обеспечивает возможность присутствия граждан (физических лиц), в том числе представителей организаций (юридических лиц), общественных объединений и органов местного самоуправления на заседаниях коллегии контрольно-счетного органа. Присутствие указанных лиц на заседаниях коллегии контрольно-счетного органа осуществляется в соответствии с Регламентом контрольно-счетного органа.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4.  Коллегиальный орган  контрольно-счетного органа:</w:t>
      </w:r>
    </w:p>
    <w:p w:rsidR="00012552" w:rsidRPr="00933C86" w:rsidRDefault="00AE5287" w:rsidP="002B2D14">
      <w:pPr>
        <w:tabs>
          <w:tab w:val="left" w:pos="567"/>
        </w:tabs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а) рассматривает годовой план работы контрольно-счетного органа, Регламент контрольно-счетного органа;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б) рассматривает заключения, отчеты о проведенных контрольных мероприятиях, возражения, поступившие при проведении проверок;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в) заслушивает информацию председателя контрольно-счетного органа о проделанной работе;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г) по предложению председателя контрольно-счетного органа утверждает содержание направлений деятельности, возглавляемых инспекторами контрольно-счетного органа;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д) рассматривает иные вопросы, предусмотренные настоящим Положением и Регламентом контрольно-счетного органа</w:t>
      </w:r>
      <w:r w:rsidRPr="00933C86">
        <w:rPr>
          <w:rFonts w:eastAsiaTheme="minorEastAsia" w:cs="Times New Roman"/>
          <w:szCs w:val="28"/>
        </w:rPr>
        <w:t>.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 xml:space="preserve">5. Порядок работы </w:t>
      </w:r>
      <w:r w:rsidR="009F107A">
        <w:rPr>
          <w:rFonts w:eastAsiaTheme="minorEastAsia" w:cs="Times New Roman"/>
          <w:szCs w:val="28"/>
          <w:shd w:val="clear" w:color="auto" w:fill="FFFFFF"/>
        </w:rPr>
        <w:t>колеегии</w:t>
      </w:r>
      <w:r w:rsidRPr="00933C86">
        <w:rPr>
          <w:rFonts w:eastAsiaTheme="minorEastAsia" w:cs="Times New Roman"/>
          <w:szCs w:val="28"/>
          <w:shd w:val="clear" w:color="auto" w:fill="FFFFFF"/>
        </w:rPr>
        <w:t xml:space="preserve">  контрольно-счетного органа и принятия ею решений определяются Регламентом контрольно-счетного органа.</w:t>
      </w:r>
    </w:p>
    <w:p w:rsidR="00012552" w:rsidRPr="00933C86" w:rsidRDefault="009F107A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>
        <w:rPr>
          <w:rFonts w:eastAsiaTheme="minorEastAsia" w:cs="Times New Roman"/>
          <w:szCs w:val="28"/>
          <w:shd w:val="clear" w:color="auto" w:fill="FFFFFF"/>
        </w:rPr>
        <w:t>6. Члены коллегии</w:t>
      </w:r>
      <w:r w:rsidR="00AE5287" w:rsidRPr="00933C86">
        <w:rPr>
          <w:rFonts w:eastAsiaTheme="minorEastAsia" w:cs="Times New Roman"/>
          <w:szCs w:val="28"/>
          <w:shd w:val="clear" w:color="auto" w:fill="FFFFFF"/>
        </w:rPr>
        <w:t xml:space="preserve"> контрольно-счетного органа, не согласные с решением, принятым коллегией контрольно-счетного органа, вправе в трехдневный срок письменно изложить председателю контрольно-счетного органа особое мнение, которое прилагается к решению коллегии контрольно-счетного органа.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При представлении в районный Совет депутатов документов и материалов, по итогам рассмотрения которых принято указанное решение, особое мнени</w:t>
      </w:r>
      <w:r w:rsidR="009F107A">
        <w:rPr>
          <w:rFonts w:eastAsiaTheme="minorEastAsia" w:cs="Times New Roman"/>
          <w:szCs w:val="28"/>
          <w:shd w:val="clear" w:color="auto" w:fill="FFFFFF"/>
        </w:rPr>
        <w:t>е членов коллегии</w:t>
      </w:r>
      <w:r w:rsidRPr="00933C86">
        <w:rPr>
          <w:rFonts w:eastAsiaTheme="minorEastAsia" w:cs="Times New Roman"/>
          <w:szCs w:val="28"/>
          <w:shd w:val="clear" w:color="auto" w:fill="FFFFFF"/>
        </w:rPr>
        <w:t xml:space="preserve"> контрольно-счетного органа прилагается в обязательном порядке.</w:t>
      </w:r>
    </w:p>
    <w:p w:rsidR="00012552" w:rsidRPr="00933C86" w:rsidRDefault="00012552">
      <w:pPr>
        <w:outlineLvl w:val="0"/>
        <w:rPr>
          <w:rFonts w:cs="Times New Roman"/>
          <w:szCs w:val="28"/>
        </w:rPr>
      </w:pPr>
    </w:p>
    <w:p w:rsidR="00012552" w:rsidRPr="00933C86" w:rsidRDefault="00AE5287">
      <w:pPr>
        <w:jc w:val="center"/>
        <w:outlineLvl w:val="0"/>
        <w:rPr>
          <w:rFonts w:cs="Times New Roman"/>
          <w:szCs w:val="28"/>
        </w:rPr>
      </w:pPr>
      <w:r w:rsidRPr="00933C86">
        <w:rPr>
          <w:rStyle w:val="af7"/>
          <w:rFonts w:eastAsiaTheme="minorEastAsia" w:cs="Times New Roman"/>
          <w:szCs w:val="28"/>
          <w:shd w:val="clear" w:color="auto" w:fill="FFFFFF"/>
        </w:rPr>
        <w:t>Статья 8. Аппарат контрольно-счетного органа</w:t>
      </w:r>
    </w:p>
    <w:p w:rsidR="002B2D14" w:rsidRDefault="00AE5287" w:rsidP="002B2D14">
      <w:pPr>
        <w:ind w:left="567" w:firstLine="0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</w:rPr>
        <w:br/>
      </w:r>
      <w:r w:rsidRPr="00933C86">
        <w:rPr>
          <w:rFonts w:eastAsiaTheme="minorEastAsia" w:cs="Times New Roman"/>
          <w:szCs w:val="28"/>
          <w:shd w:val="clear" w:color="auto" w:fill="FFFFFF"/>
        </w:rPr>
        <w:t>1. Аппарат контрольно-счетного орган</w:t>
      </w:r>
      <w:r w:rsidR="002B2D14">
        <w:rPr>
          <w:rFonts w:eastAsiaTheme="minorEastAsia" w:cs="Times New Roman"/>
          <w:szCs w:val="28"/>
          <w:shd w:val="clear" w:color="auto" w:fill="FFFFFF"/>
        </w:rPr>
        <w:t xml:space="preserve">а осуществляет организационное, </w:t>
      </w:r>
    </w:p>
    <w:p w:rsidR="00012552" w:rsidRDefault="00AE5287" w:rsidP="002B2D14">
      <w:pPr>
        <w:ind w:firstLine="0"/>
        <w:outlineLvl w:val="0"/>
        <w:rPr>
          <w:rFonts w:eastAsiaTheme="minorEastAsia" w:cs="Times New Roman"/>
          <w:szCs w:val="28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lastRenderedPageBreak/>
        <w:t>правовое, материально-техническое обеспечение деятельности контрольно-счетного органа</w:t>
      </w:r>
      <w:r w:rsidRPr="00933C86">
        <w:rPr>
          <w:rFonts w:eastAsiaTheme="minorEastAsia" w:cs="Times New Roman"/>
          <w:szCs w:val="28"/>
        </w:rPr>
        <w:t>.</w:t>
      </w:r>
    </w:p>
    <w:p w:rsidR="00343D10" w:rsidRPr="00285537" w:rsidRDefault="00343D10" w:rsidP="00343D10">
      <w:pPr>
        <w:ind w:firstLine="0"/>
        <w:rPr>
          <w:rFonts w:eastAsiaTheme="minorEastAsia" w:cs="Times New Roman"/>
          <w:color w:val="0000FF"/>
          <w:sz w:val="24"/>
          <w:szCs w:val="24"/>
        </w:rPr>
      </w:pPr>
      <w:r w:rsidRPr="00285537">
        <w:rPr>
          <w:rFonts w:eastAsiaTheme="minorEastAsia" w:cs="Times New Roman"/>
          <w:color w:val="0000FF"/>
          <w:sz w:val="24"/>
          <w:szCs w:val="24"/>
        </w:rPr>
        <w:t>(в ред. Решения Нижнеингашского районного Совета депутатов Красноярского края</w:t>
      </w:r>
      <w:r w:rsidRPr="00285537">
        <w:rPr>
          <w:rFonts w:eastAsiaTheme="minorEastAsia" w:cs="Times New Roman"/>
          <w:color w:val="0000FF"/>
          <w:sz w:val="24"/>
          <w:szCs w:val="24"/>
        </w:rPr>
        <w:br/>
        <w:t xml:space="preserve"> от 23.08.2022 N 16-166)</w:t>
      </w:r>
    </w:p>
    <w:p w:rsidR="00012552" w:rsidRDefault="00AE5287" w:rsidP="002B2D14">
      <w:pPr>
        <w:pStyle w:val="af9"/>
        <w:numPr>
          <w:ilvl w:val="0"/>
          <w:numId w:val="5"/>
        </w:numPr>
        <w:ind w:firstLine="567"/>
        <w:outlineLvl w:val="0"/>
        <w:rPr>
          <w:rFonts w:eastAsiaTheme="minorEastAsia" w:cs="Times New Roman"/>
          <w:szCs w:val="28"/>
          <w:shd w:val="clear" w:color="auto" w:fill="FFFFFF"/>
        </w:rPr>
      </w:pPr>
      <w:r w:rsidRPr="002B2D14">
        <w:rPr>
          <w:rFonts w:eastAsiaTheme="minorEastAsia" w:cs="Times New Roman"/>
          <w:szCs w:val="28"/>
          <w:shd w:val="clear" w:color="auto" w:fill="FFFFFF"/>
        </w:rPr>
        <w:t>Права, обязанности и ответственность работников аппарата контрольно-счетного органа, а также условия прохождения ими службы определяются законодательством Российской Федерации о государственной гражданской службе, трудовым законодательством, настоящим Положением, законами Красноярского края о государственной гражданской службе края, иными нормативными правовыми актами.</w:t>
      </w:r>
    </w:p>
    <w:p w:rsidR="00467DA9" w:rsidRDefault="00467DA9" w:rsidP="00467DA9">
      <w:pPr>
        <w:pStyle w:val="af9"/>
        <w:ind w:left="567" w:firstLine="0"/>
        <w:outlineLvl w:val="0"/>
        <w:rPr>
          <w:rFonts w:eastAsiaTheme="minorEastAsia" w:cs="Times New Roman"/>
          <w:szCs w:val="28"/>
          <w:shd w:val="clear" w:color="auto" w:fill="FFFFFF"/>
        </w:rPr>
      </w:pPr>
    </w:p>
    <w:p w:rsidR="00E9151F" w:rsidRDefault="00E9151F" w:rsidP="00E9151F">
      <w:pPr>
        <w:pStyle w:val="af9"/>
        <w:ind w:left="567" w:firstLine="0"/>
        <w:outlineLvl w:val="0"/>
        <w:rPr>
          <w:rFonts w:eastAsiaTheme="minorEastAsia" w:cs="Times New Roman"/>
          <w:szCs w:val="28"/>
          <w:shd w:val="clear" w:color="auto" w:fill="FFFFFF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>Глава 3. Организация деятельности контрольно-счетного органа</w:t>
      </w:r>
    </w:p>
    <w:p w:rsidR="00012552" w:rsidRPr="00933C86" w:rsidRDefault="00012552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012552" w:rsidRDefault="00AE5287">
      <w:pPr>
        <w:jc w:val="center"/>
        <w:outlineLvl w:val="0"/>
        <w:rPr>
          <w:rStyle w:val="af7"/>
          <w:rFonts w:eastAsiaTheme="minorEastAsia"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b/>
          <w:szCs w:val="28"/>
          <w:lang w:eastAsia="ru-RU"/>
        </w:rPr>
        <w:t>Статья 9</w:t>
      </w:r>
      <w:r w:rsidRPr="00933C86">
        <w:rPr>
          <w:rFonts w:eastAsiaTheme="minorEastAsia" w:cs="Times New Roman"/>
          <w:szCs w:val="28"/>
          <w:lang w:eastAsia="ru-RU"/>
        </w:rPr>
        <w:t xml:space="preserve">. </w:t>
      </w:r>
      <w:r w:rsidRPr="00933C86">
        <w:rPr>
          <w:rStyle w:val="af7"/>
          <w:rFonts w:eastAsiaTheme="minorEastAsia" w:cs="Times New Roman"/>
          <w:szCs w:val="28"/>
          <w:shd w:val="clear" w:color="auto" w:fill="FFFFFF"/>
        </w:rPr>
        <w:t>Формы осуществления внешнего муниципального финансового контроля</w:t>
      </w:r>
    </w:p>
    <w:p w:rsidR="00467DA9" w:rsidRPr="00933C86" w:rsidRDefault="00467DA9">
      <w:pPr>
        <w:jc w:val="center"/>
        <w:outlineLvl w:val="0"/>
        <w:rPr>
          <w:rFonts w:cs="Times New Roman"/>
          <w:szCs w:val="28"/>
        </w:rPr>
      </w:pPr>
    </w:p>
    <w:p w:rsidR="00012552" w:rsidRPr="00933C86" w:rsidRDefault="00AE5287" w:rsidP="002B2D1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1. В ходе реализации полном</w:t>
      </w:r>
      <w:r w:rsidR="002B2D14">
        <w:rPr>
          <w:rFonts w:eastAsiaTheme="minorEastAsia" w:cs="Times New Roman"/>
          <w:szCs w:val="28"/>
          <w:shd w:val="clear" w:color="auto" w:fill="FFFFFF"/>
        </w:rPr>
        <w:t xml:space="preserve">очий, предусмотренных статьей 3 </w:t>
      </w:r>
      <w:r w:rsidRPr="00933C86">
        <w:rPr>
          <w:rFonts w:eastAsiaTheme="minorEastAsia" w:cs="Times New Roman"/>
          <w:szCs w:val="28"/>
          <w:shd w:val="clear" w:color="auto" w:fill="FFFFFF"/>
        </w:rPr>
        <w:t>настоящего Положения, контрольно-счетный орган осуществляет внешний муниципальный финансовый контроль в форме контрольных или экспертно-аналитических мероприятий.</w:t>
      </w:r>
    </w:p>
    <w:p w:rsidR="00012552" w:rsidRPr="00933C86" w:rsidRDefault="00AE5287" w:rsidP="002B2D1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При проведении контрольно-счетного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012552" w:rsidRPr="00933C86" w:rsidRDefault="00AE5287" w:rsidP="002B2D14">
      <w:pPr>
        <w:ind w:firstLine="567"/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lang w:eastAsia="ru-RU"/>
        </w:rPr>
        <w:t>При проведении экспертно-аналитического мероприятия контрольно-счетным органом составляются отчет или заключение.</w:t>
      </w:r>
    </w:p>
    <w:p w:rsidR="00012552" w:rsidRPr="00933C86" w:rsidRDefault="00AE5287" w:rsidP="002B2D14">
      <w:pPr>
        <w:numPr>
          <w:ilvl w:val="0"/>
          <w:numId w:val="5"/>
        </w:numPr>
        <w:ind w:firstLine="567"/>
        <w:outlineLvl w:val="0"/>
        <w:rPr>
          <w:rFonts w:eastAsia="Times New Roman" w:cs="Times New Roman"/>
          <w:iCs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Внешний муниципальный финансовый контроль</w:t>
      </w:r>
      <w:r w:rsidRPr="00933C86">
        <w:rPr>
          <w:rFonts w:eastAsiaTheme="minorEastAsia" w:cs="Times New Roman"/>
          <w:iCs/>
          <w:szCs w:val="28"/>
          <w:lang w:eastAsia="ru-RU"/>
        </w:rPr>
        <w:t xml:space="preserve"> осуществляется контрольно-счетным органом:</w:t>
      </w:r>
    </w:p>
    <w:p w:rsidR="00012552" w:rsidRPr="00933C86" w:rsidRDefault="00AE5287" w:rsidP="002B2D14">
      <w:pPr>
        <w:ind w:firstLine="567"/>
        <w:outlineLvl w:val="0"/>
        <w:rPr>
          <w:rFonts w:eastAsia="Times New Roman" w:cs="Times New Roman"/>
          <w:iCs/>
          <w:szCs w:val="28"/>
          <w:lang w:eastAsia="ru-RU"/>
        </w:rPr>
      </w:pPr>
      <w:r w:rsidRPr="00933C86">
        <w:rPr>
          <w:rFonts w:eastAsiaTheme="minorEastAsia" w:cs="Times New Roman"/>
          <w:iCs/>
          <w:szCs w:val="28"/>
          <w:lang w:eastAsia="ru-RU"/>
        </w:rPr>
        <w:t>-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Нижнеингашского района;</w:t>
      </w:r>
    </w:p>
    <w:p w:rsidR="00012552" w:rsidRPr="00933C86" w:rsidRDefault="00AE5287" w:rsidP="002B2D1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iCs/>
          <w:szCs w:val="28"/>
          <w:lang w:eastAsia="ru-RU"/>
        </w:rPr>
        <w:t>-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бюджета Нижнеингашского  района,  если возможность проверок указанных организаций установлена в договорах о предоставлении субсидий, кредитов, гарантий за счет средств бюджета  Нижнеингашского района.</w:t>
      </w:r>
    </w:p>
    <w:p w:rsidR="00012552" w:rsidRDefault="00012552">
      <w:pPr>
        <w:outlineLvl w:val="0"/>
        <w:rPr>
          <w:rFonts w:eastAsia="Times New Roman" w:cs="Times New Roman"/>
          <w:szCs w:val="28"/>
          <w:lang w:eastAsia="ru-RU"/>
        </w:rPr>
      </w:pPr>
    </w:p>
    <w:p w:rsidR="00467DA9" w:rsidRDefault="00467DA9">
      <w:pPr>
        <w:outlineLvl w:val="0"/>
        <w:rPr>
          <w:rFonts w:eastAsia="Times New Roman" w:cs="Times New Roman"/>
          <w:szCs w:val="28"/>
          <w:lang w:eastAsia="ru-RU"/>
        </w:rPr>
      </w:pPr>
    </w:p>
    <w:p w:rsidR="00467DA9" w:rsidRDefault="00467DA9">
      <w:pPr>
        <w:outlineLvl w:val="0"/>
        <w:rPr>
          <w:rFonts w:eastAsia="Times New Roman" w:cs="Times New Roman"/>
          <w:szCs w:val="28"/>
          <w:lang w:eastAsia="ru-RU"/>
        </w:rPr>
      </w:pPr>
    </w:p>
    <w:p w:rsidR="00467DA9" w:rsidRPr="00933C86" w:rsidRDefault="00467DA9">
      <w:pPr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</w:rPr>
        <w:lastRenderedPageBreak/>
        <w:t>Статья 10. Планирование деятельности контрольно-счетного органа</w:t>
      </w:r>
    </w:p>
    <w:p w:rsidR="00012552" w:rsidRPr="00933C86" w:rsidRDefault="00012552">
      <w:pPr>
        <w:ind w:firstLine="72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 w:rsidP="000D3A40">
      <w:pPr>
        <w:ind w:firstLine="567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012552" w:rsidRPr="00933C86" w:rsidRDefault="00AE5287" w:rsidP="000D3A40">
      <w:pPr>
        <w:ind w:firstLine="567"/>
        <w:outlineLvl w:val="1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bCs/>
          <w:szCs w:val="28"/>
          <w:lang w:eastAsia="ru-RU"/>
        </w:rPr>
        <w:t>Планы работы контрольно-счетного органа включают контрольные, экспертно-аналитические и иные мероприятия с указанием сроков их проведения и ответственных исполнителей.</w:t>
      </w:r>
    </w:p>
    <w:p w:rsidR="00012552" w:rsidRPr="00933C86" w:rsidRDefault="00AE5287" w:rsidP="000D3A40">
      <w:pPr>
        <w:ind w:firstLine="567"/>
        <w:outlineLvl w:val="1"/>
        <w:rPr>
          <w:rFonts w:eastAsia="Times New Roman" w:cs="Times New Roman"/>
          <w:bCs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2. </w:t>
      </w:r>
      <w:r w:rsidRPr="00933C86">
        <w:rPr>
          <w:rFonts w:eastAsiaTheme="minorEastAsia" w:cs="Times New Roman"/>
          <w:bCs/>
          <w:szCs w:val="28"/>
          <w:lang w:eastAsia="ru-RU"/>
        </w:rPr>
        <w:t xml:space="preserve">Для формирования годового плана работы контрольно-счетный орган направляет запросы Председателю  районного Совета депутатов, во все комиссии   районного Совета депутатов, Главе </w:t>
      </w:r>
      <w:r w:rsidRPr="00933C86">
        <w:rPr>
          <w:rFonts w:eastAsiaTheme="minorEastAsia" w:cs="Times New Roman"/>
          <w:iCs/>
          <w:szCs w:val="28"/>
          <w:lang w:eastAsia="ru-RU"/>
        </w:rPr>
        <w:t>Нижнеингашского</w:t>
      </w:r>
      <w:r w:rsidRPr="00933C86">
        <w:rPr>
          <w:rFonts w:eastAsiaTheme="minorEastAsia" w:cs="Times New Roman"/>
          <w:bCs/>
          <w:szCs w:val="28"/>
          <w:lang w:eastAsia="ru-RU"/>
        </w:rPr>
        <w:t xml:space="preserve"> района. </w:t>
      </w:r>
    </w:p>
    <w:p w:rsidR="00012552" w:rsidRPr="00933C86" w:rsidRDefault="00AE5287" w:rsidP="000D3A40">
      <w:pPr>
        <w:ind w:firstLine="567"/>
        <w:outlineLvl w:val="1"/>
        <w:rPr>
          <w:rFonts w:eastAsia="Times New Roman" w:cs="Times New Roman"/>
          <w:bCs/>
          <w:szCs w:val="28"/>
          <w:lang w:eastAsia="ru-RU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 xml:space="preserve">Обязательному включению в годовой план работы контрольно-счетного органа подлежат поручения районного Совета депутатов и Председателя   районного Совета депутатов, предложения и запросы Главы  </w:t>
      </w:r>
      <w:r w:rsidRPr="00933C86">
        <w:rPr>
          <w:rFonts w:eastAsiaTheme="minorEastAsia" w:cs="Times New Roman"/>
          <w:iCs/>
          <w:szCs w:val="28"/>
          <w:lang w:eastAsia="ru-RU"/>
        </w:rPr>
        <w:t>Нижнеингашского</w:t>
      </w:r>
      <w:r w:rsidRPr="00933C86">
        <w:rPr>
          <w:rFonts w:eastAsiaTheme="minorEastAsia" w:cs="Times New Roman"/>
          <w:szCs w:val="28"/>
          <w:shd w:val="clear" w:color="auto" w:fill="FFFFFF"/>
        </w:rPr>
        <w:t xml:space="preserve"> района</w:t>
      </w:r>
      <w:r w:rsidRPr="00933C86">
        <w:rPr>
          <w:rFonts w:eastAsiaTheme="minorEastAsia" w:cs="Times New Roman"/>
          <w:szCs w:val="28"/>
        </w:rPr>
        <w:t xml:space="preserve">. </w:t>
      </w:r>
      <w:r w:rsidRPr="00933C86">
        <w:rPr>
          <w:rFonts w:eastAsiaTheme="minorEastAsia" w:cs="Times New Roman"/>
          <w:szCs w:val="28"/>
          <w:shd w:val="clear" w:color="auto" w:fill="FFFFFF"/>
        </w:rPr>
        <w:t>При формировании плана своей работы обязательному рассмотрению контрольно-счетным органом подлежат предложения комиссий  районного Совета депутатов.</w:t>
      </w:r>
    </w:p>
    <w:p w:rsidR="00012552" w:rsidRPr="00933C86" w:rsidRDefault="00AE5287" w:rsidP="000D3A40">
      <w:pPr>
        <w:ind w:firstLine="567"/>
        <w:outlineLvl w:val="1"/>
        <w:rPr>
          <w:rFonts w:eastAsia="Times New Roman" w:cs="Times New Roman"/>
          <w:bCs/>
          <w:szCs w:val="28"/>
          <w:lang w:eastAsia="ru-RU"/>
        </w:rPr>
      </w:pPr>
      <w:r w:rsidRPr="00933C86">
        <w:rPr>
          <w:rFonts w:eastAsiaTheme="minorEastAsia" w:cs="Times New Roman"/>
          <w:bCs/>
          <w:szCs w:val="28"/>
          <w:lang w:eastAsia="ru-RU"/>
        </w:rPr>
        <w:t>В случае</w:t>
      </w:r>
      <w:r w:rsidR="00197A95">
        <w:rPr>
          <w:rFonts w:eastAsiaTheme="minorEastAsia" w:cs="Times New Roman"/>
          <w:bCs/>
          <w:szCs w:val="28"/>
          <w:lang w:eastAsia="ru-RU"/>
        </w:rPr>
        <w:t xml:space="preserve"> создания коллегии</w:t>
      </w:r>
      <w:r w:rsidRPr="00933C86">
        <w:rPr>
          <w:rFonts w:eastAsiaTheme="minorEastAsia" w:cs="Times New Roman"/>
          <w:bCs/>
          <w:szCs w:val="28"/>
          <w:lang w:eastAsia="ru-RU"/>
        </w:rPr>
        <w:t xml:space="preserve"> контрольно-счетного органа проект  годового плана рассматривается  на заседании коллегиального органа  в соответствии с Регламентом контрольно-счетного органа.</w:t>
      </w:r>
    </w:p>
    <w:p w:rsidR="00012552" w:rsidRPr="00933C86" w:rsidRDefault="00AE5287" w:rsidP="000D3A40">
      <w:pPr>
        <w:ind w:firstLine="567"/>
        <w:outlineLvl w:val="1"/>
        <w:rPr>
          <w:rFonts w:eastAsia="Times New Roman" w:cs="Times New Roman"/>
          <w:bCs/>
          <w:szCs w:val="28"/>
          <w:lang w:eastAsia="ru-RU"/>
        </w:rPr>
      </w:pPr>
      <w:r w:rsidRPr="00933C86">
        <w:rPr>
          <w:rFonts w:eastAsiaTheme="minorEastAsia" w:cs="Times New Roman"/>
          <w:bCs/>
          <w:szCs w:val="28"/>
          <w:lang w:eastAsia="ru-RU"/>
        </w:rPr>
        <w:t>3. Годовой план на очередной год утверждается председателем контрольно-счетного органа до 01 декабря текущего года.</w:t>
      </w:r>
    </w:p>
    <w:p w:rsidR="00012552" w:rsidRPr="00933C86" w:rsidRDefault="00AE5287" w:rsidP="00685434">
      <w:pPr>
        <w:ind w:firstLine="567"/>
        <w:outlineLvl w:val="1"/>
        <w:rPr>
          <w:rFonts w:eastAsia="Times New Roman" w:cs="Times New Roman"/>
          <w:bCs/>
          <w:szCs w:val="28"/>
          <w:lang w:eastAsia="ru-RU"/>
        </w:rPr>
      </w:pPr>
      <w:r w:rsidRPr="00933C86">
        <w:rPr>
          <w:rFonts w:eastAsiaTheme="minorEastAsia" w:cs="Times New Roman"/>
          <w:bCs/>
          <w:szCs w:val="28"/>
          <w:lang w:eastAsia="ru-RU"/>
        </w:rPr>
        <w:t xml:space="preserve"> Утвержденный годовой план работы контрольно-счетного органа направляется в комиссии районного Совета депутатов, Председателю   районного Совета депутатов, Главе  Нижнеинашского района до 15 декабря текущего года, размещается на официальном сайте администрации Нижнеингашского района.</w:t>
      </w:r>
    </w:p>
    <w:p w:rsidR="00012552" w:rsidRPr="00933C86" w:rsidRDefault="00AE5287" w:rsidP="00685434">
      <w:pPr>
        <w:ind w:firstLine="567"/>
        <w:outlineLvl w:val="1"/>
        <w:rPr>
          <w:rFonts w:eastAsia="Times New Roman" w:cs="Times New Roman"/>
          <w:bCs/>
          <w:szCs w:val="28"/>
          <w:lang w:eastAsia="ru-RU"/>
        </w:rPr>
      </w:pPr>
      <w:r w:rsidRPr="00933C86">
        <w:rPr>
          <w:rFonts w:eastAsiaTheme="minorEastAsia" w:cs="Times New Roman"/>
          <w:bCs/>
          <w:szCs w:val="28"/>
          <w:lang w:eastAsia="ru-RU"/>
        </w:rPr>
        <w:t xml:space="preserve">4.  </w:t>
      </w:r>
      <w:r w:rsidRPr="00933C86">
        <w:rPr>
          <w:rFonts w:eastAsiaTheme="minorEastAsia" w:cs="Times New Roman"/>
          <w:szCs w:val="28"/>
          <w:shd w:val="clear" w:color="auto" w:fill="FFFFFF"/>
        </w:rPr>
        <w:t>Внеплановые контрольные и экспертно-аналитические мероприятия проводятся в обязательном порядке контрольно-счетным органом на основании решения районного Совета депутатов, запросов Главы  Нижнеингашского  района. Контрольно-счетный орган уведомляет о сроках внеплановых мероприятий районный Совет депутатов, Главу  Нижнеингашского района в течение пяти рабочих дней.</w:t>
      </w:r>
    </w:p>
    <w:p w:rsidR="00012552" w:rsidRPr="00933C86" w:rsidRDefault="00012552">
      <w:pPr>
        <w:ind w:firstLine="0"/>
        <w:jc w:val="center"/>
        <w:rPr>
          <w:rFonts w:eastAsia="Times New Roman" w:cs="Times New Roman"/>
          <w:szCs w:val="28"/>
        </w:rPr>
      </w:pPr>
    </w:p>
    <w:p w:rsidR="00012552" w:rsidRPr="00933C86" w:rsidRDefault="00AE5287">
      <w:pPr>
        <w:ind w:firstLine="0"/>
        <w:jc w:val="center"/>
        <w:rPr>
          <w:rStyle w:val="af7"/>
          <w:rFonts w:cs="Times New Roman"/>
          <w:b w:val="0"/>
          <w:szCs w:val="28"/>
        </w:rPr>
      </w:pPr>
      <w:r w:rsidRPr="00933C86">
        <w:rPr>
          <w:rFonts w:eastAsiaTheme="minorEastAsia" w:cs="Times New Roman"/>
          <w:b/>
          <w:szCs w:val="28"/>
        </w:rPr>
        <w:t>Статья 11.</w:t>
      </w:r>
      <w:r w:rsidR="00685434">
        <w:rPr>
          <w:rFonts w:eastAsiaTheme="minorEastAsia" w:cs="Times New Roman"/>
          <w:b/>
          <w:szCs w:val="28"/>
        </w:rPr>
        <w:t xml:space="preserve"> </w:t>
      </w:r>
      <w:r w:rsidRPr="00933C86">
        <w:rPr>
          <w:rStyle w:val="af7"/>
          <w:rFonts w:eastAsiaTheme="minorEastAsia" w:cs="Times New Roman"/>
          <w:szCs w:val="28"/>
        </w:rPr>
        <w:t>Регламент контрольно-счетного органа</w:t>
      </w:r>
    </w:p>
    <w:p w:rsidR="00012552" w:rsidRPr="00933C86" w:rsidRDefault="00685434">
      <w:pPr>
        <w:ind w:firstLine="0"/>
        <w:rPr>
          <w:rStyle w:val="apple-converted-space"/>
          <w:rFonts w:cs="Times New Roman"/>
          <w:szCs w:val="28"/>
        </w:rPr>
      </w:pPr>
      <w:r>
        <w:rPr>
          <w:rFonts w:eastAsiaTheme="minorEastAsia" w:cs="Times New Roman"/>
          <w:szCs w:val="28"/>
        </w:rPr>
        <w:br/>
        <w:t xml:space="preserve">        </w:t>
      </w:r>
      <w:r w:rsidR="00AE5287" w:rsidRPr="00933C86">
        <w:rPr>
          <w:rFonts w:eastAsiaTheme="minorEastAsia" w:cs="Times New Roman"/>
          <w:szCs w:val="28"/>
        </w:rPr>
        <w:t>1. Внутренние вопросы деятельности контрольно-счетного органа, распределение обязанностей, функции и взаимодействие, порядок ведения дел, подготовки и проведения контрольных и экспертно-аналитических мероприятий и иные вопросы, предусмотренные настоящим Положением, определяются Регламентом контрольно-счетного орган</w:t>
      </w:r>
      <w:r w:rsidR="00AE5287" w:rsidRPr="00933C86">
        <w:rPr>
          <w:rStyle w:val="apple-converted-space"/>
          <w:rFonts w:eastAsiaTheme="minorEastAsia" w:cs="Times New Roman"/>
          <w:szCs w:val="28"/>
        </w:rPr>
        <w:t>а.</w:t>
      </w:r>
    </w:p>
    <w:p w:rsidR="00012552" w:rsidRPr="00933C86" w:rsidRDefault="00AE5287" w:rsidP="00685434">
      <w:pPr>
        <w:ind w:firstLine="567"/>
        <w:rPr>
          <w:rFonts w:cs="Times New Roman"/>
          <w:szCs w:val="28"/>
        </w:rPr>
      </w:pPr>
      <w:r w:rsidRPr="00933C86">
        <w:rPr>
          <w:rFonts w:eastAsiaTheme="minorEastAsia" w:cs="Times New Roman"/>
          <w:szCs w:val="28"/>
        </w:rPr>
        <w:t xml:space="preserve">2. Регламент контрольно-счетного органа  утверждается председателем контрольно-счетного органа. </w:t>
      </w:r>
    </w:p>
    <w:p w:rsidR="00012552" w:rsidRPr="00933C86" w:rsidRDefault="00AE5287" w:rsidP="00685434">
      <w:pPr>
        <w:ind w:firstLine="567"/>
        <w:rPr>
          <w:rFonts w:cs="Times New Roman"/>
          <w:szCs w:val="28"/>
        </w:rPr>
      </w:pPr>
      <w:r w:rsidRPr="00933C86">
        <w:rPr>
          <w:rFonts w:eastAsiaTheme="minorEastAsia" w:cs="Times New Roman"/>
          <w:szCs w:val="28"/>
        </w:rPr>
        <w:t>3. Регламент контрольно-счетного органа подлежит размещению на официальном сайте  администрации Нижнеингашского района.</w:t>
      </w:r>
    </w:p>
    <w:p w:rsidR="00012552" w:rsidRPr="00933C86" w:rsidRDefault="00012552">
      <w:pPr>
        <w:ind w:firstLine="0"/>
        <w:rPr>
          <w:rFonts w:cs="Times New Roman"/>
          <w:szCs w:val="28"/>
        </w:rPr>
      </w:pPr>
    </w:p>
    <w:p w:rsidR="00012552" w:rsidRPr="00933C86" w:rsidRDefault="00AE5287">
      <w:pPr>
        <w:pStyle w:val="af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3C86">
        <w:rPr>
          <w:rStyle w:val="af7"/>
          <w:rFonts w:eastAsiaTheme="minorEastAsia"/>
          <w:sz w:val="28"/>
          <w:szCs w:val="28"/>
        </w:rPr>
        <w:t>Статья 12. Стандарты внешнего муниципального финансового контроля</w:t>
      </w:r>
    </w:p>
    <w:p w:rsidR="00012552" w:rsidRPr="00933C86" w:rsidRDefault="00AE5287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C86">
        <w:rPr>
          <w:rFonts w:eastAsiaTheme="minorEastAsia"/>
          <w:sz w:val="28"/>
          <w:szCs w:val="28"/>
        </w:rPr>
        <w:tab/>
      </w:r>
    </w:p>
    <w:p w:rsidR="00012552" w:rsidRPr="00933C86" w:rsidRDefault="00AE5287" w:rsidP="00685434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C86">
        <w:rPr>
          <w:rFonts w:eastAsiaTheme="minorEastAsia"/>
          <w:sz w:val="28"/>
          <w:szCs w:val="28"/>
        </w:rPr>
        <w:t>1. Контрольно-счетный орган при осуществлении внешнего муниципального финансового контроля руководствуется стандартами внешнего финансового контроля.</w:t>
      </w:r>
    </w:p>
    <w:p w:rsidR="00012552" w:rsidRPr="00933C86" w:rsidRDefault="00AE5287" w:rsidP="00685434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C86">
        <w:rPr>
          <w:rFonts w:eastAsiaTheme="minorEastAsia"/>
          <w:sz w:val="28"/>
          <w:szCs w:val="28"/>
        </w:rPr>
        <w:t>2. Стандарты внешнего финансового контроля, содержащие общие требования для проведения контрольных и экспертно-аналитических мероприятий, утверждаются контрольно-счетным органом в соответствии с общими требованиями, установленными федеральным законом и (или) Счетной палатой Российской Федерации, Счетной Палаты Красноярского края.</w:t>
      </w:r>
    </w:p>
    <w:p w:rsidR="00E9151F" w:rsidRDefault="00E9151F">
      <w:pPr>
        <w:ind w:firstLine="0"/>
        <w:jc w:val="center"/>
        <w:rPr>
          <w:rFonts w:eastAsiaTheme="minorEastAsia" w:cs="Times New Roman"/>
          <w:b/>
          <w:szCs w:val="28"/>
        </w:rPr>
      </w:pPr>
    </w:p>
    <w:p w:rsidR="00012552" w:rsidRPr="00933C86" w:rsidRDefault="00AE5287">
      <w:pPr>
        <w:ind w:firstLine="0"/>
        <w:jc w:val="center"/>
        <w:rPr>
          <w:rFonts w:ascii="Tahoma" w:hAnsi="Tahoma" w:cs="Tahoma"/>
          <w:szCs w:val="28"/>
          <w:shd w:val="clear" w:color="auto" w:fill="FFFFFF"/>
        </w:rPr>
      </w:pPr>
      <w:r w:rsidRPr="00933C86">
        <w:rPr>
          <w:rFonts w:eastAsiaTheme="minorEastAsia" w:cs="Times New Roman"/>
          <w:b/>
          <w:szCs w:val="28"/>
        </w:rPr>
        <w:t>Статья 13.</w:t>
      </w:r>
      <w:r w:rsidR="00685434">
        <w:rPr>
          <w:rFonts w:eastAsiaTheme="minorEastAsia" w:cs="Times New Roman"/>
          <w:b/>
          <w:szCs w:val="28"/>
        </w:rPr>
        <w:t xml:space="preserve"> </w:t>
      </w:r>
      <w:r w:rsidRPr="00933C86">
        <w:rPr>
          <w:rStyle w:val="af7"/>
          <w:rFonts w:eastAsiaTheme="minorEastAsia" w:cs="Times New Roman"/>
          <w:szCs w:val="28"/>
          <w:shd w:val="clear" w:color="auto" w:fill="FFFFFF"/>
        </w:rPr>
        <w:t>Организация контрольных мероприятий</w:t>
      </w:r>
    </w:p>
    <w:p w:rsidR="00012552" w:rsidRPr="00933C86" w:rsidRDefault="00012552">
      <w:pPr>
        <w:ind w:firstLine="0"/>
        <w:rPr>
          <w:rFonts w:cs="Times New Roman"/>
          <w:szCs w:val="28"/>
          <w:shd w:val="clear" w:color="auto" w:fill="FFFFFF"/>
        </w:rPr>
      </w:pPr>
    </w:p>
    <w:p w:rsidR="00012552" w:rsidRPr="00933C86" w:rsidRDefault="00AE5287" w:rsidP="00685434">
      <w:pPr>
        <w:ind w:firstLine="567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 xml:space="preserve">1. Проверки проводятся контрольно-счетным органом по месту нахождения проверяемого объекта, за исключением случаев, предусмотренных законодательством. </w:t>
      </w:r>
    </w:p>
    <w:p w:rsidR="00012552" w:rsidRPr="00933C86" w:rsidRDefault="00AE5287" w:rsidP="00685434">
      <w:pPr>
        <w:ind w:firstLine="567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2. Сроки, объемы и способы проведения проверки контрольно-счетной орган устанавливает самостоятельно.</w:t>
      </w:r>
    </w:p>
    <w:p w:rsidR="00012552" w:rsidRPr="00933C86" w:rsidRDefault="00AE5287" w:rsidP="00685434">
      <w:pPr>
        <w:ind w:firstLine="567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3. Руководители проверяемых органов и организаций обязаны создавать необходимые условия для работы должностных лиц контрольно-счетного органа, в том числе предоставлять им помещения, средства связи и оргтехники, а также иные технические средства, необходимые для проведения проверки контрольно-счетным органом.</w:t>
      </w:r>
    </w:p>
    <w:p w:rsidR="00012552" w:rsidRPr="00933C86" w:rsidRDefault="00AE5287" w:rsidP="00685434">
      <w:pPr>
        <w:ind w:firstLine="567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 xml:space="preserve">4. Должностные лица, сотрудники контрольно-счетного органа и привлеченные к ее работе специалисты не вправе использовать данные, полученные в ходе контрольных мероприятий, для целей, не связанных с осуществлением деятельности контрольно-счетного органа. </w:t>
      </w:r>
    </w:p>
    <w:p w:rsidR="00012552" w:rsidRPr="00933C86" w:rsidRDefault="00AE5287">
      <w:pPr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 xml:space="preserve">5. В случае если при проведении контрольных мероприятий выявлены факты незаконного использования средств районного бюджета, в которых усматриваются признаки уголовного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 </w:t>
      </w:r>
    </w:p>
    <w:p w:rsidR="00012552" w:rsidRPr="00933C86" w:rsidRDefault="00AE5287">
      <w:pPr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В случае если при проведении контрольных мероприятий выявлены факты незаконного использования бюджетных средств или муниципальной собственности, в которых усматриваются признаки административных правонарушений, контрольно-счетный орган представляет соответствующие материалы в правоохранительные органы.</w:t>
      </w:r>
    </w:p>
    <w:p w:rsidR="00A86C47" w:rsidRPr="00933C86" w:rsidRDefault="00A86C47">
      <w:pPr>
        <w:ind w:firstLine="540"/>
        <w:jc w:val="center"/>
        <w:outlineLvl w:val="1"/>
        <w:rPr>
          <w:rFonts w:eastAsiaTheme="minorEastAsia" w:cs="Times New Roman"/>
          <w:b/>
          <w:iCs/>
          <w:szCs w:val="28"/>
          <w:lang w:eastAsia="ru-RU"/>
        </w:rPr>
      </w:pPr>
    </w:p>
    <w:p w:rsidR="00012552" w:rsidRPr="00933C86" w:rsidRDefault="00AE5287">
      <w:pPr>
        <w:ind w:firstLine="540"/>
        <w:jc w:val="center"/>
        <w:outlineLvl w:val="1"/>
        <w:rPr>
          <w:rFonts w:eastAsia="Times New Roman" w:cs="Times New Roman"/>
          <w:b/>
          <w:iCs/>
          <w:szCs w:val="28"/>
          <w:lang w:eastAsia="ru-RU"/>
        </w:rPr>
      </w:pPr>
      <w:r w:rsidRPr="00933C86">
        <w:rPr>
          <w:rFonts w:eastAsiaTheme="minorEastAsia" w:cs="Times New Roman"/>
          <w:b/>
          <w:iCs/>
          <w:szCs w:val="28"/>
          <w:lang w:eastAsia="ru-RU"/>
        </w:rPr>
        <w:t xml:space="preserve">Статья 14. Представление информации по запросам </w:t>
      </w:r>
      <w:r w:rsidRPr="00933C86">
        <w:rPr>
          <w:rFonts w:eastAsiaTheme="minorEastAsia" w:cs="Times New Roman"/>
          <w:b/>
          <w:iCs/>
          <w:szCs w:val="28"/>
          <w:lang w:eastAsia="ru-RU"/>
        </w:rPr>
        <w:br/>
        <w:t>контрольно-счетного органа</w:t>
      </w:r>
    </w:p>
    <w:p w:rsidR="00012552" w:rsidRPr="00933C86" w:rsidRDefault="00012552">
      <w:pPr>
        <w:ind w:firstLine="540"/>
        <w:outlineLvl w:val="1"/>
        <w:rPr>
          <w:rFonts w:eastAsia="Times New Roman" w:cs="Times New Roman"/>
          <w:iCs/>
          <w:szCs w:val="28"/>
          <w:lang w:eastAsia="ru-RU"/>
        </w:rPr>
      </w:pPr>
    </w:p>
    <w:p w:rsidR="00012552" w:rsidRPr="00343D10" w:rsidRDefault="00AE5287" w:rsidP="00377113">
      <w:pPr>
        <w:numPr>
          <w:ilvl w:val="0"/>
          <w:numId w:val="7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Представление информации по запросам контрольно-счетного органа осуществляется  в соответствии со статьей 15 Федерального закона </w:t>
      </w:r>
      <w:r w:rsidRPr="00933C86">
        <w:rPr>
          <w:rFonts w:eastAsiaTheme="minorEastAsia" w:cs="Times New Roman"/>
          <w:szCs w:val="28"/>
          <w:lang w:eastAsia="ru-RU"/>
        </w:rPr>
        <w:br/>
      </w:r>
      <w:r w:rsidRPr="00933C86">
        <w:rPr>
          <w:rFonts w:eastAsiaTheme="minorEastAsia" w:cs="Times New Roman"/>
          <w:szCs w:val="28"/>
        </w:rPr>
        <w:lastRenderedPageBreak/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77113">
        <w:rPr>
          <w:rFonts w:eastAsiaTheme="minorEastAsia" w:cs="Times New Roman"/>
          <w:szCs w:val="28"/>
        </w:rPr>
        <w:t xml:space="preserve"> и </w:t>
      </w:r>
      <w:r w:rsidR="00377113" w:rsidRPr="00377113">
        <w:rPr>
          <w:rFonts w:eastAsiaTheme="minorEastAsia" w:cs="Times New Roman"/>
          <w:szCs w:val="28"/>
        </w:rPr>
        <w:t xml:space="preserve">Законом Красноярского края от 01.12.2011 </w:t>
      </w:r>
      <w:r w:rsidR="00C50F3D">
        <w:rPr>
          <w:rFonts w:eastAsiaTheme="minorEastAsia" w:cs="Times New Roman"/>
          <w:szCs w:val="28"/>
        </w:rPr>
        <w:br/>
      </w:r>
      <w:r w:rsidR="00377113" w:rsidRPr="00377113">
        <w:rPr>
          <w:rFonts w:eastAsiaTheme="minorEastAsia" w:cs="Times New Roman"/>
          <w:szCs w:val="28"/>
        </w:rPr>
        <w:t xml:space="preserve">N 13-6551 </w:t>
      </w:r>
      <w:r w:rsidR="00C50F3D">
        <w:rPr>
          <w:rFonts w:eastAsiaTheme="minorEastAsia" w:cs="Times New Roman"/>
          <w:szCs w:val="28"/>
        </w:rPr>
        <w:t>«</w:t>
      </w:r>
      <w:r w:rsidR="00377113" w:rsidRPr="00377113">
        <w:rPr>
          <w:rFonts w:eastAsiaTheme="minorEastAsia" w:cs="Times New Roman"/>
          <w:szCs w:val="28"/>
        </w:rPr>
        <w:t>Об отдельных вопросах деятельности контрольно-счетных органов муниципальных образований Красноярского края</w:t>
      </w:r>
      <w:r w:rsidR="00C50F3D">
        <w:rPr>
          <w:rFonts w:eastAsiaTheme="minorEastAsia" w:cs="Times New Roman"/>
          <w:szCs w:val="28"/>
        </w:rPr>
        <w:t>»</w:t>
      </w:r>
      <w:r w:rsidRPr="00933C86">
        <w:rPr>
          <w:rFonts w:eastAsiaTheme="minorEastAsia" w:cs="Times New Roman"/>
          <w:szCs w:val="28"/>
        </w:rPr>
        <w:t>.</w:t>
      </w:r>
    </w:p>
    <w:p w:rsidR="00343D10" w:rsidRPr="00285537" w:rsidRDefault="00343D10" w:rsidP="00343D10">
      <w:pPr>
        <w:ind w:firstLine="0"/>
        <w:rPr>
          <w:rFonts w:eastAsiaTheme="minorEastAsia" w:cs="Times New Roman"/>
          <w:color w:val="0000FF"/>
          <w:sz w:val="24"/>
          <w:szCs w:val="24"/>
        </w:rPr>
      </w:pPr>
      <w:r w:rsidRPr="00285537">
        <w:rPr>
          <w:rFonts w:eastAsiaTheme="minorEastAsia" w:cs="Times New Roman"/>
          <w:color w:val="0000FF"/>
          <w:sz w:val="24"/>
          <w:szCs w:val="24"/>
        </w:rPr>
        <w:t>(в ред. Решения Нижнеингашского районного Совета депутатов Красноярского края</w:t>
      </w:r>
      <w:r w:rsidRPr="00285537">
        <w:rPr>
          <w:rFonts w:eastAsiaTheme="minorEastAsia" w:cs="Times New Roman"/>
          <w:color w:val="0000FF"/>
          <w:sz w:val="24"/>
          <w:szCs w:val="24"/>
        </w:rPr>
        <w:br/>
        <w:t xml:space="preserve"> от 23.08.2022 N 16-166)</w:t>
      </w:r>
    </w:p>
    <w:p w:rsidR="00197A95" w:rsidRPr="00933C86" w:rsidRDefault="00197A95">
      <w:pPr>
        <w:numPr>
          <w:ilvl w:val="0"/>
          <w:numId w:val="7"/>
        </w:numPr>
        <w:ind w:firstLine="540"/>
        <w:outlineLvl w:val="0"/>
        <w:rPr>
          <w:rFonts w:eastAsia="Times New Roman" w:cs="Times New Roman"/>
          <w:szCs w:val="28"/>
          <w:lang w:eastAsia="ru-RU"/>
        </w:rPr>
      </w:pPr>
      <w:r w:rsidRPr="00C071AE">
        <w:rPr>
          <w:rFonts w:cs="Times New Roman"/>
          <w:iCs/>
          <w:szCs w:val="28"/>
          <w:lang w:eastAsia="ru-RU"/>
        </w:rPr>
        <w:t xml:space="preserve">При осуществлении внешнего муниципального финансового контроля </w:t>
      </w:r>
      <w:r w:rsidRPr="00197A95">
        <w:rPr>
          <w:rFonts w:cs="Times New Roman"/>
          <w:iCs/>
          <w:szCs w:val="28"/>
          <w:lang w:eastAsia="ru-RU"/>
        </w:rPr>
        <w:t>контрольно-счетному органу предоставляется</w:t>
      </w:r>
      <w:r w:rsidRPr="00C071AE">
        <w:rPr>
          <w:rFonts w:cs="Times New Roman"/>
          <w:iCs/>
          <w:szCs w:val="28"/>
          <w:lang w:eastAsia="ru-RU"/>
        </w:rPr>
        <w:t xml:space="preserve">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</w:t>
      </w:r>
      <w:r>
        <w:rPr>
          <w:rFonts w:cs="Times New Roman"/>
          <w:iCs/>
          <w:szCs w:val="28"/>
          <w:lang w:eastAsia="ru-RU"/>
        </w:rPr>
        <w:t>и иной охраняемой законом тайне</w:t>
      </w:r>
    </w:p>
    <w:p w:rsidR="00012552" w:rsidRPr="00343D10" w:rsidRDefault="00AE5287" w:rsidP="00C50F3D">
      <w:pPr>
        <w:numPr>
          <w:ilvl w:val="0"/>
          <w:numId w:val="7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Информация, документы и материалы представляются в   течение десяти рабочих дней</w:t>
      </w:r>
      <w:r w:rsidR="00C50F3D">
        <w:rPr>
          <w:rFonts w:eastAsiaTheme="minorEastAsia" w:cs="Times New Roman"/>
          <w:szCs w:val="28"/>
          <w:lang w:eastAsia="ru-RU"/>
        </w:rPr>
        <w:t xml:space="preserve"> </w:t>
      </w:r>
      <w:r w:rsidR="00C50F3D" w:rsidRPr="00C50F3D">
        <w:rPr>
          <w:rFonts w:eastAsiaTheme="minorEastAsia" w:cs="Times New Roman"/>
          <w:szCs w:val="28"/>
          <w:lang w:eastAsia="ru-RU"/>
        </w:rPr>
        <w:t>со дня получения запроса</w:t>
      </w:r>
      <w:r w:rsidRPr="00933C86">
        <w:rPr>
          <w:rFonts w:eastAsiaTheme="minorEastAsia" w:cs="Times New Roman"/>
          <w:szCs w:val="28"/>
          <w:lang w:eastAsia="ru-RU"/>
        </w:rPr>
        <w:t>.</w:t>
      </w:r>
    </w:p>
    <w:p w:rsidR="00012552" w:rsidRDefault="00AE5287">
      <w:pPr>
        <w:ind w:firstLine="0"/>
        <w:outlineLvl w:val="0"/>
        <w:rPr>
          <w:rFonts w:eastAsiaTheme="minorEastAsia" w:cs="Times New Roman"/>
          <w:iCs/>
          <w:szCs w:val="28"/>
          <w:lang w:eastAsia="ru-RU"/>
        </w:rPr>
      </w:pPr>
      <w:r w:rsidRPr="00933C86">
        <w:rPr>
          <w:rFonts w:eastAsiaTheme="minorEastAsia" w:cs="Times New Roman"/>
          <w:iCs/>
          <w:szCs w:val="28"/>
          <w:lang w:eastAsia="ru-RU"/>
        </w:rPr>
        <w:t>Запросы контрольно-счетного органа оформляются в письменной форме и подписываются должностными лицами контрольно-счетного органа. Порядок направления запросов определяется Регламентом контрольно-счетного органа.</w:t>
      </w:r>
    </w:p>
    <w:p w:rsidR="00467DA9" w:rsidRPr="00285537" w:rsidRDefault="00467DA9" w:rsidP="00467DA9">
      <w:pPr>
        <w:ind w:firstLine="0"/>
        <w:rPr>
          <w:rFonts w:eastAsia="Times New Roman" w:cs="Times New Roman"/>
          <w:color w:val="0000FF"/>
          <w:szCs w:val="28"/>
          <w:lang w:eastAsia="ru-RU"/>
        </w:rPr>
      </w:pPr>
      <w:r w:rsidRPr="00285537">
        <w:rPr>
          <w:rFonts w:eastAsiaTheme="minorEastAsia" w:cs="Times New Roman"/>
          <w:color w:val="0000FF"/>
          <w:sz w:val="24"/>
          <w:szCs w:val="24"/>
        </w:rPr>
        <w:t>(в ред. Решения Нижнеингашского районного Совета депутатов Красноярского края</w:t>
      </w:r>
      <w:r w:rsidRPr="00285537">
        <w:rPr>
          <w:rFonts w:eastAsiaTheme="minorEastAsia" w:cs="Times New Roman"/>
          <w:color w:val="0000FF"/>
          <w:sz w:val="24"/>
          <w:szCs w:val="24"/>
        </w:rPr>
        <w:br/>
        <w:t xml:space="preserve"> от 23.08.2022 N 16-166)</w:t>
      </w:r>
    </w:p>
    <w:p w:rsidR="00012552" w:rsidRPr="00933C86" w:rsidRDefault="00AE5287">
      <w:pPr>
        <w:numPr>
          <w:ilvl w:val="0"/>
          <w:numId w:val="7"/>
        </w:numPr>
        <w:outlineLvl w:val="0"/>
        <w:rPr>
          <w:rFonts w:eastAsia="Times New Roman" w:cs="Times New Roman"/>
          <w:iCs/>
          <w:szCs w:val="28"/>
          <w:lang w:eastAsia="ru-RU"/>
        </w:rPr>
      </w:pPr>
      <w:r w:rsidRPr="00933C86">
        <w:rPr>
          <w:rFonts w:eastAsiaTheme="minorEastAsia" w:cs="Times New Roman"/>
          <w:iCs/>
          <w:szCs w:val="28"/>
          <w:lang w:eastAsia="ru-RU"/>
        </w:rPr>
        <w:t xml:space="preserve"> 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012552" w:rsidRPr="00933C86" w:rsidRDefault="00AE5287">
      <w:pPr>
        <w:numPr>
          <w:ilvl w:val="0"/>
          <w:numId w:val="7"/>
        </w:numPr>
        <w:outlineLvl w:val="0"/>
        <w:rPr>
          <w:rFonts w:eastAsia="Times New Roman" w:cs="Times New Roman"/>
          <w:iCs/>
          <w:szCs w:val="28"/>
          <w:lang w:eastAsia="ru-RU"/>
        </w:rPr>
      </w:pPr>
      <w:r w:rsidRPr="00933C86">
        <w:rPr>
          <w:rFonts w:eastAsiaTheme="minorEastAsia" w:cs="Times New Roman"/>
          <w:iCs/>
          <w:szCs w:val="28"/>
          <w:lang w:eastAsia="ru-RU"/>
        </w:rPr>
        <w:t xml:space="preserve"> Непредставление или несвоевременное представление органами и организациями, указанными в </w:t>
      </w:r>
      <w:hyperlink r:id="rId11" w:tooltip="consultantplus://offline/main?base=LAW;n=110266;fld=134;dst=100149" w:history="1">
        <w:r w:rsidRPr="00933C86">
          <w:rPr>
            <w:rFonts w:eastAsiaTheme="minorEastAsia" w:cs="Times New Roman"/>
            <w:iCs/>
            <w:szCs w:val="28"/>
            <w:lang w:eastAsia="ru-RU"/>
          </w:rPr>
          <w:t>пункте</w:t>
        </w:r>
      </w:hyperlink>
      <w:r w:rsidRPr="00933C86">
        <w:rPr>
          <w:rFonts w:eastAsiaTheme="minorEastAsia" w:cs="Times New Roman"/>
          <w:iCs/>
          <w:szCs w:val="28"/>
          <w:lang w:eastAsia="ru-RU"/>
        </w:rPr>
        <w:t xml:space="preserve"> 1 настоящего раздела, в контрольно-счетный орган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Красноярского края.</w:t>
      </w:r>
    </w:p>
    <w:p w:rsidR="00012552" w:rsidRPr="00933C86" w:rsidRDefault="00012552">
      <w:pPr>
        <w:ind w:left="709"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>Статья 15. Представления и предписания контрольно-счетного органа</w:t>
      </w:r>
    </w:p>
    <w:p w:rsidR="00012552" w:rsidRPr="00933C86" w:rsidRDefault="00012552">
      <w:pPr>
        <w:ind w:firstLine="540"/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numPr>
          <w:ilvl w:val="0"/>
          <w:numId w:val="8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Контрольно-счетный орган по результатам проведения контрольных мероприятий вносит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Нижнеингашскому району или возмещению причиненного вреда, по привлечению к ответственности должностных лиц, </w:t>
      </w:r>
      <w:r w:rsidRPr="00933C86">
        <w:rPr>
          <w:rFonts w:eastAsiaTheme="minorEastAsia" w:cs="Times New Roman"/>
          <w:szCs w:val="28"/>
          <w:lang w:eastAsia="ru-RU"/>
        </w:rPr>
        <w:lastRenderedPageBreak/>
        <w:t>виновных в допущенных нарушениях, а также мер по пресечению, устранению и предупреждению нарушений.</w:t>
      </w:r>
    </w:p>
    <w:p w:rsidR="00012552" w:rsidRPr="00933C86" w:rsidRDefault="00C961D6">
      <w:pPr>
        <w:numPr>
          <w:ilvl w:val="0"/>
          <w:numId w:val="8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 Представления </w:t>
      </w:r>
      <w:r w:rsidR="00AE5287" w:rsidRPr="00933C86">
        <w:rPr>
          <w:rFonts w:eastAsiaTheme="minorEastAsia" w:cs="Times New Roman"/>
          <w:szCs w:val="28"/>
          <w:lang w:eastAsia="ru-RU"/>
        </w:rPr>
        <w:t>контр</w:t>
      </w:r>
      <w:r w:rsidRPr="00933C86">
        <w:rPr>
          <w:rFonts w:eastAsiaTheme="minorEastAsia" w:cs="Times New Roman"/>
          <w:szCs w:val="28"/>
          <w:lang w:eastAsia="ru-RU"/>
        </w:rPr>
        <w:t>ольно-счетного органа подписываю</w:t>
      </w:r>
      <w:r w:rsidR="00AE5287" w:rsidRPr="00933C86">
        <w:rPr>
          <w:rFonts w:eastAsiaTheme="minorEastAsia" w:cs="Times New Roman"/>
          <w:szCs w:val="28"/>
          <w:lang w:eastAsia="ru-RU"/>
        </w:rPr>
        <w:t xml:space="preserve">тся председателем контрольно-счетного органа. </w:t>
      </w:r>
    </w:p>
    <w:p w:rsidR="00012552" w:rsidRPr="00933C86" w:rsidRDefault="00AE5287">
      <w:pPr>
        <w:numPr>
          <w:ilvl w:val="0"/>
          <w:numId w:val="8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Органы местного самоуправления и муниципальные органы, а также орг</w:t>
      </w:r>
      <w:r w:rsidR="00A86C47" w:rsidRPr="00933C86">
        <w:rPr>
          <w:rFonts w:eastAsiaTheme="minorEastAsia" w:cs="Times New Roman"/>
          <w:szCs w:val="28"/>
          <w:lang w:eastAsia="ru-RU"/>
        </w:rPr>
        <w:t xml:space="preserve">анизации </w:t>
      </w:r>
      <w:r w:rsidR="00A86C47" w:rsidRPr="00933C86">
        <w:rPr>
          <w:rFonts w:cs="Times New Roman"/>
          <w:szCs w:val="28"/>
        </w:rPr>
        <w:t>в указанный в представлении срок или, если срок не указан, в течение 30 дней со дня его получения</w:t>
      </w:r>
      <w:r w:rsidR="00C50F3D">
        <w:rPr>
          <w:rFonts w:cs="Times New Roman"/>
          <w:szCs w:val="28"/>
        </w:rPr>
        <w:t xml:space="preserve"> </w:t>
      </w:r>
      <w:r w:rsidRPr="00933C86">
        <w:rPr>
          <w:rFonts w:eastAsiaTheme="minorEastAsia" w:cs="Times New Roman"/>
          <w:szCs w:val="28"/>
          <w:lang w:eastAsia="ru-RU"/>
        </w:rPr>
        <w:t>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012552" w:rsidRPr="00933C86" w:rsidRDefault="00AE5287">
      <w:pPr>
        <w:numPr>
          <w:ilvl w:val="0"/>
          <w:numId w:val="8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012552" w:rsidRPr="00933C86" w:rsidRDefault="00C961D6">
      <w:pPr>
        <w:numPr>
          <w:ilvl w:val="0"/>
          <w:numId w:val="8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 Предписания</w:t>
      </w:r>
      <w:r w:rsidR="00AE5287" w:rsidRPr="00933C86">
        <w:rPr>
          <w:rFonts w:eastAsiaTheme="minorEastAsia" w:cs="Times New Roman"/>
          <w:szCs w:val="28"/>
          <w:lang w:eastAsia="ru-RU"/>
        </w:rPr>
        <w:t xml:space="preserve"> контрольно-счетного органа содержит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органа.</w:t>
      </w:r>
    </w:p>
    <w:p w:rsidR="00C961D6" w:rsidRPr="00933C86" w:rsidRDefault="00AE5287" w:rsidP="00FF123C">
      <w:pPr>
        <w:numPr>
          <w:ilvl w:val="0"/>
          <w:numId w:val="8"/>
        </w:numPr>
        <w:tabs>
          <w:tab w:val="left" w:pos="8222"/>
        </w:tabs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Предписание контрольно-счетного органа должно быть исполн</w:t>
      </w:r>
      <w:r w:rsidR="00197A95">
        <w:rPr>
          <w:rFonts w:eastAsiaTheme="minorEastAsia" w:cs="Times New Roman"/>
          <w:szCs w:val="28"/>
          <w:lang w:eastAsia="ru-RU"/>
        </w:rPr>
        <w:t>ено в установленные в нем сроки,</w:t>
      </w:r>
      <w:r w:rsidR="00C50F3D">
        <w:rPr>
          <w:rFonts w:eastAsiaTheme="minorEastAsia" w:cs="Times New Roman"/>
          <w:szCs w:val="28"/>
          <w:lang w:eastAsia="ru-RU"/>
        </w:rPr>
        <w:t xml:space="preserve"> </w:t>
      </w:r>
      <w:r w:rsidR="00197A95" w:rsidRPr="00933C86">
        <w:rPr>
          <w:rFonts w:cs="Times New Roman"/>
          <w:szCs w:val="28"/>
        </w:rPr>
        <w:t>если срок не указан, в течение 30 дней со дня его получения</w:t>
      </w:r>
      <w:r w:rsidR="00197A95">
        <w:rPr>
          <w:rFonts w:cs="Times New Roman"/>
          <w:szCs w:val="28"/>
        </w:rPr>
        <w:t>.</w:t>
      </w:r>
    </w:p>
    <w:p w:rsidR="00C961D6" w:rsidRPr="00933C86" w:rsidRDefault="00C961D6" w:rsidP="00C961D6">
      <w:pPr>
        <w:numPr>
          <w:ilvl w:val="0"/>
          <w:numId w:val="8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cs="Times New Roman"/>
          <w:szCs w:val="28"/>
        </w:rPr>
        <w:t>Срок выполнения представления и предписания может быть продлен по решению контрольно-счетного органа, но не более одного раза.</w:t>
      </w:r>
    </w:p>
    <w:p w:rsidR="00012552" w:rsidRPr="00933C86" w:rsidRDefault="00AE5287" w:rsidP="00DF0B36">
      <w:pPr>
        <w:numPr>
          <w:ilvl w:val="0"/>
          <w:numId w:val="8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Неисполнение или ненадлежащее исполнение</w:t>
      </w:r>
      <w:r w:rsidR="00CE3E82">
        <w:rPr>
          <w:rFonts w:eastAsiaTheme="minorEastAsia" w:cs="Times New Roman"/>
          <w:szCs w:val="28"/>
          <w:lang w:eastAsia="ru-RU"/>
        </w:rPr>
        <w:t xml:space="preserve"> представления и </w:t>
      </w:r>
      <w:r w:rsidRPr="00933C86">
        <w:rPr>
          <w:rFonts w:eastAsiaTheme="minorEastAsia" w:cs="Times New Roman"/>
          <w:szCs w:val="28"/>
          <w:lang w:eastAsia="ru-RU"/>
        </w:rPr>
        <w:t xml:space="preserve"> предписания контрольно-счетного органа влечет за собой ответственность, установленную законодательством Российской Федерации и законодательством Красноярского края.</w:t>
      </w:r>
    </w:p>
    <w:p w:rsidR="00C961D6" w:rsidRPr="00933C86" w:rsidRDefault="00C961D6" w:rsidP="00C961D6">
      <w:pPr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Style w:val="af7"/>
          <w:rFonts w:cs="Times New Roman"/>
          <w:szCs w:val="28"/>
          <w:shd w:val="clear" w:color="auto" w:fill="FFFFFF"/>
        </w:rPr>
      </w:pPr>
      <w:r w:rsidRPr="00933C86">
        <w:rPr>
          <w:rStyle w:val="af7"/>
          <w:rFonts w:eastAsiaTheme="minorEastAsia" w:cs="Times New Roman"/>
          <w:szCs w:val="28"/>
          <w:shd w:val="clear" w:color="auto" w:fill="FFFFFF"/>
        </w:rPr>
        <w:t>Статья 16. Оформление результатов контрольных и иных мероприятий</w:t>
      </w:r>
    </w:p>
    <w:p w:rsidR="00012552" w:rsidRPr="00933C86" w:rsidRDefault="00AE5287">
      <w:pPr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b/>
          <w:szCs w:val="28"/>
        </w:rPr>
        <w:br/>
      </w:r>
      <w:r w:rsidRPr="00933C86">
        <w:rPr>
          <w:rFonts w:eastAsiaTheme="minorEastAsia" w:cs="Times New Roman"/>
          <w:szCs w:val="28"/>
          <w:shd w:val="clear" w:color="auto" w:fill="FFFFFF"/>
        </w:rPr>
        <w:tab/>
        <w:t>1. При проведении контрольного мероприятия должностные лица контрольно-счетного органа составляют акт (акты), который доводится до сведения руководителей проверяемых органов и организаций.</w:t>
      </w:r>
      <w:r w:rsidRPr="00933C86">
        <w:rPr>
          <w:rStyle w:val="apple-converted-space"/>
          <w:rFonts w:eastAsiaTheme="minorEastAsia" w:cs="Times New Roman"/>
          <w:szCs w:val="28"/>
          <w:shd w:val="clear" w:color="auto" w:fill="FFFFFF"/>
        </w:rPr>
        <w:t> </w:t>
      </w:r>
      <w:r w:rsidRPr="00933C86">
        <w:rPr>
          <w:rFonts w:eastAsiaTheme="minorEastAsia" w:cs="Times New Roman"/>
          <w:szCs w:val="28"/>
        </w:rPr>
        <w:br/>
      </w:r>
      <w:r w:rsidRPr="00933C86">
        <w:rPr>
          <w:rFonts w:eastAsiaTheme="minorEastAsia" w:cs="Times New Roman"/>
          <w:szCs w:val="28"/>
          <w:shd w:val="clear" w:color="auto" w:fill="FFFFFF"/>
        </w:rPr>
        <w:tab/>
        <w:t>2. Руководитель проверяемой организации имеет право в течение семи рабочих дней со дня получения акта на ознакомление представить свои пояснения и замечания о результатах проверки, которые прилагаются к акту и в дальнейшем являются его неотъемлемой частью.</w:t>
      </w:r>
    </w:p>
    <w:p w:rsidR="00012552" w:rsidRPr="00933C86" w:rsidRDefault="00AE5287">
      <w:pPr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3. На основании акта (актов) контрольно-счетного органа составляется отчет о проведенном контрольном мероприятии.</w:t>
      </w:r>
    </w:p>
    <w:p w:rsidR="00012552" w:rsidRPr="00933C86" w:rsidRDefault="00AE5287">
      <w:pPr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 xml:space="preserve">4. О результатах контрольных мероприятий контрольно-счетный орган информирует  районный Совет депутатов, Главу  Нижнеингашского района, также другие организации и лиц в порядке, установленном Регламентом контрольно-счетного органа. </w:t>
      </w:r>
    </w:p>
    <w:p w:rsidR="00012552" w:rsidRPr="00933C86" w:rsidRDefault="00AE5287">
      <w:pPr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lastRenderedPageBreak/>
        <w:t>5. Проверяемые органы и организации и их должностные лица вправе обратиться с жалобой на действие (бездействие) контрольно-счетного органа в  районный Совет депутатов.</w:t>
      </w:r>
    </w:p>
    <w:p w:rsidR="00012552" w:rsidRPr="00933C86" w:rsidRDefault="00AE5287">
      <w:pPr>
        <w:outlineLvl w:val="0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6. При проведении экспертно-аналитического мероприятия контрольно-счетным органом составляется заключение.</w:t>
      </w:r>
    </w:p>
    <w:p w:rsidR="00012552" w:rsidRPr="00933C86" w:rsidRDefault="00AE5287">
      <w:p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7. Порядок подготовки, рассмотрения и утверждения заключений, отчетов и иных документов контрольно-счетного органа устанавливается Регламентом контрольно-счетного органа.</w:t>
      </w:r>
      <w:r w:rsidRPr="00933C86">
        <w:rPr>
          <w:rStyle w:val="apple-converted-space"/>
          <w:rFonts w:eastAsiaTheme="minorEastAsia" w:cs="Times New Roman"/>
          <w:szCs w:val="28"/>
          <w:shd w:val="clear" w:color="auto" w:fill="FFFFFF"/>
        </w:rPr>
        <w:t> </w:t>
      </w:r>
    </w:p>
    <w:p w:rsidR="00012552" w:rsidRPr="00933C86" w:rsidRDefault="00012552">
      <w:pPr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>Статья 17. Обеспечение доступа к информации о деятельности контрольно-счетного органа</w:t>
      </w:r>
    </w:p>
    <w:p w:rsidR="00012552" w:rsidRPr="00933C86" w:rsidRDefault="00012552">
      <w:pPr>
        <w:ind w:firstLine="540"/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numPr>
          <w:ilvl w:val="0"/>
          <w:numId w:val="9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Контрольно-счетный орган </w:t>
      </w:r>
      <w:r w:rsidRPr="00933C86">
        <w:rPr>
          <w:rFonts w:eastAsiaTheme="minorEastAsia" w:cs="Times New Roman"/>
          <w:szCs w:val="28"/>
          <w:shd w:val="clear" w:color="auto" w:fill="FFFFFF"/>
        </w:rPr>
        <w:t xml:space="preserve">на официальном сайте  администрации Нижнеингашского района размещает информацию о его деятельности, которая содержит </w:t>
      </w:r>
      <w:r w:rsidRPr="00933C86">
        <w:rPr>
          <w:rFonts w:eastAsiaTheme="minorEastAsia" w:cs="Times New Roman"/>
          <w:szCs w:val="28"/>
          <w:lang w:eastAsia="ru-RU"/>
        </w:rPr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12552" w:rsidRPr="00933C86" w:rsidRDefault="00AE5287">
      <w:pPr>
        <w:numPr>
          <w:ilvl w:val="0"/>
          <w:numId w:val="9"/>
        </w:num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Контрольно-счетный орган ежегодно подготавливает отчеты о своей деятельности, которые направляются на рассмотрение в  районный Совет депутатов. Указанные отчеты контрольно-счетного органа опубликовываются в  газете «Нижнеингашский вестник», а также размещаются на </w:t>
      </w:r>
      <w:r w:rsidRPr="00933C86">
        <w:rPr>
          <w:rFonts w:eastAsiaTheme="minorEastAsia" w:cs="Times New Roman"/>
          <w:szCs w:val="28"/>
          <w:shd w:val="clear" w:color="auto" w:fill="FFFFFF"/>
        </w:rPr>
        <w:t>официальном сайте  администрации Нижнеингашского района.</w:t>
      </w:r>
    </w:p>
    <w:p w:rsidR="00012552" w:rsidRPr="00933C86" w:rsidRDefault="00AE5287">
      <w:pPr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Ежегодный отчет контрольно-счетного органа представляется   районному Совету депутатов не позднее 1 июля года, следующего за отчетным</w:t>
      </w:r>
      <w:r w:rsidRPr="00933C86">
        <w:rPr>
          <w:rFonts w:eastAsiaTheme="minorEastAsia" w:cs="Times New Roman"/>
          <w:szCs w:val="28"/>
          <w:lang w:eastAsia="ru-RU"/>
        </w:rPr>
        <w:t>.</w:t>
      </w:r>
    </w:p>
    <w:p w:rsidR="00012552" w:rsidRPr="00933C86" w:rsidRDefault="00012552">
      <w:pPr>
        <w:ind w:firstLine="540"/>
        <w:outlineLvl w:val="1"/>
        <w:rPr>
          <w:rFonts w:cs="Times New Roman"/>
          <w:szCs w:val="28"/>
          <w:shd w:val="clear" w:color="auto" w:fill="FFFFFF"/>
        </w:rPr>
      </w:pPr>
    </w:p>
    <w:p w:rsidR="00012552" w:rsidRPr="00933C86" w:rsidRDefault="00AE5287">
      <w:pPr>
        <w:ind w:firstLine="540"/>
        <w:jc w:val="center"/>
        <w:outlineLvl w:val="1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b/>
          <w:szCs w:val="28"/>
          <w:shd w:val="clear" w:color="auto" w:fill="FFFFFF"/>
        </w:rPr>
        <w:t xml:space="preserve">Статья 18. </w:t>
      </w:r>
      <w:r w:rsidRPr="00933C86">
        <w:rPr>
          <w:rStyle w:val="af7"/>
          <w:rFonts w:eastAsiaTheme="minorEastAsia" w:cs="Times New Roman"/>
          <w:szCs w:val="28"/>
          <w:shd w:val="clear" w:color="auto" w:fill="FFFFFF"/>
        </w:rPr>
        <w:t>Анализ результатов контрольных и экспертно-аналитических мероприятий</w:t>
      </w:r>
    </w:p>
    <w:p w:rsidR="00012552" w:rsidRPr="00933C86" w:rsidRDefault="00012552">
      <w:pPr>
        <w:ind w:firstLine="540"/>
        <w:outlineLvl w:val="1"/>
        <w:rPr>
          <w:rFonts w:cs="Times New Roman"/>
          <w:b/>
          <w:szCs w:val="28"/>
          <w:shd w:val="clear" w:color="auto" w:fill="FFFFFF"/>
        </w:rPr>
      </w:pPr>
    </w:p>
    <w:p w:rsidR="00012552" w:rsidRPr="00933C86" w:rsidRDefault="00AE5287">
      <w:pPr>
        <w:ind w:firstLine="540"/>
        <w:outlineLvl w:val="1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>1. Контрольно-счетный орган систематически анализирует итоги проводимых контрольных и экспертно-аналитических мероприятий, обобщает и исследует причины и последствия выявленных отклонений и нарушений в процессе формирования доходов и расходования средств районного бюджета, управления и распоряжения муниципальной собственностью района.</w:t>
      </w:r>
    </w:p>
    <w:p w:rsidR="00012552" w:rsidRPr="00933C86" w:rsidRDefault="00AE5287">
      <w:pPr>
        <w:ind w:firstLine="540"/>
        <w:outlineLvl w:val="1"/>
        <w:rPr>
          <w:rFonts w:cs="Times New Roman"/>
          <w:szCs w:val="28"/>
          <w:shd w:val="clear" w:color="auto" w:fill="FFFFFF"/>
        </w:rPr>
      </w:pPr>
      <w:r w:rsidRPr="00933C86">
        <w:rPr>
          <w:rFonts w:eastAsiaTheme="minorEastAsia" w:cs="Times New Roman"/>
          <w:szCs w:val="28"/>
          <w:shd w:val="clear" w:color="auto" w:fill="FFFFFF"/>
        </w:rPr>
        <w:t xml:space="preserve">2. На основе полученных данных контрольно-счетный орган разрабатывает предложения по совершенствованию бюджетного процесса, процесса управления и распоряжения муниципальной собственностью, нормативно правовых актов района в соответствующей сфере и представляет их на рассмотрение районного Совета депутатов. </w:t>
      </w:r>
      <w:r w:rsidRPr="00933C86">
        <w:rPr>
          <w:rStyle w:val="apple-converted-space"/>
          <w:rFonts w:eastAsiaTheme="minorEastAsia" w:cs="Times New Roman"/>
          <w:szCs w:val="28"/>
          <w:shd w:val="clear" w:color="auto" w:fill="FFFFFF"/>
        </w:rPr>
        <w:t> </w:t>
      </w:r>
      <w:r w:rsidRPr="00933C86">
        <w:rPr>
          <w:rFonts w:eastAsiaTheme="minorEastAsia" w:cs="Times New Roman"/>
          <w:szCs w:val="28"/>
        </w:rPr>
        <w:br/>
      </w: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>Глава 4. Должностные лица контрольно-счетного органа</w:t>
      </w:r>
    </w:p>
    <w:p w:rsidR="00012552" w:rsidRPr="00933C86" w:rsidRDefault="00012552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>Статья 19. Должностные лица контрольно-счетного органа, их полномочия</w:t>
      </w:r>
    </w:p>
    <w:p w:rsidR="00012552" w:rsidRPr="00933C86" w:rsidRDefault="00012552">
      <w:pPr>
        <w:outlineLvl w:val="0"/>
        <w:rPr>
          <w:rFonts w:eastAsia="Times New Roman" w:cs="Times New Roman"/>
          <w:szCs w:val="28"/>
          <w:lang w:eastAsia="ru-RU"/>
        </w:rPr>
      </w:pPr>
    </w:p>
    <w:p w:rsidR="003749F4" w:rsidRPr="00933C86" w:rsidRDefault="003749F4" w:rsidP="00685434">
      <w:pPr>
        <w:pStyle w:val="af9"/>
        <w:numPr>
          <w:ilvl w:val="0"/>
          <w:numId w:val="10"/>
        </w:numPr>
        <w:tabs>
          <w:tab w:val="clear" w:pos="1021"/>
          <w:tab w:val="num" w:pos="567"/>
        </w:tabs>
        <w:ind w:firstLine="567"/>
        <w:rPr>
          <w:rFonts w:eastAsia="Times New Roman" w:cs="Times New Roman"/>
          <w:szCs w:val="28"/>
          <w:lang w:eastAsia="ru-RU"/>
        </w:rPr>
      </w:pPr>
      <w:r w:rsidRPr="00933C86">
        <w:rPr>
          <w:rFonts w:eastAsia="Times New Roman" w:cs="Times New Roman"/>
          <w:szCs w:val="28"/>
          <w:lang w:eastAsia="ru-RU"/>
        </w:rPr>
        <w:t>Председатель, аудиторы и инспекторы контрольно-счетных органов являются должностными лицами контрольно-счетных органов.</w:t>
      </w:r>
    </w:p>
    <w:p w:rsidR="00012552" w:rsidRPr="00933C86" w:rsidRDefault="00AE5287" w:rsidP="00685434">
      <w:pPr>
        <w:numPr>
          <w:ilvl w:val="0"/>
          <w:numId w:val="10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Должностные лица контрольно-счетного органа подлежат государственной защите в соответствии с </w:t>
      </w:r>
      <w:hyperlink r:id="rId12" w:tooltip="consultantplus://offline/main?base=LAW;n=110233;fld=134" w:history="1">
        <w:r w:rsidRPr="00933C86">
          <w:rPr>
            <w:rFonts w:eastAsiaTheme="minorEastAsia" w:cs="Times New Roman"/>
            <w:szCs w:val="28"/>
            <w:lang w:eastAsia="ru-RU"/>
          </w:rPr>
          <w:t>законодательством</w:t>
        </w:r>
      </w:hyperlink>
      <w:r w:rsidRPr="00933C86">
        <w:rPr>
          <w:rFonts w:eastAsiaTheme="minorEastAsia" w:cs="Times New Roman"/>
          <w:szCs w:val="28"/>
          <w:lang w:eastAsia="ru-RU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Должностные лица контрольно-счетного органа обладают гарантиями профессиональной независимости.</w:t>
      </w:r>
    </w:p>
    <w:p w:rsidR="00012552" w:rsidRPr="00933C86" w:rsidRDefault="00AE5287" w:rsidP="00685434">
      <w:pPr>
        <w:numPr>
          <w:ilvl w:val="0"/>
          <w:numId w:val="10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Красноярского края.</w:t>
      </w:r>
    </w:p>
    <w:p w:rsidR="00832F15" w:rsidRPr="00933C86" w:rsidRDefault="00832F15" w:rsidP="00685434">
      <w:pPr>
        <w:pStyle w:val="af9"/>
        <w:numPr>
          <w:ilvl w:val="0"/>
          <w:numId w:val="10"/>
        </w:numPr>
        <w:ind w:firstLine="567"/>
        <w:rPr>
          <w:rFonts w:eastAsia="Times New Roman" w:cs="Times New Roman"/>
          <w:szCs w:val="28"/>
          <w:lang w:eastAsia="ru-RU"/>
        </w:rPr>
      </w:pPr>
      <w:r w:rsidRPr="00933C86">
        <w:rPr>
          <w:rFonts w:cs="Times New Roman"/>
          <w:szCs w:val="28"/>
          <w:lang w:eastAsia="ru-RU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13" w:history="1">
        <w:r w:rsidRPr="00933C86">
          <w:rPr>
            <w:rFonts w:cs="Times New Roman"/>
            <w:szCs w:val="28"/>
            <w:lang w:eastAsia="ru-RU"/>
          </w:rPr>
          <w:t>законом</w:t>
        </w:r>
      </w:hyperlink>
      <w:r w:rsidRPr="00933C86">
        <w:rPr>
          <w:rFonts w:cs="Times New Roman"/>
          <w:szCs w:val="28"/>
          <w:lang w:eastAsia="ru-RU"/>
        </w:rPr>
        <w:t xml:space="preserve"> от 25 декабря 2008 года № 273-ФЗ «О противодействии коррупции», Федеральным </w:t>
      </w:r>
      <w:hyperlink r:id="rId14" w:history="1">
        <w:r w:rsidRPr="00933C86">
          <w:rPr>
            <w:rFonts w:cs="Times New Roman"/>
            <w:szCs w:val="28"/>
            <w:lang w:eastAsia="ru-RU"/>
          </w:rPr>
          <w:t>законом</w:t>
        </w:r>
      </w:hyperlink>
      <w:r w:rsidRPr="00933C86">
        <w:rPr>
          <w:rFonts w:cs="Times New Roman"/>
          <w:szCs w:val="28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933C86">
          <w:rPr>
            <w:rFonts w:cs="Times New Roman"/>
            <w:szCs w:val="28"/>
            <w:lang w:eastAsia="ru-RU"/>
          </w:rPr>
          <w:t>законом</w:t>
        </w:r>
      </w:hyperlink>
      <w:r w:rsidRPr="00933C86">
        <w:rPr>
          <w:rFonts w:cs="Times New Roman"/>
          <w:szCs w:val="28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32F15" w:rsidRPr="00933C86" w:rsidRDefault="00832F15" w:rsidP="00685434">
      <w:pPr>
        <w:pStyle w:val="HTML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86">
        <w:rPr>
          <w:rFonts w:ascii="Times New Roman" w:hAnsi="Times New Roman" w:cs="Times New Roman"/>
          <w:sz w:val="28"/>
          <w:szCs w:val="28"/>
        </w:rPr>
        <w:t xml:space="preserve"> Должностные лица контрольно-счетного органа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12552" w:rsidRPr="00933C86" w:rsidRDefault="00AE5287" w:rsidP="00685434">
      <w:pPr>
        <w:numPr>
          <w:ilvl w:val="0"/>
          <w:numId w:val="10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Должностные лица контрольно-счетного органа при осуществлении возложенных на них должностных полномочий имеют право: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</w:t>
      </w:r>
      <w:r w:rsidRPr="00933C86">
        <w:rPr>
          <w:rFonts w:eastAsiaTheme="minorEastAsia" w:cs="Times New Roman"/>
          <w:szCs w:val="28"/>
          <w:lang w:eastAsia="ru-RU"/>
        </w:rPr>
        <w:lastRenderedPageBreak/>
        <w:t>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8) знакомиться с  документацией  электронных баз данных;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012552" w:rsidRPr="00933C86" w:rsidRDefault="00AE5287" w:rsidP="00685434">
      <w:pPr>
        <w:numPr>
          <w:ilvl w:val="0"/>
          <w:numId w:val="10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3 настоящей статьи, должны незамедлительно (в течение 24 часов) уведомить об этом председателя контрольно-счетного органа в порядке и форме, определенных законами Красноярского края.</w:t>
      </w:r>
    </w:p>
    <w:p w:rsidR="00012552" w:rsidRPr="00933C86" w:rsidRDefault="00AE5287" w:rsidP="00685434">
      <w:pPr>
        <w:numPr>
          <w:ilvl w:val="0"/>
          <w:numId w:val="10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 завершения контрольных мероприятий и составления соответствующих актов и отчетов.</w:t>
      </w:r>
    </w:p>
    <w:p w:rsidR="00012552" w:rsidRPr="00933C86" w:rsidRDefault="00AE5287" w:rsidP="00685434">
      <w:pPr>
        <w:numPr>
          <w:ilvl w:val="0"/>
          <w:numId w:val="10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lastRenderedPageBreak/>
        <w:t>Должностные лица контрольно-счетного органа обязаны сохранять 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012552" w:rsidRPr="00933C86" w:rsidRDefault="00AE5287" w:rsidP="00685434">
      <w:pPr>
        <w:numPr>
          <w:ilvl w:val="0"/>
          <w:numId w:val="10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Председатель контрольно-счетного органа вправе участвовать в заседаниях районного Совета депутатов и в заседаниях иных органов местного самоуправления, в заседаниях комиссии и рабочих групп, создаваемых   районным Советом депутатов.</w:t>
      </w:r>
    </w:p>
    <w:p w:rsidR="00832F15" w:rsidRPr="00933C86" w:rsidRDefault="00832F15" w:rsidP="00685434">
      <w:pPr>
        <w:pStyle w:val="af9"/>
        <w:numPr>
          <w:ilvl w:val="0"/>
          <w:numId w:val="10"/>
        </w:numPr>
        <w:ind w:firstLine="567"/>
        <w:rPr>
          <w:rFonts w:eastAsia="Times New Roman" w:cs="Times New Roman"/>
          <w:szCs w:val="28"/>
          <w:lang w:eastAsia="ru-RU"/>
        </w:rPr>
      </w:pPr>
      <w:r w:rsidRPr="00933C86">
        <w:rPr>
          <w:rFonts w:cs="Times New Roman"/>
          <w:szCs w:val="28"/>
          <w:lang w:eastAsia="ru-RU"/>
        </w:rPr>
        <w:t>Меры по материальному и социальному обеспечению председателя,   аудиторов, инспекторов и иных работников аппарата контрольно-счетного органа устанавливаются муниципальными правовыми актами в соответствии с Федеральным законом</w:t>
      </w:r>
      <w:r w:rsidRPr="00933C86">
        <w:rPr>
          <w:rFonts w:cs="Times New Roman"/>
          <w:iCs/>
          <w:szCs w:val="28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33C86">
        <w:rPr>
          <w:rFonts w:cs="Times New Roman"/>
          <w:szCs w:val="28"/>
          <w:lang w:eastAsia="ru-RU"/>
        </w:rPr>
        <w:t>, другими федеральными законами и законами Красноярского края.</w:t>
      </w:r>
    </w:p>
    <w:p w:rsidR="00832F15" w:rsidRDefault="006825B9" w:rsidP="006825B9">
      <w:pPr>
        <w:pStyle w:val="af9"/>
        <w:numPr>
          <w:ilvl w:val="0"/>
          <w:numId w:val="10"/>
        </w:num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6825B9">
        <w:rPr>
          <w:rFonts w:eastAsia="Times New Roman" w:cs="Times New Roman"/>
          <w:szCs w:val="28"/>
          <w:lang w:eastAsia="ru-RU"/>
        </w:rPr>
        <w:t>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</w:t>
      </w:r>
      <w:r>
        <w:rPr>
          <w:rFonts w:eastAsia="Times New Roman" w:cs="Times New Roman"/>
          <w:szCs w:val="28"/>
          <w:lang w:eastAsia="ru-RU"/>
        </w:rPr>
        <w:t xml:space="preserve"> "О противодействии коррупции".</w:t>
      </w:r>
    </w:p>
    <w:p w:rsidR="006825B9" w:rsidRPr="006B5960" w:rsidRDefault="00913C1B" w:rsidP="006825B9">
      <w:pPr>
        <w:ind w:firstLine="0"/>
        <w:outlineLvl w:val="0"/>
        <w:rPr>
          <w:rFonts w:eastAsia="Times New Roman" w:cs="Times New Roman"/>
          <w:sz w:val="24"/>
          <w:szCs w:val="24"/>
          <w:lang w:eastAsia="ru-RU"/>
        </w:rPr>
      </w:pPr>
      <w:hyperlink r:id="rId16" w:history="1">
        <w:r w:rsidR="006825B9" w:rsidRPr="006B5960">
          <w:rPr>
            <w:rStyle w:val="ac"/>
            <w:rFonts w:eastAsia="Times New Roman" w:cs="Times New Roman"/>
            <w:sz w:val="24"/>
            <w:szCs w:val="24"/>
            <w:u w:val="none"/>
            <w:lang w:eastAsia="ru-RU"/>
          </w:rPr>
          <w:t xml:space="preserve">(в ред. Решения Нижнеингашского районного Совета депутатов Красноярского края от 12.03.2024 N </w:t>
        </w:r>
        <w:r w:rsidR="00F118B5" w:rsidRPr="006B5960">
          <w:rPr>
            <w:rStyle w:val="ac"/>
            <w:rFonts w:eastAsia="Times New Roman" w:cs="Times New Roman"/>
            <w:sz w:val="24"/>
            <w:szCs w:val="24"/>
            <w:u w:val="none"/>
            <w:lang w:eastAsia="ru-RU"/>
          </w:rPr>
          <w:t>26-3</w:t>
        </w:r>
        <w:r w:rsidR="006825B9" w:rsidRPr="006B5960">
          <w:rPr>
            <w:rStyle w:val="ac"/>
            <w:rFonts w:eastAsia="Times New Roman" w:cs="Times New Roman"/>
            <w:sz w:val="24"/>
            <w:szCs w:val="24"/>
            <w:u w:val="none"/>
            <w:lang w:eastAsia="ru-RU"/>
          </w:rPr>
          <w:t>6</w:t>
        </w:r>
        <w:r w:rsidR="00F118B5" w:rsidRPr="006B5960">
          <w:rPr>
            <w:rStyle w:val="ac"/>
            <w:rFonts w:eastAsia="Times New Roman" w:cs="Times New Roman"/>
            <w:sz w:val="24"/>
            <w:szCs w:val="24"/>
            <w:u w:val="none"/>
            <w:lang w:eastAsia="ru-RU"/>
          </w:rPr>
          <w:t>1</w:t>
        </w:r>
        <w:r w:rsidR="006825B9" w:rsidRPr="006B5960">
          <w:rPr>
            <w:rStyle w:val="ac"/>
            <w:rFonts w:eastAsia="Times New Roman" w:cs="Times New Roman"/>
            <w:sz w:val="24"/>
            <w:szCs w:val="24"/>
            <w:u w:val="none"/>
            <w:lang w:eastAsia="ru-RU"/>
          </w:rPr>
          <w:t>)</w:t>
        </w:r>
      </w:hyperlink>
      <w:bookmarkStart w:id="0" w:name="_GoBack"/>
      <w:bookmarkEnd w:id="0"/>
    </w:p>
    <w:p w:rsidR="006825B9" w:rsidRPr="006B5960" w:rsidRDefault="006825B9" w:rsidP="006825B9">
      <w:pPr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>Статья 20. Исполнение законных требований должностных лиц контрольно-счетного органа</w:t>
      </w:r>
    </w:p>
    <w:p w:rsidR="00012552" w:rsidRPr="00933C86" w:rsidRDefault="00012552">
      <w:pPr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1. 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Красноярского края, нормативно правовыми актами  Нижнеингашского района, настоящим Положением,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</w:t>
      </w:r>
      <w:r w:rsidRPr="00933C86">
        <w:rPr>
          <w:rFonts w:eastAsiaTheme="minorEastAsia" w:cs="Times New Roman"/>
          <w:szCs w:val="28"/>
          <w:lang w:eastAsia="ru-RU"/>
        </w:rPr>
        <w:lastRenderedPageBreak/>
        <w:t xml:space="preserve">ответственность, установленную законодательством Российской Федерации и законодательством Красноярского края </w:t>
      </w:r>
    </w:p>
    <w:p w:rsidR="00012552" w:rsidRPr="00933C86" w:rsidRDefault="00012552">
      <w:pPr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>
      <w:p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szCs w:val="28"/>
          <w:lang w:eastAsia="ru-RU"/>
        </w:rPr>
        <w:t>Статья 21. Ответственность должностных лиц контрольно-счетного органа</w:t>
      </w:r>
    </w:p>
    <w:p w:rsidR="00012552" w:rsidRPr="00933C86" w:rsidRDefault="00012552">
      <w:pPr>
        <w:outlineLvl w:val="0"/>
        <w:rPr>
          <w:rFonts w:eastAsia="Times New Roman" w:cs="Times New Roman"/>
          <w:szCs w:val="28"/>
          <w:lang w:eastAsia="ru-RU"/>
        </w:rPr>
      </w:pPr>
    </w:p>
    <w:p w:rsidR="00012552" w:rsidRPr="00933C86" w:rsidRDefault="00AE5287" w:rsidP="00685434">
      <w:pPr>
        <w:ind w:firstLine="567"/>
        <w:outlineLvl w:val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 xml:space="preserve">1.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  охраняемой законом тайны. </w:t>
      </w:r>
    </w:p>
    <w:p w:rsidR="00012552" w:rsidRPr="00933C86" w:rsidRDefault="00AE5287">
      <w:pPr>
        <w:shd w:val="clear" w:color="auto" w:fill="FFFFFF"/>
        <w:ind w:firstLine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933C86">
        <w:rPr>
          <w:rFonts w:eastAsiaTheme="minorEastAsia" w:cs="Times New Roman"/>
          <w:b/>
          <w:bCs/>
          <w:szCs w:val="28"/>
          <w:lang w:eastAsia="ru-RU"/>
        </w:rPr>
        <w:t>Глава 5. Заключительные и переходные положения</w:t>
      </w:r>
    </w:p>
    <w:p w:rsidR="00012552" w:rsidRPr="00933C86" w:rsidRDefault="00012552">
      <w:pPr>
        <w:shd w:val="clear" w:color="auto" w:fill="FFFFFF"/>
        <w:ind w:firstLine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012552" w:rsidRPr="00933C86" w:rsidRDefault="00AE5287">
      <w:pPr>
        <w:shd w:val="clear" w:color="auto" w:fill="FFFFFF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33C86">
        <w:rPr>
          <w:rFonts w:eastAsiaTheme="minorEastAsia" w:cs="Times New Roman"/>
          <w:b/>
          <w:bCs/>
          <w:szCs w:val="28"/>
          <w:lang w:eastAsia="ru-RU"/>
        </w:rPr>
        <w:t>Статья 22. Взаимодействие контрольно-счетного органа</w:t>
      </w:r>
    </w:p>
    <w:p w:rsidR="00012552" w:rsidRPr="00933C86" w:rsidRDefault="00012552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2445D" w:rsidRPr="00933C86" w:rsidRDefault="0072445D" w:rsidP="0068543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Times New Roman"/>
          <w:szCs w:val="28"/>
          <w:lang w:eastAsia="ru-RU"/>
        </w:rPr>
      </w:pPr>
      <w:r w:rsidRPr="00933C86">
        <w:rPr>
          <w:rFonts w:cs="Times New Roman"/>
          <w:szCs w:val="28"/>
          <w:lang w:eastAsia="ru-RU"/>
        </w:rPr>
        <w:t>Контрольно-счетный орган и контрольно-счетный орган Красноярского края  при осуществлении своей деятельности вправе взаимодействовать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012552" w:rsidRPr="00933C86" w:rsidRDefault="0072445D" w:rsidP="00685434">
      <w:pPr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933C86">
        <w:rPr>
          <w:rFonts w:cs="Times New Roman"/>
          <w:szCs w:val="28"/>
          <w:lang w:eastAsia="ru-RU"/>
        </w:rPr>
        <w:t xml:space="preserve">2. Взаимодействие контрольно-счетного органа осуществляется в соответствии с положениями статьи 18 Федерального закона </w:t>
      </w:r>
      <w:r w:rsidRPr="00933C86">
        <w:rPr>
          <w:rFonts w:cs="Times New Roman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образований».»</w:t>
      </w:r>
    </w:p>
    <w:p w:rsidR="00012552" w:rsidRPr="00933C86" w:rsidRDefault="0072445D" w:rsidP="0068543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3</w:t>
      </w:r>
      <w:r w:rsidR="00AE5287" w:rsidRPr="00933C86">
        <w:rPr>
          <w:rFonts w:eastAsiaTheme="minorEastAsia" w:cs="Times New Roman"/>
          <w:szCs w:val="28"/>
          <w:lang w:eastAsia="ru-RU"/>
        </w:rPr>
        <w:t xml:space="preserve">. Контрольно-счетный орган по письменному обращению Счетной палаты Красноярского края и муниципальных образований края может принимать участие в проводимых ими контрольных и экспертно-аналитических мероприятиях. </w:t>
      </w:r>
    </w:p>
    <w:p w:rsidR="00012552" w:rsidRPr="00933C86" w:rsidRDefault="00AE5287">
      <w:pPr>
        <w:shd w:val="clear" w:color="auto" w:fill="FFFFFF"/>
        <w:ind w:firstLine="0"/>
        <w:rPr>
          <w:rFonts w:eastAsia="Times New Roman" w:cs="Times New Roman"/>
          <w:bCs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ab/>
      </w:r>
    </w:p>
    <w:p w:rsidR="00012552" w:rsidRPr="00933C86" w:rsidRDefault="00AE5287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33C86">
        <w:rPr>
          <w:rFonts w:eastAsiaTheme="minorEastAsia" w:cs="Times New Roman"/>
          <w:b/>
          <w:bCs/>
          <w:szCs w:val="28"/>
          <w:lang w:eastAsia="ru-RU"/>
        </w:rPr>
        <w:t>Статья 23. Финансовое обеспечение деятельности контрольно-счетного органа</w:t>
      </w:r>
    </w:p>
    <w:p w:rsidR="00012552" w:rsidRPr="00933C86" w:rsidRDefault="00AE5287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ab/>
      </w:r>
    </w:p>
    <w:p w:rsidR="00012552" w:rsidRPr="00933C86" w:rsidRDefault="00AE5287" w:rsidP="0068543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1. Финансовое обеспечение деятельности контрольно-счетного органа осуществляется за счет средств районного бюджета и предусматривается в объеме, позволяющем обеспечить возможность осуществления возложенных на него полномочий.</w:t>
      </w:r>
    </w:p>
    <w:p w:rsidR="00012552" w:rsidRPr="00933C86" w:rsidRDefault="00AE5287" w:rsidP="0068543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933C86">
        <w:rPr>
          <w:rFonts w:eastAsiaTheme="minorEastAsia" w:cs="Times New Roman"/>
          <w:szCs w:val="28"/>
          <w:lang w:eastAsia="ru-RU"/>
        </w:rPr>
        <w:t>2. Контроль за использованием контрольно-счетным органом бюджетных средств и муниципального имущества осуществляется на основании решения  районного Совета депутатов. </w:t>
      </w:r>
    </w:p>
    <w:p w:rsidR="00012552" w:rsidRPr="007C7624" w:rsidRDefault="00012552">
      <w:pPr>
        <w:ind w:firstLine="0"/>
        <w:rPr>
          <w:rFonts w:eastAsia="Times New Roman" w:cs="Times New Roman"/>
          <w:color w:val="FF0000"/>
          <w:szCs w:val="28"/>
        </w:rPr>
      </w:pPr>
    </w:p>
    <w:sectPr w:rsidR="00012552" w:rsidRPr="007C7624" w:rsidSect="006F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1B" w:rsidRDefault="00913C1B">
      <w:r>
        <w:separator/>
      </w:r>
    </w:p>
  </w:endnote>
  <w:endnote w:type="continuationSeparator" w:id="0">
    <w:p w:rsidR="00913C1B" w:rsidRDefault="0091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1B" w:rsidRDefault="00913C1B">
      <w:r>
        <w:separator/>
      </w:r>
    </w:p>
  </w:footnote>
  <w:footnote w:type="continuationSeparator" w:id="0">
    <w:p w:rsidR="00913C1B" w:rsidRDefault="0091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1E4"/>
    <w:multiLevelType w:val="hybridMultilevel"/>
    <w:tmpl w:val="ADBEEF46"/>
    <w:lvl w:ilvl="0" w:tplc="D91A35C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1" w:tplc="63F066D4">
      <w:start w:val="1"/>
      <w:numFmt w:val="lowerLetter"/>
      <w:lvlText w:val="%2."/>
      <w:lvlJc w:val="left"/>
      <w:pPr>
        <w:ind w:left="1440" w:hanging="360"/>
      </w:pPr>
    </w:lvl>
    <w:lvl w:ilvl="2" w:tplc="2C842B1C">
      <w:start w:val="1"/>
      <w:numFmt w:val="lowerRoman"/>
      <w:lvlText w:val="%3."/>
      <w:lvlJc w:val="right"/>
      <w:pPr>
        <w:ind w:left="2160" w:hanging="180"/>
      </w:pPr>
    </w:lvl>
    <w:lvl w:ilvl="3" w:tplc="1C566AE4">
      <w:start w:val="1"/>
      <w:numFmt w:val="decimal"/>
      <w:lvlText w:val="%4."/>
      <w:lvlJc w:val="left"/>
      <w:pPr>
        <w:ind w:left="2880" w:hanging="360"/>
      </w:pPr>
    </w:lvl>
    <w:lvl w:ilvl="4" w:tplc="0820FE40">
      <w:start w:val="1"/>
      <w:numFmt w:val="lowerLetter"/>
      <w:lvlText w:val="%5."/>
      <w:lvlJc w:val="left"/>
      <w:pPr>
        <w:ind w:left="3600" w:hanging="360"/>
      </w:pPr>
    </w:lvl>
    <w:lvl w:ilvl="5" w:tplc="819E2594">
      <w:start w:val="1"/>
      <w:numFmt w:val="lowerRoman"/>
      <w:lvlText w:val="%6."/>
      <w:lvlJc w:val="right"/>
      <w:pPr>
        <w:ind w:left="4320" w:hanging="180"/>
      </w:pPr>
    </w:lvl>
    <w:lvl w:ilvl="6" w:tplc="2C6EE4F6">
      <w:start w:val="1"/>
      <w:numFmt w:val="decimal"/>
      <w:lvlText w:val="%7."/>
      <w:lvlJc w:val="left"/>
      <w:pPr>
        <w:ind w:left="5040" w:hanging="360"/>
      </w:pPr>
    </w:lvl>
    <w:lvl w:ilvl="7" w:tplc="37D0A854">
      <w:start w:val="1"/>
      <w:numFmt w:val="lowerLetter"/>
      <w:lvlText w:val="%8."/>
      <w:lvlJc w:val="left"/>
      <w:pPr>
        <w:ind w:left="5760" w:hanging="360"/>
      </w:pPr>
    </w:lvl>
    <w:lvl w:ilvl="8" w:tplc="2CD439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7F84"/>
    <w:multiLevelType w:val="hybridMultilevel"/>
    <w:tmpl w:val="8AD0E480"/>
    <w:lvl w:ilvl="0" w:tplc="898402C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90A1CB6">
      <w:start w:val="1"/>
      <w:numFmt w:val="lowerLetter"/>
      <w:lvlText w:val="%2."/>
      <w:lvlJc w:val="left"/>
      <w:pPr>
        <w:ind w:left="1440" w:hanging="360"/>
      </w:pPr>
    </w:lvl>
    <w:lvl w:ilvl="2" w:tplc="B48E439E">
      <w:start w:val="1"/>
      <w:numFmt w:val="lowerRoman"/>
      <w:lvlText w:val="%3."/>
      <w:lvlJc w:val="right"/>
      <w:pPr>
        <w:ind w:left="2160" w:hanging="180"/>
      </w:pPr>
    </w:lvl>
    <w:lvl w:ilvl="3" w:tplc="8CAAD450">
      <w:start w:val="1"/>
      <w:numFmt w:val="decimal"/>
      <w:lvlText w:val="%4."/>
      <w:lvlJc w:val="left"/>
      <w:pPr>
        <w:ind w:left="2880" w:hanging="360"/>
      </w:pPr>
    </w:lvl>
    <w:lvl w:ilvl="4" w:tplc="A5A4371C">
      <w:start w:val="1"/>
      <w:numFmt w:val="lowerLetter"/>
      <w:lvlText w:val="%5."/>
      <w:lvlJc w:val="left"/>
      <w:pPr>
        <w:ind w:left="3600" w:hanging="360"/>
      </w:pPr>
    </w:lvl>
    <w:lvl w:ilvl="5" w:tplc="B10EED8E">
      <w:start w:val="1"/>
      <w:numFmt w:val="lowerRoman"/>
      <w:lvlText w:val="%6."/>
      <w:lvlJc w:val="right"/>
      <w:pPr>
        <w:ind w:left="4320" w:hanging="180"/>
      </w:pPr>
    </w:lvl>
    <w:lvl w:ilvl="6" w:tplc="E52A23FE">
      <w:start w:val="1"/>
      <w:numFmt w:val="decimal"/>
      <w:lvlText w:val="%7."/>
      <w:lvlJc w:val="left"/>
      <w:pPr>
        <w:ind w:left="5040" w:hanging="360"/>
      </w:pPr>
    </w:lvl>
    <w:lvl w:ilvl="7" w:tplc="1EAAD058">
      <w:start w:val="1"/>
      <w:numFmt w:val="lowerLetter"/>
      <w:lvlText w:val="%8."/>
      <w:lvlJc w:val="left"/>
      <w:pPr>
        <w:ind w:left="5760" w:hanging="360"/>
      </w:pPr>
    </w:lvl>
    <w:lvl w:ilvl="8" w:tplc="35D489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75F3"/>
    <w:multiLevelType w:val="hybridMultilevel"/>
    <w:tmpl w:val="5540EFCE"/>
    <w:lvl w:ilvl="0" w:tplc="735E405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3DED066">
      <w:start w:val="1"/>
      <w:numFmt w:val="lowerLetter"/>
      <w:lvlText w:val="%2."/>
      <w:lvlJc w:val="left"/>
      <w:pPr>
        <w:ind w:left="1440" w:hanging="360"/>
      </w:pPr>
    </w:lvl>
    <w:lvl w:ilvl="2" w:tplc="5784E420">
      <w:start w:val="1"/>
      <w:numFmt w:val="lowerRoman"/>
      <w:lvlText w:val="%3."/>
      <w:lvlJc w:val="right"/>
      <w:pPr>
        <w:ind w:left="2160" w:hanging="180"/>
      </w:pPr>
    </w:lvl>
    <w:lvl w:ilvl="3" w:tplc="335816B8">
      <w:start w:val="1"/>
      <w:numFmt w:val="decimal"/>
      <w:lvlText w:val="%4."/>
      <w:lvlJc w:val="left"/>
      <w:pPr>
        <w:ind w:left="2880" w:hanging="360"/>
      </w:pPr>
    </w:lvl>
    <w:lvl w:ilvl="4" w:tplc="DFD2262A">
      <w:start w:val="1"/>
      <w:numFmt w:val="lowerLetter"/>
      <w:lvlText w:val="%5."/>
      <w:lvlJc w:val="left"/>
      <w:pPr>
        <w:ind w:left="3600" w:hanging="360"/>
      </w:pPr>
    </w:lvl>
    <w:lvl w:ilvl="5" w:tplc="8C1A5ADE">
      <w:start w:val="1"/>
      <w:numFmt w:val="lowerRoman"/>
      <w:lvlText w:val="%6."/>
      <w:lvlJc w:val="right"/>
      <w:pPr>
        <w:ind w:left="4320" w:hanging="180"/>
      </w:pPr>
    </w:lvl>
    <w:lvl w:ilvl="6" w:tplc="676E83CE">
      <w:start w:val="1"/>
      <w:numFmt w:val="decimal"/>
      <w:lvlText w:val="%7."/>
      <w:lvlJc w:val="left"/>
      <w:pPr>
        <w:ind w:left="5040" w:hanging="360"/>
      </w:pPr>
    </w:lvl>
    <w:lvl w:ilvl="7" w:tplc="00620DE2">
      <w:start w:val="1"/>
      <w:numFmt w:val="lowerLetter"/>
      <w:lvlText w:val="%8."/>
      <w:lvlJc w:val="left"/>
      <w:pPr>
        <w:ind w:left="5760" w:hanging="360"/>
      </w:pPr>
    </w:lvl>
    <w:lvl w:ilvl="8" w:tplc="1436AC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642"/>
    <w:multiLevelType w:val="hybridMultilevel"/>
    <w:tmpl w:val="9FA61174"/>
    <w:lvl w:ilvl="0" w:tplc="CB8C386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61A8E7D6">
      <w:start w:val="1"/>
      <w:numFmt w:val="lowerLetter"/>
      <w:lvlText w:val="%2."/>
      <w:lvlJc w:val="left"/>
      <w:pPr>
        <w:ind w:left="1440" w:hanging="360"/>
      </w:pPr>
    </w:lvl>
    <w:lvl w:ilvl="2" w:tplc="C3DA2E80">
      <w:start w:val="1"/>
      <w:numFmt w:val="lowerRoman"/>
      <w:lvlText w:val="%3."/>
      <w:lvlJc w:val="right"/>
      <w:pPr>
        <w:ind w:left="2160" w:hanging="180"/>
      </w:pPr>
    </w:lvl>
    <w:lvl w:ilvl="3" w:tplc="2E2A799C">
      <w:start w:val="1"/>
      <w:numFmt w:val="decimal"/>
      <w:lvlText w:val="%4."/>
      <w:lvlJc w:val="left"/>
      <w:pPr>
        <w:ind w:left="2880" w:hanging="360"/>
      </w:pPr>
    </w:lvl>
    <w:lvl w:ilvl="4" w:tplc="CD6080F6">
      <w:start w:val="1"/>
      <w:numFmt w:val="lowerLetter"/>
      <w:lvlText w:val="%5."/>
      <w:lvlJc w:val="left"/>
      <w:pPr>
        <w:ind w:left="3600" w:hanging="360"/>
      </w:pPr>
    </w:lvl>
    <w:lvl w:ilvl="5" w:tplc="F7D8B850">
      <w:start w:val="1"/>
      <w:numFmt w:val="lowerRoman"/>
      <w:lvlText w:val="%6."/>
      <w:lvlJc w:val="right"/>
      <w:pPr>
        <w:ind w:left="4320" w:hanging="180"/>
      </w:pPr>
    </w:lvl>
    <w:lvl w:ilvl="6" w:tplc="480EC996">
      <w:start w:val="1"/>
      <w:numFmt w:val="decimal"/>
      <w:lvlText w:val="%7."/>
      <w:lvlJc w:val="left"/>
      <w:pPr>
        <w:ind w:left="5040" w:hanging="360"/>
      </w:pPr>
    </w:lvl>
    <w:lvl w:ilvl="7" w:tplc="0A1C5810">
      <w:start w:val="1"/>
      <w:numFmt w:val="lowerLetter"/>
      <w:lvlText w:val="%8."/>
      <w:lvlJc w:val="left"/>
      <w:pPr>
        <w:ind w:left="5760" w:hanging="360"/>
      </w:pPr>
    </w:lvl>
    <w:lvl w:ilvl="8" w:tplc="BDC48F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7489C"/>
    <w:multiLevelType w:val="hybridMultilevel"/>
    <w:tmpl w:val="B26EA9E6"/>
    <w:lvl w:ilvl="0" w:tplc="826C12F6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EDD81326">
      <w:start w:val="1"/>
      <w:numFmt w:val="lowerLetter"/>
      <w:lvlText w:val="%2."/>
      <w:lvlJc w:val="left"/>
      <w:pPr>
        <w:ind w:left="1440" w:hanging="360"/>
      </w:pPr>
    </w:lvl>
    <w:lvl w:ilvl="2" w:tplc="DB68A30E">
      <w:start w:val="1"/>
      <w:numFmt w:val="lowerRoman"/>
      <w:lvlText w:val="%3."/>
      <w:lvlJc w:val="right"/>
      <w:pPr>
        <w:ind w:left="2160" w:hanging="180"/>
      </w:pPr>
    </w:lvl>
    <w:lvl w:ilvl="3" w:tplc="CAFA7DDE">
      <w:start w:val="1"/>
      <w:numFmt w:val="decimal"/>
      <w:lvlText w:val="%4."/>
      <w:lvlJc w:val="left"/>
      <w:pPr>
        <w:ind w:left="2880" w:hanging="360"/>
      </w:pPr>
    </w:lvl>
    <w:lvl w:ilvl="4" w:tplc="1BA0088A">
      <w:start w:val="1"/>
      <w:numFmt w:val="lowerLetter"/>
      <w:lvlText w:val="%5."/>
      <w:lvlJc w:val="left"/>
      <w:pPr>
        <w:ind w:left="3600" w:hanging="360"/>
      </w:pPr>
    </w:lvl>
    <w:lvl w:ilvl="5" w:tplc="0C486894">
      <w:start w:val="1"/>
      <w:numFmt w:val="lowerRoman"/>
      <w:lvlText w:val="%6."/>
      <w:lvlJc w:val="right"/>
      <w:pPr>
        <w:ind w:left="4320" w:hanging="180"/>
      </w:pPr>
    </w:lvl>
    <w:lvl w:ilvl="6" w:tplc="82404C64">
      <w:start w:val="1"/>
      <w:numFmt w:val="decimal"/>
      <w:lvlText w:val="%7."/>
      <w:lvlJc w:val="left"/>
      <w:pPr>
        <w:ind w:left="5040" w:hanging="360"/>
      </w:pPr>
    </w:lvl>
    <w:lvl w:ilvl="7" w:tplc="1994866C">
      <w:start w:val="1"/>
      <w:numFmt w:val="lowerLetter"/>
      <w:lvlText w:val="%8."/>
      <w:lvlJc w:val="left"/>
      <w:pPr>
        <w:ind w:left="5760" w:hanging="360"/>
      </w:pPr>
    </w:lvl>
    <w:lvl w:ilvl="8" w:tplc="5CE664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52D9B"/>
    <w:multiLevelType w:val="hybridMultilevel"/>
    <w:tmpl w:val="7EB0A12A"/>
    <w:lvl w:ilvl="0" w:tplc="328A448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89528CE6">
      <w:start w:val="1"/>
      <w:numFmt w:val="lowerLetter"/>
      <w:lvlText w:val="%2."/>
      <w:lvlJc w:val="left"/>
      <w:pPr>
        <w:ind w:left="1980" w:hanging="360"/>
      </w:pPr>
    </w:lvl>
    <w:lvl w:ilvl="2" w:tplc="DCB24B1E">
      <w:start w:val="1"/>
      <w:numFmt w:val="lowerRoman"/>
      <w:lvlText w:val="%3."/>
      <w:lvlJc w:val="right"/>
      <w:pPr>
        <w:ind w:left="2700" w:hanging="180"/>
      </w:pPr>
    </w:lvl>
    <w:lvl w:ilvl="3" w:tplc="2A904D20">
      <w:start w:val="1"/>
      <w:numFmt w:val="decimal"/>
      <w:lvlText w:val="%4."/>
      <w:lvlJc w:val="left"/>
      <w:pPr>
        <w:ind w:left="3420" w:hanging="360"/>
      </w:pPr>
    </w:lvl>
    <w:lvl w:ilvl="4" w:tplc="388CA9CA">
      <w:start w:val="1"/>
      <w:numFmt w:val="lowerLetter"/>
      <w:lvlText w:val="%5."/>
      <w:lvlJc w:val="left"/>
      <w:pPr>
        <w:ind w:left="4140" w:hanging="360"/>
      </w:pPr>
    </w:lvl>
    <w:lvl w:ilvl="5" w:tplc="1FA6A11A">
      <w:start w:val="1"/>
      <w:numFmt w:val="lowerRoman"/>
      <w:lvlText w:val="%6."/>
      <w:lvlJc w:val="right"/>
      <w:pPr>
        <w:ind w:left="4860" w:hanging="180"/>
      </w:pPr>
    </w:lvl>
    <w:lvl w:ilvl="6" w:tplc="D80E0868">
      <w:start w:val="1"/>
      <w:numFmt w:val="decimal"/>
      <w:lvlText w:val="%7."/>
      <w:lvlJc w:val="left"/>
      <w:pPr>
        <w:ind w:left="5580" w:hanging="360"/>
      </w:pPr>
    </w:lvl>
    <w:lvl w:ilvl="7" w:tplc="EFB22B66">
      <w:start w:val="1"/>
      <w:numFmt w:val="lowerLetter"/>
      <w:lvlText w:val="%8."/>
      <w:lvlJc w:val="left"/>
      <w:pPr>
        <w:ind w:left="6300" w:hanging="360"/>
      </w:pPr>
    </w:lvl>
    <w:lvl w:ilvl="8" w:tplc="576C3156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03D54EE"/>
    <w:multiLevelType w:val="hybridMultilevel"/>
    <w:tmpl w:val="FCBC4C28"/>
    <w:lvl w:ilvl="0" w:tplc="2208FB94">
      <w:start w:val="1"/>
      <w:numFmt w:val="decimal"/>
      <w:lvlText w:val="%1."/>
      <w:lvlJc w:val="left"/>
      <w:pPr>
        <w:ind w:left="720" w:hanging="360"/>
      </w:pPr>
    </w:lvl>
    <w:lvl w:ilvl="1" w:tplc="14E63536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2" w:tplc="D206BFD2">
      <w:start w:val="1"/>
      <w:numFmt w:val="lowerRoman"/>
      <w:lvlText w:val="%3."/>
      <w:lvlJc w:val="right"/>
      <w:pPr>
        <w:ind w:left="2160" w:hanging="180"/>
      </w:pPr>
    </w:lvl>
    <w:lvl w:ilvl="3" w:tplc="864C88F6">
      <w:start w:val="1"/>
      <w:numFmt w:val="decimal"/>
      <w:lvlText w:val="%4."/>
      <w:lvlJc w:val="left"/>
      <w:pPr>
        <w:ind w:left="2880" w:hanging="360"/>
      </w:pPr>
    </w:lvl>
    <w:lvl w:ilvl="4" w:tplc="ECB22912">
      <w:start w:val="1"/>
      <w:numFmt w:val="lowerLetter"/>
      <w:lvlText w:val="%5."/>
      <w:lvlJc w:val="left"/>
      <w:pPr>
        <w:ind w:left="3600" w:hanging="360"/>
      </w:pPr>
    </w:lvl>
    <w:lvl w:ilvl="5" w:tplc="F606E66A">
      <w:start w:val="1"/>
      <w:numFmt w:val="lowerRoman"/>
      <w:lvlText w:val="%6."/>
      <w:lvlJc w:val="right"/>
      <w:pPr>
        <w:ind w:left="4320" w:hanging="180"/>
      </w:pPr>
    </w:lvl>
    <w:lvl w:ilvl="6" w:tplc="F420184C">
      <w:start w:val="1"/>
      <w:numFmt w:val="decimal"/>
      <w:lvlText w:val="%7."/>
      <w:lvlJc w:val="left"/>
      <w:pPr>
        <w:ind w:left="5040" w:hanging="360"/>
      </w:pPr>
    </w:lvl>
    <w:lvl w:ilvl="7" w:tplc="883275BA">
      <w:start w:val="1"/>
      <w:numFmt w:val="lowerLetter"/>
      <w:lvlText w:val="%8."/>
      <w:lvlJc w:val="left"/>
      <w:pPr>
        <w:ind w:left="5760" w:hanging="360"/>
      </w:pPr>
    </w:lvl>
    <w:lvl w:ilvl="8" w:tplc="BDB8BD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033B3"/>
    <w:multiLevelType w:val="hybridMultilevel"/>
    <w:tmpl w:val="16F88630"/>
    <w:lvl w:ilvl="0" w:tplc="47B6931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</w:rPr>
    </w:lvl>
    <w:lvl w:ilvl="1" w:tplc="ADCC2182">
      <w:start w:val="1"/>
      <w:numFmt w:val="lowerLetter"/>
      <w:lvlText w:val="%2."/>
      <w:lvlJc w:val="left"/>
      <w:pPr>
        <w:ind w:left="1440" w:hanging="360"/>
      </w:pPr>
    </w:lvl>
    <w:lvl w:ilvl="2" w:tplc="CA744B90">
      <w:start w:val="1"/>
      <w:numFmt w:val="lowerRoman"/>
      <w:lvlText w:val="%3."/>
      <w:lvlJc w:val="right"/>
      <w:pPr>
        <w:ind w:left="2160" w:hanging="180"/>
      </w:pPr>
    </w:lvl>
    <w:lvl w:ilvl="3" w:tplc="3F24AF94">
      <w:start w:val="1"/>
      <w:numFmt w:val="decimal"/>
      <w:lvlText w:val="%4."/>
      <w:lvlJc w:val="left"/>
      <w:pPr>
        <w:ind w:left="2880" w:hanging="360"/>
      </w:pPr>
    </w:lvl>
    <w:lvl w:ilvl="4" w:tplc="49DABEB8">
      <w:start w:val="1"/>
      <w:numFmt w:val="lowerLetter"/>
      <w:lvlText w:val="%5."/>
      <w:lvlJc w:val="left"/>
      <w:pPr>
        <w:ind w:left="3600" w:hanging="360"/>
      </w:pPr>
    </w:lvl>
    <w:lvl w:ilvl="5" w:tplc="23722A8E">
      <w:start w:val="1"/>
      <w:numFmt w:val="lowerRoman"/>
      <w:lvlText w:val="%6."/>
      <w:lvlJc w:val="right"/>
      <w:pPr>
        <w:ind w:left="4320" w:hanging="180"/>
      </w:pPr>
    </w:lvl>
    <w:lvl w:ilvl="6" w:tplc="13D4FE6C">
      <w:start w:val="1"/>
      <w:numFmt w:val="decimal"/>
      <w:lvlText w:val="%7."/>
      <w:lvlJc w:val="left"/>
      <w:pPr>
        <w:ind w:left="5040" w:hanging="360"/>
      </w:pPr>
    </w:lvl>
    <w:lvl w:ilvl="7" w:tplc="1EE82220">
      <w:start w:val="1"/>
      <w:numFmt w:val="lowerLetter"/>
      <w:lvlText w:val="%8."/>
      <w:lvlJc w:val="left"/>
      <w:pPr>
        <w:ind w:left="5760" w:hanging="360"/>
      </w:pPr>
    </w:lvl>
    <w:lvl w:ilvl="8" w:tplc="9426EC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3453A"/>
    <w:multiLevelType w:val="hybridMultilevel"/>
    <w:tmpl w:val="1C924E56"/>
    <w:lvl w:ilvl="0" w:tplc="94761FF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D4AC60E2">
      <w:start w:val="1"/>
      <w:numFmt w:val="lowerLetter"/>
      <w:lvlText w:val="%2."/>
      <w:lvlJc w:val="left"/>
      <w:pPr>
        <w:ind w:left="1440" w:hanging="360"/>
      </w:pPr>
    </w:lvl>
    <w:lvl w:ilvl="2" w:tplc="5838AECC">
      <w:start w:val="1"/>
      <w:numFmt w:val="lowerRoman"/>
      <w:lvlText w:val="%3."/>
      <w:lvlJc w:val="right"/>
      <w:pPr>
        <w:ind w:left="2160" w:hanging="180"/>
      </w:pPr>
    </w:lvl>
    <w:lvl w:ilvl="3" w:tplc="73D05EC6">
      <w:start w:val="1"/>
      <w:numFmt w:val="decimal"/>
      <w:lvlText w:val="%4."/>
      <w:lvlJc w:val="left"/>
      <w:pPr>
        <w:ind w:left="2880" w:hanging="360"/>
      </w:pPr>
    </w:lvl>
    <w:lvl w:ilvl="4" w:tplc="2D7A0970">
      <w:start w:val="1"/>
      <w:numFmt w:val="lowerLetter"/>
      <w:lvlText w:val="%5."/>
      <w:lvlJc w:val="left"/>
      <w:pPr>
        <w:ind w:left="3600" w:hanging="360"/>
      </w:pPr>
    </w:lvl>
    <w:lvl w:ilvl="5" w:tplc="470614C6">
      <w:start w:val="1"/>
      <w:numFmt w:val="lowerRoman"/>
      <w:lvlText w:val="%6."/>
      <w:lvlJc w:val="right"/>
      <w:pPr>
        <w:ind w:left="4320" w:hanging="180"/>
      </w:pPr>
    </w:lvl>
    <w:lvl w:ilvl="6" w:tplc="74D804D6">
      <w:start w:val="1"/>
      <w:numFmt w:val="decimal"/>
      <w:lvlText w:val="%7."/>
      <w:lvlJc w:val="left"/>
      <w:pPr>
        <w:ind w:left="5040" w:hanging="360"/>
      </w:pPr>
    </w:lvl>
    <w:lvl w:ilvl="7" w:tplc="F9B41232">
      <w:start w:val="1"/>
      <w:numFmt w:val="lowerLetter"/>
      <w:lvlText w:val="%8."/>
      <w:lvlJc w:val="left"/>
      <w:pPr>
        <w:ind w:left="5760" w:hanging="360"/>
      </w:pPr>
    </w:lvl>
    <w:lvl w:ilvl="8" w:tplc="4EB03B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33CA3"/>
    <w:multiLevelType w:val="hybridMultilevel"/>
    <w:tmpl w:val="14BCCDA4"/>
    <w:lvl w:ilvl="0" w:tplc="9E5818E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B5C05DA">
      <w:start w:val="1"/>
      <w:numFmt w:val="lowerLetter"/>
      <w:lvlText w:val="%2."/>
      <w:lvlJc w:val="left"/>
      <w:pPr>
        <w:ind w:left="1980" w:hanging="360"/>
      </w:pPr>
    </w:lvl>
    <w:lvl w:ilvl="2" w:tplc="DF1023C8">
      <w:start w:val="1"/>
      <w:numFmt w:val="lowerRoman"/>
      <w:lvlText w:val="%3."/>
      <w:lvlJc w:val="right"/>
      <w:pPr>
        <w:ind w:left="2700" w:hanging="180"/>
      </w:pPr>
    </w:lvl>
    <w:lvl w:ilvl="3" w:tplc="060AFE8A">
      <w:start w:val="1"/>
      <w:numFmt w:val="decimal"/>
      <w:lvlText w:val="%4."/>
      <w:lvlJc w:val="left"/>
      <w:pPr>
        <w:ind w:left="3420" w:hanging="360"/>
      </w:pPr>
    </w:lvl>
    <w:lvl w:ilvl="4" w:tplc="8612F8FC">
      <w:start w:val="1"/>
      <w:numFmt w:val="lowerLetter"/>
      <w:lvlText w:val="%5."/>
      <w:lvlJc w:val="left"/>
      <w:pPr>
        <w:ind w:left="4140" w:hanging="360"/>
      </w:pPr>
    </w:lvl>
    <w:lvl w:ilvl="5" w:tplc="6B0E6974">
      <w:start w:val="1"/>
      <w:numFmt w:val="lowerRoman"/>
      <w:lvlText w:val="%6."/>
      <w:lvlJc w:val="right"/>
      <w:pPr>
        <w:ind w:left="4860" w:hanging="180"/>
      </w:pPr>
    </w:lvl>
    <w:lvl w:ilvl="6" w:tplc="EC66B9DA">
      <w:start w:val="1"/>
      <w:numFmt w:val="decimal"/>
      <w:lvlText w:val="%7."/>
      <w:lvlJc w:val="left"/>
      <w:pPr>
        <w:ind w:left="5580" w:hanging="360"/>
      </w:pPr>
    </w:lvl>
    <w:lvl w:ilvl="7" w:tplc="52226914">
      <w:start w:val="1"/>
      <w:numFmt w:val="lowerLetter"/>
      <w:lvlText w:val="%8."/>
      <w:lvlJc w:val="left"/>
      <w:pPr>
        <w:ind w:left="6300" w:hanging="360"/>
      </w:pPr>
    </w:lvl>
    <w:lvl w:ilvl="8" w:tplc="B2AA91DA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C004F6"/>
    <w:multiLevelType w:val="hybridMultilevel"/>
    <w:tmpl w:val="2EAE3000"/>
    <w:lvl w:ilvl="0" w:tplc="415CF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52"/>
    <w:rsid w:val="00011F53"/>
    <w:rsid w:val="00012552"/>
    <w:rsid w:val="0005242C"/>
    <w:rsid w:val="00061D92"/>
    <w:rsid w:val="000638F3"/>
    <w:rsid w:val="000A3077"/>
    <w:rsid w:val="000D3A40"/>
    <w:rsid w:val="001339A5"/>
    <w:rsid w:val="0018576C"/>
    <w:rsid w:val="00197A95"/>
    <w:rsid w:val="001D5C88"/>
    <w:rsid w:val="00232FD3"/>
    <w:rsid w:val="00285537"/>
    <w:rsid w:val="002B2D14"/>
    <w:rsid w:val="00343D10"/>
    <w:rsid w:val="003749F4"/>
    <w:rsid w:val="00377113"/>
    <w:rsid w:val="00467DA9"/>
    <w:rsid w:val="0047098E"/>
    <w:rsid w:val="004F7ACA"/>
    <w:rsid w:val="00504A0C"/>
    <w:rsid w:val="005543D8"/>
    <w:rsid w:val="00564482"/>
    <w:rsid w:val="005B1594"/>
    <w:rsid w:val="005F2173"/>
    <w:rsid w:val="006825B9"/>
    <w:rsid w:val="00685434"/>
    <w:rsid w:val="006B5960"/>
    <w:rsid w:val="006E4A33"/>
    <w:rsid w:val="006F15F1"/>
    <w:rsid w:val="006F29B1"/>
    <w:rsid w:val="00715E8F"/>
    <w:rsid w:val="0072445D"/>
    <w:rsid w:val="007965EF"/>
    <w:rsid w:val="007C7624"/>
    <w:rsid w:val="00811480"/>
    <w:rsid w:val="00832F15"/>
    <w:rsid w:val="008450D1"/>
    <w:rsid w:val="00864F3C"/>
    <w:rsid w:val="008660B2"/>
    <w:rsid w:val="00881DC6"/>
    <w:rsid w:val="00906646"/>
    <w:rsid w:val="00913C1B"/>
    <w:rsid w:val="00933C86"/>
    <w:rsid w:val="009F107A"/>
    <w:rsid w:val="00A02802"/>
    <w:rsid w:val="00A4656D"/>
    <w:rsid w:val="00A84A1E"/>
    <w:rsid w:val="00A86C47"/>
    <w:rsid w:val="00A87E09"/>
    <w:rsid w:val="00A91B28"/>
    <w:rsid w:val="00AD0B12"/>
    <w:rsid w:val="00AE5287"/>
    <w:rsid w:val="00B009FC"/>
    <w:rsid w:val="00B35056"/>
    <w:rsid w:val="00B9789A"/>
    <w:rsid w:val="00BA2E07"/>
    <w:rsid w:val="00C14F49"/>
    <w:rsid w:val="00C50F3D"/>
    <w:rsid w:val="00C961D6"/>
    <w:rsid w:val="00CB141D"/>
    <w:rsid w:val="00CE3E82"/>
    <w:rsid w:val="00CE50BD"/>
    <w:rsid w:val="00D37AC4"/>
    <w:rsid w:val="00DB78A6"/>
    <w:rsid w:val="00E27447"/>
    <w:rsid w:val="00E9151F"/>
    <w:rsid w:val="00EC0BCF"/>
    <w:rsid w:val="00F118B5"/>
    <w:rsid w:val="00FE47AE"/>
    <w:rsid w:val="00FF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93BF-4DEF-4A64-84D1-A5BAC314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1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29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6F29B1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29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F29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29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F29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F29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F29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F29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F29B1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6F29B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F29B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F29B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F29B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F29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F29B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F29B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F29B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F29B1"/>
    <w:rPr>
      <w:sz w:val="24"/>
      <w:szCs w:val="24"/>
    </w:rPr>
  </w:style>
  <w:style w:type="character" w:customStyle="1" w:styleId="QuoteChar">
    <w:name w:val="Quote Char"/>
    <w:uiPriority w:val="29"/>
    <w:rsid w:val="006F29B1"/>
    <w:rPr>
      <w:i/>
    </w:rPr>
  </w:style>
  <w:style w:type="character" w:customStyle="1" w:styleId="IntenseQuoteChar">
    <w:name w:val="Intense Quote Char"/>
    <w:uiPriority w:val="30"/>
    <w:rsid w:val="006F29B1"/>
    <w:rPr>
      <w:i/>
    </w:rPr>
  </w:style>
  <w:style w:type="character" w:customStyle="1" w:styleId="FootnoteTextChar">
    <w:name w:val="Footnote Text Char"/>
    <w:uiPriority w:val="99"/>
    <w:rsid w:val="006F29B1"/>
    <w:rPr>
      <w:sz w:val="18"/>
    </w:rPr>
  </w:style>
  <w:style w:type="character" w:customStyle="1" w:styleId="EndnoteTextChar">
    <w:name w:val="Endnote Text Char"/>
    <w:uiPriority w:val="99"/>
    <w:rsid w:val="006F29B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6F29B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F29B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F29B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F29B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F29B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F29B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F29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F29B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F29B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F29B1"/>
  </w:style>
  <w:style w:type="paragraph" w:styleId="a4">
    <w:name w:val="Title"/>
    <w:basedOn w:val="a"/>
    <w:next w:val="a"/>
    <w:link w:val="a5"/>
    <w:uiPriority w:val="10"/>
    <w:qFormat/>
    <w:rsid w:val="006F29B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F29B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F29B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29B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29B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F29B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F29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F29B1"/>
    <w:rPr>
      <w:i/>
    </w:rPr>
  </w:style>
  <w:style w:type="character" w:customStyle="1" w:styleId="HeaderChar">
    <w:name w:val="Header Char"/>
    <w:basedOn w:val="a0"/>
    <w:uiPriority w:val="99"/>
    <w:rsid w:val="006F29B1"/>
  </w:style>
  <w:style w:type="character" w:customStyle="1" w:styleId="FooterChar">
    <w:name w:val="Footer Char"/>
    <w:basedOn w:val="a0"/>
    <w:uiPriority w:val="99"/>
    <w:rsid w:val="006F29B1"/>
  </w:style>
  <w:style w:type="paragraph" w:styleId="aa">
    <w:name w:val="caption"/>
    <w:basedOn w:val="a"/>
    <w:next w:val="a"/>
    <w:uiPriority w:val="35"/>
    <w:semiHidden/>
    <w:unhideWhenUsed/>
    <w:qFormat/>
    <w:rsid w:val="006F29B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F29B1"/>
  </w:style>
  <w:style w:type="table" w:styleId="ab">
    <w:name w:val="Table Grid"/>
    <w:basedOn w:val="a1"/>
    <w:uiPriority w:val="59"/>
    <w:rsid w:val="006F29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F29B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F29B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6F29B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F29B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6F29B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6F29B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6F29B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29B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29B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29B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29B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29B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29B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F29B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F29B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F29B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F29B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F29B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F29B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F29B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6F29B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F29B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F29B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F29B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F29B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F29B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F29B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6F29B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F29B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F29B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F29B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F29B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F29B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F29B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6F29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F29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F29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F29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F29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F29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F29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6F29B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29B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29B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29B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29B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29B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29B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F29B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29B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29B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29B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29B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29B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29B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F29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F29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F29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F29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F29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F29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F29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6F29B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F29B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F29B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F29B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F29B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F29B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F29B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6F29B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29B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29B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29B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29B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29B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29B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F29B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F29B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F29B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F29B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F29B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F29B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F29B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6F29B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F29B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F29B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F29B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F29B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F29B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F29B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6F29B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29B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29B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29B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29B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29B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29B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F29B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29B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29B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29B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29B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29B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29B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F29B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F29B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29B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29B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29B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29B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29B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29B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F29B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F29B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F29B1"/>
    <w:rPr>
      <w:sz w:val="18"/>
    </w:rPr>
  </w:style>
  <w:style w:type="character" w:styleId="af">
    <w:name w:val="footnote reference"/>
    <w:basedOn w:val="a0"/>
    <w:uiPriority w:val="99"/>
    <w:unhideWhenUsed/>
    <w:rsid w:val="006F29B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F29B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F29B1"/>
    <w:rPr>
      <w:sz w:val="20"/>
    </w:rPr>
  </w:style>
  <w:style w:type="character" w:styleId="af2">
    <w:name w:val="endnote reference"/>
    <w:basedOn w:val="a0"/>
    <w:uiPriority w:val="99"/>
    <w:semiHidden/>
    <w:unhideWhenUsed/>
    <w:rsid w:val="006F29B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F29B1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6F29B1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6F29B1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6F29B1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6F29B1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6F29B1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6F29B1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6F29B1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6F29B1"/>
    <w:pPr>
      <w:spacing w:after="57"/>
      <w:ind w:left="2268" w:firstLine="0"/>
    </w:pPr>
  </w:style>
  <w:style w:type="paragraph" w:styleId="af3">
    <w:name w:val="TOC Heading"/>
    <w:uiPriority w:val="39"/>
    <w:unhideWhenUsed/>
    <w:rsid w:val="006F29B1"/>
  </w:style>
  <w:style w:type="paragraph" w:styleId="af4">
    <w:name w:val="table of figures"/>
    <w:basedOn w:val="a"/>
    <w:next w:val="a"/>
    <w:uiPriority w:val="99"/>
    <w:unhideWhenUsed/>
    <w:rsid w:val="006F29B1"/>
  </w:style>
  <w:style w:type="paragraph" w:customStyle="1" w:styleId="ConsPlusTitle">
    <w:name w:val="ConsPlusTitle"/>
    <w:rsid w:val="006F29B1"/>
    <w:pPr>
      <w:widowControl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F29B1"/>
    <w:pPr>
      <w:widowControl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6F29B1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af6">
    <w:name w:val="Верхний колонтитул Знак"/>
    <w:basedOn w:val="a0"/>
    <w:link w:val="af5"/>
    <w:uiPriority w:val="99"/>
    <w:rsid w:val="006F29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Strong"/>
    <w:basedOn w:val="a0"/>
    <w:uiPriority w:val="22"/>
    <w:qFormat/>
    <w:rsid w:val="006F29B1"/>
    <w:rPr>
      <w:b/>
      <w:bCs/>
    </w:rPr>
  </w:style>
  <w:style w:type="character" w:customStyle="1" w:styleId="apple-converted-space">
    <w:name w:val="apple-converted-space"/>
    <w:basedOn w:val="a0"/>
    <w:rsid w:val="006F29B1"/>
  </w:style>
  <w:style w:type="paragraph" w:styleId="af8">
    <w:name w:val="Normal (Web)"/>
    <w:basedOn w:val="a"/>
    <w:uiPriority w:val="99"/>
    <w:unhideWhenUsed/>
    <w:rsid w:val="006F29B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6F29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2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a">
    <w:name w:val="footer"/>
    <w:basedOn w:val="a"/>
    <w:link w:val="afb"/>
    <w:uiPriority w:val="99"/>
    <w:unhideWhenUsed/>
    <w:rsid w:val="006F29B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F29B1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133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3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933C8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933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EF9DA6B8738C735CAB2C741BE0C3DE55075BC04DCBA9868BB7673ED19EA6B5232E100F4AECE86A26C6F4F13C15zCJ5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main?base=LAW;n=110233;fld=13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&#1056;&#1077;&#1096;&#1077;&#1085;&#1080;&#1077;%20&#8470;%20&#1080;&#1079;&#1084;&#1077;&#1085;%20&#1074;%20&#1087;&#1086;&#1083;&#1086;&#1078;&#1077;&#1085;&#1080;&#1077;%20&#1050;&#1057;&#1054;%2002.22024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main?base=LAW;n=110266;fld=134;dst=100149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EF9DA6B8738C735CAB2C741BE0C3DE55075BC04DCBA8868BB7673ED19EA6B5232E100F4AECE86A26C6F4F13C15zCJ5L" TargetMode="External"/><Relationship Id="rId10" Type="http://schemas.openxmlformats.org/officeDocument/2006/relationships/hyperlink" Target="consultantplus://offline/ref=3827CECC52FE05FD06ACC36CC8A5C9C05EFBF92E917EE70AFC5F90274B478CAF7F3C841E1CBA8FD0E744EE33AC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EF9DA6B8738C735CAB2C741BE0C3DE550756CD45CFAC868BB7673ED19EA6B5232E100F4AECE86A26C6F4F13C15z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96478C1-060D-4403-BD4C-6EFAB40519F8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5B84628-E110-4CF9-84A0-298B9967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18</Pages>
  <Words>6640</Words>
  <Characters>37851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Ревизор</cp:lastModifiedBy>
  <cp:revision>22</cp:revision>
  <cp:lastPrinted>2022-08-24T08:42:00Z</cp:lastPrinted>
  <dcterms:created xsi:type="dcterms:W3CDTF">2022-08-24T02:55:00Z</dcterms:created>
  <dcterms:modified xsi:type="dcterms:W3CDTF">2024-03-14T05:06:00Z</dcterms:modified>
</cp:coreProperties>
</file>