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13F" w:rsidRDefault="00BF713F" w:rsidP="00B068F2">
      <w:pPr>
        <w:pStyle w:val="ConsPlusTitle"/>
        <w:jc w:val="center"/>
        <w:outlineLvl w:val="0"/>
        <w:rPr>
          <w:rFonts w:ascii="Times New Roman" w:hAnsi="Times New Roman" w:cs="Times New Roman"/>
          <w:noProof/>
          <w:sz w:val="28"/>
          <w:szCs w:val="28"/>
        </w:rPr>
      </w:pPr>
      <w:r w:rsidRPr="00DF6E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style="width:35.25pt;height:43.5pt;visibility:visible">
            <v:imagedata r:id="rId6" o:title=""/>
          </v:shape>
        </w:pict>
      </w:r>
    </w:p>
    <w:p w:rsidR="00BF713F" w:rsidRDefault="00BF713F" w:rsidP="00B068F2">
      <w:pPr>
        <w:pStyle w:val="ConsPlusTitle"/>
        <w:jc w:val="center"/>
        <w:outlineLvl w:val="0"/>
        <w:rPr>
          <w:rFonts w:ascii="Times New Roman" w:hAnsi="Times New Roman" w:cs="Times New Roman"/>
          <w:noProof/>
          <w:sz w:val="28"/>
          <w:szCs w:val="28"/>
        </w:rPr>
      </w:pPr>
    </w:p>
    <w:p w:rsidR="00BF713F" w:rsidRDefault="00BF713F" w:rsidP="00B068F2">
      <w:pPr>
        <w:pStyle w:val="ConsPlusTitle"/>
        <w:jc w:val="center"/>
        <w:outlineLvl w:val="0"/>
        <w:rPr>
          <w:rFonts w:ascii="Times New Roman" w:hAnsi="Times New Roman" w:cs="Times New Roman"/>
          <w:noProof/>
          <w:sz w:val="28"/>
          <w:szCs w:val="28"/>
        </w:rPr>
      </w:pPr>
    </w:p>
    <w:p w:rsidR="00BF713F" w:rsidRDefault="00BF713F" w:rsidP="00B068F2">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BF713F" w:rsidRDefault="00BF713F" w:rsidP="00B068F2">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НИЖНЕИНГАШСКИЙ РАЙОННЫЙ СОВЕТ ДЕПУТАТОВ</w:t>
      </w:r>
    </w:p>
    <w:p w:rsidR="00BF713F" w:rsidRDefault="00BF713F" w:rsidP="00B068F2">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КРАСНОЯРСКОГО КРАЯ</w:t>
      </w:r>
    </w:p>
    <w:p w:rsidR="00BF713F" w:rsidRDefault="00BF713F" w:rsidP="00B068F2">
      <w:pPr>
        <w:pStyle w:val="ConsPlusTitle"/>
        <w:jc w:val="center"/>
        <w:outlineLvl w:val="0"/>
        <w:rPr>
          <w:rFonts w:ascii="Times New Roman" w:hAnsi="Times New Roman" w:cs="Times New Roman"/>
          <w:sz w:val="28"/>
          <w:szCs w:val="28"/>
        </w:rPr>
      </w:pPr>
    </w:p>
    <w:p w:rsidR="00BF713F" w:rsidRDefault="00BF713F" w:rsidP="00B068F2">
      <w:pPr>
        <w:pStyle w:val="ConsPlusTitle"/>
        <w:jc w:val="center"/>
        <w:outlineLvl w:val="0"/>
        <w:rPr>
          <w:rFonts w:ascii="Times New Roman" w:hAnsi="Times New Roman" w:cs="Times New Roman"/>
          <w:sz w:val="28"/>
          <w:szCs w:val="28"/>
        </w:rPr>
      </w:pPr>
      <w:bookmarkStart w:id="0" w:name="_GoBack"/>
      <w:bookmarkEnd w:id="0"/>
    </w:p>
    <w:p w:rsidR="00BF713F" w:rsidRDefault="00BF713F" w:rsidP="00B068F2">
      <w:pPr>
        <w:pStyle w:val="ConsPlusTitle"/>
        <w:jc w:val="center"/>
        <w:outlineLvl w:val="0"/>
        <w:rPr>
          <w:rFonts w:ascii="Times New Roman" w:hAnsi="Times New Roman" w:cs="Times New Roman"/>
          <w:sz w:val="28"/>
          <w:szCs w:val="28"/>
        </w:rPr>
      </w:pPr>
    </w:p>
    <w:p w:rsidR="00BF713F" w:rsidRDefault="00BF713F" w:rsidP="00B068F2">
      <w:pPr>
        <w:pStyle w:val="ConsPlusTitle"/>
        <w:jc w:val="center"/>
        <w:outlineLvl w:val="0"/>
        <w:rPr>
          <w:rFonts w:ascii="Times New Roman" w:hAnsi="Times New Roman" w:cs="Times New Roman"/>
          <w:sz w:val="28"/>
          <w:szCs w:val="28"/>
        </w:rPr>
      </w:pPr>
      <w:r w:rsidRPr="00B068F2">
        <w:rPr>
          <w:rFonts w:ascii="Times New Roman" w:hAnsi="Times New Roman" w:cs="Times New Roman"/>
          <w:sz w:val="28"/>
          <w:szCs w:val="28"/>
        </w:rPr>
        <w:t>РЕШЕНИЕ</w:t>
      </w:r>
    </w:p>
    <w:p w:rsidR="00BF713F" w:rsidRDefault="00BF713F" w:rsidP="00B068F2">
      <w:pPr>
        <w:pStyle w:val="ConsPlusTitle"/>
        <w:jc w:val="center"/>
        <w:outlineLvl w:val="0"/>
        <w:rPr>
          <w:rFonts w:ascii="Times New Roman" w:hAnsi="Times New Roman" w:cs="Times New Roman"/>
          <w:sz w:val="28"/>
          <w:szCs w:val="28"/>
        </w:rPr>
      </w:pPr>
    </w:p>
    <w:p w:rsidR="00BF713F" w:rsidRPr="00B068F2" w:rsidRDefault="00BF713F" w:rsidP="00B068F2">
      <w:pPr>
        <w:pStyle w:val="ConsPlusTitle"/>
        <w:jc w:val="center"/>
        <w:outlineLvl w:val="0"/>
        <w:rPr>
          <w:rFonts w:ascii="Times New Roman" w:hAnsi="Times New Roman" w:cs="Times New Roman"/>
          <w:sz w:val="28"/>
          <w:szCs w:val="28"/>
        </w:rPr>
      </w:pPr>
    </w:p>
    <w:p w:rsidR="00BF713F" w:rsidRPr="009F54CE" w:rsidRDefault="00BF713F" w:rsidP="00B068F2">
      <w:pPr>
        <w:pStyle w:val="ConsPlusTitle"/>
        <w:outlineLvl w:val="0"/>
        <w:rPr>
          <w:rFonts w:ascii="Times New Roman" w:hAnsi="Times New Roman" w:cs="Times New Roman"/>
          <w:b w:val="0"/>
          <w:bCs w:val="0"/>
          <w:sz w:val="28"/>
          <w:szCs w:val="28"/>
        </w:rPr>
      </w:pPr>
      <w:r w:rsidRPr="009F54CE">
        <w:rPr>
          <w:rFonts w:ascii="Times New Roman" w:hAnsi="Times New Roman" w:cs="Times New Roman"/>
          <w:b w:val="0"/>
          <w:bCs w:val="0"/>
          <w:sz w:val="28"/>
          <w:szCs w:val="28"/>
        </w:rPr>
        <w:t>20. 12. 2019</w:t>
      </w:r>
      <w:r w:rsidRPr="009F54CE">
        <w:rPr>
          <w:rFonts w:ascii="Times New Roman" w:hAnsi="Times New Roman" w:cs="Times New Roman"/>
          <w:b w:val="0"/>
          <w:bCs w:val="0"/>
          <w:sz w:val="28"/>
          <w:szCs w:val="28"/>
        </w:rPr>
        <w:tab/>
      </w:r>
      <w:r w:rsidRPr="009F54CE">
        <w:rPr>
          <w:rFonts w:ascii="Times New Roman" w:hAnsi="Times New Roman" w:cs="Times New Roman"/>
          <w:b w:val="0"/>
          <w:bCs w:val="0"/>
          <w:sz w:val="28"/>
          <w:szCs w:val="28"/>
        </w:rPr>
        <w:tab/>
        <w:t xml:space="preserve">                                                                </w:t>
      </w:r>
      <w:r w:rsidRPr="009F54CE">
        <w:rPr>
          <w:rFonts w:ascii="Times New Roman" w:hAnsi="Times New Roman" w:cs="Times New Roman"/>
          <w:b w:val="0"/>
          <w:bCs w:val="0"/>
          <w:sz w:val="28"/>
          <w:szCs w:val="28"/>
        </w:rPr>
        <w:tab/>
        <w:t xml:space="preserve"> № 31-351</w:t>
      </w:r>
    </w:p>
    <w:p w:rsidR="00BF713F" w:rsidRDefault="00BF713F" w:rsidP="00B068F2">
      <w:pPr>
        <w:pStyle w:val="Heading1"/>
        <w:ind w:left="0" w:right="-1"/>
        <w:rPr>
          <w:b/>
          <w:bCs/>
        </w:rPr>
      </w:pPr>
    </w:p>
    <w:p w:rsidR="00BF713F" w:rsidRDefault="00BF713F" w:rsidP="00B068F2">
      <w:pPr>
        <w:pStyle w:val="Heading1"/>
        <w:ind w:left="0" w:right="-1"/>
        <w:rPr>
          <w:b/>
          <w:bCs/>
        </w:rPr>
      </w:pPr>
      <w:r w:rsidRPr="00B068F2">
        <w:rPr>
          <w:b/>
          <w:bCs/>
        </w:rPr>
        <w:t xml:space="preserve">ОБ УТВЕРЖДЕНИИ ПОЛОЖЕНИЯ </w:t>
      </w:r>
    </w:p>
    <w:p w:rsidR="00BF713F" w:rsidRPr="00B068F2" w:rsidRDefault="00BF713F" w:rsidP="00B068F2">
      <w:pPr>
        <w:pStyle w:val="Heading1"/>
        <w:ind w:left="0" w:right="-1"/>
        <w:rPr>
          <w:b/>
          <w:bCs/>
        </w:rPr>
      </w:pPr>
      <w:r w:rsidRPr="00B068F2">
        <w:rPr>
          <w:b/>
          <w:bCs/>
        </w:rPr>
        <w:t xml:space="preserve">О </w:t>
      </w:r>
      <w:r>
        <w:rPr>
          <w:b/>
          <w:bCs/>
        </w:rPr>
        <w:t>МЕЖБЮДЖЕТНЫХ ОТНОШЕНИЯХ</w:t>
      </w:r>
      <w:r w:rsidRPr="00B068F2">
        <w:rPr>
          <w:b/>
          <w:bCs/>
        </w:rPr>
        <w:t xml:space="preserve"> В </w:t>
      </w:r>
      <w:r>
        <w:rPr>
          <w:b/>
          <w:bCs/>
        </w:rPr>
        <w:t>НИЖНЕИНГАШСКОМ</w:t>
      </w:r>
      <w:r w:rsidRPr="00B068F2">
        <w:rPr>
          <w:b/>
          <w:bCs/>
        </w:rPr>
        <w:t>РАЙОНЕ</w:t>
      </w:r>
    </w:p>
    <w:p w:rsidR="00BF713F" w:rsidRPr="00A46864" w:rsidRDefault="00BF713F" w:rsidP="00A46864">
      <w:pPr>
        <w:spacing w:after="0" w:line="240" w:lineRule="auto"/>
        <w:ind w:firstLine="709"/>
        <w:jc w:val="center"/>
        <w:rPr>
          <w:rFonts w:ascii="Times New Roman" w:hAnsi="Times New Roman" w:cs="Times New Roman"/>
          <w:sz w:val="28"/>
          <w:szCs w:val="28"/>
        </w:rPr>
      </w:pPr>
      <w:r w:rsidRPr="00A46864">
        <w:rPr>
          <w:rFonts w:ascii="Times New Roman" w:hAnsi="Times New Roman" w:cs="Times New Roman"/>
          <w:sz w:val="28"/>
          <w:szCs w:val="28"/>
        </w:rPr>
        <w:t>(в ред. Решени</w:t>
      </w:r>
      <w:r>
        <w:rPr>
          <w:rFonts w:ascii="Times New Roman" w:hAnsi="Times New Roman" w:cs="Times New Roman"/>
          <w:sz w:val="28"/>
          <w:szCs w:val="28"/>
        </w:rPr>
        <w:t>я</w:t>
      </w:r>
      <w:r w:rsidRPr="00A46864">
        <w:rPr>
          <w:rFonts w:ascii="Times New Roman" w:hAnsi="Times New Roman" w:cs="Times New Roman"/>
          <w:sz w:val="28"/>
          <w:szCs w:val="28"/>
        </w:rPr>
        <w:t xml:space="preserve"> Нижнеингашского районного Совета депутатов</w:t>
      </w:r>
    </w:p>
    <w:p w:rsidR="00BF713F" w:rsidRPr="00A46864" w:rsidRDefault="00BF713F" w:rsidP="00A46864">
      <w:pPr>
        <w:spacing w:after="0" w:line="240" w:lineRule="auto"/>
        <w:ind w:firstLine="709"/>
        <w:jc w:val="center"/>
        <w:rPr>
          <w:rFonts w:ascii="Times New Roman" w:hAnsi="Times New Roman" w:cs="Times New Roman"/>
          <w:sz w:val="28"/>
          <w:szCs w:val="28"/>
        </w:rPr>
      </w:pPr>
      <w:r w:rsidRPr="00A46864">
        <w:rPr>
          <w:rFonts w:ascii="Times New Roman" w:hAnsi="Times New Roman" w:cs="Times New Roman"/>
          <w:sz w:val="28"/>
          <w:szCs w:val="28"/>
        </w:rPr>
        <w:t>Красноярского края от 25.0</w:t>
      </w:r>
      <w:r>
        <w:rPr>
          <w:rFonts w:ascii="Times New Roman" w:hAnsi="Times New Roman" w:cs="Times New Roman"/>
          <w:sz w:val="28"/>
          <w:szCs w:val="28"/>
        </w:rPr>
        <w:t>5</w:t>
      </w:r>
      <w:r w:rsidRPr="00A46864">
        <w:rPr>
          <w:rFonts w:ascii="Times New Roman" w:hAnsi="Times New Roman" w:cs="Times New Roman"/>
          <w:sz w:val="28"/>
          <w:szCs w:val="28"/>
        </w:rPr>
        <w:t>.20</w:t>
      </w:r>
      <w:r>
        <w:rPr>
          <w:rFonts w:ascii="Times New Roman" w:hAnsi="Times New Roman" w:cs="Times New Roman"/>
          <w:sz w:val="28"/>
          <w:szCs w:val="28"/>
        </w:rPr>
        <w:t>2</w:t>
      </w:r>
      <w:r w:rsidRPr="00A46864">
        <w:rPr>
          <w:rFonts w:ascii="Times New Roman" w:hAnsi="Times New Roman" w:cs="Times New Roman"/>
          <w:sz w:val="28"/>
          <w:szCs w:val="28"/>
        </w:rPr>
        <w:t xml:space="preserve">1 </w:t>
      </w:r>
      <w:hyperlink r:id="rId7" w:history="1">
        <w:r w:rsidRPr="00A46864">
          <w:rPr>
            <w:rFonts w:ascii="Times New Roman" w:hAnsi="Times New Roman" w:cs="Times New Roman"/>
            <w:sz w:val="28"/>
            <w:szCs w:val="28"/>
          </w:rPr>
          <w:t xml:space="preserve">N </w:t>
        </w:r>
        <w:r>
          <w:rPr>
            <w:rFonts w:ascii="Times New Roman" w:hAnsi="Times New Roman" w:cs="Times New Roman"/>
            <w:sz w:val="28"/>
            <w:szCs w:val="28"/>
          </w:rPr>
          <w:t>7-</w:t>
        </w:r>
        <w:r w:rsidRPr="00A46864">
          <w:rPr>
            <w:rFonts w:ascii="Times New Roman" w:hAnsi="Times New Roman" w:cs="Times New Roman"/>
            <w:sz w:val="28"/>
            <w:szCs w:val="28"/>
          </w:rPr>
          <w:t>55</w:t>
        </w:r>
      </w:hyperlink>
      <w:r>
        <w:rPr>
          <w:rFonts w:ascii="Times New Roman" w:hAnsi="Times New Roman" w:cs="Times New Roman"/>
          <w:sz w:val="28"/>
          <w:szCs w:val="28"/>
        </w:rPr>
        <w:t>)</w:t>
      </w:r>
    </w:p>
    <w:p w:rsidR="00BF713F" w:rsidRDefault="00BF713F" w:rsidP="00A46864">
      <w:pPr>
        <w:pStyle w:val="ConsPlusNormal"/>
        <w:jc w:val="center"/>
      </w:pPr>
    </w:p>
    <w:p w:rsidR="00BF713F" w:rsidRDefault="00BF713F" w:rsidP="00A46864">
      <w:pPr>
        <w:pStyle w:val="ConsPlusNormal"/>
        <w:jc w:val="center"/>
      </w:pPr>
    </w:p>
    <w:p w:rsidR="00BF713F" w:rsidRDefault="00BF713F" w:rsidP="00B068F2">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соответствии с Бюджетным кодексом Российской Федерации, статьей 27, 31 Устава муниципального образования Нижнеингашский район Красноярского края, Нижнеингашский районный Совет депутатов </w:t>
      </w:r>
      <w:r w:rsidRPr="001D2825">
        <w:rPr>
          <w:rFonts w:ascii="Times New Roman" w:hAnsi="Times New Roman" w:cs="Times New Roman"/>
          <w:b/>
          <w:bCs/>
          <w:sz w:val="28"/>
          <w:szCs w:val="28"/>
        </w:rPr>
        <w:t>РЕШИЛ:</w:t>
      </w:r>
    </w:p>
    <w:p w:rsidR="00BF713F" w:rsidRPr="001D2825" w:rsidRDefault="00BF713F" w:rsidP="00B068F2">
      <w:pPr>
        <w:spacing w:after="0" w:line="240" w:lineRule="auto"/>
        <w:ind w:firstLine="709"/>
        <w:jc w:val="both"/>
        <w:rPr>
          <w:rFonts w:ascii="Times New Roman" w:hAnsi="Times New Roman" w:cs="Times New Roman"/>
          <w:b/>
          <w:bCs/>
          <w:sz w:val="28"/>
          <w:szCs w:val="28"/>
        </w:rPr>
      </w:pPr>
    </w:p>
    <w:p w:rsidR="00BF713F" w:rsidRPr="00761A3B" w:rsidRDefault="00BF713F" w:rsidP="00761A3B">
      <w:pPr>
        <w:pStyle w:val="ConsPlusNormal"/>
        <w:ind w:firstLine="540"/>
        <w:jc w:val="both"/>
        <w:rPr>
          <w:rFonts w:ascii="Times New Roman" w:hAnsi="Times New Roman" w:cs="Times New Roman"/>
          <w:sz w:val="28"/>
          <w:szCs w:val="28"/>
        </w:rPr>
      </w:pPr>
      <w:r w:rsidRPr="00761A3B">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hyperlink w:anchor="Par33" w:history="1">
        <w:r w:rsidRPr="00761A3B">
          <w:rPr>
            <w:rFonts w:ascii="Times New Roman" w:hAnsi="Times New Roman" w:cs="Times New Roman"/>
            <w:sz w:val="28"/>
            <w:szCs w:val="28"/>
          </w:rPr>
          <w:t>Положение</w:t>
        </w:r>
      </w:hyperlink>
      <w:r w:rsidRPr="00761A3B">
        <w:rPr>
          <w:rFonts w:ascii="Times New Roman" w:hAnsi="Times New Roman" w:cs="Times New Roman"/>
          <w:sz w:val="28"/>
          <w:szCs w:val="28"/>
        </w:rPr>
        <w:t xml:space="preserve"> о </w:t>
      </w:r>
      <w:r>
        <w:rPr>
          <w:rFonts w:ascii="Times New Roman" w:hAnsi="Times New Roman" w:cs="Times New Roman"/>
          <w:sz w:val="28"/>
          <w:szCs w:val="28"/>
        </w:rPr>
        <w:t>межбюджетных отношениях</w:t>
      </w:r>
      <w:r w:rsidRPr="00761A3B">
        <w:rPr>
          <w:rFonts w:ascii="Times New Roman" w:hAnsi="Times New Roman" w:cs="Times New Roman"/>
          <w:sz w:val="28"/>
          <w:szCs w:val="28"/>
        </w:rPr>
        <w:t xml:space="preserve"> в </w:t>
      </w:r>
      <w:r>
        <w:rPr>
          <w:rFonts w:ascii="Times New Roman" w:hAnsi="Times New Roman" w:cs="Times New Roman"/>
          <w:sz w:val="28"/>
          <w:szCs w:val="28"/>
        </w:rPr>
        <w:t>Нижнеингашском</w:t>
      </w:r>
      <w:r w:rsidRPr="00761A3B">
        <w:rPr>
          <w:rFonts w:ascii="Times New Roman" w:hAnsi="Times New Roman" w:cs="Times New Roman"/>
          <w:sz w:val="28"/>
          <w:szCs w:val="28"/>
        </w:rPr>
        <w:t xml:space="preserve"> районе </w:t>
      </w:r>
      <w:r>
        <w:rPr>
          <w:rFonts w:ascii="Times New Roman" w:hAnsi="Times New Roman" w:cs="Times New Roman"/>
          <w:sz w:val="28"/>
          <w:szCs w:val="28"/>
        </w:rPr>
        <w:t>(прилагается)</w:t>
      </w:r>
      <w:r w:rsidRPr="00761A3B">
        <w:rPr>
          <w:rFonts w:ascii="Times New Roman" w:hAnsi="Times New Roman" w:cs="Times New Roman"/>
          <w:sz w:val="28"/>
          <w:szCs w:val="28"/>
        </w:rPr>
        <w:t>.</w:t>
      </w:r>
    </w:p>
    <w:p w:rsidR="00BF713F" w:rsidRDefault="00BF713F" w:rsidP="00761A3B">
      <w:pPr>
        <w:pStyle w:val="ConsPlusNormal"/>
        <w:ind w:firstLine="540"/>
        <w:jc w:val="both"/>
        <w:rPr>
          <w:rFonts w:ascii="Times New Roman" w:hAnsi="Times New Roman" w:cs="Times New Roman"/>
          <w:sz w:val="28"/>
          <w:szCs w:val="28"/>
        </w:rPr>
      </w:pPr>
      <w:r w:rsidRPr="00761A3B">
        <w:rPr>
          <w:rFonts w:ascii="Times New Roman" w:hAnsi="Times New Roman" w:cs="Times New Roman"/>
          <w:sz w:val="28"/>
          <w:szCs w:val="28"/>
        </w:rPr>
        <w:t xml:space="preserve">2. </w:t>
      </w:r>
      <w:r>
        <w:rPr>
          <w:rFonts w:ascii="Times New Roman" w:hAnsi="Times New Roman" w:cs="Times New Roman"/>
          <w:sz w:val="28"/>
          <w:szCs w:val="28"/>
        </w:rPr>
        <w:t>С</w:t>
      </w:r>
      <w:r w:rsidRPr="00761A3B">
        <w:rPr>
          <w:rFonts w:ascii="Times New Roman" w:hAnsi="Times New Roman" w:cs="Times New Roman"/>
          <w:sz w:val="28"/>
          <w:szCs w:val="28"/>
        </w:rPr>
        <w:t>читать утратившим</w:t>
      </w:r>
      <w:r>
        <w:rPr>
          <w:rFonts w:ascii="Times New Roman" w:hAnsi="Times New Roman" w:cs="Times New Roman"/>
          <w:sz w:val="28"/>
          <w:szCs w:val="28"/>
        </w:rPr>
        <w:t>и</w:t>
      </w:r>
      <w:r w:rsidRPr="00761A3B">
        <w:rPr>
          <w:rFonts w:ascii="Times New Roman" w:hAnsi="Times New Roman" w:cs="Times New Roman"/>
          <w:sz w:val="28"/>
          <w:szCs w:val="28"/>
        </w:rPr>
        <w:t xml:space="preserve"> силу</w:t>
      </w:r>
      <w:r>
        <w:rPr>
          <w:rFonts w:ascii="Times New Roman" w:hAnsi="Times New Roman" w:cs="Times New Roman"/>
          <w:sz w:val="28"/>
          <w:szCs w:val="28"/>
        </w:rPr>
        <w:t>:</w:t>
      </w:r>
    </w:p>
    <w:p w:rsidR="00BF713F" w:rsidRDefault="00BF713F" w:rsidP="00761A3B">
      <w:pPr>
        <w:pStyle w:val="ConsPlusNormal"/>
        <w:ind w:firstLine="540"/>
        <w:jc w:val="both"/>
        <w:rPr>
          <w:rFonts w:ascii="Times New Roman" w:hAnsi="Times New Roman" w:cs="Times New Roman"/>
          <w:sz w:val="28"/>
          <w:szCs w:val="28"/>
        </w:rPr>
      </w:pPr>
      <w:hyperlink r:id="rId8" w:history="1">
        <w:r w:rsidRPr="00761A3B">
          <w:rPr>
            <w:rFonts w:ascii="Times New Roman" w:hAnsi="Times New Roman" w:cs="Times New Roman"/>
            <w:sz w:val="28"/>
            <w:szCs w:val="28"/>
          </w:rPr>
          <w:t>Решение</w:t>
        </w:r>
      </w:hyperlink>
      <w:r>
        <w:rPr>
          <w:rFonts w:ascii="Times New Roman" w:hAnsi="Times New Roman" w:cs="Times New Roman"/>
          <w:sz w:val="28"/>
          <w:szCs w:val="28"/>
        </w:rPr>
        <w:t>Нижнеингашского</w:t>
      </w:r>
      <w:r w:rsidRPr="00761A3B">
        <w:rPr>
          <w:rFonts w:ascii="Times New Roman" w:hAnsi="Times New Roman" w:cs="Times New Roman"/>
          <w:sz w:val="28"/>
          <w:szCs w:val="28"/>
        </w:rPr>
        <w:t xml:space="preserve"> районного Совета депутатов от 2</w:t>
      </w:r>
      <w:r>
        <w:rPr>
          <w:rFonts w:ascii="Times New Roman" w:hAnsi="Times New Roman" w:cs="Times New Roman"/>
          <w:sz w:val="28"/>
          <w:szCs w:val="28"/>
        </w:rPr>
        <w:t>5</w:t>
      </w:r>
      <w:r w:rsidRPr="00761A3B">
        <w:rPr>
          <w:rFonts w:ascii="Times New Roman" w:hAnsi="Times New Roman" w:cs="Times New Roman"/>
          <w:sz w:val="28"/>
          <w:szCs w:val="28"/>
        </w:rPr>
        <w:t>.</w:t>
      </w:r>
      <w:r>
        <w:rPr>
          <w:rFonts w:ascii="Times New Roman" w:hAnsi="Times New Roman" w:cs="Times New Roman"/>
          <w:sz w:val="28"/>
          <w:szCs w:val="28"/>
        </w:rPr>
        <w:t>11</w:t>
      </w:r>
      <w:r w:rsidRPr="00761A3B">
        <w:rPr>
          <w:rFonts w:ascii="Times New Roman" w:hAnsi="Times New Roman" w:cs="Times New Roman"/>
          <w:sz w:val="28"/>
          <w:szCs w:val="28"/>
        </w:rPr>
        <w:t xml:space="preserve">.2008 </w:t>
      </w:r>
      <w:r>
        <w:rPr>
          <w:rFonts w:ascii="Times New Roman" w:hAnsi="Times New Roman" w:cs="Times New Roman"/>
          <w:sz w:val="28"/>
          <w:szCs w:val="28"/>
        </w:rPr>
        <w:t>№31-514«</w:t>
      </w:r>
      <w:r w:rsidRPr="00761A3B">
        <w:rPr>
          <w:rFonts w:ascii="Times New Roman" w:hAnsi="Times New Roman" w:cs="Times New Roman"/>
          <w:sz w:val="28"/>
          <w:szCs w:val="28"/>
        </w:rPr>
        <w:t>О</w:t>
      </w:r>
      <w:r>
        <w:rPr>
          <w:rFonts w:ascii="Times New Roman" w:hAnsi="Times New Roman" w:cs="Times New Roman"/>
          <w:sz w:val="28"/>
          <w:szCs w:val="28"/>
        </w:rPr>
        <w:t xml:space="preserve"> районном фонде финансовой поддержки поселений и распределении дотаций из указанного фонда»;</w:t>
      </w:r>
    </w:p>
    <w:p w:rsidR="00BF713F" w:rsidRDefault="00BF713F" w:rsidP="00761A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Нижнеингашского районного Совета депутатов от 25.11 2008 № 31-515 «О методике распределения дотации за счет субвенции на реализацию Закона края «О наделении органов местного самоуправления муниципальных органов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BF713F" w:rsidRDefault="00BF713F" w:rsidP="00761A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Нижнеингашского районного Совета депутатов от 27.05.2014</w:t>
      </w:r>
    </w:p>
    <w:p w:rsidR="00BF713F" w:rsidRDefault="00BF713F" w:rsidP="00761A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№39-423 «Об утверждении Порядка предоставления иных межбюджетных трансфертов из районного бюджета бюджетам поселений на решение вопросов местного самоуправления».</w:t>
      </w:r>
    </w:p>
    <w:p w:rsidR="00BF713F" w:rsidRPr="00761A3B" w:rsidRDefault="00BF713F" w:rsidP="00761A3B">
      <w:pPr>
        <w:pStyle w:val="ConsPlusNormal"/>
        <w:ind w:firstLine="540"/>
        <w:jc w:val="both"/>
        <w:rPr>
          <w:rFonts w:ascii="Times New Roman" w:hAnsi="Times New Roman" w:cs="Times New Roman"/>
          <w:sz w:val="28"/>
          <w:szCs w:val="28"/>
        </w:rPr>
      </w:pPr>
      <w:r w:rsidRPr="00761A3B">
        <w:rPr>
          <w:rFonts w:ascii="Times New Roman" w:hAnsi="Times New Roman" w:cs="Times New Roman"/>
          <w:sz w:val="28"/>
          <w:szCs w:val="28"/>
        </w:rPr>
        <w:t xml:space="preserve">3. Контроль </w:t>
      </w:r>
      <w:r>
        <w:rPr>
          <w:rFonts w:ascii="Times New Roman" w:hAnsi="Times New Roman" w:cs="Times New Roman"/>
          <w:sz w:val="28"/>
          <w:szCs w:val="28"/>
        </w:rPr>
        <w:t xml:space="preserve">за исполнением </w:t>
      </w:r>
      <w:r w:rsidRPr="00761A3B">
        <w:rPr>
          <w:rFonts w:ascii="Times New Roman" w:hAnsi="Times New Roman" w:cs="Times New Roman"/>
          <w:sz w:val="28"/>
          <w:szCs w:val="28"/>
        </w:rPr>
        <w:t xml:space="preserve">Решения возложить на постоянную комиссию по </w:t>
      </w:r>
      <w:r>
        <w:rPr>
          <w:rFonts w:ascii="Times New Roman" w:hAnsi="Times New Roman" w:cs="Times New Roman"/>
          <w:sz w:val="28"/>
          <w:szCs w:val="28"/>
        </w:rPr>
        <w:t>социально-экономическому развитию, финансам и бюджету (Каменецкий С.В.).</w:t>
      </w:r>
    </w:p>
    <w:p w:rsidR="00BF713F" w:rsidRDefault="00BF713F" w:rsidP="00761A3B">
      <w:pPr>
        <w:pStyle w:val="ConsPlusNormal"/>
        <w:ind w:firstLine="540"/>
        <w:jc w:val="both"/>
        <w:rPr>
          <w:rFonts w:ascii="Times New Roman" w:hAnsi="Times New Roman" w:cs="Times New Roman"/>
          <w:sz w:val="28"/>
          <w:szCs w:val="28"/>
        </w:rPr>
      </w:pPr>
      <w:r w:rsidRPr="00761A3B">
        <w:rPr>
          <w:rFonts w:ascii="Times New Roman" w:hAnsi="Times New Roman" w:cs="Times New Roman"/>
          <w:sz w:val="28"/>
          <w:szCs w:val="28"/>
        </w:rPr>
        <w:t xml:space="preserve">4. </w:t>
      </w:r>
      <w:r>
        <w:rPr>
          <w:rFonts w:ascii="Times New Roman" w:hAnsi="Times New Roman" w:cs="Times New Roman"/>
          <w:sz w:val="28"/>
          <w:szCs w:val="28"/>
        </w:rPr>
        <w:t>Опубликовать настоящее Решение в газете «Нижнеингашский вестник»</w:t>
      </w:r>
    </w:p>
    <w:p w:rsidR="00BF713F" w:rsidRDefault="00BF713F" w:rsidP="00761A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61A3B">
        <w:rPr>
          <w:rFonts w:ascii="Times New Roman" w:hAnsi="Times New Roman" w:cs="Times New Roman"/>
          <w:sz w:val="28"/>
          <w:szCs w:val="28"/>
        </w:rPr>
        <w:t>Решение вступает в силу со дня его официального опубликования.</w:t>
      </w: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tbl>
      <w:tblPr>
        <w:tblW w:w="9606" w:type="dxa"/>
        <w:tblInd w:w="-106" w:type="dxa"/>
        <w:tblLook w:val="00A0"/>
      </w:tblPr>
      <w:tblGrid>
        <w:gridCol w:w="5353"/>
        <w:gridCol w:w="4253"/>
      </w:tblGrid>
      <w:tr w:rsidR="00BF713F" w:rsidRPr="00D2533D">
        <w:tc>
          <w:tcPr>
            <w:tcW w:w="5353" w:type="dxa"/>
          </w:tcPr>
          <w:p w:rsidR="00BF713F" w:rsidRPr="00D2533D" w:rsidRDefault="00BF713F" w:rsidP="00F17E73">
            <w:pPr>
              <w:tabs>
                <w:tab w:val="left" w:pos="1410"/>
              </w:tabs>
              <w:autoSpaceDE w:val="0"/>
              <w:autoSpaceDN w:val="0"/>
              <w:adjustRightInd w:val="0"/>
              <w:spacing w:after="0" w:line="240" w:lineRule="auto"/>
              <w:outlineLvl w:val="0"/>
              <w:rPr>
                <w:rFonts w:ascii="Times New Roman" w:hAnsi="Times New Roman" w:cs="Times New Roman"/>
                <w:sz w:val="28"/>
                <w:szCs w:val="28"/>
              </w:rPr>
            </w:pPr>
            <w:r w:rsidRPr="00D2533D">
              <w:rPr>
                <w:rFonts w:ascii="Times New Roman" w:hAnsi="Times New Roman" w:cs="Times New Roman"/>
                <w:sz w:val="28"/>
                <w:szCs w:val="28"/>
              </w:rPr>
              <w:t>Глава района</w:t>
            </w:r>
          </w:p>
        </w:tc>
        <w:tc>
          <w:tcPr>
            <w:tcW w:w="4253" w:type="dxa"/>
          </w:tcPr>
          <w:p w:rsidR="00BF713F" w:rsidRPr="00D2533D" w:rsidRDefault="00BF713F" w:rsidP="001D2825">
            <w:pPr>
              <w:tabs>
                <w:tab w:val="left" w:pos="1410"/>
              </w:tabs>
              <w:autoSpaceDE w:val="0"/>
              <w:autoSpaceDN w:val="0"/>
              <w:adjustRightInd w:val="0"/>
              <w:spacing w:after="0" w:line="240" w:lineRule="auto"/>
              <w:outlineLvl w:val="0"/>
              <w:rPr>
                <w:rFonts w:ascii="Times New Roman" w:hAnsi="Times New Roman" w:cs="Times New Roman"/>
                <w:sz w:val="28"/>
                <w:szCs w:val="28"/>
              </w:rPr>
            </w:pPr>
            <w:r w:rsidRPr="00D2533D">
              <w:rPr>
                <w:rFonts w:ascii="Times New Roman" w:hAnsi="Times New Roman" w:cs="Times New Roman"/>
                <w:sz w:val="28"/>
                <w:szCs w:val="28"/>
              </w:rPr>
              <w:t>Председатель районного</w:t>
            </w:r>
          </w:p>
          <w:p w:rsidR="00BF713F" w:rsidRPr="00D2533D" w:rsidRDefault="00BF713F" w:rsidP="00F17E73">
            <w:pPr>
              <w:tabs>
                <w:tab w:val="left" w:pos="1410"/>
              </w:tabs>
              <w:autoSpaceDE w:val="0"/>
              <w:autoSpaceDN w:val="0"/>
              <w:adjustRightInd w:val="0"/>
              <w:spacing w:after="0" w:line="240" w:lineRule="auto"/>
              <w:outlineLvl w:val="0"/>
              <w:rPr>
                <w:rFonts w:ascii="Times New Roman" w:hAnsi="Times New Roman" w:cs="Times New Roman"/>
                <w:sz w:val="28"/>
                <w:szCs w:val="28"/>
              </w:rPr>
            </w:pPr>
            <w:r w:rsidRPr="00D2533D">
              <w:rPr>
                <w:rFonts w:ascii="Times New Roman" w:hAnsi="Times New Roman" w:cs="Times New Roman"/>
                <w:sz w:val="28"/>
                <w:szCs w:val="28"/>
              </w:rPr>
              <w:t>Совета депутатов</w:t>
            </w:r>
          </w:p>
        </w:tc>
      </w:tr>
      <w:tr w:rsidR="00BF713F" w:rsidRPr="00D2533D">
        <w:tc>
          <w:tcPr>
            <w:tcW w:w="5353" w:type="dxa"/>
          </w:tcPr>
          <w:p w:rsidR="00BF713F" w:rsidRPr="00D2533D" w:rsidRDefault="00BF713F" w:rsidP="00F17E73">
            <w:pPr>
              <w:tabs>
                <w:tab w:val="left" w:pos="1410"/>
              </w:tabs>
              <w:autoSpaceDE w:val="0"/>
              <w:autoSpaceDN w:val="0"/>
              <w:adjustRightInd w:val="0"/>
              <w:spacing w:after="0" w:line="240" w:lineRule="auto"/>
              <w:outlineLvl w:val="0"/>
              <w:rPr>
                <w:rFonts w:ascii="Times New Roman" w:hAnsi="Times New Roman" w:cs="Times New Roman"/>
                <w:sz w:val="28"/>
                <w:szCs w:val="28"/>
              </w:rPr>
            </w:pPr>
            <w:r w:rsidRPr="00D2533D">
              <w:rPr>
                <w:rFonts w:ascii="Times New Roman" w:hAnsi="Times New Roman" w:cs="Times New Roman"/>
                <w:sz w:val="28"/>
                <w:szCs w:val="28"/>
              </w:rPr>
              <w:t>______________ П.А. Малышкин</w:t>
            </w:r>
          </w:p>
        </w:tc>
        <w:tc>
          <w:tcPr>
            <w:tcW w:w="4253" w:type="dxa"/>
          </w:tcPr>
          <w:p w:rsidR="00BF713F" w:rsidRPr="00D2533D" w:rsidRDefault="00BF713F" w:rsidP="00DD2EA3">
            <w:pPr>
              <w:tabs>
                <w:tab w:val="left" w:pos="1410"/>
              </w:tabs>
              <w:autoSpaceDE w:val="0"/>
              <w:autoSpaceDN w:val="0"/>
              <w:adjustRightInd w:val="0"/>
              <w:spacing w:after="0" w:line="240" w:lineRule="auto"/>
              <w:jc w:val="right"/>
              <w:outlineLvl w:val="0"/>
              <w:rPr>
                <w:rFonts w:ascii="Times New Roman" w:hAnsi="Times New Roman" w:cs="Times New Roman"/>
                <w:sz w:val="28"/>
                <w:szCs w:val="28"/>
              </w:rPr>
            </w:pPr>
          </w:p>
          <w:p w:rsidR="00BF713F" w:rsidRPr="00D2533D" w:rsidRDefault="00BF713F" w:rsidP="00F17E73">
            <w:pPr>
              <w:tabs>
                <w:tab w:val="left" w:pos="1410"/>
              </w:tabs>
              <w:autoSpaceDE w:val="0"/>
              <w:autoSpaceDN w:val="0"/>
              <w:adjustRightInd w:val="0"/>
              <w:spacing w:after="0" w:line="240" w:lineRule="auto"/>
              <w:jc w:val="right"/>
              <w:outlineLvl w:val="0"/>
              <w:rPr>
                <w:rFonts w:ascii="Times New Roman" w:hAnsi="Times New Roman" w:cs="Times New Roman"/>
                <w:sz w:val="28"/>
                <w:szCs w:val="28"/>
              </w:rPr>
            </w:pPr>
            <w:r w:rsidRPr="00D2533D">
              <w:rPr>
                <w:rFonts w:ascii="Times New Roman" w:hAnsi="Times New Roman" w:cs="Times New Roman"/>
                <w:sz w:val="28"/>
                <w:szCs w:val="28"/>
              </w:rPr>
              <w:t xml:space="preserve">     _________Ю.П. Запевалов</w:t>
            </w:r>
          </w:p>
        </w:tc>
      </w:tr>
    </w:tbl>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lang w:val="en-US"/>
        </w:rPr>
      </w:pPr>
    </w:p>
    <w:p w:rsidR="00BF713F" w:rsidRDefault="00BF713F" w:rsidP="00761A3B">
      <w:pPr>
        <w:pStyle w:val="ConsPlusNormal"/>
        <w:ind w:firstLine="540"/>
        <w:jc w:val="both"/>
        <w:rPr>
          <w:rFonts w:ascii="Times New Roman" w:hAnsi="Times New Roman" w:cs="Times New Roman"/>
          <w:sz w:val="28"/>
          <w:szCs w:val="28"/>
          <w:lang w:val="en-US"/>
        </w:rPr>
      </w:pPr>
    </w:p>
    <w:p w:rsidR="00BF713F" w:rsidRDefault="00BF713F" w:rsidP="00761A3B">
      <w:pPr>
        <w:pStyle w:val="ConsPlusNormal"/>
        <w:ind w:firstLine="540"/>
        <w:jc w:val="both"/>
        <w:rPr>
          <w:rFonts w:ascii="Times New Roman" w:hAnsi="Times New Roman" w:cs="Times New Roman"/>
          <w:sz w:val="28"/>
          <w:szCs w:val="28"/>
          <w:lang w:val="en-US"/>
        </w:rPr>
      </w:pPr>
    </w:p>
    <w:p w:rsidR="00BF713F" w:rsidRPr="00B02EBF" w:rsidRDefault="00BF713F" w:rsidP="00761A3B">
      <w:pPr>
        <w:pStyle w:val="ConsPlusNormal"/>
        <w:ind w:firstLine="540"/>
        <w:jc w:val="both"/>
        <w:rPr>
          <w:rFonts w:ascii="Times New Roman" w:hAnsi="Times New Roman" w:cs="Times New Roman"/>
          <w:sz w:val="28"/>
          <w:szCs w:val="28"/>
          <w:lang w:val="en-US"/>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Утверждено</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 Решени</w:t>
      </w:r>
      <w:r>
        <w:rPr>
          <w:rFonts w:ascii="Times New Roman" w:hAnsi="Times New Roman" w:cs="Times New Roman"/>
          <w:sz w:val="28"/>
          <w:szCs w:val="28"/>
        </w:rPr>
        <w:t>ем Нижнеингашского</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районного Совета депутатов</w:t>
      </w:r>
    </w:p>
    <w:p w:rsidR="00BF713F" w:rsidRPr="00B02EBF" w:rsidRDefault="00BF713F" w:rsidP="007D2F38">
      <w:pPr>
        <w:pStyle w:val="ConsPlusNormal"/>
        <w:ind w:firstLine="540"/>
        <w:jc w:val="both"/>
        <w:rPr>
          <w:rFonts w:ascii="Times New Roman" w:hAnsi="Times New Roman" w:cs="Times New Roman"/>
          <w:sz w:val="28"/>
          <w:szCs w:val="28"/>
          <w:lang w:val="en-US"/>
        </w:rPr>
      </w:pPr>
      <w:r w:rsidRPr="007D2F38">
        <w:rPr>
          <w:rFonts w:ascii="Times New Roman" w:hAnsi="Times New Roman" w:cs="Times New Roman"/>
          <w:sz w:val="28"/>
          <w:szCs w:val="28"/>
        </w:rPr>
        <w:t xml:space="preserve">от </w:t>
      </w:r>
      <w:r w:rsidRPr="00B02EBF">
        <w:rPr>
          <w:rFonts w:ascii="Times New Roman" w:hAnsi="Times New Roman" w:cs="Times New Roman"/>
          <w:sz w:val="28"/>
          <w:szCs w:val="28"/>
        </w:rPr>
        <w:t xml:space="preserve"> 20</w:t>
      </w:r>
      <w:r w:rsidRPr="007D2F38">
        <w:rPr>
          <w:rFonts w:ascii="Times New Roman" w:hAnsi="Times New Roman" w:cs="Times New Roman"/>
          <w:sz w:val="28"/>
          <w:szCs w:val="28"/>
        </w:rPr>
        <w:t>.1</w:t>
      </w:r>
      <w:r>
        <w:rPr>
          <w:rFonts w:ascii="Times New Roman" w:hAnsi="Times New Roman" w:cs="Times New Roman"/>
          <w:sz w:val="28"/>
          <w:szCs w:val="28"/>
        </w:rPr>
        <w:t>2</w:t>
      </w:r>
      <w:r w:rsidRPr="007D2F38">
        <w:rPr>
          <w:rFonts w:ascii="Times New Roman" w:hAnsi="Times New Roman" w:cs="Times New Roman"/>
          <w:sz w:val="28"/>
          <w:szCs w:val="28"/>
        </w:rPr>
        <w:t>.201</w:t>
      </w:r>
      <w:r>
        <w:rPr>
          <w:rFonts w:ascii="Times New Roman" w:hAnsi="Times New Roman" w:cs="Times New Roman"/>
          <w:sz w:val="28"/>
          <w:szCs w:val="28"/>
        </w:rPr>
        <w:t>9</w:t>
      </w:r>
      <w:r w:rsidRPr="007D2F38">
        <w:rPr>
          <w:rFonts w:ascii="Times New Roman" w:hAnsi="Times New Roman" w:cs="Times New Roman"/>
          <w:sz w:val="28"/>
          <w:szCs w:val="28"/>
        </w:rPr>
        <w:t xml:space="preserve"> г. N </w:t>
      </w:r>
      <w:r>
        <w:rPr>
          <w:rFonts w:ascii="Times New Roman" w:hAnsi="Times New Roman" w:cs="Times New Roman"/>
          <w:sz w:val="28"/>
          <w:szCs w:val="28"/>
          <w:lang w:val="en-US"/>
        </w:rPr>
        <w:t>31-351</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B02EBF">
      <w:pPr>
        <w:pStyle w:val="ConsPlusNormal"/>
        <w:ind w:firstLine="540"/>
        <w:jc w:val="center"/>
        <w:rPr>
          <w:rFonts w:ascii="Times New Roman" w:hAnsi="Times New Roman" w:cs="Times New Roman"/>
          <w:sz w:val="28"/>
          <w:szCs w:val="28"/>
        </w:rPr>
      </w:pPr>
      <w:r w:rsidRPr="007D2F38">
        <w:rPr>
          <w:rFonts w:ascii="Times New Roman" w:hAnsi="Times New Roman" w:cs="Times New Roman"/>
          <w:sz w:val="28"/>
          <w:szCs w:val="28"/>
        </w:rPr>
        <w:t>ПОЛОЖЕНИЕ</w:t>
      </w:r>
    </w:p>
    <w:p w:rsidR="00BF713F" w:rsidRPr="007D2F38" w:rsidRDefault="00BF713F" w:rsidP="0028613B">
      <w:pPr>
        <w:pStyle w:val="ConsPlusNormal"/>
        <w:ind w:firstLine="540"/>
        <w:jc w:val="center"/>
        <w:rPr>
          <w:rFonts w:ascii="Times New Roman" w:hAnsi="Times New Roman" w:cs="Times New Roman"/>
          <w:sz w:val="28"/>
          <w:szCs w:val="28"/>
        </w:rPr>
      </w:pPr>
      <w:r w:rsidRPr="007D2F38">
        <w:rPr>
          <w:rFonts w:ascii="Times New Roman" w:hAnsi="Times New Roman" w:cs="Times New Roman"/>
          <w:sz w:val="28"/>
          <w:szCs w:val="28"/>
        </w:rPr>
        <w:t xml:space="preserve">О МЕЖБЮДЖЕТНЫХ ОТНОШЕНИЯХ В </w:t>
      </w:r>
      <w:r>
        <w:rPr>
          <w:rFonts w:ascii="Times New Roman" w:hAnsi="Times New Roman" w:cs="Times New Roman"/>
          <w:sz w:val="28"/>
          <w:szCs w:val="28"/>
        </w:rPr>
        <w:t>НИЖНЕИНГАШСКОМ</w:t>
      </w:r>
      <w:r w:rsidRPr="007D2F38">
        <w:rPr>
          <w:rFonts w:ascii="Times New Roman" w:hAnsi="Times New Roman" w:cs="Times New Roman"/>
          <w:sz w:val="28"/>
          <w:szCs w:val="28"/>
        </w:rPr>
        <w:t>РАЙОНЕКРАСНОЯРСКОГО КРАЯ</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Настоящее Положение о межбюджетных отношениях в </w:t>
      </w:r>
      <w:r>
        <w:rPr>
          <w:rFonts w:ascii="Times New Roman" w:hAnsi="Times New Roman" w:cs="Times New Roman"/>
          <w:sz w:val="28"/>
          <w:szCs w:val="28"/>
        </w:rPr>
        <w:t>Нижнеингашском</w:t>
      </w:r>
      <w:r w:rsidRPr="007D2F38">
        <w:rPr>
          <w:rFonts w:ascii="Times New Roman" w:hAnsi="Times New Roman" w:cs="Times New Roman"/>
          <w:sz w:val="28"/>
          <w:szCs w:val="28"/>
        </w:rPr>
        <w:t xml:space="preserve"> районе Красноярского края (далее - Положение) регулирует отношения между муниципальным районом</w:t>
      </w:r>
      <w:r>
        <w:rPr>
          <w:rFonts w:ascii="Times New Roman" w:hAnsi="Times New Roman" w:cs="Times New Roman"/>
          <w:sz w:val="28"/>
          <w:szCs w:val="28"/>
        </w:rPr>
        <w:t>, городскими</w:t>
      </w:r>
      <w:r w:rsidRPr="007D2F38">
        <w:rPr>
          <w:rFonts w:ascii="Times New Roman" w:hAnsi="Times New Roman" w:cs="Times New Roman"/>
          <w:sz w:val="28"/>
          <w:szCs w:val="28"/>
        </w:rPr>
        <w:t xml:space="preserve"> и </w:t>
      </w:r>
      <w:r>
        <w:rPr>
          <w:rFonts w:ascii="Times New Roman" w:hAnsi="Times New Roman" w:cs="Times New Roman"/>
          <w:sz w:val="28"/>
          <w:szCs w:val="28"/>
        </w:rPr>
        <w:t xml:space="preserve">сельскими </w:t>
      </w:r>
      <w:r w:rsidRPr="007D2F38">
        <w:rPr>
          <w:rFonts w:ascii="Times New Roman" w:hAnsi="Times New Roman" w:cs="Times New Roman"/>
          <w:sz w:val="28"/>
          <w:szCs w:val="28"/>
        </w:rPr>
        <w:t>поселениями</w:t>
      </w:r>
      <w:r>
        <w:rPr>
          <w:rFonts w:ascii="Times New Roman" w:hAnsi="Times New Roman" w:cs="Times New Roman"/>
          <w:sz w:val="28"/>
          <w:szCs w:val="28"/>
        </w:rPr>
        <w:t xml:space="preserve"> района, возникающие в связи с разграничением доходов между районным бюджетом и бюджетами соответствующих муниципальных образований района и предоставлением межбюджетных трансфертов из районного бюджета и бюджетов поселений</w:t>
      </w:r>
      <w:r w:rsidRPr="007D2F38">
        <w:rPr>
          <w:rFonts w:ascii="Times New Roman" w:hAnsi="Times New Roman" w:cs="Times New Roman"/>
          <w:sz w:val="28"/>
          <w:szCs w:val="28"/>
        </w:rPr>
        <w:t>.</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Статья 1. Правовая основа межбюджетных отношений</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 Межбюджетные отношения в </w:t>
      </w:r>
      <w:r>
        <w:rPr>
          <w:rFonts w:ascii="Times New Roman" w:hAnsi="Times New Roman" w:cs="Times New Roman"/>
          <w:sz w:val="28"/>
          <w:szCs w:val="28"/>
        </w:rPr>
        <w:t>Нижнеингашском</w:t>
      </w:r>
      <w:r w:rsidRPr="007D2F38">
        <w:rPr>
          <w:rFonts w:ascii="Times New Roman" w:hAnsi="Times New Roman" w:cs="Times New Roman"/>
          <w:sz w:val="28"/>
          <w:szCs w:val="28"/>
        </w:rPr>
        <w:t xml:space="preserve"> районе регулируются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Красноярского края от 10.07.2007 N 2-317 "О межбюджетных отношениях в Красноярском крае", Уставом </w:t>
      </w:r>
      <w:r>
        <w:rPr>
          <w:rFonts w:ascii="Times New Roman" w:hAnsi="Times New Roman" w:cs="Times New Roman"/>
          <w:sz w:val="28"/>
          <w:szCs w:val="28"/>
        </w:rPr>
        <w:t>муниципального образования Нижнеингашский район</w:t>
      </w:r>
      <w:r w:rsidRPr="007D2F38">
        <w:rPr>
          <w:rFonts w:ascii="Times New Roman" w:hAnsi="Times New Roman" w:cs="Times New Roman"/>
          <w:sz w:val="28"/>
          <w:szCs w:val="28"/>
        </w:rPr>
        <w:t xml:space="preserve"> Красноярского края, Положением "О бюджетном процессе в </w:t>
      </w:r>
      <w:r>
        <w:rPr>
          <w:rFonts w:ascii="Times New Roman" w:hAnsi="Times New Roman" w:cs="Times New Roman"/>
          <w:sz w:val="28"/>
          <w:szCs w:val="28"/>
        </w:rPr>
        <w:t>Нижнеингашском</w:t>
      </w:r>
      <w:r w:rsidRPr="007D2F38">
        <w:rPr>
          <w:rFonts w:ascii="Times New Roman" w:hAnsi="Times New Roman" w:cs="Times New Roman"/>
          <w:sz w:val="28"/>
          <w:szCs w:val="28"/>
        </w:rPr>
        <w:t xml:space="preserve"> районе Красноярского края", утвержденным Решением </w:t>
      </w:r>
      <w:r>
        <w:rPr>
          <w:rFonts w:ascii="Times New Roman" w:hAnsi="Times New Roman" w:cs="Times New Roman"/>
          <w:sz w:val="28"/>
          <w:szCs w:val="28"/>
        </w:rPr>
        <w:t xml:space="preserve">Нижнеингашского </w:t>
      </w:r>
      <w:r w:rsidRPr="007D2F38">
        <w:rPr>
          <w:rFonts w:ascii="Times New Roman" w:hAnsi="Times New Roman" w:cs="Times New Roman"/>
          <w:sz w:val="28"/>
          <w:szCs w:val="28"/>
        </w:rPr>
        <w:t xml:space="preserve"> районного Совета депутатов от 2</w:t>
      </w:r>
      <w:r>
        <w:rPr>
          <w:rFonts w:ascii="Times New Roman" w:hAnsi="Times New Roman" w:cs="Times New Roman"/>
          <w:sz w:val="28"/>
          <w:szCs w:val="28"/>
        </w:rPr>
        <w:t>3</w:t>
      </w:r>
      <w:r w:rsidRPr="007D2F38">
        <w:rPr>
          <w:rFonts w:ascii="Times New Roman" w:hAnsi="Times New Roman" w:cs="Times New Roman"/>
          <w:sz w:val="28"/>
          <w:szCs w:val="28"/>
        </w:rPr>
        <w:t>.12.201</w:t>
      </w:r>
      <w:r>
        <w:rPr>
          <w:rFonts w:ascii="Times New Roman" w:hAnsi="Times New Roman" w:cs="Times New Roman"/>
          <w:sz w:val="28"/>
          <w:szCs w:val="28"/>
        </w:rPr>
        <w:t>0</w:t>
      </w:r>
      <w:r w:rsidRPr="007D2F38">
        <w:rPr>
          <w:rFonts w:ascii="Times New Roman" w:hAnsi="Times New Roman" w:cs="Times New Roman"/>
          <w:sz w:val="28"/>
          <w:szCs w:val="28"/>
        </w:rPr>
        <w:t xml:space="preserve"> N </w:t>
      </w:r>
      <w:r>
        <w:rPr>
          <w:rFonts w:ascii="Times New Roman" w:hAnsi="Times New Roman" w:cs="Times New Roman"/>
          <w:sz w:val="28"/>
          <w:szCs w:val="28"/>
        </w:rPr>
        <w:t>7-91</w:t>
      </w:r>
      <w:r w:rsidRPr="007D2F38">
        <w:rPr>
          <w:rFonts w:ascii="Times New Roman" w:hAnsi="Times New Roman" w:cs="Times New Roman"/>
          <w:sz w:val="28"/>
          <w:szCs w:val="28"/>
        </w:rPr>
        <w:t xml:space="preserve"> (далее - Положение "О бюджетном процессе в </w:t>
      </w:r>
      <w:r>
        <w:rPr>
          <w:rFonts w:ascii="Times New Roman" w:hAnsi="Times New Roman" w:cs="Times New Roman"/>
          <w:sz w:val="28"/>
          <w:szCs w:val="28"/>
        </w:rPr>
        <w:t>Нижнеингашском</w:t>
      </w:r>
      <w:r w:rsidRPr="007D2F38">
        <w:rPr>
          <w:rFonts w:ascii="Times New Roman" w:hAnsi="Times New Roman" w:cs="Times New Roman"/>
          <w:sz w:val="28"/>
          <w:szCs w:val="28"/>
        </w:rPr>
        <w:t xml:space="preserve"> районе Красноярского края") и настоящим Положением.</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Статья </w:t>
      </w:r>
      <w:r>
        <w:rPr>
          <w:rFonts w:ascii="Times New Roman" w:hAnsi="Times New Roman" w:cs="Times New Roman"/>
          <w:sz w:val="28"/>
          <w:szCs w:val="28"/>
        </w:rPr>
        <w:t>2</w:t>
      </w:r>
      <w:r w:rsidRPr="007D2F38">
        <w:rPr>
          <w:rFonts w:ascii="Times New Roman" w:hAnsi="Times New Roman" w:cs="Times New Roman"/>
          <w:sz w:val="28"/>
          <w:szCs w:val="28"/>
        </w:rPr>
        <w:t xml:space="preserve">. Участники межбюджетных отношений в </w:t>
      </w:r>
      <w:r>
        <w:rPr>
          <w:rFonts w:ascii="Times New Roman" w:hAnsi="Times New Roman" w:cs="Times New Roman"/>
          <w:sz w:val="28"/>
          <w:szCs w:val="28"/>
        </w:rPr>
        <w:t>Нижнеингашском</w:t>
      </w:r>
      <w:r w:rsidRPr="007D2F38">
        <w:rPr>
          <w:rFonts w:ascii="Times New Roman" w:hAnsi="Times New Roman" w:cs="Times New Roman"/>
          <w:sz w:val="28"/>
          <w:szCs w:val="28"/>
        </w:rPr>
        <w:t xml:space="preserve"> районе</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Участниками межбюджетных отношений в </w:t>
      </w:r>
      <w:r>
        <w:rPr>
          <w:rFonts w:ascii="Times New Roman" w:hAnsi="Times New Roman" w:cs="Times New Roman"/>
          <w:sz w:val="28"/>
          <w:szCs w:val="28"/>
        </w:rPr>
        <w:t>Нижнеингашском</w:t>
      </w:r>
      <w:r w:rsidRPr="007D2F38">
        <w:rPr>
          <w:rFonts w:ascii="Times New Roman" w:hAnsi="Times New Roman" w:cs="Times New Roman"/>
          <w:sz w:val="28"/>
          <w:szCs w:val="28"/>
        </w:rPr>
        <w:t xml:space="preserve"> районе являются:</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муниципальный район (</w:t>
      </w:r>
      <w:r>
        <w:rPr>
          <w:rFonts w:ascii="Times New Roman" w:hAnsi="Times New Roman" w:cs="Times New Roman"/>
          <w:sz w:val="28"/>
          <w:szCs w:val="28"/>
        </w:rPr>
        <w:t xml:space="preserve">Нижнеингашский </w:t>
      </w:r>
      <w:r w:rsidRPr="007D2F38">
        <w:rPr>
          <w:rFonts w:ascii="Times New Roman" w:hAnsi="Times New Roman" w:cs="Times New Roman"/>
          <w:sz w:val="28"/>
          <w:szCs w:val="28"/>
        </w:rPr>
        <w:t>район);</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городск</w:t>
      </w:r>
      <w:r>
        <w:rPr>
          <w:rFonts w:ascii="Times New Roman" w:hAnsi="Times New Roman" w:cs="Times New Roman"/>
          <w:sz w:val="28"/>
          <w:szCs w:val="28"/>
        </w:rPr>
        <w:t>ие</w:t>
      </w:r>
      <w:r w:rsidRPr="007D2F38">
        <w:rPr>
          <w:rFonts w:ascii="Times New Roman" w:hAnsi="Times New Roman" w:cs="Times New Roman"/>
          <w:sz w:val="28"/>
          <w:szCs w:val="28"/>
        </w:rPr>
        <w:t xml:space="preserve"> и сельские поселения, входящие в состав </w:t>
      </w:r>
      <w:r>
        <w:rPr>
          <w:rFonts w:ascii="Times New Roman" w:hAnsi="Times New Roman" w:cs="Times New Roman"/>
          <w:sz w:val="28"/>
          <w:szCs w:val="28"/>
        </w:rPr>
        <w:t>Нижнеингашского района</w:t>
      </w:r>
      <w:r w:rsidRPr="007D2F38">
        <w:rPr>
          <w:rFonts w:ascii="Times New Roman" w:hAnsi="Times New Roman" w:cs="Times New Roman"/>
          <w:sz w:val="28"/>
          <w:szCs w:val="28"/>
        </w:rPr>
        <w:t>.</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Статья </w:t>
      </w:r>
      <w:r>
        <w:rPr>
          <w:rFonts w:ascii="Times New Roman" w:hAnsi="Times New Roman" w:cs="Times New Roman"/>
          <w:sz w:val="28"/>
          <w:szCs w:val="28"/>
        </w:rPr>
        <w:t>3</w:t>
      </w:r>
      <w:r w:rsidRPr="007D2F38">
        <w:rPr>
          <w:rFonts w:ascii="Times New Roman" w:hAnsi="Times New Roman" w:cs="Times New Roman"/>
          <w:sz w:val="28"/>
          <w:szCs w:val="28"/>
        </w:rPr>
        <w:t>. Принципы межбюджетных отношений</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Межбюджетные отношения в </w:t>
      </w:r>
      <w:r>
        <w:rPr>
          <w:rFonts w:ascii="Times New Roman" w:hAnsi="Times New Roman" w:cs="Times New Roman"/>
          <w:sz w:val="28"/>
          <w:szCs w:val="28"/>
        </w:rPr>
        <w:t xml:space="preserve">Нижнеингашском </w:t>
      </w:r>
      <w:r w:rsidRPr="007D2F38">
        <w:rPr>
          <w:rFonts w:ascii="Times New Roman" w:hAnsi="Times New Roman" w:cs="Times New Roman"/>
          <w:sz w:val="28"/>
          <w:szCs w:val="28"/>
        </w:rPr>
        <w:t>районе основываются на следующих принципах:</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самостоятельности бюджетов муниципального района и бюджетов поселений;</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равенства бюджетных прав муниципальных образований </w:t>
      </w:r>
      <w:r>
        <w:rPr>
          <w:rFonts w:ascii="Times New Roman" w:hAnsi="Times New Roman" w:cs="Times New Roman"/>
          <w:sz w:val="28"/>
          <w:szCs w:val="28"/>
        </w:rPr>
        <w:t>соответствующего вида</w:t>
      </w:r>
      <w:r w:rsidRPr="007D2F38">
        <w:rPr>
          <w:rFonts w:ascii="Times New Roman" w:hAnsi="Times New Roman" w:cs="Times New Roman"/>
          <w:sz w:val="28"/>
          <w:szCs w:val="28"/>
        </w:rPr>
        <w:t>;</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взаимной ответственности муниципальных образований за соблюдение обязанностей по межбюджетным отношениям;</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применения для всех поселений района единой методики распределения дотаций на выравнивание бюджетной обеспеченности поселений;</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повышения заинтересованности муниципальных образований района в увеличении собственных доходов;</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прозрачности (открытости) межбюджетных отношений.</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Статья</w:t>
      </w:r>
      <w:r>
        <w:rPr>
          <w:rFonts w:ascii="Times New Roman" w:hAnsi="Times New Roman" w:cs="Times New Roman"/>
          <w:sz w:val="28"/>
          <w:szCs w:val="28"/>
        </w:rPr>
        <w:t xml:space="preserve"> 4</w:t>
      </w:r>
      <w:r w:rsidRPr="007D2F38">
        <w:rPr>
          <w:rFonts w:ascii="Times New Roman" w:hAnsi="Times New Roman" w:cs="Times New Roman"/>
          <w:sz w:val="28"/>
          <w:szCs w:val="28"/>
        </w:rPr>
        <w:t>. Нормативы отчислений от налогов и сборов в районный бюджет и бюджеты поселений</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1. Нормативы отчислений от налогов и сборов в районный бюджет и бюджеты поселений передаются в соответствии со статьей 3 Закона Красноярского края от 10.10.2007 N 2-317 "О межбюджетных отношениях в Красноярском крае" и статьей 63 Бюджетного кодекса Российской Федерации.</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2. Изменение нормативов производится в случае внесения изменений в законодательство Российской Федерации и Красноярского края о налогах и сборах и бюджетное законодательство Российской Федерации и Красноярского края.</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3. Нормативы отчислений от налогов и сборов в районный бюджет и бюджеты поселений</w:t>
      </w:r>
      <w:r>
        <w:rPr>
          <w:rFonts w:ascii="Times New Roman" w:hAnsi="Times New Roman" w:cs="Times New Roman"/>
          <w:sz w:val="28"/>
          <w:szCs w:val="28"/>
        </w:rPr>
        <w:t xml:space="preserve">, </w:t>
      </w:r>
      <w:r w:rsidRPr="007D2F38">
        <w:rPr>
          <w:rFonts w:ascii="Times New Roman" w:hAnsi="Times New Roman" w:cs="Times New Roman"/>
          <w:sz w:val="28"/>
          <w:szCs w:val="28"/>
        </w:rPr>
        <w:t xml:space="preserve"> изменение которых входит в полномочия </w:t>
      </w:r>
      <w:r>
        <w:rPr>
          <w:rFonts w:ascii="Times New Roman" w:hAnsi="Times New Roman" w:cs="Times New Roman"/>
          <w:sz w:val="28"/>
          <w:szCs w:val="28"/>
        </w:rPr>
        <w:t>органов местного самоуправления района</w:t>
      </w:r>
      <w:r w:rsidRPr="007D2F38">
        <w:rPr>
          <w:rFonts w:ascii="Times New Roman" w:hAnsi="Times New Roman" w:cs="Times New Roman"/>
          <w:sz w:val="28"/>
          <w:szCs w:val="28"/>
        </w:rPr>
        <w:t xml:space="preserve">, изменяются и утверждаются Решениями </w:t>
      </w:r>
      <w:r>
        <w:rPr>
          <w:rFonts w:ascii="Times New Roman" w:hAnsi="Times New Roman" w:cs="Times New Roman"/>
          <w:sz w:val="28"/>
          <w:szCs w:val="28"/>
        </w:rPr>
        <w:t xml:space="preserve">Нижнеингашского </w:t>
      </w:r>
      <w:r w:rsidRPr="007D2F38">
        <w:rPr>
          <w:rFonts w:ascii="Times New Roman" w:hAnsi="Times New Roman" w:cs="Times New Roman"/>
          <w:sz w:val="28"/>
          <w:szCs w:val="28"/>
        </w:rPr>
        <w:t>районного Совета депутатов.</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Статья </w:t>
      </w:r>
      <w:r>
        <w:rPr>
          <w:rFonts w:ascii="Times New Roman" w:hAnsi="Times New Roman" w:cs="Times New Roman"/>
          <w:sz w:val="28"/>
          <w:szCs w:val="28"/>
        </w:rPr>
        <w:t>5</w:t>
      </w:r>
      <w:r w:rsidRPr="007D2F38">
        <w:rPr>
          <w:rFonts w:ascii="Times New Roman" w:hAnsi="Times New Roman" w:cs="Times New Roman"/>
          <w:sz w:val="28"/>
          <w:szCs w:val="28"/>
        </w:rPr>
        <w:t>. Предоставление бюджетных кредитов бюджетам поселений</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1. Бюджетные кредиты из </w:t>
      </w:r>
      <w:r>
        <w:rPr>
          <w:rFonts w:ascii="Times New Roman" w:hAnsi="Times New Roman" w:cs="Times New Roman"/>
          <w:sz w:val="28"/>
          <w:szCs w:val="28"/>
        </w:rPr>
        <w:t>районного бюджета</w:t>
      </w:r>
      <w:r w:rsidRPr="007D2F38">
        <w:rPr>
          <w:rFonts w:ascii="Times New Roman" w:hAnsi="Times New Roman" w:cs="Times New Roman"/>
          <w:sz w:val="28"/>
          <w:szCs w:val="28"/>
        </w:rPr>
        <w:t xml:space="preserve"> мо</w:t>
      </w:r>
      <w:r>
        <w:rPr>
          <w:rFonts w:ascii="Times New Roman" w:hAnsi="Times New Roman" w:cs="Times New Roman"/>
          <w:sz w:val="28"/>
          <w:szCs w:val="28"/>
        </w:rPr>
        <w:t xml:space="preserve">гут предоставляться бюджетам поселений, </w:t>
      </w:r>
      <w:r w:rsidRPr="007D2F38">
        <w:rPr>
          <w:rFonts w:ascii="Times New Roman" w:hAnsi="Times New Roman" w:cs="Times New Roman"/>
          <w:sz w:val="28"/>
          <w:szCs w:val="28"/>
        </w:rPr>
        <w:t>находящи</w:t>
      </w:r>
      <w:r>
        <w:rPr>
          <w:rFonts w:ascii="Times New Roman" w:hAnsi="Times New Roman" w:cs="Times New Roman"/>
          <w:sz w:val="28"/>
          <w:szCs w:val="28"/>
        </w:rPr>
        <w:t>х</w:t>
      </w:r>
      <w:r w:rsidRPr="007D2F38">
        <w:rPr>
          <w:rFonts w:ascii="Times New Roman" w:hAnsi="Times New Roman" w:cs="Times New Roman"/>
          <w:sz w:val="28"/>
          <w:szCs w:val="28"/>
        </w:rPr>
        <w:t xml:space="preserve">ся в границах </w:t>
      </w:r>
      <w:r>
        <w:rPr>
          <w:rFonts w:ascii="Times New Roman" w:hAnsi="Times New Roman" w:cs="Times New Roman"/>
          <w:sz w:val="28"/>
          <w:szCs w:val="28"/>
        </w:rPr>
        <w:t>Нижнеингашского</w:t>
      </w:r>
      <w:r w:rsidRPr="007D2F38">
        <w:rPr>
          <w:rFonts w:ascii="Times New Roman" w:hAnsi="Times New Roman" w:cs="Times New Roman"/>
          <w:sz w:val="28"/>
          <w:szCs w:val="28"/>
        </w:rPr>
        <w:t xml:space="preserve"> района, на срок, не превышающий установленного решением о районном бюджете, по процентной ставке за пользование бюджетным кредитом, установленной решением о районном бюджете.</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Основания, условия предоставления, использования и возврата бюджетных кредитов устанавливаются муниципальными правовыми актами представительного органа муниципального района и принимаемыми в соответствии с ними муниципальными правовыми актами администрации </w:t>
      </w:r>
      <w:r>
        <w:rPr>
          <w:rFonts w:ascii="Times New Roman" w:hAnsi="Times New Roman" w:cs="Times New Roman"/>
          <w:sz w:val="28"/>
          <w:szCs w:val="28"/>
        </w:rPr>
        <w:t>Нижнеингашского</w:t>
      </w:r>
      <w:r w:rsidRPr="007D2F38">
        <w:rPr>
          <w:rFonts w:ascii="Times New Roman" w:hAnsi="Times New Roman" w:cs="Times New Roman"/>
          <w:sz w:val="28"/>
          <w:szCs w:val="28"/>
        </w:rPr>
        <w:t xml:space="preserve"> района.</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2. </w:t>
      </w:r>
      <w:r>
        <w:rPr>
          <w:rFonts w:ascii="Times New Roman" w:hAnsi="Times New Roman" w:cs="Times New Roman"/>
          <w:sz w:val="28"/>
          <w:szCs w:val="28"/>
        </w:rPr>
        <w:t xml:space="preserve">Финансовое управление администрации Нижнеингашского района Красноярского края </w:t>
      </w:r>
      <w:r w:rsidRPr="007D2F38">
        <w:rPr>
          <w:rFonts w:ascii="Times New Roman" w:hAnsi="Times New Roman" w:cs="Times New Roman"/>
          <w:sz w:val="28"/>
          <w:szCs w:val="28"/>
        </w:rPr>
        <w:t>(далее - финансовое управление) устанавливает в соответствии с общими требованиями, определенными Министерством финансов Российской Федерации, порядок взыскания остатков непогашенных кредитов, включая проценты, штрафы и пени.</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p>
    <w:p w:rsidR="00BF713F"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Статья </w:t>
      </w:r>
      <w:r>
        <w:rPr>
          <w:rFonts w:ascii="Times New Roman" w:hAnsi="Times New Roman" w:cs="Times New Roman"/>
          <w:sz w:val="28"/>
          <w:szCs w:val="28"/>
        </w:rPr>
        <w:t>6</w:t>
      </w:r>
      <w:r w:rsidRPr="007D2F38">
        <w:rPr>
          <w:rFonts w:ascii="Times New Roman" w:hAnsi="Times New Roman" w:cs="Times New Roman"/>
          <w:sz w:val="28"/>
          <w:szCs w:val="28"/>
        </w:rPr>
        <w:t xml:space="preserve">. </w:t>
      </w:r>
      <w:r>
        <w:rPr>
          <w:rFonts w:ascii="Times New Roman" w:hAnsi="Times New Roman" w:cs="Times New Roman"/>
          <w:sz w:val="28"/>
          <w:szCs w:val="28"/>
        </w:rPr>
        <w:t>Межбюджетные трансферты из районного бюджета</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межбюджетных трансфертов из районного бюджета бюджетам городских и сельских поселений может быть осуществлено в порядке и на условиях, установленных бюджетным законодательством Российской Федерации, законом Красноярского края «О межбюджетных отношениях в Красноярском крае, настоящим Положением и иными нормативными правовыми актами в соответствии с настоящим Положением, в следующих формах:</w:t>
      </w:r>
    </w:p>
    <w:p w:rsidR="00BF713F" w:rsidRPr="00C76A75" w:rsidRDefault="00BF713F" w:rsidP="00C76A75">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1) </w:t>
      </w:r>
      <w:r w:rsidRPr="00C76A75">
        <w:rPr>
          <w:rFonts w:ascii="Times New Roman" w:hAnsi="Times New Roman" w:cs="Times New Roman"/>
          <w:sz w:val="28"/>
          <w:szCs w:val="28"/>
        </w:rPr>
        <w:t xml:space="preserve">дотаций на выравнивание бюджетной обеспеченности поселений из районного бюджета в соответствии с Методикой определения расчетного объема дотации на выравнивание  бюджетной обеспеченности бюджетов поселений Нижнеингашского района, (приложение </w:t>
      </w:r>
      <w:r>
        <w:rPr>
          <w:rFonts w:ascii="Times New Roman" w:hAnsi="Times New Roman" w:cs="Times New Roman"/>
          <w:sz w:val="28"/>
          <w:szCs w:val="28"/>
        </w:rPr>
        <w:t>1</w:t>
      </w:r>
      <w:r w:rsidRPr="00C76A75">
        <w:rPr>
          <w:rFonts w:ascii="Times New Roman" w:hAnsi="Times New Roman" w:cs="Times New Roman"/>
          <w:sz w:val="28"/>
          <w:szCs w:val="28"/>
        </w:rPr>
        <w:t>);</w:t>
      </w:r>
    </w:p>
    <w:p w:rsidR="00BF713F" w:rsidRPr="007D2F38" w:rsidRDefault="00BF713F" w:rsidP="00C76A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C76A75">
        <w:rPr>
          <w:rFonts w:ascii="Times New Roman" w:hAnsi="Times New Roman" w:cs="Times New Roman"/>
          <w:sz w:val="28"/>
          <w:szCs w:val="28"/>
        </w:rPr>
        <w:t xml:space="preserve">) </w:t>
      </w:r>
      <w:r w:rsidRPr="007D2F38">
        <w:rPr>
          <w:rFonts w:ascii="Times New Roman" w:hAnsi="Times New Roman" w:cs="Times New Roman"/>
          <w:sz w:val="28"/>
          <w:szCs w:val="28"/>
        </w:rPr>
        <w:t>дотаций на выравнивание бюджетной обеспеченности поселений за счет средств субвенции из краевого бюджета в соответствии с Методикой, утвержденной Законом края от 10.07.2007 N 2-320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исходя из численности постоянного населения и объема налоговых и неналоговых доходов, полученных в отчетном году</w:t>
      </w:r>
      <w:r>
        <w:rPr>
          <w:rFonts w:ascii="Times New Roman" w:hAnsi="Times New Roman" w:cs="Times New Roman"/>
          <w:sz w:val="28"/>
          <w:szCs w:val="28"/>
        </w:rPr>
        <w:t xml:space="preserve"> в соответствии с Методикой  (приложение 2)</w:t>
      </w:r>
      <w:r w:rsidRPr="007D2F38">
        <w:rPr>
          <w:rFonts w:ascii="Times New Roman" w:hAnsi="Times New Roman" w:cs="Times New Roman"/>
          <w:sz w:val="28"/>
          <w:szCs w:val="28"/>
        </w:rPr>
        <w:t>;</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3) суб</w:t>
      </w:r>
      <w:r>
        <w:rPr>
          <w:rFonts w:ascii="Times New Roman" w:hAnsi="Times New Roman" w:cs="Times New Roman"/>
          <w:sz w:val="28"/>
          <w:szCs w:val="28"/>
        </w:rPr>
        <w:t>сидий бюджетам поселений</w:t>
      </w:r>
      <w:r w:rsidRPr="007D2F38">
        <w:rPr>
          <w:rFonts w:ascii="Times New Roman" w:hAnsi="Times New Roman" w:cs="Times New Roman"/>
          <w:sz w:val="28"/>
          <w:szCs w:val="28"/>
        </w:rPr>
        <w:t>;</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4) иных межбюджетных трансфертов, в том числе на реализацию отдельных государственных полномочий Российской Федерации и Красноярского края</w:t>
      </w:r>
      <w:r>
        <w:rPr>
          <w:rFonts w:ascii="Times New Roman" w:hAnsi="Times New Roman" w:cs="Times New Roman"/>
          <w:sz w:val="28"/>
          <w:szCs w:val="28"/>
        </w:rPr>
        <w:t xml:space="preserve"> (приложение №3)</w:t>
      </w:r>
      <w:r w:rsidRPr="007D2F38">
        <w:rPr>
          <w:rFonts w:ascii="Times New Roman" w:hAnsi="Times New Roman" w:cs="Times New Roman"/>
          <w:sz w:val="28"/>
          <w:szCs w:val="28"/>
        </w:rPr>
        <w:t>.</w:t>
      </w:r>
    </w:p>
    <w:p w:rsidR="00BF713F"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D2F38">
        <w:rPr>
          <w:rFonts w:ascii="Times New Roman" w:hAnsi="Times New Roman" w:cs="Times New Roman"/>
          <w:sz w:val="28"/>
          <w:szCs w:val="28"/>
        </w:rPr>
        <w:t>. Из бюджетов поселений в районный бюджет межбюджетные трансферты могут предоставляться в форме иных межбюджетных трансфертов.</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Статья </w:t>
      </w:r>
      <w:r>
        <w:rPr>
          <w:rFonts w:ascii="Times New Roman" w:hAnsi="Times New Roman" w:cs="Times New Roman"/>
          <w:sz w:val="28"/>
          <w:szCs w:val="28"/>
        </w:rPr>
        <w:t>7</w:t>
      </w:r>
      <w:r w:rsidRPr="007D2F38">
        <w:rPr>
          <w:rFonts w:ascii="Times New Roman" w:hAnsi="Times New Roman" w:cs="Times New Roman"/>
          <w:sz w:val="28"/>
          <w:szCs w:val="28"/>
        </w:rPr>
        <w:t>. Условия предоставления межбюджетных трансфертов из районного бюджета</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A46864">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1. Межбюджетные трансферты предоставляются бюджетам поселений из районного бюджета при соблюдении соответствующими органами местного самоуправления бюджетного законодательства Российской Федерации и законодательства Красноярского края, законодательства Российской Федерации и Красноярского края о налогах и сборах.</w:t>
      </w:r>
    </w:p>
    <w:p w:rsidR="00BF713F" w:rsidRPr="007D2F38" w:rsidRDefault="00BF713F" w:rsidP="00A46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Городски</w:t>
      </w:r>
      <w:r w:rsidRPr="007D2F38">
        <w:rPr>
          <w:rFonts w:ascii="Times New Roman" w:hAnsi="Times New Roman" w:cs="Times New Roman"/>
          <w:sz w:val="28"/>
          <w:szCs w:val="28"/>
        </w:rPr>
        <w:t xml:space="preserve">е и сельские поселения, в бюджетах которых доля </w:t>
      </w:r>
      <w:r>
        <w:rPr>
          <w:rFonts w:ascii="Times New Roman" w:hAnsi="Times New Roman" w:cs="Times New Roman"/>
          <w:sz w:val="28"/>
          <w:szCs w:val="28"/>
        </w:rPr>
        <w:t>дотаций из других бюджетов бюджетной системы Российской Федерации</w:t>
      </w:r>
      <w:r w:rsidRPr="007D2F38">
        <w:rPr>
          <w:rFonts w:ascii="Times New Roman" w:hAnsi="Times New Roman" w:cs="Times New Roman"/>
          <w:sz w:val="28"/>
          <w:szCs w:val="28"/>
        </w:rPr>
        <w:t xml:space="preserve"> и (или) налоговых доходов по дополнительным нормативам отчислений </w:t>
      </w:r>
      <w:r>
        <w:rPr>
          <w:rFonts w:ascii="Times New Roman" w:hAnsi="Times New Roman" w:cs="Times New Roman"/>
          <w:sz w:val="28"/>
          <w:szCs w:val="28"/>
        </w:rPr>
        <w:t xml:space="preserve">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w:t>
      </w:r>
      <w:r w:rsidRPr="007D2F38">
        <w:rPr>
          <w:rFonts w:ascii="Times New Roman" w:hAnsi="Times New Roman" w:cs="Times New Roman"/>
          <w:sz w:val="28"/>
          <w:szCs w:val="28"/>
        </w:rPr>
        <w:t xml:space="preserve">в течение двух из трех последних отчетных финансовых лет превышала </w:t>
      </w:r>
      <w:r>
        <w:rPr>
          <w:rFonts w:ascii="Times New Roman" w:hAnsi="Times New Roman" w:cs="Times New Roman"/>
          <w:sz w:val="28"/>
          <w:szCs w:val="28"/>
        </w:rPr>
        <w:t>5</w:t>
      </w:r>
      <w:r w:rsidRPr="007D2F38">
        <w:rPr>
          <w:rFonts w:ascii="Times New Roman" w:hAnsi="Times New Roman" w:cs="Times New Roman"/>
          <w:sz w:val="28"/>
          <w:szCs w:val="28"/>
        </w:rPr>
        <w:t xml:space="preserve"> процентов </w:t>
      </w:r>
      <w:r>
        <w:rPr>
          <w:rFonts w:ascii="Times New Roman" w:hAnsi="Times New Roman" w:cs="Times New Roman"/>
          <w:sz w:val="28"/>
          <w:szCs w:val="28"/>
        </w:rPr>
        <w:t>доходов местного бюджета, за исключением субвенций и иных межбюджетных трансфертов, предоставляемых на осуществление части полномочий на решение вопросов местного значения в соответствии с соглашениями, заключенными муниципальным районом и поселениями</w:t>
      </w:r>
      <w:r w:rsidRPr="007D2F38">
        <w:rPr>
          <w:rFonts w:ascii="Times New Roman" w:hAnsi="Times New Roman" w:cs="Times New Roman"/>
          <w:sz w:val="28"/>
          <w:szCs w:val="28"/>
        </w:rPr>
        <w:t>,</w:t>
      </w:r>
      <w:r>
        <w:rPr>
          <w:rFonts w:ascii="Times New Roman" w:hAnsi="Times New Roman" w:cs="Times New Roman"/>
          <w:sz w:val="28"/>
          <w:szCs w:val="28"/>
        </w:rPr>
        <w:t xml:space="preserve"> начиная с очередного финансового года</w:t>
      </w:r>
      <w:r w:rsidRPr="007D2F38">
        <w:rPr>
          <w:rFonts w:ascii="Times New Roman" w:hAnsi="Times New Roman" w:cs="Times New Roman"/>
          <w:sz w:val="28"/>
          <w:szCs w:val="28"/>
        </w:rPr>
        <w:t xml:space="preserve"> не имеют права превышать установленные Правительством Красноярского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и (или) содержание органов местного самоуправления.</w:t>
      </w:r>
    </w:p>
    <w:p w:rsidR="00BF713F" w:rsidRDefault="00BF713F" w:rsidP="00A46864">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3. Городск</w:t>
      </w:r>
      <w:r>
        <w:rPr>
          <w:rFonts w:ascii="Times New Roman" w:hAnsi="Times New Roman" w:cs="Times New Roman"/>
          <w:sz w:val="28"/>
          <w:szCs w:val="28"/>
        </w:rPr>
        <w:t>и</w:t>
      </w:r>
      <w:r w:rsidRPr="007D2F38">
        <w:rPr>
          <w:rFonts w:ascii="Times New Roman" w:hAnsi="Times New Roman" w:cs="Times New Roman"/>
          <w:sz w:val="28"/>
          <w:szCs w:val="28"/>
        </w:rPr>
        <w:t xml:space="preserve">е и сельские поселения, в бюджетах которых доля </w:t>
      </w:r>
      <w:r w:rsidRPr="002E3305">
        <w:rPr>
          <w:rFonts w:ascii="Times New Roman" w:hAnsi="Times New Roman" w:cs="Times New Roman"/>
          <w:sz w:val="28"/>
          <w:szCs w:val="28"/>
        </w:rPr>
        <w:t xml:space="preserve">дотаций из других бюджетов бюджетной системы Российской Федерации и (или) налоговых доходов по дополнительным нормативам отчислений </w:t>
      </w:r>
      <w:r>
        <w:rPr>
          <w:rFonts w:ascii="Times New Roman" w:hAnsi="Times New Roman" w:cs="Times New Roman"/>
          <w:sz w:val="28"/>
          <w:szCs w:val="28"/>
        </w:rPr>
        <w:t xml:space="preserve">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w:t>
      </w:r>
      <w:r w:rsidRPr="007D2F38">
        <w:rPr>
          <w:rFonts w:ascii="Times New Roman" w:hAnsi="Times New Roman" w:cs="Times New Roman"/>
          <w:sz w:val="28"/>
          <w:szCs w:val="28"/>
        </w:rPr>
        <w:t xml:space="preserve">в течение двух из трех последних отчетных финансовых лет превышала </w:t>
      </w:r>
      <w:r>
        <w:rPr>
          <w:rFonts w:ascii="Times New Roman" w:hAnsi="Times New Roman" w:cs="Times New Roman"/>
          <w:sz w:val="28"/>
          <w:szCs w:val="28"/>
        </w:rPr>
        <w:t>2</w:t>
      </w:r>
      <w:r w:rsidRPr="007D2F38">
        <w:rPr>
          <w:rFonts w:ascii="Times New Roman" w:hAnsi="Times New Roman" w:cs="Times New Roman"/>
          <w:sz w:val="28"/>
          <w:szCs w:val="28"/>
        </w:rPr>
        <w:t xml:space="preserve">0 процентов  доходов местного бюджета, </w:t>
      </w:r>
      <w:r>
        <w:rPr>
          <w:rFonts w:ascii="Times New Roman" w:hAnsi="Times New Roman" w:cs="Times New Roman"/>
          <w:sz w:val="28"/>
          <w:szCs w:val="28"/>
        </w:rPr>
        <w:t xml:space="preserve">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w:t>
      </w:r>
      <w:r w:rsidRPr="007D2F38">
        <w:rPr>
          <w:rFonts w:ascii="Times New Roman" w:hAnsi="Times New Roman" w:cs="Times New Roman"/>
          <w:sz w:val="28"/>
          <w:szCs w:val="28"/>
        </w:rPr>
        <w:t>не имеют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и законами Красноярского края к полномочиям соответствующих органов местного самоуправления.</w:t>
      </w:r>
    </w:p>
    <w:p w:rsidR="00BF713F" w:rsidRDefault="00BF713F" w:rsidP="00A46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Городски</w:t>
      </w:r>
      <w:r w:rsidRPr="007D2F38">
        <w:rPr>
          <w:rFonts w:ascii="Times New Roman" w:hAnsi="Times New Roman" w:cs="Times New Roman"/>
          <w:sz w:val="28"/>
          <w:szCs w:val="28"/>
        </w:rPr>
        <w:t xml:space="preserve">е и сельские поселения, в бюджетах которых доля </w:t>
      </w:r>
      <w:r w:rsidRPr="002E3305">
        <w:rPr>
          <w:rFonts w:ascii="Times New Roman" w:hAnsi="Times New Roman" w:cs="Times New Roman"/>
          <w:sz w:val="28"/>
          <w:szCs w:val="28"/>
        </w:rPr>
        <w:t xml:space="preserve">дотаций из других бюджетов бюджетной системы Российской Федерации и (или) налоговых доходов по дополнительным нормативам отчислений </w:t>
      </w:r>
      <w:r>
        <w:rPr>
          <w:rFonts w:ascii="Times New Roman" w:hAnsi="Times New Roman" w:cs="Times New Roman"/>
          <w:sz w:val="28"/>
          <w:szCs w:val="28"/>
        </w:rPr>
        <w:t xml:space="preserve">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w:t>
      </w:r>
      <w:r w:rsidRPr="007D2F38">
        <w:rPr>
          <w:rFonts w:ascii="Times New Roman" w:hAnsi="Times New Roman" w:cs="Times New Roman"/>
          <w:sz w:val="28"/>
          <w:szCs w:val="28"/>
        </w:rPr>
        <w:t xml:space="preserve">в течение двух из трех последних отчетных финансовых лет превышала </w:t>
      </w:r>
      <w:r>
        <w:rPr>
          <w:rFonts w:ascii="Times New Roman" w:hAnsi="Times New Roman" w:cs="Times New Roman"/>
          <w:sz w:val="28"/>
          <w:szCs w:val="28"/>
        </w:rPr>
        <w:t>5</w:t>
      </w:r>
      <w:r w:rsidRPr="007D2F38">
        <w:rPr>
          <w:rFonts w:ascii="Times New Roman" w:hAnsi="Times New Roman" w:cs="Times New Roman"/>
          <w:sz w:val="28"/>
          <w:szCs w:val="28"/>
        </w:rPr>
        <w:t xml:space="preserve">0 процентов  доходов местного бюджета, </w:t>
      </w:r>
      <w:r>
        <w:rPr>
          <w:rFonts w:ascii="Times New Roman" w:hAnsi="Times New Roman" w:cs="Times New Roman"/>
          <w:sz w:val="28"/>
          <w:szCs w:val="28"/>
        </w:rPr>
        <w:t>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пунктами 2 и 3 настоящей статьи мерам:</w:t>
      </w:r>
    </w:p>
    <w:p w:rsidR="00BF713F" w:rsidRDefault="00BF713F" w:rsidP="00A46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предоставление местной администрацией в Правительство Красноярского края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BF713F" w:rsidRPr="007D2F38" w:rsidRDefault="00BF713F" w:rsidP="00A46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проведение не реже одного раза в два года проверки годового отчета об исполнении местного бюджета Счетной палатой Красноярского края или, в порядке, установленном Правительством Красноярского края, органом государственного финансового контроля, созданным Правительством Красноярского края.</w:t>
      </w:r>
    </w:p>
    <w:p w:rsidR="00BF713F" w:rsidRPr="007D2F38" w:rsidRDefault="00BF713F" w:rsidP="00A46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D2F38">
        <w:rPr>
          <w:rFonts w:ascii="Times New Roman" w:hAnsi="Times New Roman" w:cs="Times New Roman"/>
          <w:sz w:val="28"/>
          <w:szCs w:val="28"/>
        </w:rPr>
        <w:t xml:space="preserve">. </w:t>
      </w:r>
      <w:r>
        <w:rPr>
          <w:rFonts w:ascii="Times New Roman" w:hAnsi="Times New Roman" w:cs="Times New Roman"/>
          <w:sz w:val="28"/>
          <w:szCs w:val="28"/>
        </w:rPr>
        <w:t>В случае наделения органов местного самоуправления муниципальных районов отдельными государственными полномочиями по расчету и предоставлению дотаций на выравнивание бюджетной обеспеченности поселениям, входящим в состав муниципального района, за счет средств краевого бюджета, главы поселений района заключают</w:t>
      </w:r>
      <w:r w:rsidRPr="007D2F38">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7D2F38">
        <w:rPr>
          <w:rFonts w:ascii="Times New Roman" w:hAnsi="Times New Roman" w:cs="Times New Roman"/>
          <w:sz w:val="28"/>
          <w:szCs w:val="28"/>
        </w:rPr>
        <w:t xml:space="preserve"> с финансовым управлением </w:t>
      </w:r>
      <w:r>
        <w:rPr>
          <w:rFonts w:ascii="Times New Roman" w:hAnsi="Times New Roman" w:cs="Times New Roman"/>
          <w:sz w:val="28"/>
          <w:szCs w:val="28"/>
        </w:rPr>
        <w:t>администрации района, которыми предусматриваются меры по социально-экономическому развитию и оздоровлению муниципальных финансов поселений.</w:t>
      </w:r>
    </w:p>
    <w:p w:rsidR="00BF713F" w:rsidRDefault="00BF713F" w:rsidP="00A46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7D2F38">
        <w:rPr>
          <w:rFonts w:ascii="Times New Roman" w:hAnsi="Times New Roman" w:cs="Times New Roman"/>
          <w:sz w:val="28"/>
          <w:szCs w:val="28"/>
        </w:rPr>
        <w:t xml:space="preserve">. </w:t>
      </w:r>
      <w:r>
        <w:rPr>
          <w:rFonts w:ascii="Times New Roman" w:hAnsi="Times New Roman" w:cs="Times New Roman"/>
          <w:sz w:val="28"/>
          <w:szCs w:val="28"/>
        </w:rPr>
        <w:t>Межбюджетные трансферты (за исключением субвенций) из бюджетов муниципальных районов бюджетам поселений, которые предоставляются за счет средств краевого бюджета, в том числе субвенции, предоставляемых бюджетам муниципальных районов на осуществление полномочий органов государственной власти края по расчету и предоставлению дотаций на выравнивание бюджетной обеспеченности поселений, предоставляются при условии соблюдения соответствующими органами местного самоуправления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w:t>
      </w:r>
    </w:p>
    <w:p w:rsidR="00BF713F" w:rsidRPr="00A46864" w:rsidRDefault="00BF713F" w:rsidP="00A46864">
      <w:pPr>
        <w:pStyle w:val="ConsPlusNormal"/>
        <w:ind w:firstLine="567"/>
        <w:jc w:val="both"/>
        <w:rPr>
          <w:rFonts w:ascii="Times New Roman" w:hAnsi="Times New Roman" w:cs="Times New Roman"/>
          <w:sz w:val="28"/>
          <w:szCs w:val="28"/>
        </w:rPr>
      </w:pPr>
      <w:r w:rsidRPr="00A46864">
        <w:rPr>
          <w:rFonts w:ascii="Times New Roman" w:hAnsi="Times New Roman" w:cs="Times New Roman"/>
          <w:sz w:val="28"/>
          <w:szCs w:val="28"/>
        </w:rPr>
        <w:t>(в ред. Решени</w:t>
      </w:r>
      <w:r>
        <w:rPr>
          <w:rFonts w:ascii="Times New Roman" w:hAnsi="Times New Roman" w:cs="Times New Roman"/>
          <w:sz w:val="28"/>
          <w:szCs w:val="28"/>
        </w:rPr>
        <w:t>я</w:t>
      </w:r>
      <w:r w:rsidRPr="00A46864">
        <w:rPr>
          <w:rFonts w:ascii="Times New Roman" w:hAnsi="Times New Roman" w:cs="Times New Roman"/>
          <w:sz w:val="28"/>
          <w:szCs w:val="28"/>
        </w:rPr>
        <w:t xml:space="preserve"> Нижнеингашского районного Совета депутатов</w:t>
      </w:r>
      <w:r>
        <w:rPr>
          <w:rFonts w:ascii="Times New Roman" w:hAnsi="Times New Roman" w:cs="Times New Roman"/>
          <w:sz w:val="28"/>
          <w:szCs w:val="28"/>
        </w:rPr>
        <w:t xml:space="preserve"> </w:t>
      </w:r>
      <w:r w:rsidRPr="00A46864">
        <w:rPr>
          <w:rFonts w:ascii="Times New Roman" w:hAnsi="Times New Roman" w:cs="Times New Roman"/>
          <w:sz w:val="28"/>
          <w:szCs w:val="28"/>
        </w:rPr>
        <w:t>Красноярского края от 25.0</w:t>
      </w:r>
      <w:r>
        <w:rPr>
          <w:rFonts w:ascii="Times New Roman" w:hAnsi="Times New Roman" w:cs="Times New Roman"/>
          <w:sz w:val="28"/>
          <w:szCs w:val="28"/>
        </w:rPr>
        <w:t>5</w:t>
      </w:r>
      <w:r w:rsidRPr="00A46864">
        <w:rPr>
          <w:rFonts w:ascii="Times New Roman" w:hAnsi="Times New Roman" w:cs="Times New Roman"/>
          <w:sz w:val="28"/>
          <w:szCs w:val="28"/>
        </w:rPr>
        <w:t>.20</w:t>
      </w:r>
      <w:r>
        <w:rPr>
          <w:rFonts w:ascii="Times New Roman" w:hAnsi="Times New Roman" w:cs="Times New Roman"/>
          <w:sz w:val="28"/>
          <w:szCs w:val="28"/>
        </w:rPr>
        <w:t>2</w:t>
      </w:r>
      <w:r w:rsidRPr="00A46864">
        <w:rPr>
          <w:rFonts w:ascii="Times New Roman" w:hAnsi="Times New Roman" w:cs="Times New Roman"/>
          <w:sz w:val="28"/>
          <w:szCs w:val="28"/>
        </w:rPr>
        <w:t xml:space="preserve">1 </w:t>
      </w:r>
      <w:hyperlink r:id="rId9" w:history="1">
        <w:r w:rsidRPr="00A46864">
          <w:rPr>
            <w:rFonts w:ascii="Times New Roman" w:hAnsi="Times New Roman" w:cs="Times New Roman"/>
            <w:sz w:val="28"/>
            <w:szCs w:val="28"/>
          </w:rPr>
          <w:t xml:space="preserve">N </w:t>
        </w:r>
        <w:r>
          <w:rPr>
            <w:rFonts w:ascii="Times New Roman" w:hAnsi="Times New Roman" w:cs="Times New Roman"/>
            <w:sz w:val="28"/>
            <w:szCs w:val="28"/>
          </w:rPr>
          <w:t>7-</w:t>
        </w:r>
        <w:r w:rsidRPr="00A46864">
          <w:rPr>
            <w:rFonts w:ascii="Times New Roman" w:hAnsi="Times New Roman" w:cs="Times New Roman"/>
            <w:sz w:val="28"/>
            <w:szCs w:val="28"/>
          </w:rPr>
          <w:t>55</w:t>
        </w:r>
      </w:hyperlink>
      <w:r>
        <w:rPr>
          <w:rFonts w:ascii="Times New Roman" w:hAnsi="Times New Roman" w:cs="Times New Roman"/>
          <w:sz w:val="28"/>
          <w:szCs w:val="28"/>
        </w:rPr>
        <w:t>)</w:t>
      </w:r>
    </w:p>
    <w:p w:rsidR="00BF713F" w:rsidRDefault="00BF713F" w:rsidP="00A46864">
      <w:pPr>
        <w:pStyle w:val="ConsPlusNormal"/>
        <w:ind w:firstLine="567"/>
        <w:jc w:val="both"/>
        <w:rPr>
          <w:rFonts w:ascii="Times New Roman" w:hAnsi="Times New Roman" w:cs="Times New Roman"/>
          <w:sz w:val="28"/>
          <w:szCs w:val="28"/>
        </w:rPr>
      </w:pPr>
    </w:p>
    <w:p w:rsidR="00BF713F" w:rsidRPr="007D2F38" w:rsidRDefault="00BF713F" w:rsidP="006E0067">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Статья </w:t>
      </w:r>
      <w:r>
        <w:rPr>
          <w:rFonts w:ascii="Times New Roman" w:hAnsi="Times New Roman" w:cs="Times New Roman"/>
          <w:sz w:val="28"/>
          <w:szCs w:val="28"/>
        </w:rPr>
        <w:t>8</w:t>
      </w:r>
      <w:r w:rsidRPr="007D2F38">
        <w:rPr>
          <w:rFonts w:ascii="Times New Roman" w:hAnsi="Times New Roman" w:cs="Times New Roman"/>
          <w:sz w:val="28"/>
          <w:szCs w:val="28"/>
        </w:rPr>
        <w:t>. Порядок предоставления и расходования межбюджетных трансфертов из районного бюджета</w:t>
      </w:r>
    </w:p>
    <w:p w:rsidR="00BF713F"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Цели, порядок и условия предоставления межбюджетных трансфертов из районного бюджета, источником финансового обеспечения которых являются субсидии, субвенции, и иные межбюджетные трансферты, имеющие целевое назначение, из краевого бюджета, устанавливаются муниципальными правовыми актами представительных органов муниципальных образований, принятыми в соответствии с законами края и (или) иными нормативными правовыми актами Правительства Красноярского края.</w:t>
      </w:r>
    </w:p>
    <w:p w:rsidR="00BF713F" w:rsidRPr="007D2F38"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7D2F38">
        <w:rPr>
          <w:rFonts w:ascii="Times New Roman" w:hAnsi="Times New Roman" w:cs="Times New Roman"/>
          <w:sz w:val="28"/>
          <w:szCs w:val="28"/>
        </w:rPr>
        <w:t>. Перечисление межбюджетных трансфертов из районного бюджета в бюджеты поселений осуществляется в соответствии со сводной бюджетной росписью районного бюджета на очередной финансовый год.</w:t>
      </w:r>
    </w:p>
    <w:p w:rsidR="00BF713F" w:rsidRPr="007D2F38"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D2F38">
        <w:rPr>
          <w:rFonts w:ascii="Times New Roman" w:hAnsi="Times New Roman" w:cs="Times New Roman"/>
          <w:sz w:val="28"/>
          <w:szCs w:val="28"/>
        </w:rPr>
        <w:t>. Органы местного самоуправления поселений представляют в финансовое управление отчеты о расходовании межбюджетных трансфертов (за исключением дотаций и иных межбюджетных трансфертов, предоставляемых в соответствии с п. 2.3 статьи 1</w:t>
      </w:r>
      <w:r>
        <w:rPr>
          <w:rFonts w:ascii="Times New Roman" w:hAnsi="Times New Roman" w:cs="Times New Roman"/>
          <w:sz w:val="28"/>
          <w:szCs w:val="28"/>
        </w:rPr>
        <w:t>1</w:t>
      </w:r>
      <w:r w:rsidRPr="007D2F38">
        <w:rPr>
          <w:rFonts w:ascii="Times New Roman" w:hAnsi="Times New Roman" w:cs="Times New Roman"/>
          <w:sz w:val="28"/>
          <w:szCs w:val="28"/>
        </w:rPr>
        <w:t xml:space="preserve"> настоящего Положения).</w:t>
      </w:r>
    </w:p>
    <w:p w:rsidR="00BF713F"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5. Контроль за использованием межбюджетных трансфертов осуществляется финансовым управлением, главными распорядителями средств бюджетов соответствующих муниципальных образований в объеме полномочий, установленных действующим законодательством и муниципальными правовыми актами.</w:t>
      </w:r>
    </w:p>
    <w:p w:rsidR="00BF713F"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DE45AE" w:rsidRDefault="00BF713F" w:rsidP="00DE45AE">
      <w:pPr>
        <w:pStyle w:val="ConsPlusNormal"/>
        <w:ind w:firstLine="540"/>
        <w:jc w:val="both"/>
        <w:rPr>
          <w:rFonts w:ascii="Times New Roman" w:hAnsi="Times New Roman" w:cs="Times New Roman"/>
          <w:sz w:val="28"/>
          <w:szCs w:val="28"/>
        </w:rPr>
      </w:pPr>
      <w:r w:rsidRPr="00DE45AE">
        <w:rPr>
          <w:rFonts w:ascii="Times New Roman" w:hAnsi="Times New Roman" w:cs="Times New Roman"/>
          <w:sz w:val="28"/>
          <w:szCs w:val="28"/>
        </w:rPr>
        <w:t xml:space="preserve">Статья </w:t>
      </w:r>
      <w:r>
        <w:rPr>
          <w:rFonts w:ascii="Times New Roman" w:hAnsi="Times New Roman" w:cs="Times New Roman"/>
          <w:sz w:val="28"/>
          <w:szCs w:val="28"/>
        </w:rPr>
        <w:t>9</w:t>
      </w:r>
      <w:r w:rsidRPr="00DE45AE">
        <w:rPr>
          <w:rFonts w:ascii="Times New Roman" w:hAnsi="Times New Roman" w:cs="Times New Roman"/>
          <w:sz w:val="28"/>
          <w:szCs w:val="28"/>
        </w:rPr>
        <w:t>. Дотации на выравнивание бюджетной обеспеченности поселений из районного бюджета</w:t>
      </w:r>
    </w:p>
    <w:p w:rsidR="00BF713F" w:rsidRPr="00DE45AE" w:rsidRDefault="00BF713F" w:rsidP="00DE45AE">
      <w:pPr>
        <w:pStyle w:val="ConsPlusNormal"/>
        <w:ind w:firstLine="540"/>
        <w:jc w:val="both"/>
        <w:rPr>
          <w:rFonts w:ascii="Times New Roman" w:hAnsi="Times New Roman" w:cs="Times New Roman"/>
          <w:sz w:val="28"/>
          <w:szCs w:val="28"/>
        </w:rPr>
      </w:pPr>
    </w:p>
    <w:p w:rsidR="00BF713F" w:rsidRPr="00DE45AE" w:rsidRDefault="00BF713F" w:rsidP="00DE45AE">
      <w:pPr>
        <w:pStyle w:val="ConsPlusNormal"/>
        <w:ind w:firstLine="540"/>
        <w:jc w:val="both"/>
        <w:rPr>
          <w:rFonts w:ascii="Times New Roman" w:hAnsi="Times New Roman" w:cs="Times New Roman"/>
          <w:sz w:val="28"/>
          <w:szCs w:val="28"/>
        </w:rPr>
      </w:pPr>
      <w:r w:rsidRPr="00DE45AE">
        <w:rPr>
          <w:rFonts w:ascii="Times New Roman" w:hAnsi="Times New Roman" w:cs="Times New Roman"/>
          <w:sz w:val="28"/>
          <w:szCs w:val="28"/>
        </w:rPr>
        <w:t>1. Дотации на выравнивание бюджетной обеспеченности поселений предусматриваются в  районном бюджете в целях выравнивания бюджетной обеспеченности поселений Нижнеингашского района в соответствии с муниципальными правовыми актами Нижнеингашского районного Совета депутатов, принимаемыми в соответствии с требованиями Бюджетного кодекса Российской Федерации и настоящего Положения.</w:t>
      </w:r>
    </w:p>
    <w:p w:rsidR="00BF713F" w:rsidRPr="00DE45AE" w:rsidRDefault="00BF713F" w:rsidP="00DE45AE">
      <w:pPr>
        <w:pStyle w:val="ConsPlusNormal"/>
        <w:ind w:firstLine="540"/>
        <w:jc w:val="both"/>
        <w:rPr>
          <w:rFonts w:ascii="Times New Roman" w:hAnsi="Times New Roman" w:cs="Times New Roman"/>
          <w:sz w:val="28"/>
          <w:szCs w:val="28"/>
        </w:rPr>
      </w:pPr>
      <w:r w:rsidRPr="00DE45AE">
        <w:rPr>
          <w:rFonts w:ascii="Times New Roman" w:hAnsi="Times New Roman" w:cs="Times New Roman"/>
          <w:sz w:val="28"/>
          <w:szCs w:val="28"/>
        </w:rPr>
        <w:t>2. Дотации на выравнивание бюджетной обеспеченности поселений из районного бюджета формируются за счет собственных доходов и источников финансирования дефицита районного бюджета, а также за счет средств краевого бюджета на выравнивание бюджетной обеспеченности поселений муниципальных районов.</w:t>
      </w:r>
    </w:p>
    <w:p w:rsidR="00BF713F" w:rsidRPr="00DE45AE" w:rsidRDefault="00BF713F" w:rsidP="00DE45AE">
      <w:pPr>
        <w:pStyle w:val="ConsPlusNormal"/>
        <w:ind w:firstLine="540"/>
        <w:jc w:val="both"/>
        <w:rPr>
          <w:rFonts w:ascii="Times New Roman" w:hAnsi="Times New Roman" w:cs="Times New Roman"/>
          <w:sz w:val="28"/>
          <w:szCs w:val="28"/>
        </w:rPr>
      </w:pPr>
      <w:r w:rsidRPr="00DE45AE">
        <w:rPr>
          <w:rFonts w:ascii="Times New Roman" w:hAnsi="Times New Roman" w:cs="Times New Roman"/>
          <w:sz w:val="28"/>
          <w:szCs w:val="28"/>
        </w:rPr>
        <w:t>3. Объем дотаций на выравнивание бюджетной обеспеченности поселений из районного бюджета и их распределение утверждаются решением районного Совета депутатов о районном бюджете на очередной финансовый год и плановый период.</w:t>
      </w:r>
    </w:p>
    <w:p w:rsidR="00BF713F" w:rsidRDefault="00BF713F" w:rsidP="00DE45AE">
      <w:pPr>
        <w:pStyle w:val="ConsPlusNormal"/>
        <w:ind w:firstLine="540"/>
        <w:jc w:val="both"/>
        <w:rPr>
          <w:rFonts w:ascii="Times New Roman" w:hAnsi="Times New Roman" w:cs="Times New Roman"/>
          <w:sz w:val="28"/>
          <w:szCs w:val="28"/>
        </w:rPr>
      </w:pPr>
      <w:r w:rsidRPr="00DE45AE">
        <w:rPr>
          <w:rFonts w:ascii="Times New Roman" w:hAnsi="Times New Roman" w:cs="Times New Roman"/>
          <w:sz w:val="28"/>
          <w:szCs w:val="28"/>
        </w:rPr>
        <w:t xml:space="preserve">Распределение дотаций на выравнивание  бюджетной обеспеченности поселений осуществляется в соответствии с </w:t>
      </w:r>
      <w:r>
        <w:rPr>
          <w:rFonts w:ascii="Times New Roman" w:hAnsi="Times New Roman" w:cs="Times New Roman"/>
          <w:sz w:val="28"/>
          <w:szCs w:val="28"/>
        </w:rPr>
        <w:t>Порядком</w:t>
      </w:r>
      <w:r w:rsidRPr="00DE45AE">
        <w:rPr>
          <w:rFonts w:ascii="Times New Roman" w:hAnsi="Times New Roman" w:cs="Times New Roman"/>
          <w:sz w:val="28"/>
          <w:szCs w:val="28"/>
        </w:rPr>
        <w:t xml:space="preserve"> (приложение 1).</w:t>
      </w:r>
    </w:p>
    <w:p w:rsidR="00BF713F" w:rsidRPr="00A46864" w:rsidRDefault="00BF713F" w:rsidP="00A46864">
      <w:pPr>
        <w:pStyle w:val="ConsPlusNormal"/>
        <w:ind w:firstLine="567"/>
        <w:jc w:val="both"/>
        <w:rPr>
          <w:rFonts w:ascii="Times New Roman" w:hAnsi="Times New Roman" w:cs="Times New Roman"/>
          <w:sz w:val="28"/>
          <w:szCs w:val="28"/>
        </w:rPr>
      </w:pPr>
      <w:r w:rsidRPr="00A46864">
        <w:rPr>
          <w:rFonts w:ascii="Times New Roman" w:hAnsi="Times New Roman" w:cs="Times New Roman"/>
          <w:sz w:val="28"/>
          <w:szCs w:val="28"/>
        </w:rPr>
        <w:t>(в ред. Решени</w:t>
      </w:r>
      <w:r>
        <w:rPr>
          <w:rFonts w:ascii="Times New Roman" w:hAnsi="Times New Roman" w:cs="Times New Roman"/>
          <w:sz w:val="28"/>
          <w:szCs w:val="28"/>
        </w:rPr>
        <w:t>я</w:t>
      </w:r>
      <w:r w:rsidRPr="00A46864">
        <w:rPr>
          <w:rFonts w:ascii="Times New Roman" w:hAnsi="Times New Roman" w:cs="Times New Roman"/>
          <w:sz w:val="28"/>
          <w:szCs w:val="28"/>
        </w:rPr>
        <w:t xml:space="preserve"> Нижнеингашского районного Совета депутатов</w:t>
      </w:r>
      <w:r>
        <w:rPr>
          <w:rFonts w:ascii="Times New Roman" w:hAnsi="Times New Roman" w:cs="Times New Roman"/>
          <w:sz w:val="28"/>
          <w:szCs w:val="28"/>
        </w:rPr>
        <w:t xml:space="preserve"> </w:t>
      </w:r>
      <w:r w:rsidRPr="00A46864">
        <w:rPr>
          <w:rFonts w:ascii="Times New Roman" w:hAnsi="Times New Roman" w:cs="Times New Roman"/>
          <w:sz w:val="28"/>
          <w:szCs w:val="28"/>
        </w:rPr>
        <w:t>Красноярского края от 25.0</w:t>
      </w:r>
      <w:r>
        <w:rPr>
          <w:rFonts w:ascii="Times New Roman" w:hAnsi="Times New Roman" w:cs="Times New Roman"/>
          <w:sz w:val="28"/>
          <w:szCs w:val="28"/>
        </w:rPr>
        <w:t>5</w:t>
      </w:r>
      <w:r w:rsidRPr="00A46864">
        <w:rPr>
          <w:rFonts w:ascii="Times New Roman" w:hAnsi="Times New Roman" w:cs="Times New Roman"/>
          <w:sz w:val="28"/>
          <w:szCs w:val="28"/>
        </w:rPr>
        <w:t>.20</w:t>
      </w:r>
      <w:r>
        <w:rPr>
          <w:rFonts w:ascii="Times New Roman" w:hAnsi="Times New Roman" w:cs="Times New Roman"/>
          <w:sz w:val="28"/>
          <w:szCs w:val="28"/>
        </w:rPr>
        <w:t>2</w:t>
      </w:r>
      <w:r w:rsidRPr="00A46864">
        <w:rPr>
          <w:rFonts w:ascii="Times New Roman" w:hAnsi="Times New Roman" w:cs="Times New Roman"/>
          <w:sz w:val="28"/>
          <w:szCs w:val="28"/>
        </w:rPr>
        <w:t xml:space="preserve">1 </w:t>
      </w:r>
      <w:hyperlink r:id="rId10" w:history="1">
        <w:r w:rsidRPr="00A46864">
          <w:rPr>
            <w:rFonts w:ascii="Times New Roman" w:hAnsi="Times New Roman" w:cs="Times New Roman"/>
            <w:sz w:val="28"/>
            <w:szCs w:val="28"/>
          </w:rPr>
          <w:t xml:space="preserve">N </w:t>
        </w:r>
        <w:r>
          <w:rPr>
            <w:rFonts w:ascii="Times New Roman" w:hAnsi="Times New Roman" w:cs="Times New Roman"/>
            <w:sz w:val="28"/>
            <w:szCs w:val="28"/>
          </w:rPr>
          <w:t>7-</w:t>
        </w:r>
        <w:r w:rsidRPr="00A46864">
          <w:rPr>
            <w:rFonts w:ascii="Times New Roman" w:hAnsi="Times New Roman" w:cs="Times New Roman"/>
            <w:sz w:val="28"/>
            <w:szCs w:val="28"/>
          </w:rPr>
          <w:t>55</w:t>
        </w:r>
      </w:hyperlink>
      <w:r>
        <w:rPr>
          <w:rFonts w:ascii="Times New Roman" w:hAnsi="Times New Roman" w:cs="Times New Roman"/>
          <w:sz w:val="28"/>
          <w:szCs w:val="28"/>
        </w:rPr>
        <w:t>)</w:t>
      </w:r>
    </w:p>
    <w:p w:rsidR="00BF713F" w:rsidRPr="00DE45AE" w:rsidRDefault="00BF713F" w:rsidP="00DE45AE">
      <w:pPr>
        <w:pStyle w:val="ConsPlusNormal"/>
        <w:ind w:firstLine="540"/>
        <w:jc w:val="both"/>
        <w:rPr>
          <w:rFonts w:ascii="Times New Roman" w:hAnsi="Times New Roman" w:cs="Times New Roman"/>
          <w:sz w:val="28"/>
          <w:szCs w:val="28"/>
        </w:rPr>
      </w:pPr>
      <w:r w:rsidRPr="00DE45AE">
        <w:rPr>
          <w:rFonts w:ascii="Times New Roman" w:hAnsi="Times New Roman" w:cs="Times New Roman"/>
          <w:sz w:val="28"/>
          <w:szCs w:val="28"/>
        </w:rPr>
        <w:t>4. Право на получение дотаций на выравнивание уровня бюджетной обеспеченности поселений имеют все поселения Нижнеингашского района, за исключением поселений, расчетная обеспеченность которых превышает уровень, установленный в качестве критерия выравнивания уровня бюджетной обеспеченности Нижнеингашского района.</w:t>
      </w:r>
    </w:p>
    <w:p w:rsidR="00BF713F" w:rsidRPr="00DE45AE" w:rsidRDefault="00BF713F" w:rsidP="00DE45AE">
      <w:pPr>
        <w:pStyle w:val="ConsPlusNormal"/>
        <w:ind w:firstLine="540"/>
        <w:jc w:val="both"/>
        <w:rPr>
          <w:rFonts w:ascii="Times New Roman" w:hAnsi="Times New Roman" w:cs="Times New Roman"/>
          <w:sz w:val="28"/>
          <w:szCs w:val="28"/>
        </w:rPr>
      </w:pPr>
      <w:r w:rsidRPr="00DE45AE">
        <w:rPr>
          <w:rFonts w:ascii="Times New Roman" w:hAnsi="Times New Roman" w:cs="Times New Roman"/>
          <w:sz w:val="28"/>
          <w:szCs w:val="28"/>
        </w:rPr>
        <w:t>5. Перераспределение дотаций на выравнивание бюджетной обеспеченности поселений из районного бюджета при рассмотрении проекта решения о районном бюджете на очередной финансовый год без внесения изменений в Методику распределения соответствующей дотации, не допускается.</w:t>
      </w:r>
    </w:p>
    <w:p w:rsidR="00BF713F"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Статья 1</w:t>
      </w:r>
      <w:r>
        <w:rPr>
          <w:rFonts w:ascii="Times New Roman" w:hAnsi="Times New Roman" w:cs="Times New Roman"/>
          <w:sz w:val="28"/>
          <w:szCs w:val="28"/>
        </w:rPr>
        <w:t>0</w:t>
      </w:r>
      <w:r w:rsidRPr="007D2F38">
        <w:rPr>
          <w:rFonts w:ascii="Times New Roman" w:hAnsi="Times New Roman" w:cs="Times New Roman"/>
          <w:sz w:val="28"/>
          <w:szCs w:val="28"/>
        </w:rPr>
        <w:t>. Дотации на выравнивание бюджетной обеспеченности поселений за счет средств краевого бюджета</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1. 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решению вопросов местного значения, исходя из численности жителей и бюджетной обеспеченности.</w:t>
      </w:r>
    </w:p>
    <w:p w:rsidR="00BF713F" w:rsidRPr="007D2F38"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7D2F38">
        <w:rPr>
          <w:rFonts w:ascii="Times New Roman" w:hAnsi="Times New Roman" w:cs="Times New Roman"/>
          <w:sz w:val="28"/>
          <w:szCs w:val="28"/>
        </w:rPr>
        <w:t xml:space="preserve">. Право на получение дотаций на выравнивание бюджетной обеспеченности поселений за счет средств краевого бюджета имеют все поселения </w:t>
      </w:r>
      <w:r>
        <w:rPr>
          <w:rFonts w:ascii="Times New Roman" w:hAnsi="Times New Roman" w:cs="Times New Roman"/>
          <w:sz w:val="28"/>
          <w:szCs w:val="28"/>
        </w:rPr>
        <w:t>Нижнеингашского</w:t>
      </w:r>
      <w:r w:rsidRPr="007D2F38">
        <w:rPr>
          <w:rFonts w:ascii="Times New Roman" w:hAnsi="Times New Roman" w:cs="Times New Roman"/>
          <w:sz w:val="28"/>
          <w:szCs w:val="28"/>
        </w:rPr>
        <w:t xml:space="preserve"> района.</w:t>
      </w:r>
    </w:p>
    <w:p w:rsidR="00BF713F" w:rsidRPr="007D2F38"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D2F38">
        <w:rPr>
          <w:rFonts w:ascii="Times New Roman" w:hAnsi="Times New Roman" w:cs="Times New Roman"/>
          <w:sz w:val="28"/>
          <w:szCs w:val="28"/>
        </w:rPr>
        <w:t>. Распределение дотаций на выравнивание бюджетной обеспеченности поселений за счет средств краевого бюджета между поселениями осуществляется в соответствии с Методикой к Закону края от 10.07.2007 N 2-320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r>
        <w:rPr>
          <w:rFonts w:ascii="Times New Roman" w:hAnsi="Times New Roman" w:cs="Times New Roman"/>
          <w:sz w:val="28"/>
          <w:szCs w:val="28"/>
        </w:rPr>
        <w:t xml:space="preserve"> (приложение 2)</w:t>
      </w:r>
      <w:r w:rsidRPr="007D2F38">
        <w:rPr>
          <w:rFonts w:ascii="Times New Roman" w:hAnsi="Times New Roman" w:cs="Times New Roman"/>
          <w:sz w:val="28"/>
          <w:szCs w:val="28"/>
        </w:rPr>
        <w:t>.</w:t>
      </w:r>
    </w:p>
    <w:p w:rsidR="00BF713F" w:rsidRPr="007D2F38" w:rsidRDefault="00BF713F" w:rsidP="007D2F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7D2F38">
        <w:rPr>
          <w:rFonts w:ascii="Times New Roman" w:hAnsi="Times New Roman" w:cs="Times New Roman"/>
          <w:sz w:val="28"/>
          <w:szCs w:val="28"/>
        </w:rPr>
        <w:t>. Объем дотации на выравнивание бюджетной обеспеченности поселений за счет средств краевого бюджета и их распределение между поселениями района утверждаются решением о районном бюджете на очередной финансовый год и плановый период.</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Изменение объема дотаций на выравнивание бюджетной обеспеченности поселений за счет средств краевого бюджета в течение финансового года не допускается, за исключением случаев внесения изменений в методику распределения соответствующей дотации.</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6. Предоставление дотаций на выравнивание бюджетной обеспеченности поселений за счет средств краевого бюджета, предусмотренное пунктом 4 настоящей статьи,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Статья 1</w:t>
      </w:r>
      <w:r>
        <w:rPr>
          <w:rFonts w:ascii="Times New Roman" w:hAnsi="Times New Roman" w:cs="Times New Roman"/>
          <w:sz w:val="28"/>
          <w:szCs w:val="28"/>
        </w:rPr>
        <w:t>1</w:t>
      </w:r>
      <w:r w:rsidRPr="007D2F38">
        <w:rPr>
          <w:rFonts w:ascii="Times New Roman" w:hAnsi="Times New Roman" w:cs="Times New Roman"/>
          <w:sz w:val="28"/>
          <w:szCs w:val="28"/>
        </w:rPr>
        <w:t>. Иные межбюджетные трансферты</w:t>
      </w:r>
    </w:p>
    <w:p w:rsidR="00BF713F" w:rsidRPr="007D2F38" w:rsidRDefault="00BF713F" w:rsidP="007D2F38">
      <w:pPr>
        <w:pStyle w:val="ConsPlusNormal"/>
        <w:ind w:firstLine="540"/>
        <w:jc w:val="both"/>
        <w:rPr>
          <w:rFonts w:ascii="Times New Roman" w:hAnsi="Times New Roman" w:cs="Times New Roman"/>
          <w:sz w:val="28"/>
          <w:szCs w:val="28"/>
        </w:rPr>
      </w:pP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1. В случаях и порядке, предусмотренных муниципальными правовыми актами представительных органов </w:t>
      </w:r>
      <w:r>
        <w:rPr>
          <w:rFonts w:ascii="Times New Roman" w:hAnsi="Times New Roman" w:cs="Times New Roman"/>
          <w:sz w:val="28"/>
          <w:szCs w:val="28"/>
        </w:rPr>
        <w:t>Нижнеингашского</w:t>
      </w:r>
      <w:r w:rsidRPr="007D2F38">
        <w:rPr>
          <w:rFonts w:ascii="Times New Roman" w:hAnsi="Times New Roman" w:cs="Times New Roman"/>
          <w:sz w:val="28"/>
          <w:szCs w:val="28"/>
        </w:rPr>
        <w:t xml:space="preserve"> района и поселений, принимаемыми в соответствии с требованиями Бюджетного кодекса Российской Федерации и соответствующими им законами Красноярского края, бюджетам поселений из районного бюджета, а также районному бюджету из бюджетов поселений могут быть предоставлены иные межбюджетные трансферты.</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2. Иные межбюджетные трансферты бюджетам поселений из районного бюджета могут предоставляться в случаях:</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2.1. Изменений в бюджетном законодательстве Российской Федерации и Красноярского края, законодательстве Российской Федерации о налогах и сборах в текущем финансовом году;</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2.2. Передачи имущества в связи с разграничением полномочий между органами местного самоуправления </w:t>
      </w:r>
      <w:r>
        <w:rPr>
          <w:rFonts w:ascii="Times New Roman" w:hAnsi="Times New Roman" w:cs="Times New Roman"/>
          <w:sz w:val="28"/>
          <w:szCs w:val="28"/>
        </w:rPr>
        <w:t>Нижнеингашского</w:t>
      </w:r>
      <w:r w:rsidRPr="007D2F38">
        <w:rPr>
          <w:rFonts w:ascii="Times New Roman" w:hAnsi="Times New Roman" w:cs="Times New Roman"/>
          <w:sz w:val="28"/>
          <w:szCs w:val="28"/>
        </w:rPr>
        <w:t xml:space="preserve"> района местного значения, в том числе возникших в ходе исполнения бюджета в текущем финансовом году;</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2.3. Для регулирования сбалансированности бюджетов поселений при осуществлении полномочий по решению вопросов местного значения, в том числе возникших в ходе исполнения бюджета в текущем финансовом году;</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2.4. Заключения соглашений о передаче отдельных полномочий органов местного самоуправления </w:t>
      </w:r>
      <w:r>
        <w:rPr>
          <w:rFonts w:ascii="Times New Roman" w:hAnsi="Times New Roman" w:cs="Times New Roman"/>
          <w:sz w:val="28"/>
          <w:szCs w:val="28"/>
        </w:rPr>
        <w:t>Нижнеингашского района</w:t>
      </w:r>
      <w:r w:rsidRPr="007D2F38">
        <w:rPr>
          <w:rFonts w:ascii="Times New Roman" w:hAnsi="Times New Roman" w:cs="Times New Roman"/>
          <w:sz w:val="28"/>
          <w:szCs w:val="28"/>
        </w:rPr>
        <w:t xml:space="preserve"> поселениям;</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2.5. Предоставления субсидий из краевого бюджета бюджету муниципального района для предоставления их бюджетам поселений, входящих в его состав, в целях софинансирования расходных обязательств, возникающих при выполнении полномочий органов местного самоуправления поселений;</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2.6. В иных случаях, установленных федеральным, краевым законодательством и муниципальными правовыми актами </w:t>
      </w:r>
      <w:r>
        <w:rPr>
          <w:rFonts w:ascii="Times New Roman" w:hAnsi="Times New Roman" w:cs="Times New Roman"/>
          <w:sz w:val="28"/>
          <w:szCs w:val="28"/>
        </w:rPr>
        <w:t>Нижнеингашского района</w:t>
      </w:r>
      <w:r w:rsidRPr="007D2F38">
        <w:rPr>
          <w:rFonts w:ascii="Times New Roman" w:hAnsi="Times New Roman" w:cs="Times New Roman"/>
          <w:sz w:val="28"/>
          <w:szCs w:val="28"/>
        </w:rPr>
        <w:t xml:space="preserve">. </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3. Иные межбюджетные трансферты из бюджетов поселений </w:t>
      </w:r>
      <w:r>
        <w:rPr>
          <w:rFonts w:ascii="Times New Roman" w:hAnsi="Times New Roman" w:cs="Times New Roman"/>
          <w:sz w:val="28"/>
          <w:szCs w:val="28"/>
        </w:rPr>
        <w:t>районному бюджету</w:t>
      </w:r>
      <w:r w:rsidRPr="007D2F38">
        <w:rPr>
          <w:rFonts w:ascii="Times New Roman" w:hAnsi="Times New Roman" w:cs="Times New Roman"/>
          <w:sz w:val="28"/>
          <w:szCs w:val="28"/>
        </w:rPr>
        <w:t xml:space="preserve"> могут предоставляться при условии заключения соответствующих соглашений между органами местного самоуправления поселений и органами местного самоуправления </w:t>
      </w:r>
      <w:r>
        <w:rPr>
          <w:rFonts w:ascii="Times New Roman" w:hAnsi="Times New Roman" w:cs="Times New Roman"/>
          <w:sz w:val="28"/>
          <w:szCs w:val="28"/>
        </w:rPr>
        <w:t>Нижнеингашского района</w:t>
      </w:r>
      <w:r w:rsidRPr="007D2F38">
        <w:rPr>
          <w:rFonts w:ascii="Times New Roman" w:hAnsi="Times New Roman" w:cs="Times New Roman"/>
          <w:sz w:val="28"/>
          <w:szCs w:val="28"/>
        </w:rPr>
        <w:t>.</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4. Порядок предоставления иных межбюджетных трансфертов из районного бюджета </w:t>
      </w:r>
      <w:r>
        <w:rPr>
          <w:rFonts w:ascii="Times New Roman" w:hAnsi="Times New Roman" w:cs="Times New Roman"/>
          <w:sz w:val="28"/>
          <w:szCs w:val="28"/>
        </w:rPr>
        <w:t>Нижнеингашского</w:t>
      </w:r>
      <w:r w:rsidRPr="007D2F38">
        <w:rPr>
          <w:rFonts w:ascii="Times New Roman" w:hAnsi="Times New Roman" w:cs="Times New Roman"/>
          <w:sz w:val="28"/>
          <w:szCs w:val="28"/>
        </w:rPr>
        <w:t xml:space="preserve"> района бюджетам поселений устанавливается   согласно приложению </w:t>
      </w:r>
      <w:r>
        <w:rPr>
          <w:rFonts w:ascii="Times New Roman" w:hAnsi="Times New Roman" w:cs="Times New Roman"/>
          <w:sz w:val="28"/>
          <w:szCs w:val="28"/>
        </w:rPr>
        <w:t>3</w:t>
      </w:r>
      <w:r w:rsidRPr="007D2F38">
        <w:rPr>
          <w:rFonts w:ascii="Times New Roman" w:hAnsi="Times New Roman" w:cs="Times New Roman"/>
          <w:sz w:val="28"/>
          <w:szCs w:val="28"/>
        </w:rPr>
        <w:t xml:space="preserve"> к настоящему Положению.</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5. Порядок расчета иных межбюджетных трансфертов, указанных в п. 2.3 настоящей статьи настоящего Положения, устанавливается в соответствии с Методикой согласно приложению 3 к настоящему Положению.</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6. Цели и условия предоставления и расходования субсидии из краевого бюджета, критерии отбора муниципальных образований для предоставления субсидий и их распределение между поселениями устанавливаются законами Красноярского края и (или) нормативными правовыми актами Правительства Красноярского края.</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7. Объем иных межбюджетных трансфертов, передаваемых как из районного бюджета в бюджеты поселений, так и из бюджетов поселений в районный бюджет, утверждается соответствующим решением о бюджете на очередной финансовый год.</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 xml:space="preserve">Основанием для изменения объемов средств, предоставляемых на исполнение переданных полномочий, является заключение, изменение или расторжение соглашений о передаче отдельных полномочий </w:t>
      </w:r>
      <w:r>
        <w:rPr>
          <w:rFonts w:ascii="Times New Roman" w:hAnsi="Times New Roman" w:cs="Times New Roman"/>
          <w:sz w:val="28"/>
          <w:szCs w:val="28"/>
        </w:rPr>
        <w:t>Нижнеингашского</w:t>
      </w:r>
      <w:r w:rsidRPr="007D2F38">
        <w:rPr>
          <w:rFonts w:ascii="Times New Roman" w:hAnsi="Times New Roman" w:cs="Times New Roman"/>
          <w:sz w:val="28"/>
          <w:szCs w:val="28"/>
        </w:rPr>
        <w:t xml:space="preserve"> района поселениям.</w:t>
      </w:r>
    </w:p>
    <w:p w:rsidR="00BF713F" w:rsidRPr="007D2F38"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Основанием для изменения объемов иных межбюджетных трансфертов за счет субсидий из краевого бюджета поселениям является внесение изменений в законодательство Российской Федерации и Красноярского края.</w:t>
      </w:r>
    </w:p>
    <w:p w:rsidR="00BF713F" w:rsidRDefault="00BF713F" w:rsidP="007D2F38">
      <w:pPr>
        <w:pStyle w:val="ConsPlusNormal"/>
        <w:ind w:firstLine="540"/>
        <w:jc w:val="both"/>
        <w:rPr>
          <w:rFonts w:ascii="Times New Roman" w:hAnsi="Times New Roman" w:cs="Times New Roman"/>
          <w:sz w:val="28"/>
          <w:szCs w:val="28"/>
        </w:rPr>
      </w:pPr>
      <w:r w:rsidRPr="007D2F38">
        <w:rPr>
          <w:rFonts w:ascii="Times New Roman" w:hAnsi="Times New Roman" w:cs="Times New Roman"/>
          <w:sz w:val="28"/>
          <w:szCs w:val="28"/>
        </w:rPr>
        <w:t>8. Расходование иных межбюджетных трансфертов, указанных в п. п. 2.2, 2.4, 2.5, 2.6 настоящей статьи, носит целевой характер. Ответственность за их целевое использование несут органы местного самоуправления поселений и района, которым предоставлены иные межбюджетные трансферты в текущем финансовом году.</w:t>
      </w: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Default="00BF713F" w:rsidP="00761A3B">
      <w:pPr>
        <w:pStyle w:val="ConsPlusNormal"/>
        <w:ind w:firstLine="540"/>
        <w:jc w:val="both"/>
        <w:rPr>
          <w:rFonts w:ascii="Times New Roman" w:hAnsi="Times New Roman" w:cs="Times New Roman"/>
          <w:sz w:val="28"/>
          <w:szCs w:val="28"/>
        </w:rPr>
      </w:pPr>
    </w:p>
    <w:p w:rsidR="00BF713F" w:rsidRPr="00434270" w:rsidRDefault="00BF713F" w:rsidP="00F0216F">
      <w:pPr>
        <w:pStyle w:val="ConsPlusNormal"/>
        <w:ind w:firstLine="540"/>
        <w:rPr>
          <w:rFonts w:ascii="Times New Roman" w:hAnsi="Times New Roman" w:cs="Times New Roman"/>
          <w:sz w:val="28"/>
          <w:szCs w:val="28"/>
        </w:rPr>
      </w:pPr>
    </w:p>
    <w:tbl>
      <w:tblPr>
        <w:tblW w:w="9654" w:type="dxa"/>
        <w:jc w:val="right"/>
        <w:tblLook w:val="00A0"/>
      </w:tblPr>
      <w:tblGrid>
        <w:gridCol w:w="9654"/>
      </w:tblGrid>
      <w:tr w:rsidR="00BF713F" w:rsidRPr="00D2533D">
        <w:trPr>
          <w:trHeight w:val="450"/>
          <w:jc w:val="right"/>
        </w:trPr>
        <w:tc>
          <w:tcPr>
            <w:tcW w:w="9654" w:type="dxa"/>
            <w:tcBorders>
              <w:top w:val="nil"/>
              <w:left w:val="nil"/>
              <w:bottom w:val="nil"/>
              <w:right w:val="nil"/>
            </w:tcBorders>
            <w:vAlign w:val="bottom"/>
          </w:tcPr>
          <w:p w:rsidR="00BF713F" w:rsidRPr="00D2533D" w:rsidRDefault="00BF713F" w:rsidP="00267D4F">
            <w:pPr>
              <w:pStyle w:val="ConsPlusNormal"/>
              <w:ind w:firstLine="540"/>
              <w:rPr>
                <w:rFonts w:ascii="Times New Roman" w:hAnsi="Times New Roman" w:cs="Times New Roman"/>
                <w:sz w:val="28"/>
                <w:szCs w:val="28"/>
              </w:rPr>
            </w:pPr>
            <w:r w:rsidRPr="00D2533D">
              <w:rPr>
                <w:rFonts w:ascii="Times New Roman" w:hAnsi="Times New Roman" w:cs="Times New Roman"/>
                <w:sz w:val="28"/>
                <w:szCs w:val="28"/>
              </w:rPr>
              <w:t xml:space="preserve">                                                                                                 Приложение № 1</w:t>
            </w:r>
          </w:p>
        </w:tc>
      </w:tr>
      <w:tr w:rsidR="00BF713F" w:rsidRPr="00D2533D">
        <w:trPr>
          <w:trHeight w:val="480"/>
          <w:jc w:val="right"/>
        </w:trPr>
        <w:tc>
          <w:tcPr>
            <w:tcW w:w="9654" w:type="dxa"/>
            <w:tcBorders>
              <w:top w:val="nil"/>
              <w:left w:val="nil"/>
              <w:bottom w:val="nil"/>
              <w:right w:val="nil"/>
            </w:tcBorders>
            <w:vAlign w:val="center"/>
          </w:tcPr>
          <w:p w:rsidR="00BF713F" w:rsidRPr="00D2533D" w:rsidRDefault="00BF713F" w:rsidP="00267D4F">
            <w:pPr>
              <w:pStyle w:val="ConsPlusNormal"/>
              <w:ind w:firstLine="540"/>
              <w:rPr>
                <w:rFonts w:ascii="Times New Roman" w:hAnsi="Times New Roman" w:cs="Times New Roman"/>
                <w:sz w:val="28"/>
                <w:szCs w:val="28"/>
              </w:rPr>
            </w:pPr>
            <w:r w:rsidRPr="00D2533D">
              <w:rPr>
                <w:rFonts w:ascii="Times New Roman" w:hAnsi="Times New Roman" w:cs="Times New Roman"/>
                <w:sz w:val="28"/>
                <w:szCs w:val="28"/>
              </w:rPr>
              <w:t xml:space="preserve">                                                        к  решению районного Совета депутатов</w:t>
            </w:r>
          </w:p>
        </w:tc>
      </w:tr>
      <w:tr w:rsidR="00BF713F" w:rsidRPr="00D2533D">
        <w:trPr>
          <w:trHeight w:val="495"/>
          <w:jc w:val="right"/>
        </w:trPr>
        <w:tc>
          <w:tcPr>
            <w:tcW w:w="9654" w:type="dxa"/>
            <w:tcBorders>
              <w:top w:val="nil"/>
              <w:left w:val="nil"/>
              <w:bottom w:val="nil"/>
              <w:right w:val="nil"/>
            </w:tcBorders>
            <w:vAlign w:val="center"/>
          </w:tcPr>
          <w:p w:rsidR="00BF713F" w:rsidRPr="00D2533D" w:rsidRDefault="00BF713F" w:rsidP="00267D4F">
            <w:pPr>
              <w:pStyle w:val="ConsPlusNormal"/>
              <w:ind w:firstLine="540"/>
              <w:rPr>
                <w:rFonts w:ascii="Times New Roman" w:hAnsi="Times New Roman" w:cs="Times New Roman"/>
                <w:sz w:val="28"/>
                <w:szCs w:val="28"/>
              </w:rPr>
            </w:pPr>
            <w:r w:rsidRPr="00D2533D">
              <w:rPr>
                <w:rFonts w:ascii="Times New Roman" w:hAnsi="Times New Roman" w:cs="Times New Roman"/>
                <w:sz w:val="28"/>
                <w:szCs w:val="28"/>
              </w:rPr>
              <w:t xml:space="preserve">                                                                                от 25.05.2021 года  № 7-55</w:t>
            </w:r>
          </w:p>
        </w:tc>
      </w:tr>
    </w:tbl>
    <w:p w:rsidR="00BF713F" w:rsidRDefault="00BF713F" w:rsidP="008C425D">
      <w:pPr>
        <w:pStyle w:val="ConsPlusNormal"/>
        <w:ind w:firstLine="540"/>
        <w:rPr>
          <w:rFonts w:ascii="Times New Roman" w:hAnsi="Times New Roman" w:cs="Times New Roman"/>
          <w:sz w:val="28"/>
          <w:szCs w:val="28"/>
        </w:rPr>
      </w:pPr>
    </w:p>
    <w:p w:rsidR="00BF713F" w:rsidRDefault="00BF713F" w:rsidP="008C425D">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BF713F" w:rsidRDefault="00BF713F" w:rsidP="008C425D">
      <w:pPr>
        <w:pStyle w:val="ConsPlusNormal"/>
        <w:ind w:left="4678" w:hanging="4138"/>
        <w:jc w:val="both"/>
        <w:rPr>
          <w:rFonts w:ascii="Times New Roman" w:hAnsi="Times New Roman" w:cs="Times New Roman"/>
          <w:sz w:val="28"/>
          <w:szCs w:val="28"/>
        </w:rPr>
      </w:pPr>
      <w:r>
        <w:rPr>
          <w:rFonts w:ascii="Times New Roman" w:hAnsi="Times New Roman" w:cs="Times New Roman"/>
          <w:sz w:val="28"/>
          <w:szCs w:val="28"/>
        </w:rPr>
        <w:t xml:space="preserve">                                                      к</w:t>
      </w:r>
      <w:r w:rsidRPr="00B02EBF">
        <w:rPr>
          <w:rFonts w:ascii="Times New Roman" w:hAnsi="Times New Roman" w:cs="Times New Roman"/>
          <w:sz w:val="28"/>
          <w:szCs w:val="28"/>
        </w:rPr>
        <w:t xml:space="preserve"> </w:t>
      </w:r>
      <w:r>
        <w:rPr>
          <w:rFonts w:ascii="Times New Roman" w:hAnsi="Times New Roman" w:cs="Times New Roman"/>
          <w:sz w:val="28"/>
          <w:szCs w:val="28"/>
        </w:rPr>
        <w:t>Положению</w:t>
      </w:r>
      <w:r w:rsidRPr="00B02EBF">
        <w:rPr>
          <w:rFonts w:ascii="Times New Roman" w:hAnsi="Times New Roman" w:cs="Times New Roman"/>
          <w:sz w:val="28"/>
          <w:szCs w:val="28"/>
        </w:rPr>
        <w:t xml:space="preserve"> </w:t>
      </w:r>
      <w:r>
        <w:rPr>
          <w:rFonts w:ascii="Times New Roman" w:hAnsi="Times New Roman" w:cs="Times New Roman"/>
          <w:sz w:val="28"/>
          <w:szCs w:val="28"/>
        </w:rPr>
        <w:t>о</w:t>
      </w:r>
      <w:r w:rsidRPr="00B02EBF">
        <w:rPr>
          <w:rFonts w:ascii="Times New Roman" w:hAnsi="Times New Roman" w:cs="Times New Roman"/>
          <w:sz w:val="28"/>
          <w:szCs w:val="28"/>
        </w:rPr>
        <w:t xml:space="preserve"> </w:t>
      </w:r>
      <w:r>
        <w:rPr>
          <w:rFonts w:ascii="Times New Roman" w:hAnsi="Times New Roman" w:cs="Times New Roman"/>
          <w:sz w:val="28"/>
          <w:szCs w:val="28"/>
        </w:rPr>
        <w:t xml:space="preserve">межбюджетных </w:t>
      </w:r>
      <w:r w:rsidRPr="00B02EBF">
        <w:rPr>
          <w:rFonts w:ascii="Times New Roman" w:hAnsi="Times New Roman" w:cs="Times New Roman"/>
          <w:sz w:val="28"/>
          <w:szCs w:val="28"/>
        </w:rPr>
        <w:t xml:space="preserve">                                                            </w:t>
      </w:r>
      <w:r>
        <w:rPr>
          <w:rFonts w:ascii="Times New Roman" w:hAnsi="Times New Roman" w:cs="Times New Roman"/>
          <w:sz w:val="28"/>
          <w:szCs w:val="28"/>
        </w:rPr>
        <w:t>отношениях в Нижнеингашском районе</w:t>
      </w: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Порядок определения объема и распределения дотации на выравнивание бюджетам поселений Нижнеингашского района</w:t>
      </w: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1. Правовые отношения по определению дотаци</w:t>
      </w:r>
      <w:r>
        <w:rPr>
          <w:rFonts w:ascii="Times New Roman" w:hAnsi="Times New Roman" w:cs="Times New Roman"/>
          <w:sz w:val="28"/>
          <w:szCs w:val="28"/>
        </w:rPr>
        <w:t>и на выравнивание бюджетам поселений района</w:t>
      </w:r>
      <w:r w:rsidRPr="00ED4659">
        <w:rPr>
          <w:rFonts w:ascii="Times New Roman" w:hAnsi="Times New Roman" w:cs="Times New Roman"/>
          <w:sz w:val="28"/>
          <w:szCs w:val="28"/>
        </w:rPr>
        <w:t xml:space="preserve"> регулируются Бюджетным кодексом Российской Федерации, Федеральным законом Российской Федерации от 06.10.2003 №131-ФЗ «Об общих принципах организации местного самоуправления в Российской Федерации, законом Красноярского края от 10.07.2007 №2-317 «О межбюджетных отношениях в Красноярском крае»;</w:t>
      </w:r>
    </w:p>
    <w:p w:rsidR="00BF713F" w:rsidRPr="00ED4659" w:rsidRDefault="00BF713F" w:rsidP="008C42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D4659">
        <w:rPr>
          <w:rFonts w:ascii="Times New Roman" w:hAnsi="Times New Roman" w:cs="Times New Roman"/>
          <w:sz w:val="28"/>
          <w:szCs w:val="28"/>
        </w:rPr>
        <w:t xml:space="preserve">. В целях настоящего </w:t>
      </w:r>
      <w:r>
        <w:rPr>
          <w:rFonts w:ascii="Times New Roman" w:hAnsi="Times New Roman" w:cs="Times New Roman"/>
          <w:sz w:val="28"/>
          <w:szCs w:val="28"/>
        </w:rPr>
        <w:t>Порядка</w:t>
      </w:r>
      <w:r w:rsidRPr="00ED4659">
        <w:rPr>
          <w:rFonts w:ascii="Times New Roman" w:hAnsi="Times New Roman" w:cs="Times New Roman"/>
          <w:sz w:val="28"/>
          <w:szCs w:val="28"/>
        </w:rPr>
        <w:t xml:space="preserve"> применяются следующие понятия и термины:</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бюджетная обеспеченность поселения - отношение индекса налогового потенциала поселения к индексу бюджетных расходов поселения; </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индекс налогового потенциала поселения - отношение налогового потенциала поселения в расчете на одного жителя к аналогичному показателю в среднем по поселениям, входящим в состав данного муниципального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налоговый потенциал поселения – оценка расчетных налоговых доходов, которые могут быть получены бюджетом поселения по налоговым источникам, закрепленным Бюджетным кодексом Российской Федерации и бюджетным законодательством Красноярского края за поселением исходя из уровня развития, структуры экономики и налоговой базы, налоговых источников, закрепленных за поселением;</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индекс бюджетных расходов поселения – показатель, отражающий насколько больше (меньше) бюджетных средств в расчете на душу населения по сравнению со средним по всем поселениям, входящим в состав данного муниципального района уровнем, необходимо затратить для осуществления полномочий по решению вопросов местного значения поселения, с учетом специфики социально-демографического состава обслуживаемого населения и иных объективных факторов и условий, влияющих на стоимость предоставляемых бюджетных услуг в расчете на одного жителя. </w:t>
      </w:r>
    </w:p>
    <w:p w:rsidR="00BF713F" w:rsidRPr="00ED4659" w:rsidRDefault="00BF713F" w:rsidP="008C42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ED4659">
        <w:rPr>
          <w:rFonts w:ascii="Times New Roman" w:hAnsi="Times New Roman" w:cs="Times New Roman"/>
          <w:sz w:val="28"/>
          <w:szCs w:val="28"/>
        </w:rPr>
        <w:t xml:space="preserve">. Прочие понятия и термины, применяемые в настоящем </w:t>
      </w:r>
      <w:r>
        <w:rPr>
          <w:rFonts w:ascii="Times New Roman" w:hAnsi="Times New Roman" w:cs="Times New Roman"/>
          <w:sz w:val="28"/>
          <w:szCs w:val="28"/>
        </w:rPr>
        <w:t>Порядке</w:t>
      </w:r>
      <w:r w:rsidRPr="00ED4659">
        <w:rPr>
          <w:rFonts w:ascii="Times New Roman" w:hAnsi="Times New Roman" w:cs="Times New Roman"/>
          <w:sz w:val="28"/>
          <w:szCs w:val="28"/>
        </w:rPr>
        <w:t>, используются в значениях, определенных Бюджетным кодексом Российской Федерации и Федеральным законом Российской Федерации от 06.10.2003 № 131-ФЗ «Об общих принципах организации местного самоуправления в Российской Федерации».</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ED4659">
        <w:rPr>
          <w:rFonts w:ascii="Times New Roman" w:hAnsi="Times New Roman" w:cs="Times New Roman"/>
          <w:sz w:val="28"/>
          <w:szCs w:val="28"/>
        </w:rPr>
        <w:t xml:space="preserve">. Дотации на выравнивание бюджетной обеспеченности поселений предусматриваются в бюджете муниципального района в целях выравнивания финансовых возможностей поселений за счет собственных доходов бюджета муниципального района, а также в случае наделения органов местного самоуправления государственными полномочиями по расчету и предоставлению дотаций бюджетам поселений, входящих в состав муниципального района, на выравнивание бюджетной обеспеченности за счет средств субвенции из краевого бюджета. </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Объем дотаций на выравнивание бюджетной обеспеченности поселений утверждается решением Нижнеингашского районного Совета депутатов о бюджете муниципального района на очередной финансовый год и плановый период. В течение финансового года изменение объема </w:t>
      </w:r>
      <w:r>
        <w:rPr>
          <w:rFonts w:ascii="Times New Roman" w:hAnsi="Times New Roman" w:cs="Times New Roman"/>
          <w:sz w:val="28"/>
          <w:szCs w:val="28"/>
        </w:rPr>
        <w:t>дотации на выравнивание</w:t>
      </w:r>
      <w:r w:rsidRPr="00ED4659">
        <w:rPr>
          <w:rFonts w:ascii="Times New Roman" w:hAnsi="Times New Roman" w:cs="Times New Roman"/>
          <w:sz w:val="28"/>
          <w:szCs w:val="28"/>
        </w:rPr>
        <w:t xml:space="preserve"> поселений не допускается. </w:t>
      </w:r>
    </w:p>
    <w:p w:rsidR="00BF713F" w:rsidRPr="00ED4659" w:rsidRDefault="00BF713F" w:rsidP="008C42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ED4659">
        <w:rPr>
          <w:rFonts w:ascii="Times New Roman" w:hAnsi="Times New Roman" w:cs="Times New Roman"/>
          <w:sz w:val="28"/>
          <w:szCs w:val="28"/>
        </w:rPr>
        <w:t xml:space="preserve">. Объем </w:t>
      </w:r>
      <w:r>
        <w:rPr>
          <w:rFonts w:ascii="Times New Roman" w:hAnsi="Times New Roman" w:cs="Times New Roman"/>
          <w:sz w:val="28"/>
          <w:szCs w:val="28"/>
        </w:rPr>
        <w:t>дотации на выравнивание</w:t>
      </w:r>
      <w:r w:rsidRPr="00ED4659">
        <w:rPr>
          <w:rFonts w:ascii="Times New Roman" w:hAnsi="Times New Roman" w:cs="Times New Roman"/>
          <w:sz w:val="28"/>
          <w:szCs w:val="28"/>
        </w:rPr>
        <w:t xml:space="preserve"> поселений       дополнительно к сумме субвенции из краевого бюджета определяется посредством закрепления минимального уровня бюджетной обеспеченности  с целью обеспечения заданного целевого уровня выравнивания бюджетной обеспеченности.</w:t>
      </w:r>
    </w:p>
    <w:p w:rsidR="00BF713F" w:rsidRPr="00ED4659" w:rsidRDefault="00BF713F" w:rsidP="008C42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ED4659">
        <w:rPr>
          <w:rFonts w:ascii="Times New Roman" w:hAnsi="Times New Roman" w:cs="Times New Roman"/>
          <w:sz w:val="28"/>
          <w:szCs w:val="28"/>
        </w:rPr>
        <w:t xml:space="preserve"> Дотации на выравнивание бюджетной обеспеченности поселений, за исключением дотаций, предоставляемых за счет средств краевого бюджета, предоставляются поселениям, входящим в состав муниципального района,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муниципального района. Уровень бюджетной обеспеченности для выравнивания устанавливается единым для всех поселений, входящих в состав муниципального района, должен обеспечивать исключение из состава получателей дотаций поселения, предусмотренные статьей 15  Закона Красноярского края «О межбюджетных отношениях в Красноярском крае» от 10.07.2007 №2-317  не может быть менее средней бюджетной обеспеченности поселений района до выравнивания (БОср), определяемой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БОср =Дох/N</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Дох - прогноз общего объема суммарных собственных доходов бюджетов поселений, входящих в состав муниципального района  (с учетом субвенции на выравнивание финансовых возможностей поселений из краевого бюджета и за исключением межбюджетных трансфертов из бюджета муниципального района), на планируемый год, определяемый на основе прогноза доходов консолидированного бюджета муниципального района с применением единых нормативов отчислений от налогов, установленных федеральным законодательством и закона Красноярского края «О межбюджетных отношениях в Красноярском крае» от 10.07.2007 №2-317;</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 - суммарная численность постоянного населения муниципального района на 1 января отчетного года.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        Расчетная бюджетная обеспеченность поселений определяется соотношением расчетных налоговых доходов на одного жителя, которые могут быть получены бюджетом поселения исходя из налоговой базы, и аналогичного показателя в среднем по поселениям данного муниципального района (индекс налогового потенциала)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 (индекс бюджетных расходов).</w:t>
      </w:r>
    </w:p>
    <w:p w:rsidR="00BF713F" w:rsidRPr="00ED4659" w:rsidRDefault="00BF713F" w:rsidP="008C42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ED4659">
        <w:rPr>
          <w:rFonts w:ascii="Times New Roman" w:hAnsi="Times New Roman" w:cs="Times New Roman"/>
          <w:sz w:val="28"/>
          <w:szCs w:val="28"/>
        </w:rPr>
        <w:t>.  Исходные данные для рас</w:t>
      </w:r>
      <w:r>
        <w:rPr>
          <w:rFonts w:ascii="Times New Roman" w:hAnsi="Times New Roman" w:cs="Times New Roman"/>
          <w:sz w:val="28"/>
          <w:szCs w:val="28"/>
        </w:rPr>
        <w:t xml:space="preserve">чета дотации на выравнивание </w:t>
      </w:r>
      <w:r w:rsidRPr="00ED4659">
        <w:rPr>
          <w:rFonts w:ascii="Times New Roman" w:hAnsi="Times New Roman" w:cs="Times New Roman"/>
          <w:sz w:val="28"/>
          <w:szCs w:val="28"/>
        </w:rPr>
        <w:t>поселений в обязательном порядке подлежат сверке с органами местного самоуправления поселений. Сверка исходных данных осуществляется в соответствии с Порядком проведения и сроков сверки исходных данных для рас</w:t>
      </w:r>
      <w:r>
        <w:rPr>
          <w:rFonts w:ascii="Times New Roman" w:hAnsi="Times New Roman" w:cs="Times New Roman"/>
          <w:sz w:val="28"/>
          <w:szCs w:val="28"/>
        </w:rPr>
        <w:t>чета дотации на выравнивание поселений</w:t>
      </w:r>
      <w:r w:rsidRPr="00ED4659">
        <w:rPr>
          <w:rFonts w:ascii="Times New Roman" w:hAnsi="Times New Roman" w:cs="Times New Roman"/>
          <w:sz w:val="28"/>
          <w:szCs w:val="28"/>
        </w:rPr>
        <w:t xml:space="preserve"> на очередной финансовый год с поселениями Нижнеингашского района, утверждаемым финансовым управлением администрации района.</w:t>
      </w:r>
    </w:p>
    <w:p w:rsidR="00BF713F"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      Распределение дотаций на выравнивание бюджетной обеспеченности поселений в разрезе поселений утверждается Решением Нижнеингашского районного Совета депутатов о бюджете на очередной финансовый год и плановый период.</w:t>
      </w:r>
    </w:p>
    <w:p w:rsidR="00BF713F" w:rsidRPr="00ED4659" w:rsidRDefault="00BF713F" w:rsidP="008C42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ED4659">
        <w:rPr>
          <w:rFonts w:ascii="Times New Roman" w:hAnsi="Times New Roman" w:cs="Times New Roman"/>
          <w:sz w:val="28"/>
          <w:szCs w:val="28"/>
        </w:rPr>
        <w:t xml:space="preserve">. Субвенции, полученные бюджетом муниципального района на исполнение полномочий по расчету и предоставлению дотаций поселениям за счет </w:t>
      </w:r>
      <w:r>
        <w:rPr>
          <w:rFonts w:ascii="Times New Roman" w:hAnsi="Times New Roman" w:cs="Times New Roman"/>
          <w:sz w:val="28"/>
          <w:szCs w:val="28"/>
        </w:rPr>
        <w:t xml:space="preserve">краевого </w:t>
      </w:r>
      <w:r w:rsidRPr="00ED4659">
        <w:rPr>
          <w:rFonts w:ascii="Times New Roman" w:hAnsi="Times New Roman" w:cs="Times New Roman"/>
          <w:sz w:val="28"/>
          <w:szCs w:val="28"/>
        </w:rPr>
        <w:t>бюджета включаются в дотации на выравнивание бюджетной обеспеченности поселений.</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Расчет дотаций </w:t>
      </w:r>
      <w:r>
        <w:rPr>
          <w:rFonts w:ascii="Times New Roman" w:hAnsi="Times New Roman" w:cs="Times New Roman"/>
          <w:sz w:val="28"/>
          <w:szCs w:val="28"/>
        </w:rPr>
        <w:t xml:space="preserve">на выравнивание бюджетной обеспеченности поселений </w:t>
      </w:r>
      <w:r w:rsidRPr="00ED4659">
        <w:rPr>
          <w:rFonts w:ascii="Times New Roman" w:hAnsi="Times New Roman" w:cs="Times New Roman"/>
          <w:sz w:val="28"/>
          <w:szCs w:val="28"/>
        </w:rPr>
        <w:t xml:space="preserve">из районного </w:t>
      </w:r>
      <w:r>
        <w:rPr>
          <w:rFonts w:ascii="Times New Roman" w:hAnsi="Times New Roman" w:cs="Times New Roman"/>
          <w:sz w:val="28"/>
          <w:szCs w:val="28"/>
        </w:rPr>
        <w:t>бюджета</w:t>
      </w:r>
      <w:r w:rsidRPr="00ED4659">
        <w:rPr>
          <w:rFonts w:ascii="Times New Roman" w:hAnsi="Times New Roman" w:cs="Times New Roman"/>
          <w:sz w:val="28"/>
          <w:szCs w:val="28"/>
        </w:rPr>
        <w:t xml:space="preserve"> осуществляется администрацией района в соответствии с методикой расчета дотации </w:t>
      </w:r>
      <w:r>
        <w:rPr>
          <w:rFonts w:ascii="Times New Roman" w:hAnsi="Times New Roman" w:cs="Times New Roman"/>
          <w:sz w:val="28"/>
          <w:szCs w:val="28"/>
        </w:rPr>
        <w:t xml:space="preserve">на выравнивание бюджетной обеспеченности поселений </w:t>
      </w:r>
      <w:r w:rsidRPr="00ED4659">
        <w:rPr>
          <w:rFonts w:ascii="Times New Roman" w:hAnsi="Times New Roman" w:cs="Times New Roman"/>
          <w:sz w:val="28"/>
          <w:szCs w:val="28"/>
        </w:rPr>
        <w:t xml:space="preserve">из районного </w:t>
      </w:r>
      <w:r>
        <w:rPr>
          <w:rFonts w:ascii="Times New Roman" w:hAnsi="Times New Roman" w:cs="Times New Roman"/>
          <w:sz w:val="28"/>
          <w:szCs w:val="28"/>
        </w:rPr>
        <w:t>бюджета согласно приложению к настоящему Порядку.</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Дотации </w:t>
      </w:r>
      <w:r>
        <w:rPr>
          <w:rFonts w:ascii="Times New Roman" w:hAnsi="Times New Roman" w:cs="Times New Roman"/>
          <w:sz w:val="28"/>
          <w:szCs w:val="28"/>
        </w:rPr>
        <w:t xml:space="preserve">на выравнивание бюджетной обеспеченности поселений </w:t>
      </w:r>
      <w:r w:rsidRPr="00ED4659">
        <w:rPr>
          <w:rFonts w:ascii="Times New Roman" w:hAnsi="Times New Roman" w:cs="Times New Roman"/>
          <w:sz w:val="28"/>
          <w:szCs w:val="28"/>
        </w:rPr>
        <w:t xml:space="preserve">предоставляются бюджетам поселений ежемесячно в соответствии с утвержденной росписью расходов </w:t>
      </w:r>
      <w:r>
        <w:rPr>
          <w:rFonts w:ascii="Times New Roman" w:hAnsi="Times New Roman" w:cs="Times New Roman"/>
          <w:sz w:val="28"/>
          <w:szCs w:val="28"/>
        </w:rPr>
        <w:t xml:space="preserve">районного </w:t>
      </w:r>
      <w:r w:rsidRPr="00ED4659">
        <w:rPr>
          <w:rFonts w:ascii="Times New Roman" w:hAnsi="Times New Roman" w:cs="Times New Roman"/>
          <w:sz w:val="28"/>
          <w:szCs w:val="28"/>
        </w:rPr>
        <w:t>бюджета с учетом сезонных потребностей, возникающих в процессе исполнения бюджетов поселений.</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p>
    <w:p w:rsidR="00BF713F" w:rsidRDefault="00BF713F" w:rsidP="008C425D">
      <w:pPr>
        <w:pStyle w:val="ConsPlusNormal"/>
        <w:ind w:firstLine="540"/>
        <w:rPr>
          <w:rFonts w:ascii="Times New Roman" w:hAnsi="Times New Roman" w:cs="Times New Roman"/>
          <w:sz w:val="28"/>
          <w:szCs w:val="28"/>
        </w:rPr>
      </w:pPr>
    </w:p>
    <w:p w:rsidR="00BF713F" w:rsidRDefault="00BF713F" w:rsidP="008C425D">
      <w:pPr>
        <w:pStyle w:val="ConsPlusNormal"/>
        <w:ind w:firstLine="540"/>
        <w:rPr>
          <w:rFonts w:ascii="Times New Roman" w:hAnsi="Times New Roman" w:cs="Times New Roman"/>
          <w:sz w:val="28"/>
          <w:szCs w:val="28"/>
        </w:rPr>
      </w:pPr>
    </w:p>
    <w:p w:rsidR="00BF713F" w:rsidRDefault="00BF713F" w:rsidP="008C425D">
      <w:pPr>
        <w:pStyle w:val="ConsPlusNormal"/>
        <w:ind w:firstLine="540"/>
        <w:rPr>
          <w:rFonts w:ascii="Times New Roman" w:hAnsi="Times New Roman" w:cs="Times New Roman"/>
          <w:sz w:val="28"/>
          <w:szCs w:val="28"/>
        </w:rPr>
      </w:pPr>
    </w:p>
    <w:p w:rsidR="00BF713F" w:rsidRDefault="00BF713F" w:rsidP="008C425D">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Приложение</w:t>
      </w:r>
    </w:p>
    <w:p w:rsidR="00BF713F" w:rsidRDefault="00BF713F" w:rsidP="008C425D">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к</w:t>
      </w:r>
      <w:r w:rsidRPr="00B02EBF">
        <w:rPr>
          <w:rFonts w:ascii="Times New Roman" w:hAnsi="Times New Roman" w:cs="Times New Roman"/>
          <w:sz w:val="28"/>
          <w:szCs w:val="28"/>
        </w:rPr>
        <w:t xml:space="preserve"> </w:t>
      </w:r>
      <w:r>
        <w:rPr>
          <w:rFonts w:ascii="Times New Roman" w:hAnsi="Times New Roman" w:cs="Times New Roman"/>
          <w:sz w:val="28"/>
          <w:szCs w:val="28"/>
        </w:rPr>
        <w:t xml:space="preserve">Порядку определения объема и  распределения дотации на выравнивание </w:t>
      </w:r>
    </w:p>
    <w:p w:rsidR="00BF713F" w:rsidRDefault="00BF713F" w:rsidP="008C425D">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бюджетам поселений </w:t>
      </w:r>
    </w:p>
    <w:p w:rsidR="00BF713F" w:rsidRDefault="00BF713F" w:rsidP="008C425D">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Нижнеингашского района</w:t>
      </w:r>
    </w:p>
    <w:p w:rsidR="00BF713F" w:rsidRDefault="00BF713F" w:rsidP="008C425D">
      <w:pPr>
        <w:pStyle w:val="ConsPlusNormal"/>
        <w:ind w:left="4678" w:hanging="4138"/>
        <w:jc w:val="right"/>
        <w:rPr>
          <w:rFonts w:ascii="Times New Roman" w:hAnsi="Times New Roman" w:cs="Times New Roman"/>
          <w:sz w:val="28"/>
          <w:szCs w:val="28"/>
        </w:rPr>
      </w:pPr>
    </w:p>
    <w:p w:rsidR="00BF713F" w:rsidRDefault="00BF713F" w:rsidP="008C425D">
      <w:pPr>
        <w:pStyle w:val="ConsPlusNormal"/>
        <w:ind w:left="4678" w:hanging="4138"/>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Методика расчета дотации </w:t>
      </w:r>
      <w:r>
        <w:rPr>
          <w:rFonts w:ascii="Times New Roman" w:hAnsi="Times New Roman" w:cs="Times New Roman"/>
          <w:sz w:val="28"/>
          <w:szCs w:val="28"/>
        </w:rPr>
        <w:t xml:space="preserve">на выравнивание бюджетной обеспеченности поселений </w:t>
      </w:r>
      <w:r w:rsidRPr="00ED4659">
        <w:rPr>
          <w:rFonts w:ascii="Times New Roman" w:hAnsi="Times New Roman" w:cs="Times New Roman"/>
          <w:sz w:val="28"/>
          <w:szCs w:val="28"/>
        </w:rPr>
        <w:t xml:space="preserve">из районного </w:t>
      </w:r>
      <w:r>
        <w:rPr>
          <w:rFonts w:ascii="Times New Roman" w:hAnsi="Times New Roman" w:cs="Times New Roman"/>
          <w:sz w:val="28"/>
          <w:szCs w:val="28"/>
        </w:rPr>
        <w:t>бюджета</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Методика расчета дотации </w:t>
      </w:r>
      <w:r>
        <w:rPr>
          <w:rFonts w:ascii="Times New Roman" w:hAnsi="Times New Roman" w:cs="Times New Roman"/>
          <w:sz w:val="28"/>
          <w:szCs w:val="28"/>
        </w:rPr>
        <w:t>на выравнивание бюджетной обеспеченности поселений из районного бюджета</w:t>
      </w:r>
      <w:r w:rsidRPr="00ED4659">
        <w:rPr>
          <w:rFonts w:ascii="Times New Roman" w:hAnsi="Times New Roman" w:cs="Times New Roman"/>
          <w:sz w:val="28"/>
          <w:szCs w:val="28"/>
        </w:rPr>
        <w:t xml:space="preserve"> (далее Методика), включает следующие этапы:</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1) расчет бюджетной обеспеченности поселений, входящих в состав муниципального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2) расчет дотации </w:t>
      </w:r>
      <w:r>
        <w:rPr>
          <w:rFonts w:ascii="Times New Roman" w:hAnsi="Times New Roman" w:cs="Times New Roman"/>
          <w:sz w:val="28"/>
          <w:szCs w:val="28"/>
        </w:rPr>
        <w:t xml:space="preserve">на выравнивание бюджетной обеспеченности </w:t>
      </w:r>
      <w:r w:rsidRPr="00ED4659">
        <w:rPr>
          <w:rFonts w:ascii="Times New Roman" w:hAnsi="Times New Roman" w:cs="Times New Roman"/>
          <w:sz w:val="28"/>
          <w:szCs w:val="28"/>
        </w:rPr>
        <w:t xml:space="preserve">из районного </w:t>
      </w:r>
      <w:r>
        <w:rPr>
          <w:rFonts w:ascii="Times New Roman" w:hAnsi="Times New Roman" w:cs="Times New Roman"/>
          <w:sz w:val="28"/>
          <w:szCs w:val="28"/>
        </w:rPr>
        <w:t>бюджета</w:t>
      </w:r>
      <w:r w:rsidRPr="00ED4659">
        <w:rPr>
          <w:rFonts w:ascii="Times New Roman" w:hAnsi="Times New Roman" w:cs="Times New Roman"/>
          <w:sz w:val="28"/>
          <w:szCs w:val="28"/>
        </w:rPr>
        <w:t>.</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1. Расчет бюджетной обеспеченности поселения</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1.1.</w:t>
      </w:r>
      <w:r w:rsidRPr="00ED4659">
        <w:rPr>
          <w:rFonts w:ascii="Times New Roman" w:hAnsi="Times New Roman" w:cs="Times New Roman"/>
          <w:sz w:val="28"/>
          <w:szCs w:val="28"/>
        </w:rPr>
        <w:tab/>
        <w:t>Бюджетная обеспеченность поселения рассчитывается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БOi = БОкр*ИHПi / ИБPi, 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БОкр- бюджетная обеспеченность, уровень которой принимается в качестве критерия выравнивания.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БOi - бюджетная обеспеченность i-го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ИHПi - индекс налогового потенциала i-го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ИБPi - индекс бюджетных расходов i-гo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1.2 Индекс налогового потенциала муниципального образования (ИНПi) определяется как сумма частных индексов налогового потенциала по отдельным </w:t>
      </w:r>
      <w:r>
        <w:rPr>
          <w:rFonts w:ascii="Times New Roman" w:hAnsi="Times New Roman" w:cs="Times New Roman"/>
          <w:sz w:val="28"/>
          <w:szCs w:val="28"/>
        </w:rPr>
        <w:t>н</w:t>
      </w:r>
      <w:r w:rsidRPr="00ED4659">
        <w:rPr>
          <w:rFonts w:ascii="Times New Roman" w:hAnsi="Times New Roman" w:cs="Times New Roman"/>
          <w:sz w:val="28"/>
          <w:szCs w:val="28"/>
        </w:rPr>
        <w:t>алогам и платежам, взвешенных на удельные веса этих налогов в общей сумме доходов местных бюджетов по данным налогам и платежам:</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ИНПi = а х ИНПндфл(i) + b х ИНПнифл(i) + с х ИНПзем(i) + d*D(i),           </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ИНПндфл(i) – индекс налогового потенциала i-го муниципального </w:t>
      </w:r>
      <w:r>
        <w:rPr>
          <w:rFonts w:ascii="Times New Roman" w:hAnsi="Times New Roman" w:cs="Times New Roman"/>
          <w:sz w:val="28"/>
          <w:szCs w:val="28"/>
        </w:rPr>
        <w:t>о</w:t>
      </w:r>
      <w:r w:rsidRPr="00ED4659">
        <w:rPr>
          <w:rFonts w:ascii="Times New Roman" w:hAnsi="Times New Roman" w:cs="Times New Roman"/>
          <w:sz w:val="28"/>
          <w:szCs w:val="28"/>
        </w:rPr>
        <w:t>бразования по налогу на доходы физических лиц;</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ИНПнифл(i) – индекс налогового потенциала i-го муниципального образования по налогу на имущество физических лиц;</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ИНПзем(i) – индекс налогового потенциала i-го муниципального образования по земельному налогу и арендной плате за земли;</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D(i) – доля душевой дотации поселению за счет субвенции из краевого фонда компенсаций на выравнивание уровня бюджетной обеспеченности поселений в общей сумме данной субвенции району в расчете на 1 человека на очередной финансовый год;</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а, b, с, d – доли поступлений по соответствующим налогам и платежам в общей сумме консолидированных доходов бюджетов поселений по одноименным налогам и платежам в  планируемом  году, определяемые  исходя  из  прогноза  суммарных  собственных  доходов  (за  исключением  финансовой  помощи)  бюджетов  поселений  на  планируемый  год:</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а – доля налога на доходы физических лиц;</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b – доля налога на имущество физических лиц;</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с -  доля земельного налога и арендной платы за земли;</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d - доля дотации поселениям за счет субвенции из краевого фонда компенсаций на выравнивание уровня бюджетной обеспеченности поселений в общем объеме участвующих в расчете индекса налогового потенциала доходов консолидированных бюджетов поселений исходя из прогноза (a+b+c+d=1).</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1.3 Индекс  налогового  потенциала муниципального  образования по  налогу  на  доходы  физических  лиц  (ИНПндфл(i))  определяется  по  следующей  </w:t>
      </w:r>
      <w:r>
        <w:rPr>
          <w:rFonts w:ascii="Times New Roman" w:hAnsi="Times New Roman" w:cs="Times New Roman"/>
          <w:sz w:val="28"/>
          <w:szCs w:val="28"/>
        </w:rPr>
        <w:t>ф</w:t>
      </w:r>
      <w:r w:rsidRPr="00ED4659">
        <w:rPr>
          <w:rFonts w:ascii="Times New Roman" w:hAnsi="Times New Roman" w:cs="Times New Roman"/>
          <w:sz w:val="28"/>
          <w:szCs w:val="28"/>
        </w:rPr>
        <w:t>ормуле:</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lang w:val="en-US"/>
        </w:rPr>
      </w:pPr>
      <w:r w:rsidRPr="00ED4659">
        <w:rPr>
          <w:rFonts w:ascii="Times New Roman" w:hAnsi="Times New Roman" w:cs="Times New Roman"/>
          <w:sz w:val="28"/>
          <w:szCs w:val="28"/>
        </w:rPr>
        <w:t>ИНПндфл</w:t>
      </w:r>
      <w:r w:rsidRPr="00ED4659">
        <w:rPr>
          <w:rFonts w:ascii="Times New Roman" w:hAnsi="Times New Roman" w:cs="Times New Roman"/>
          <w:sz w:val="28"/>
          <w:szCs w:val="28"/>
          <w:lang w:val="en-US"/>
        </w:rPr>
        <w:t>(i) = (</w:t>
      </w:r>
      <w:r w:rsidRPr="00ED4659">
        <w:rPr>
          <w:rFonts w:ascii="Times New Roman" w:hAnsi="Times New Roman" w:cs="Times New Roman"/>
          <w:sz w:val="28"/>
          <w:szCs w:val="28"/>
        </w:rPr>
        <w:t>Фндфл</w:t>
      </w:r>
      <w:r w:rsidRPr="00ED4659">
        <w:rPr>
          <w:rFonts w:ascii="Times New Roman" w:hAnsi="Times New Roman" w:cs="Times New Roman"/>
          <w:sz w:val="28"/>
          <w:szCs w:val="28"/>
          <w:lang w:val="en-US"/>
        </w:rPr>
        <w:t>(i) / Ni) / (</w:t>
      </w:r>
      <w:r w:rsidRPr="00ED4659">
        <w:rPr>
          <w:rFonts w:ascii="Times New Roman" w:hAnsi="Times New Roman" w:cs="Times New Roman"/>
          <w:sz w:val="28"/>
          <w:szCs w:val="28"/>
        </w:rPr>
        <w:t>Фндфл</w:t>
      </w:r>
      <w:r w:rsidRPr="00ED4659">
        <w:rPr>
          <w:rFonts w:ascii="Times New Roman" w:hAnsi="Times New Roman" w:cs="Times New Roman"/>
          <w:sz w:val="28"/>
          <w:szCs w:val="28"/>
          <w:lang w:val="en-US"/>
        </w:rPr>
        <w:t xml:space="preserve"> /N</w:t>
      </w:r>
      <w:r w:rsidRPr="009E05CD">
        <w:rPr>
          <w:rFonts w:ascii="Times New Roman" w:hAnsi="Times New Roman" w:cs="Times New Roman"/>
          <w:sz w:val="28"/>
          <w:szCs w:val="28"/>
          <w:lang w:val="en-US"/>
        </w:rPr>
        <w:t>)</w:t>
      </w:r>
      <w:r w:rsidRPr="00ED4659">
        <w:rPr>
          <w:rFonts w:ascii="Times New Roman" w:hAnsi="Times New Roman" w:cs="Times New Roman"/>
          <w:sz w:val="28"/>
          <w:szCs w:val="28"/>
          <w:lang w:val="en-US"/>
        </w:rPr>
        <w:t xml:space="preserve">                   (6),</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Фндфл(i) – фактическое поступление налога на доходы физических лиц с  </w:t>
      </w:r>
      <w:r>
        <w:rPr>
          <w:rFonts w:ascii="Times New Roman" w:hAnsi="Times New Roman" w:cs="Times New Roman"/>
          <w:sz w:val="28"/>
          <w:szCs w:val="28"/>
        </w:rPr>
        <w:t>т</w:t>
      </w:r>
      <w:r w:rsidRPr="00ED4659">
        <w:rPr>
          <w:rFonts w:ascii="Times New Roman" w:hAnsi="Times New Roman" w:cs="Times New Roman"/>
          <w:sz w:val="28"/>
          <w:szCs w:val="28"/>
        </w:rPr>
        <w:t>ерритории  i-го  поселения  в  консолидированный  бюджет  района  в  отчетном  году;</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Фндфл – фактическое  поступление  налога  на  доходы физических лиц  в  консолидированный  бюджет  района  в  отчетном  году.</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1.4 Индекс  налогового  потенциала  по  налогу  на  имущество  физических  лиц  муниципального  образования  (ИНПнифл(i))  определяется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lang w:val="en-US"/>
        </w:rPr>
      </w:pPr>
      <w:r w:rsidRPr="00ED4659">
        <w:rPr>
          <w:rFonts w:ascii="Times New Roman" w:hAnsi="Times New Roman" w:cs="Times New Roman"/>
          <w:sz w:val="28"/>
          <w:szCs w:val="28"/>
        </w:rPr>
        <w:t>ИНПнифл</w:t>
      </w:r>
      <w:r w:rsidRPr="00ED4659">
        <w:rPr>
          <w:rFonts w:ascii="Times New Roman" w:hAnsi="Times New Roman" w:cs="Times New Roman"/>
          <w:sz w:val="28"/>
          <w:szCs w:val="28"/>
          <w:lang w:val="en-US"/>
        </w:rPr>
        <w:t>(i) = (</w:t>
      </w:r>
      <w:r w:rsidRPr="00ED4659">
        <w:rPr>
          <w:rFonts w:ascii="Times New Roman" w:hAnsi="Times New Roman" w:cs="Times New Roman"/>
          <w:sz w:val="28"/>
          <w:szCs w:val="28"/>
        </w:rPr>
        <w:t>Фнифл</w:t>
      </w:r>
      <w:r w:rsidRPr="00ED4659">
        <w:rPr>
          <w:rFonts w:ascii="Times New Roman" w:hAnsi="Times New Roman" w:cs="Times New Roman"/>
          <w:sz w:val="28"/>
          <w:szCs w:val="28"/>
          <w:lang w:val="en-US"/>
        </w:rPr>
        <w:t>(i) / Ni) / (</w:t>
      </w:r>
      <w:r w:rsidRPr="00ED4659">
        <w:rPr>
          <w:rFonts w:ascii="Times New Roman" w:hAnsi="Times New Roman" w:cs="Times New Roman"/>
          <w:sz w:val="28"/>
          <w:szCs w:val="28"/>
        </w:rPr>
        <w:t>Фнифл</w:t>
      </w:r>
      <w:r w:rsidRPr="00ED4659">
        <w:rPr>
          <w:rFonts w:ascii="Times New Roman" w:hAnsi="Times New Roman" w:cs="Times New Roman"/>
          <w:sz w:val="28"/>
          <w:szCs w:val="28"/>
          <w:lang w:val="en-US"/>
        </w:rPr>
        <w:t xml:space="preserve"> / N)            (7),</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Фнифл(i) – фактические  поступления  налога  на  имущество  физических  лиц  с  территории  i-го  поселения  в  консолидированный  бюджет  района  за  отчетный  год;</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Фнифл – сумма  фактических  поступлений  налога  на  имущество  физических  лиц  в  консолидированный  бюджет  района  за  отчетный  год.</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1.5 Индекс  налогового  потенциала  поселения  по  земельному  налогу  и  арендной  плате  за  земли  (ИНПзем(i))  определяется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lang w:val="en-US"/>
        </w:rPr>
      </w:pPr>
      <w:r w:rsidRPr="00ED4659">
        <w:rPr>
          <w:rFonts w:ascii="Times New Roman" w:hAnsi="Times New Roman" w:cs="Times New Roman"/>
          <w:sz w:val="28"/>
          <w:szCs w:val="28"/>
        </w:rPr>
        <w:t>ИНПзем</w:t>
      </w:r>
      <w:r w:rsidRPr="00ED4659">
        <w:rPr>
          <w:rFonts w:ascii="Times New Roman" w:hAnsi="Times New Roman" w:cs="Times New Roman"/>
          <w:sz w:val="28"/>
          <w:szCs w:val="28"/>
          <w:lang w:val="en-US"/>
        </w:rPr>
        <w:t>(i) = ((</w:t>
      </w:r>
      <w:r w:rsidRPr="00ED4659">
        <w:rPr>
          <w:rFonts w:ascii="Times New Roman" w:hAnsi="Times New Roman" w:cs="Times New Roman"/>
          <w:sz w:val="28"/>
          <w:szCs w:val="28"/>
        </w:rPr>
        <w:t>Фзн</w:t>
      </w:r>
      <w:r w:rsidRPr="00ED4659">
        <w:rPr>
          <w:rFonts w:ascii="Times New Roman" w:hAnsi="Times New Roman" w:cs="Times New Roman"/>
          <w:sz w:val="28"/>
          <w:szCs w:val="28"/>
          <w:lang w:val="en-US"/>
        </w:rPr>
        <w:t xml:space="preserve">(i) + </w:t>
      </w:r>
      <w:r w:rsidRPr="00ED4659">
        <w:rPr>
          <w:rFonts w:ascii="Times New Roman" w:hAnsi="Times New Roman" w:cs="Times New Roman"/>
          <w:sz w:val="28"/>
          <w:szCs w:val="28"/>
        </w:rPr>
        <w:t>Фапз</w:t>
      </w:r>
      <w:r w:rsidRPr="00ED4659">
        <w:rPr>
          <w:rFonts w:ascii="Times New Roman" w:hAnsi="Times New Roman" w:cs="Times New Roman"/>
          <w:sz w:val="28"/>
          <w:szCs w:val="28"/>
          <w:lang w:val="en-US"/>
        </w:rPr>
        <w:t>(i)) / Ni) / ((</w:t>
      </w:r>
      <w:r w:rsidRPr="00ED4659">
        <w:rPr>
          <w:rFonts w:ascii="Times New Roman" w:hAnsi="Times New Roman" w:cs="Times New Roman"/>
          <w:sz w:val="28"/>
          <w:szCs w:val="28"/>
        </w:rPr>
        <w:t>Фзн</w:t>
      </w:r>
      <w:r w:rsidRPr="00ED4659">
        <w:rPr>
          <w:rFonts w:ascii="Times New Roman" w:hAnsi="Times New Roman" w:cs="Times New Roman"/>
          <w:sz w:val="28"/>
          <w:szCs w:val="28"/>
          <w:lang w:val="en-US"/>
        </w:rPr>
        <w:t xml:space="preserve"> + </w:t>
      </w:r>
      <w:r w:rsidRPr="00ED4659">
        <w:rPr>
          <w:rFonts w:ascii="Times New Roman" w:hAnsi="Times New Roman" w:cs="Times New Roman"/>
          <w:sz w:val="28"/>
          <w:szCs w:val="28"/>
        </w:rPr>
        <w:t>Фапз</w:t>
      </w:r>
      <w:r w:rsidRPr="00ED4659">
        <w:rPr>
          <w:rFonts w:ascii="Times New Roman" w:hAnsi="Times New Roman" w:cs="Times New Roman"/>
          <w:sz w:val="28"/>
          <w:szCs w:val="28"/>
          <w:lang w:val="en-US"/>
        </w:rPr>
        <w:t>) / N)         (8),</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Фзн(i) – фактические  поступления  земельного  налога  в  консолидированный  бюджет  района  с  территории  i-го  поселения  за  отчетный  год;</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Фапз(i) – фактические  поступления  арендной  платы  за  землю  в  консолидированный  бюджет  района  с  территории  i- го  поселения  за  отчетный  год;</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Фзн – сумма  фактических  поступлений  земельного  налога  в  консолидированный  бюджет  района  за  отчетный  год;</w:t>
      </w:r>
    </w:p>
    <w:p w:rsidR="00BF713F" w:rsidRPr="00434270"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Фапз – сумма  фактических  поступлений  арендной  платы  за  землю  в  консолидированный  бюджет  района  за  отчетный  год.</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Расчет налогового потенциала поселения производится по репрезентативной системе налогов в разрезе отдельных видов налогов,  прогноза поступлений данного налога с территории всех поселений, входящих в состав района, в консолидированный бюджет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Система налогов включает основные налоги, зачисляемые в бюджеты поселений, и наиболее полно отражающие доходные возможности и учитываемые при распределении финансовых средств в рамках межбюджетного регулирования: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Налог на доходы физических лиц;</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Налог на имущество физических лиц;</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Земельный налог;</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Доходы от аренды за землю. </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Налоговый потенциал поселения рассчитывается по каждому отдельному налогу. Иные налоговые доходы могут быть включены в репрезентативную систему по усмотрению муниципального района, в случае если их доля в совокупном объеме доходов бюджетов поселений, входящих в состав муниципального района, составляет не менее 10 процентов.</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Для оценки налогового потенциала поселений используются данные </w:t>
      </w:r>
      <w:r>
        <w:rPr>
          <w:rFonts w:ascii="Times New Roman" w:hAnsi="Times New Roman" w:cs="Times New Roman"/>
          <w:sz w:val="28"/>
          <w:szCs w:val="28"/>
        </w:rPr>
        <w:t>отдела по экономике, планированию и муниципальному заказу администрации Нижнеингашского района</w:t>
      </w:r>
      <w:r w:rsidRPr="00ED4659">
        <w:rPr>
          <w:rFonts w:ascii="Times New Roman" w:hAnsi="Times New Roman" w:cs="Times New Roman"/>
          <w:sz w:val="28"/>
          <w:szCs w:val="28"/>
        </w:rPr>
        <w:t xml:space="preserve"> и финансового управления </w:t>
      </w:r>
      <w:r>
        <w:rPr>
          <w:rFonts w:ascii="Times New Roman" w:hAnsi="Times New Roman" w:cs="Times New Roman"/>
          <w:sz w:val="28"/>
          <w:szCs w:val="28"/>
        </w:rPr>
        <w:t xml:space="preserve">администрации Нижнеингашского района </w:t>
      </w:r>
      <w:r w:rsidRPr="00ED4659">
        <w:rPr>
          <w:rFonts w:ascii="Times New Roman" w:hAnsi="Times New Roman" w:cs="Times New Roman"/>
          <w:sz w:val="28"/>
          <w:szCs w:val="28"/>
        </w:rPr>
        <w:t>района, а также территориального органа Федеральной службы государственной статистики по Нижнеингашскому району, Межрайонной ИФНС России № 19 по Красноярскому краю.</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Не входящие в репрезентативную систему налоговые и неналоговые доходы не учитываются при расчете бюджетной обеспеченности поселений.</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бюджетной обеспеченности поселений в целях регулирования межбюджетных отношений.</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В случае если, начиная с очередного финансового года, изменяются предусмотренные Законом края «О межбюджетных отношениях в Красноярском крае» нормативы отчислений от налогов в бюджеты сельских поселений, значение фактического объема налоговых доходов сельских поселений в отчетном финансовом году определяется в сопоставимых условиях. </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2.</w:t>
      </w:r>
      <w:r w:rsidRPr="00ED4659">
        <w:rPr>
          <w:rFonts w:ascii="Times New Roman" w:hAnsi="Times New Roman" w:cs="Times New Roman"/>
          <w:sz w:val="28"/>
          <w:szCs w:val="28"/>
        </w:rPr>
        <w:tab/>
        <w:t>Расчет индекса бюджетных расходов</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Расчет индекса бюджетных расходов поселений для оценки относительных различий в расходных обязательствах поселений производится с использованием анализа расходных обязательств текущего года, который включает основные виды расходных обязательств, связанных с решением вопросов местного значения поселений.</w:t>
      </w:r>
    </w:p>
    <w:p w:rsidR="00BF713F"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Перечень основных вопросов местного значения, показателей, характеризующих потребителей бюджетных услуг, коэффициентов удорожания стоимости предоставления бюджетных услуг устанавливается согласно таблицы:</w: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8"/>
        <w:gridCol w:w="2492"/>
        <w:gridCol w:w="2470"/>
        <w:gridCol w:w="2415"/>
      </w:tblGrid>
      <w:tr w:rsidR="00BF713F" w:rsidRPr="00D2533D">
        <w:trPr>
          <w:trHeight w:val="1550"/>
        </w:trPr>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Вопросы местного значения</w:t>
            </w:r>
          </w:p>
        </w:tc>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Показатель характеризующий потребителей бюджетных услуг</w:t>
            </w: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Применяемый коэффициент удорожания услуг</w:t>
            </w: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Доля вида расходов  в общей сумме расходов вопросов местного значения, принятым к анализу</w:t>
            </w:r>
          </w:p>
        </w:tc>
      </w:tr>
      <w:tr w:rsidR="00BF713F" w:rsidRPr="00D2533D">
        <w:trPr>
          <w:trHeight w:val="1455"/>
        </w:trPr>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Содержание органов местного самоуправления</w:t>
            </w:r>
          </w:p>
        </w:tc>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Численность постоянного населения</w:t>
            </w:r>
          </w:p>
          <w:p w:rsidR="00BF713F" w:rsidRPr="00D2533D" w:rsidRDefault="00BF713F" w:rsidP="00267D4F">
            <w:pPr>
              <w:autoSpaceDE w:val="0"/>
              <w:autoSpaceDN w:val="0"/>
              <w:adjustRightInd w:val="0"/>
              <w:rPr>
                <w:rFonts w:ascii="TimesNewRomanPSMT" w:hAnsi="TimesNewRomanPSMT" w:cs="TimesNewRomanPSMT"/>
                <w:sz w:val="24"/>
                <w:szCs w:val="24"/>
              </w:rPr>
            </w:pP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Коэффициент масштаба - КМ</w:t>
            </w: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lang w:val="en-US"/>
              </w:rPr>
            </w:pPr>
            <w:r w:rsidRPr="00D2533D">
              <w:rPr>
                <w:rFonts w:ascii="TimesNewRomanPSMT" w:hAnsi="TimesNewRomanPSMT" w:cs="TimesNewRomanPSMT"/>
                <w:sz w:val="24"/>
                <w:szCs w:val="24"/>
                <w:lang w:val="en-US"/>
              </w:rPr>
              <w:t xml:space="preserve">              </w:t>
            </w:r>
          </w:p>
          <w:p w:rsidR="00BF713F" w:rsidRPr="00D2533D" w:rsidRDefault="00BF713F" w:rsidP="00267D4F">
            <w:pPr>
              <w:autoSpaceDE w:val="0"/>
              <w:autoSpaceDN w:val="0"/>
              <w:adjustRightInd w:val="0"/>
              <w:rPr>
                <w:rFonts w:ascii="TimesNewRomanPSMT" w:hAnsi="TimesNewRomanPSMT" w:cs="TimesNewRomanPSMT"/>
                <w:sz w:val="24"/>
                <w:szCs w:val="24"/>
                <w:lang w:val="en-US"/>
              </w:rPr>
            </w:pPr>
            <w:r w:rsidRPr="00D2533D">
              <w:rPr>
                <w:rFonts w:ascii="TimesNewRomanPSMT" w:hAnsi="TimesNewRomanPSMT" w:cs="TimesNewRomanPSMT"/>
                <w:sz w:val="24"/>
                <w:szCs w:val="24"/>
                <w:lang w:val="en-US"/>
              </w:rPr>
              <w:t xml:space="preserve">                </w:t>
            </w:r>
            <w:r w:rsidRPr="00D2533D">
              <w:rPr>
                <w:rFonts w:ascii="TimesNewRomanPSMT Cyr" w:hAnsi="TimesNewRomanPSMT Cyr" w:cs="TimesNewRomanPSMT Cyr"/>
                <w:sz w:val="24"/>
                <w:szCs w:val="24"/>
              </w:rPr>
              <w:t>а</w:t>
            </w:r>
          </w:p>
        </w:tc>
      </w:tr>
      <w:tr w:rsidR="00BF713F" w:rsidRPr="00D2533D">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Организация библиотечного обслуживания населения, создание условий для организации досуга и обеспечения жителей поселения услугами организаций культуры</w:t>
            </w:r>
          </w:p>
          <w:p w:rsidR="00BF713F" w:rsidRPr="00D2533D" w:rsidRDefault="00BF713F" w:rsidP="00267D4F">
            <w:pPr>
              <w:autoSpaceDE w:val="0"/>
              <w:autoSpaceDN w:val="0"/>
              <w:adjustRightInd w:val="0"/>
              <w:rPr>
                <w:rFonts w:ascii="TimesNewRomanPSMT" w:hAnsi="TimesNewRomanPSMT" w:cs="TimesNewRomanPSMT"/>
                <w:sz w:val="24"/>
                <w:szCs w:val="24"/>
              </w:rPr>
            </w:pPr>
          </w:p>
        </w:tc>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rPr>
            </w:pPr>
            <w:r w:rsidRPr="00D2533D">
              <w:rPr>
                <w:rFonts w:ascii="TimesNewRomanPSMT Cyr" w:hAnsi="TimesNewRomanPSMT Cyr" w:cs="TimesNewRomanPSMT Cyr"/>
                <w:sz w:val="24"/>
                <w:szCs w:val="24"/>
              </w:rPr>
              <w:t>Численность постоянного населения</w:t>
            </w: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p>
          <w:p w:rsidR="00BF713F" w:rsidRPr="00D2533D" w:rsidRDefault="00BF713F" w:rsidP="00267D4F">
            <w:pPr>
              <w:autoSpaceDE w:val="0"/>
              <w:autoSpaceDN w:val="0"/>
              <w:adjustRightInd w:val="0"/>
              <w:rPr>
                <w:rFonts w:ascii="TimesNewRomanPSMT" w:hAnsi="TimesNewRomanPSMT" w:cs="TimesNewRomanPSMT"/>
                <w:sz w:val="24"/>
                <w:szCs w:val="24"/>
              </w:rPr>
            </w:pPr>
          </w:p>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Коэффициент предоставления коммунальных услуг бюджетным учреждениям - ККУ</w:t>
            </w: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lang w:val="en-US"/>
              </w:rPr>
            </w:pPr>
            <w:r w:rsidRPr="00D2533D">
              <w:rPr>
                <w:rFonts w:ascii="TimesNewRomanPSMT Cyr" w:hAnsi="TimesNewRomanPSMT Cyr" w:cs="TimesNewRomanPSMT Cyr"/>
                <w:sz w:val="24"/>
                <w:szCs w:val="24"/>
              </w:rPr>
              <w:t xml:space="preserve">             в</w:t>
            </w:r>
          </w:p>
        </w:tc>
      </w:tr>
      <w:tr w:rsidR="00BF713F" w:rsidRPr="00D2533D">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Расходы на благоустройство поселений</w:t>
            </w:r>
          </w:p>
        </w:tc>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 xml:space="preserve">Численность постоянного  населения </w:t>
            </w: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Коэффициент удаленности - КУ</w:t>
            </w: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lang w:val="en-US"/>
              </w:rPr>
            </w:pPr>
            <w:r w:rsidRPr="00D2533D">
              <w:rPr>
                <w:rFonts w:ascii="TimesNewRomanPSMT" w:hAnsi="TimesNewRomanPSMT" w:cs="TimesNewRomanPSMT"/>
                <w:sz w:val="24"/>
                <w:szCs w:val="24"/>
                <w:lang w:val="en-US"/>
              </w:rPr>
              <w:t xml:space="preserve">               d</w:t>
            </w:r>
          </w:p>
        </w:tc>
      </w:tr>
      <w:tr w:rsidR="00BF713F" w:rsidRPr="00D2533D">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Прочие расходы</w:t>
            </w:r>
          </w:p>
        </w:tc>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Численность постоянного населения</w:t>
            </w:r>
          </w:p>
          <w:p w:rsidR="00BF713F" w:rsidRPr="00D2533D" w:rsidRDefault="00BF713F" w:rsidP="00267D4F">
            <w:pPr>
              <w:autoSpaceDE w:val="0"/>
              <w:autoSpaceDN w:val="0"/>
              <w:adjustRightInd w:val="0"/>
              <w:rPr>
                <w:rFonts w:ascii="TimesNewRomanPSMT" w:hAnsi="TimesNewRomanPSMT" w:cs="TimesNewRomanPSMT"/>
                <w:sz w:val="24"/>
                <w:szCs w:val="24"/>
              </w:rPr>
            </w:pP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p>
          <w:p w:rsidR="00BF713F" w:rsidRPr="00D2533D" w:rsidRDefault="00BF713F" w:rsidP="00267D4F">
            <w:pPr>
              <w:rPr>
                <w:rFonts w:ascii="TimesNewRomanPSMT" w:hAnsi="TimesNewRomanPSMT" w:cs="TimesNewRomanPSMT"/>
                <w:sz w:val="24"/>
                <w:szCs w:val="24"/>
              </w:rPr>
            </w:pPr>
            <w:r w:rsidRPr="00D2533D">
              <w:rPr>
                <w:rFonts w:ascii="TimesNewRomanPSMT Cyr" w:hAnsi="TimesNewRomanPSMT Cyr" w:cs="TimesNewRomanPSMT Cyr"/>
                <w:sz w:val="24"/>
                <w:szCs w:val="24"/>
              </w:rPr>
              <w:t>Коэффициент удаленности – КУ</w:t>
            </w:r>
          </w:p>
          <w:p w:rsidR="00BF713F" w:rsidRPr="00D2533D" w:rsidRDefault="00BF713F" w:rsidP="00267D4F">
            <w:pPr>
              <w:rPr>
                <w:rFonts w:ascii="TimesNewRomanPSMT" w:hAnsi="TimesNewRomanPSMT" w:cs="TimesNewRomanPSMT"/>
                <w:sz w:val="24"/>
                <w:szCs w:val="24"/>
              </w:rPr>
            </w:pP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lang w:val="en-US"/>
              </w:rPr>
            </w:pPr>
          </w:p>
          <w:p w:rsidR="00BF713F" w:rsidRPr="00D2533D" w:rsidRDefault="00BF713F" w:rsidP="00267D4F">
            <w:pPr>
              <w:autoSpaceDE w:val="0"/>
              <w:autoSpaceDN w:val="0"/>
              <w:adjustRightInd w:val="0"/>
              <w:rPr>
                <w:rFonts w:ascii="TimesNewRomanPSMT" w:hAnsi="TimesNewRomanPSMT" w:cs="TimesNewRomanPSMT"/>
                <w:sz w:val="24"/>
                <w:szCs w:val="24"/>
                <w:lang w:val="en-US"/>
              </w:rPr>
            </w:pPr>
            <w:r w:rsidRPr="00D2533D">
              <w:rPr>
                <w:rFonts w:ascii="TimesNewRomanPSMT" w:hAnsi="TimesNewRomanPSMT" w:cs="TimesNewRomanPSMT"/>
                <w:sz w:val="24"/>
                <w:szCs w:val="24"/>
                <w:lang w:val="en-US"/>
              </w:rPr>
              <w:t xml:space="preserve">               c</w:t>
            </w:r>
          </w:p>
          <w:p w:rsidR="00BF713F" w:rsidRPr="00D2533D" w:rsidRDefault="00BF713F" w:rsidP="00267D4F">
            <w:pPr>
              <w:autoSpaceDE w:val="0"/>
              <w:autoSpaceDN w:val="0"/>
              <w:adjustRightInd w:val="0"/>
              <w:rPr>
                <w:rFonts w:ascii="TimesNewRomanPSMT" w:hAnsi="TimesNewRomanPSMT" w:cs="TimesNewRomanPSMT"/>
                <w:sz w:val="24"/>
                <w:szCs w:val="24"/>
                <w:lang w:val="en-US"/>
              </w:rPr>
            </w:pPr>
          </w:p>
        </w:tc>
      </w:tr>
      <w:tr w:rsidR="00BF713F" w:rsidRPr="00D2533D">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r w:rsidRPr="00D2533D">
              <w:rPr>
                <w:rFonts w:ascii="TimesNewRomanPSMT Cyr" w:hAnsi="TimesNewRomanPSMT Cyr" w:cs="TimesNewRomanPSMT Cyr"/>
                <w:sz w:val="24"/>
                <w:szCs w:val="24"/>
              </w:rPr>
              <w:t>Итого</w:t>
            </w:r>
          </w:p>
        </w:tc>
        <w:tc>
          <w:tcPr>
            <w:tcW w:w="2534" w:type="dxa"/>
          </w:tcPr>
          <w:p w:rsidR="00BF713F" w:rsidRPr="00D2533D" w:rsidRDefault="00BF713F" w:rsidP="00267D4F">
            <w:pPr>
              <w:autoSpaceDE w:val="0"/>
              <w:autoSpaceDN w:val="0"/>
              <w:adjustRightInd w:val="0"/>
              <w:rPr>
                <w:rFonts w:ascii="TimesNewRomanPSMT" w:hAnsi="TimesNewRomanPSMT" w:cs="TimesNewRomanPSMT"/>
                <w:sz w:val="24"/>
                <w:szCs w:val="24"/>
              </w:rPr>
            </w:pPr>
          </w:p>
        </w:tc>
        <w:tc>
          <w:tcPr>
            <w:tcW w:w="2535" w:type="dxa"/>
          </w:tcPr>
          <w:p w:rsidR="00BF713F" w:rsidRPr="00D2533D" w:rsidRDefault="00BF713F" w:rsidP="00267D4F">
            <w:pPr>
              <w:autoSpaceDE w:val="0"/>
              <w:autoSpaceDN w:val="0"/>
              <w:adjustRightInd w:val="0"/>
              <w:rPr>
                <w:rFonts w:ascii="TimesNewRomanPSMT" w:hAnsi="TimesNewRomanPSMT" w:cs="TimesNewRomanPSMT"/>
                <w:sz w:val="24"/>
                <w:szCs w:val="24"/>
              </w:rPr>
            </w:pPr>
          </w:p>
        </w:tc>
        <w:tc>
          <w:tcPr>
            <w:tcW w:w="2535" w:type="dxa"/>
          </w:tcPr>
          <w:p w:rsidR="00BF713F" w:rsidRPr="00D2533D" w:rsidRDefault="00BF713F" w:rsidP="00267D4F">
            <w:pPr>
              <w:autoSpaceDE w:val="0"/>
              <w:autoSpaceDN w:val="0"/>
              <w:adjustRightInd w:val="0"/>
              <w:ind w:firstLine="708"/>
              <w:rPr>
                <w:rFonts w:ascii="TimesNewRomanPSMT" w:hAnsi="TimesNewRomanPSMT" w:cs="TimesNewRomanPSMT"/>
                <w:sz w:val="24"/>
                <w:szCs w:val="24"/>
                <w:lang w:val="en-US"/>
              </w:rPr>
            </w:pPr>
            <w:r w:rsidRPr="00D2533D">
              <w:rPr>
                <w:rFonts w:ascii="TimesNewRomanPSMT" w:hAnsi="TimesNewRomanPSMT" w:cs="TimesNewRomanPSMT"/>
                <w:sz w:val="24"/>
                <w:szCs w:val="24"/>
                <w:lang w:val="en-US"/>
              </w:rPr>
              <w:t xml:space="preserve">   1</w:t>
            </w:r>
          </w:p>
          <w:p w:rsidR="00BF713F" w:rsidRPr="00D2533D" w:rsidRDefault="00BF713F" w:rsidP="00267D4F">
            <w:pPr>
              <w:autoSpaceDE w:val="0"/>
              <w:autoSpaceDN w:val="0"/>
              <w:adjustRightInd w:val="0"/>
              <w:ind w:firstLine="708"/>
              <w:rPr>
                <w:rFonts w:ascii="TimesNewRomanPSMT" w:hAnsi="TimesNewRomanPSMT" w:cs="TimesNewRomanPSMT"/>
                <w:sz w:val="24"/>
                <w:szCs w:val="24"/>
                <w:lang w:val="en-US"/>
              </w:rPr>
            </w:pPr>
          </w:p>
        </w:tc>
      </w:tr>
    </w:tbl>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Индекс бюджетных расходов поселений рассчитывается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ИБРi = а*ИБРi(мс)+в*ИБРi(ку)+с*ИБРi(проч)+d*ИБРi(бу), 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ИБРi - индекс бюджетных расходов поселений;</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а,в,с,d - доли вида расхода в составе анализируемых расходов в планируемом году по всем поселениям, входящим в состав соответствующего муниципального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ИБРi(мс),(ку),(бу)(проч) - индексы бюджетных расходов  поселения по видам расходов.</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Индекс бюджетных расходов поселения по отрасли местное самоуправление рассчитывается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ИБРi(мс)=Кмi х ККУi, 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ИБРi(мс)- индекс бюджетных расходов местного самоуправления i-поселения;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Кмi – коэффициент масштаба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ab/>
        <w:t>Кмi = (0,6 х Ni+0,4 х Nср)/ Ni,</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Ni – численность постоянного населения i-го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Nср – средняя численность постоянного населения муниципального района, определяемая по формуле Nср = N/n,</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 – общая численность постоянного населения всех поселений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 – общее количество поселений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ККУi – коэффициент предоставления коммунальных услуг бюджетным учреждениям </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ab/>
        <w:t>ККУi = (1+УВi)/(1+УВ)</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УВi – удельный вес расходов на коммунальные услуги в общем объеме расходов бюджета i-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УВ удельный вес расходов на коммунальные услуги в общем объеме расходов бюджета всех поселений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Индекс бюджетных расходов поселения по отрасли культура рассчитывается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ИБРi(ку) = ККУi</w:t>
      </w:r>
    </w:p>
    <w:p w:rsidR="00BF713F"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Индекс бюджетных расходов поселения по отрасли благоустройство рассчитывается по следующей формуле:</w:t>
      </w:r>
    </w:p>
    <w:p w:rsidR="00BF713F"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ИБРi(бу) = Кудi х Кстр(бу)i, где</w:t>
      </w:r>
    </w:p>
    <w:p w:rsidR="00BF713F" w:rsidRDefault="00BF713F" w:rsidP="008C42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Кстр (бу) - поправочный коэффициент для </w:t>
      </w:r>
      <w:r>
        <w:rPr>
          <w:rFonts w:ascii="Times New Roman" w:hAnsi="Times New Roman" w:cs="Times New Roman"/>
          <w:sz w:val="28"/>
          <w:szCs w:val="28"/>
          <w:lang w:val="en-US"/>
        </w:rPr>
        <w:t>i</w:t>
      </w:r>
      <w:r>
        <w:rPr>
          <w:rFonts w:ascii="Times New Roman" w:hAnsi="Times New Roman" w:cs="Times New Roman"/>
          <w:sz w:val="28"/>
          <w:szCs w:val="28"/>
        </w:rPr>
        <w:t>-го поселения на структуру спроса по содержанию объектов внешнего благоустройства:</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 xml:space="preserve">                                   Улi - ДТi + Азимi          N</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 xml:space="preserve">          Кстр(бу)i =    ------------------------  x</w:t>
      </w:r>
      <w:r>
        <w:rPr>
          <w:rFonts w:ascii="Times New Roman" w:hAnsi="Times New Roman" w:cs="Times New Roman"/>
          <w:sz w:val="28"/>
          <w:szCs w:val="28"/>
        </w:rPr>
        <w:t xml:space="preserve">     ---- </w:t>
      </w:r>
      <w:r w:rsidRPr="00B21294">
        <w:rPr>
          <w:rFonts w:ascii="Times New Roman" w:hAnsi="Times New Roman" w:cs="Times New Roman"/>
          <w:sz w:val="28"/>
          <w:szCs w:val="28"/>
        </w:rPr>
        <w:t>,</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 xml:space="preserve">                                     Ул – ДТ + Азим          Ni</w:t>
      </w:r>
    </w:p>
    <w:p w:rsidR="00BF713F" w:rsidRPr="00B21294" w:rsidRDefault="00BF713F" w:rsidP="008C425D">
      <w:pPr>
        <w:pStyle w:val="ConsPlusNormal"/>
        <w:ind w:firstLine="540"/>
        <w:jc w:val="both"/>
        <w:rPr>
          <w:rFonts w:ascii="Times New Roman" w:hAnsi="Times New Roman" w:cs="Times New Roman"/>
          <w:sz w:val="28"/>
          <w:szCs w:val="28"/>
        </w:rPr>
      </w:pP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где:</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Улi - протяженность автомобильных дорог общего пользования местного значения  i-го  поселения, на последнюю отчетную дату (км);</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Ул - общая   протяженность   автомобильных дорог общего пользования местного значения  поселений, на последнюю отчетную дату (км);</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ДТi - протяженность  улично-дорожной   сети    для   проезда транзитного транспорта, находящейся в ведении i-го  поселения, на последнюю отчетную дату (км);</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ДT - общая протяженность  улично-дорожной  сети  для  проезда транзитного  транспорта,  находящейся  в   ведении   поселений муниципального района, на последнюю отчетную дату (км);</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Азимi – протяжённость автозимников, находящихся в ведении поселений;</w:t>
      </w:r>
    </w:p>
    <w:p w:rsidR="00BF713F" w:rsidRPr="00B21294" w:rsidRDefault="00BF713F" w:rsidP="008C425D">
      <w:pPr>
        <w:pStyle w:val="ConsPlusNormal"/>
        <w:ind w:firstLine="540"/>
        <w:jc w:val="both"/>
        <w:rPr>
          <w:rFonts w:ascii="Times New Roman" w:hAnsi="Times New Roman" w:cs="Times New Roman"/>
          <w:sz w:val="28"/>
          <w:szCs w:val="28"/>
        </w:rPr>
      </w:pPr>
      <w:r w:rsidRPr="00B21294">
        <w:rPr>
          <w:rFonts w:ascii="Times New Roman" w:hAnsi="Times New Roman" w:cs="Times New Roman"/>
          <w:sz w:val="28"/>
          <w:szCs w:val="28"/>
        </w:rPr>
        <w:t>Азим – общая протяжённость автозимников, находящихся в ведении поселений.</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Кудi – коэффициент удорожания</w:t>
      </w:r>
      <w:r>
        <w:rPr>
          <w:rFonts w:ascii="Times New Roman" w:hAnsi="Times New Roman" w:cs="Times New Roman"/>
          <w:sz w:val="28"/>
          <w:szCs w:val="28"/>
        </w:rPr>
        <w:t>:</w:t>
      </w:r>
      <w:r w:rsidRPr="00ED4659">
        <w:rPr>
          <w:rFonts w:ascii="Times New Roman" w:hAnsi="Times New Roman" w:cs="Times New Roman"/>
          <w:sz w:val="28"/>
          <w:szCs w:val="28"/>
        </w:rPr>
        <w:t xml:space="preserve"> </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     Кудi = 1+ВКдиспiКдиспi+Ктдi</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    ВКдиспi – весовой коэффициент влияния фактора дисперсности расселения               ВКдиспi = 0,2</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        Кдиспi – коэффициент дисперсности i-поселения </w:t>
      </w:r>
    </w:p>
    <w:p w:rsidR="00BF713F" w:rsidRPr="00193BB6"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ab/>
        <w:t>Кдисп</w:t>
      </w:r>
      <w:r w:rsidRPr="00EB0567">
        <w:rPr>
          <w:rFonts w:ascii="Times New Roman" w:hAnsi="Times New Roman" w:cs="Times New Roman"/>
          <w:sz w:val="28"/>
          <w:szCs w:val="28"/>
          <w:lang w:val="en-US"/>
        </w:rPr>
        <w:t>i</w:t>
      </w:r>
      <w:r w:rsidRPr="00193BB6">
        <w:rPr>
          <w:rFonts w:ascii="Times New Roman" w:hAnsi="Times New Roman" w:cs="Times New Roman"/>
          <w:sz w:val="28"/>
          <w:szCs w:val="28"/>
        </w:rPr>
        <w:t xml:space="preserve"> = (</w:t>
      </w:r>
      <w:r w:rsidRPr="00EB0567">
        <w:rPr>
          <w:rFonts w:ascii="Times New Roman" w:hAnsi="Times New Roman" w:cs="Times New Roman"/>
          <w:sz w:val="28"/>
          <w:szCs w:val="28"/>
          <w:lang w:val="en-US"/>
        </w:rPr>
        <w:t>Si</w:t>
      </w:r>
      <w:r w:rsidRPr="00193BB6">
        <w:rPr>
          <w:rFonts w:ascii="Times New Roman" w:hAnsi="Times New Roman" w:cs="Times New Roman"/>
          <w:sz w:val="28"/>
          <w:szCs w:val="28"/>
        </w:rPr>
        <w:t>/</w:t>
      </w:r>
      <w:r w:rsidRPr="00EB0567">
        <w:rPr>
          <w:rFonts w:ascii="Times New Roman" w:hAnsi="Times New Roman" w:cs="Times New Roman"/>
          <w:sz w:val="28"/>
          <w:szCs w:val="28"/>
          <w:lang w:val="en-US"/>
        </w:rPr>
        <w:t>Hi</w:t>
      </w:r>
      <w:r w:rsidRPr="00ED4659">
        <w:rPr>
          <w:rFonts w:ascii="Times New Roman" w:hAnsi="Times New Roman" w:cs="Times New Roman"/>
          <w:sz w:val="28"/>
          <w:szCs w:val="28"/>
        </w:rPr>
        <w:t>х</w:t>
      </w:r>
      <w:r w:rsidRPr="00EB0567">
        <w:rPr>
          <w:rFonts w:ascii="Times New Roman" w:hAnsi="Times New Roman" w:cs="Times New Roman"/>
          <w:sz w:val="28"/>
          <w:szCs w:val="28"/>
          <w:lang w:val="en-US"/>
        </w:rPr>
        <w:t>H</w:t>
      </w:r>
      <w:r w:rsidRPr="00193BB6">
        <w:rPr>
          <w:rFonts w:ascii="Times New Roman" w:hAnsi="Times New Roman" w:cs="Times New Roman"/>
          <w:sz w:val="28"/>
          <w:szCs w:val="28"/>
        </w:rPr>
        <w:t>/</w:t>
      </w:r>
      <w:r w:rsidRPr="00EB0567">
        <w:rPr>
          <w:rFonts w:ascii="Times New Roman" w:hAnsi="Times New Roman" w:cs="Times New Roman"/>
          <w:sz w:val="28"/>
          <w:szCs w:val="28"/>
          <w:lang w:val="en-US"/>
        </w:rPr>
        <w:t>a</w:t>
      </w:r>
      <w:r w:rsidRPr="00193BB6">
        <w:rPr>
          <w:rFonts w:ascii="Times New Roman" w:hAnsi="Times New Roman" w:cs="Times New Roman"/>
          <w:sz w:val="28"/>
          <w:szCs w:val="28"/>
        </w:rPr>
        <w:t>)(</w:t>
      </w:r>
      <w:r w:rsidRPr="00EB0567">
        <w:rPr>
          <w:rFonts w:ascii="Times New Roman" w:hAnsi="Times New Roman" w:cs="Times New Roman"/>
          <w:sz w:val="28"/>
          <w:szCs w:val="28"/>
          <w:lang w:val="en-US"/>
        </w:rPr>
        <w:t>S</w:t>
      </w:r>
      <w:r w:rsidRPr="00193BB6">
        <w:rPr>
          <w:rFonts w:ascii="Times New Roman" w:hAnsi="Times New Roman" w:cs="Times New Roman"/>
          <w:sz w:val="28"/>
          <w:szCs w:val="28"/>
        </w:rPr>
        <w:t>/</w:t>
      </w:r>
      <w:r w:rsidRPr="00EB0567">
        <w:rPr>
          <w:rFonts w:ascii="Times New Roman" w:hAnsi="Times New Roman" w:cs="Times New Roman"/>
          <w:sz w:val="28"/>
          <w:szCs w:val="28"/>
          <w:lang w:val="en-US"/>
        </w:rPr>
        <w:t>H</w:t>
      </w:r>
      <w:r w:rsidRPr="00ED4659">
        <w:rPr>
          <w:rFonts w:ascii="Times New Roman" w:hAnsi="Times New Roman" w:cs="Times New Roman"/>
          <w:sz w:val="28"/>
          <w:szCs w:val="28"/>
        </w:rPr>
        <w:t>х</w:t>
      </w:r>
      <w:r w:rsidRPr="00EB0567">
        <w:rPr>
          <w:rFonts w:ascii="Times New Roman" w:hAnsi="Times New Roman" w:cs="Times New Roman"/>
          <w:sz w:val="28"/>
          <w:szCs w:val="28"/>
          <w:lang w:val="en-US"/>
        </w:rPr>
        <w:t>Hi</w:t>
      </w:r>
      <w:r w:rsidRPr="00193BB6">
        <w:rPr>
          <w:rFonts w:ascii="Times New Roman" w:hAnsi="Times New Roman" w:cs="Times New Roman"/>
          <w:sz w:val="28"/>
          <w:szCs w:val="28"/>
        </w:rPr>
        <w:t>/</w:t>
      </w:r>
      <w:r w:rsidRPr="00EB0567">
        <w:rPr>
          <w:rFonts w:ascii="Times New Roman" w:hAnsi="Times New Roman" w:cs="Times New Roman"/>
          <w:sz w:val="28"/>
          <w:szCs w:val="28"/>
          <w:lang w:val="en-US"/>
        </w:rPr>
        <w:t>ai</w:t>
      </w:r>
      <w:r w:rsidRPr="00193BB6">
        <w:rPr>
          <w:rFonts w:ascii="Times New Roman" w:hAnsi="Times New Roman" w:cs="Times New Roman"/>
          <w:sz w:val="28"/>
          <w:szCs w:val="28"/>
        </w:rPr>
        <w:t>)</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S – территория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Si – территория i-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Н – численность потребителей бюджетных услуг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Нi - численность потребителей бюджетных услуг i-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а – количество населения пунктов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аi – количество населенных пунктов поселения </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    Ктдi – коэффициент транспортной доступности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ab/>
        <w:t xml:space="preserve">    Ктдi = (S/Дор*10)/(Si/Дорi*</w:t>
      </w:r>
      <w:r>
        <w:rPr>
          <w:rFonts w:ascii="Times New Roman" w:hAnsi="Times New Roman" w:cs="Times New Roman"/>
          <w:sz w:val="28"/>
          <w:szCs w:val="28"/>
        </w:rPr>
        <w:t>1</w:t>
      </w:r>
      <w:r w:rsidRPr="00ED4659">
        <w:rPr>
          <w:rFonts w:ascii="Times New Roman" w:hAnsi="Times New Roman" w:cs="Times New Roman"/>
          <w:sz w:val="28"/>
          <w:szCs w:val="28"/>
        </w:rPr>
        <w:t>0)+ТД*1</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Дорi* - протяженность дорог i-поселения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Дор – протяженность дорог района</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ТД -  наличие автомобильного сообщения с центром</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ab/>
        <w:t xml:space="preserve">0 – есть сообщение </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ab/>
        <w:t>1 – нет сообщения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Индекс бюджетных расходов поселения по прочим расходам рассчитывается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ab/>
        <w:t xml:space="preserve">ИБРпроч = Кудi </w:t>
      </w:r>
    </w:p>
    <w:p w:rsidR="00BF713F"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Рассчитанные оценки индекса бюджетных расходов не являются планируемыми или рекомендуемыми показателями, определяющими расходы бюджетов поселений, и используются только для расчета бюджетной обеспеченности в целях регулирования межбюджетных отношений.</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3. Расчет дотации на выравнивание бюджетной обеспеченности поселений</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3.1. Размер дотации </w:t>
      </w:r>
      <w:r>
        <w:rPr>
          <w:rFonts w:ascii="Times New Roman" w:hAnsi="Times New Roman" w:cs="Times New Roman"/>
          <w:sz w:val="28"/>
          <w:szCs w:val="28"/>
        </w:rPr>
        <w:t>на выравнивание уровня бюджетной обеспеченностииз районного бюджета оп</w:t>
      </w:r>
      <w:r w:rsidRPr="00ED4659">
        <w:rPr>
          <w:rFonts w:ascii="Times New Roman" w:hAnsi="Times New Roman" w:cs="Times New Roman"/>
          <w:sz w:val="28"/>
          <w:szCs w:val="28"/>
        </w:rPr>
        <w:t>ределяется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Дi = ЕСЛИ (БОср*БОкр-БОi)&lt;0;0(БОср*БОкр-БОi)*Ni’, 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Дi - сумма дотации бюджету i-го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БОср – средняя бюджетная обеспеченность;</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БОкр - бюджетная обеспеченность, уровень которой принимается в качестве критерия выравнивания;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БOi - бюджетная обеспеченность i-го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Ni’ – численность условных потребителей;</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Ni’= Ni* ИБРi, 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ИБРi - индекс бюджетных расходов i-го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Ni - численность постоянного населения i-го поселения;</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3.2. Бюджетная обеспеченность, уровень которой принимается в качестве критерия выравнивания, соответствует среднему уровню расходных обязательств поселений муниципального района в планируемом году и определяется по следующей формуле: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БОкр = ПД / N, где:</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 xml:space="preserve">ПД - прогноз налоговых и неналоговых доходов бюджетов поселений муниципального района с учетом дотаций из </w:t>
      </w:r>
      <w:r>
        <w:rPr>
          <w:rFonts w:ascii="Times New Roman" w:hAnsi="Times New Roman" w:cs="Times New Roman"/>
          <w:sz w:val="28"/>
          <w:szCs w:val="28"/>
        </w:rPr>
        <w:t>краевого бюджета</w:t>
      </w:r>
      <w:r w:rsidRPr="00ED4659">
        <w:rPr>
          <w:rFonts w:ascii="Times New Roman" w:hAnsi="Times New Roman" w:cs="Times New Roman"/>
          <w:sz w:val="28"/>
          <w:szCs w:val="28"/>
        </w:rPr>
        <w:t>;</w:t>
      </w:r>
    </w:p>
    <w:p w:rsidR="00BF713F" w:rsidRPr="00ED4659" w:rsidRDefault="00BF713F" w:rsidP="008C425D">
      <w:pPr>
        <w:pStyle w:val="ConsPlusNormal"/>
        <w:ind w:firstLine="540"/>
        <w:jc w:val="both"/>
        <w:rPr>
          <w:rFonts w:ascii="Times New Roman" w:hAnsi="Times New Roman" w:cs="Times New Roman"/>
          <w:sz w:val="28"/>
          <w:szCs w:val="28"/>
        </w:rPr>
      </w:pPr>
      <w:r w:rsidRPr="00ED4659">
        <w:rPr>
          <w:rFonts w:ascii="Times New Roman" w:hAnsi="Times New Roman" w:cs="Times New Roman"/>
          <w:sz w:val="28"/>
          <w:szCs w:val="28"/>
        </w:rPr>
        <w:t>N- суммарная численность постоянного населения на 1 января отчетного года.</w:t>
      </w: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p>
    <w:p w:rsidR="00BF713F" w:rsidRPr="00ED4659"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Default="00BF713F" w:rsidP="008C425D">
      <w:pPr>
        <w:pStyle w:val="ConsPlusNormal"/>
        <w:ind w:firstLine="540"/>
        <w:jc w:val="both"/>
        <w:rPr>
          <w:rFonts w:ascii="Times New Roman" w:hAnsi="Times New Roman" w:cs="Times New Roman"/>
          <w:sz w:val="28"/>
          <w:szCs w:val="28"/>
        </w:rPr>
      </w:pPr>
    </w:p>
    <w:p w:rsidR="00BF713F" w:rsidRPr="00D72090" w:rsidRDefault="00BF713F" w:rsidP="008C425D">
      <w:pPr>
        <w:pStyle w:val="ConsPlusNormal"/>
        <w:ind w:firstLine="540"/>
        <w:jc w:val="both"/>
        <w:rPr>
          <w:rFonts w:ascii="Times New Roman" w:hAnsi="Times New Roman" w:cs="Times New Roman"/>
          <w:sz w:val="28"/>
          <w:szCs w:val="28"/>
        </w:rPr>
      </w:pPr>
    </w:p>
    <w:p w:rsidR="00BF713F" w:rsidRDefault="00BF713F" w:rsidP="00735A5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BF713F" w:rsidRDefault="00BF713F" w:rsidP="00735A5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к Положению о межбюджетных отношениях</w:t>
      </w:r>
    </w:p>
    <w:p w:rsidR="00BF713F" w:rsidRDefault="00BF713F" w:rsidP="00735A5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в Нижнеингашском районе</w:t>
      </w:r>
    </w:p>
    <w:p w:rsidR="00BF713F" w:rsidRDefault="00BF713F" w:rsidP="000D1CFB">
      <w:pPr>
        <w:pStyle w:val="ConsPlusNormal"/>
        <w:ind w:firstLine="540"/>
        <w:jc w:val="both"/>
        <w:rPr>
          <w:rFonts w:ascii="Times New Roman" w:hAnsi="Times New Roman" w:cs="Times New Roman"/>
          <w:sz w:val="28"/>
          <w:szCs w:val="28"/>
        </w:rPr>
      </w:pPr>
    </w:p>
    <w:p w:rsidR="00BF713F" w:rsidRDefault="00BF713F" w:rsidP="00735A5F">
      <w:pPr>
        <w:pStyle w:val="ConsPlusNormal"/>
        <w:ind w:firstLine="540"/>
        <w:jc w:val="center"/>
        <w:rPr>
          <w:rFonts w:ascii="Times New Roman" w:hAnsi="Times New Roman" w:cs="Times New Roman"/>
          <w:sz w:val="28"/>
          <w:szCs w:val="28"/>
        </w:rPr>
      </w:pPr>
    </w:p>
    <w:p w:rsidR="00BF713F" w:rsidRDefault="00BF713F" w:rsidP="00735A5F">
      <w:pPr>
        <w:pStyle w:val="ConsPlusNormal"/>
        <w:ind w:firstLine="540"/>
        <w:jc w:val="center"/>
        <w:rPr>
          <w:rFonts w:ascii="Times New Roman" w:hAnsi="Times New Roman" w:cs="Times New Roman"/>
          <w:sz w:val="28"/>
          <w:szCs w:val="28"/>
        </w:rPr>
      </w:pPr>
    </w:p>
    <w:p w:rsidR="00BF713F" w:rsidRPr="00735A5F" w:rsidRDefault="00BF713F" w:rsidP="000D1CF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М</w:t>
      </w:r>
      <w:r w:rsidRPr="00735A5F">
        <w:rPr>
          <w:rFonts w:ascii="Times New Roman" w:hAnsi="Times New Roman" w:cs="Times New Roman"/>
          <w:sz w:val="28"/>
          <w:szCs w:val="28"/>
        </w:rPr>
        <w:t>етодик</w:t>
      </w:r>
      <w:r>
        <w:rPr>
          <w:rFonts w:ascii="Times New Roman" w:hAnsi="Times New Roman" w:cs="Times New Roman"/>
          <w:sz w:val="28"/>
          <w:szCs w:val="28"/>
        </w:rPr>
        <w:t>а</w:t>
      </w:r>
      <w:r w:rsidRPr="00735A5F">
        <w:rPr>
          <w:rFonts w:ascii="Times New Roman" w:hAnsi="Times New Roman" w:cs="Times New Roman"/>
          <w:sz w:val="28"/>
          <w:szCs w:val="28"/>
        </w:rPr>
        <w:t xml:space="preserve"> распределения дотации за счет </w:t>
      </w:r>
      <w:r>
        <w:rPr>
          <w:rFonts w:ascii="Times New Roman" w:hAnsi="Times New Roman" w:cs="Times New Roman"/>
          <w:sz w:val="28"/>
          <w:szCs w:val="28"/>
        </w:rPr>
        <w:t xml:space="preserve">средств </w:t>
      </w:r>
      <w:r w:rsidRPr="00735A5F">
        <w:rPr>
          <w:rFonts w:ascii="Times New Roman" w:hAnsi="Times New Roman" w:cs="Times New Roman"/>
          <w:sz w:val="28"/>
          <w:szCs w:val="28"/>
        </w:rPr>
        <w:t xml:space="preserve">субвенции на реализацию Закона края «О наделении органов местного самоуправления муниципальных </w:t>
      </w:r>
      <w:r>
        <w:rPr>
          <w:rFonts w:ascii="Times New Roman" w:hAnsi="Times New Roman" w:cs="Times New Roman"/>
          <w:sz w:val="28"/>
          <w:szCs w:val="28"/>
        </w:rPr>
        <w:t>районов</w:t>
      </w:r>
      <w:r w:rsidRPr="00735A5F">
        <w:rPr>
          <w:rFonts w:ascii="Times New Roman" w:hAnsi="Times New Roman" w:cs="Times New Roman"/>
          <w:sz w:val="28"/>
          <w:szCs w:val="28"/>
        </w:rPr>
        <w:t xml:space="preserve"> края отдельными государственными полномочиями по расчету и предоставлению дотаций поселениям, входящим в состав </w:t>
      </w:r>
      <w:r>
        <w:rPr>
          <w:rFonts w:ascii="Times New Roman" w:hAnsi="Times New Roman" w:cs="Times New Roman"/>
          <w:sz w:val="28"/>
          <w:szCs w:val="28"/>
        </w:rPr>
        <w:t>м</w:t>
      </w:r>
      <w:r w:rsidRPr="00735A5F">
        <w:rPr>
          <w:rFonts w:ascii="Times New Roman" w:hAnsi="Times New Roman" w:cs="Times New Roman"/>
          <w:sz w:val="28"/>
          <w:szCs w:val="28"/>
        </w:rPr>
        <w:t>униципального района края»</w:t>
      </w:r>
    </w:p>
    <w:p w:rsidR="00BF713F" w:rsidRPr="00735A5F" w:rsidRDefault="00BF713F" w:rsidP="00735A5F">
      <w:pPr>
        <w:pStyle w:val="ConsPlusNormal"/>
        <w:ind w:firstLine="540"/>
        <w:jc w:val="center"/>
        <w:rPr>
          <w:rFonts w:ascii="Times New Roman" w:hAnsi="Times New Roman" w:cs="Times New Roman"/>
          <w:sz w:val="28"/>
          <w:szCs w:val="28"/>
        </w:rPr>
      </w:pPr>
    </w:p>
    <w:p w:rsidR="00BF713F" w:rsidRPr="005D3B06" w:rsidRDefault="00BF713F" w:rsidP="00BB495A">
      <w:pPr>
        <w:pStyle w:val="ConsPlusNormal"/>
        <w:ind w:firstLine="540"/>
        <w:jc w:val="center"/>
        <w:rPr>
          <w:rFonts w:ascii="Times New Roman" w:hAnsi="Times New Roman" w:cs="Times New Roman"/>
          <w:sz w:val="28"/>
          <w:szCs w:val="28"/>
        </w:rPr>
      </w:pPr>
    </w:p>
    <w:p w:rsidR="00BF713F" w:rsidRPr="005D3B06" w:rsidRDefault="00BF713F" w:rsidP="005D3B06">
      <w:pPr>
        <w:pStyle w:val="ConsPlusNormal"/>
        <w:ind w:firstLine="540"/>
        <w:jc w:val="center"/>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1.</w:t>
      </w:r>
      <w:r w:rsidRPr="005D3B06">
        <w:rPr>
          <w:rFonts w:ascii="Times New Roman" w:hAnsi="Times New Roman" w:cs="Times New Roman"/>
          <w:sz w:val="28"/>
          <w:szCs w:val="28"/>
        </w:rPr>
        <w:tab/>
        <w:t>Источники данных для выполнения расчетов</w:t>
      </w:r>
    </w:p>
    <w:p w:rsidR="00BF713F" w:rsidRPr="005D3B06" w:rsidRDefault="00BF713F" w:rsidP="005D3B06">
      <w:pPr>
        <w:pStyle w:val="ConsPlusNormal"/>
        <w:ind w:firstLine="540"/>
        <w:jc w:val="center"/>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1.Источниками данных для выполнения расчетов, осуществляемых в рамках настоящей Методики, являются:</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1.1 денежные средства краевого бюджета на реализацию Закона края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w:t>
      </w:r>
      <w:r>
        <w:rPr>
          <w:rFonts w:ascii="Times New Roman" w:hAnsi="Times New Roman" w:cs="Times New Roman"/>
          <w:sz w:val="28"/>
          <w:szCs w:val="28"/>
        </w:rPr>
        <w:t>муниципального района края</w:t>
      </w:r>
      <w:r w:rsidRPr="005D3B06">
        <w:rPr>
          <w:rFonts w:ascii="Times New Roman" w:hAnsi="Times New Roman" w:cs="Times New Roman"/>
          <w:sz w:val="28"/>
          <w:szCs w:val="28"/>
        </w:rPr>
        <w:t>»;</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1.2 статистические данные в разрезе поселений муниципального района:</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численность постоянного населения;</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объем налоговых и неналоговых доходов поселений за отчетный год, зачисляемых в бюджеты поселений.</w:t>
      </w: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2.</w:t>
      </w:r>
      <w:r w:rsidRPr="005D3B06">
        <w:rPr>
          <w:rFonts w:ascii="Times New Roman" w:hAnsi="Times New Roman" w:cs="Times New Roman"/>
          <w:sz w:val="28"/>
          <w:szCs w:val="28"/>
        </w:rPr>
        <w:tab/>
        <w:t xml:space="preserve">Определение размера дотации  </w:t>
      </w: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Nij* УРij(УРj) / ИНПij             </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«ДП'nij = СУБni*---------------------------------------, (2)»;</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m</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SUM(Nij* УРij(УРj) / ИНПij)</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j=1</w:t>
      </w: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где:</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ДПnij - величина дотации для бюджета j-го поселения района из районного </w:t>
      </w:r>
      <w:r>
        <w:rPr>
          <w:rFonts w:ascii="Times New Roman" w:hAnsi="Times New Roman" w:cs="Times New Roman"/>
          <w:sz w:val="28"/>
          <w:szCs w:val="28"/>
        </w:rPr>
        <w:t>бюджета</w:t>
      </w:r>
      <w:r w:rsidRPr="005D3B06">
        <w:rPr>
          <w:rFonts w:ascii="Times New Roman" w:hAnsi="Times New Roman" w:cs="Times New Roman"/>
          <w:sz w:val="28"/>
          <w:szCs w:val="28"/>
        </w:rPr>
        <w:t xml:space="preserve"> за счет средств краевого бюджета;</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Nij - численность постоянного населения j-го поселения района;</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ИНПij - индекс налогового потенциала j-го поселения района, определяемый по следующей формуле:</w:t>
      </w: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ИНПij = (Дij / Nij) / (Дi / Ni),                           </w:t>
      </w: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где:</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Дij - объем налоговых и неналоговых доходов j-го поселения района в отчетном году;</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Дi - объем налоговых и неналоговых доходов поселений района в отчетном финансовом году;</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Ni - численность постоянного населения городских и сельских поселений района;</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УРij(УРj) – коэффициент, учитывающий долю сельского населения в j-м поселении  района, определяемый по следующей формуле:</w:t>
      </w: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Nгор</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1 + ----------------</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N</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УРij(УРj) = ---------------------,   (5)</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Nгорij(Nj)</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1 + ----------------</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 xml:space="preserve">                           Nij(Nj)</w:t>
      </w: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где:</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Nгор - суммарная численность</w:t>
      </w:r>
      <w:r w:rsidRPr="00EB0567">
        <w:rPr>
          <w:rFonts w:ascii="Times New Roman" w:hAnsi="Times New Roman" w:cs="Times New Roman"/>
          <w:sz w:val="28"/>
          <w:szCs w:val="28"/>
        </w:rPr>
        <w:t>городского населения</w:t>
      </w:r>
      <w:r w:rsidRPr="005D3B06">
        <w:rPr>
          <w:rFonts w:ascii="Times New Roman" w:hAnsi="Times New Roman" w:cs="Times New Roman"/>
          <w:sz w:val="28"/>
          <w:szCs w:val="28"/>
        </w:rPr>
        <w:t xml:space="preserve">городских </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и сельских поселений на 1 января отчетного года;</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Nгорij(Nj) - численность городского населения j-го поселения района на 1 января отчетного года.</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В случае если</w:t>
      </w:r>
      <w:r>
        <w:rPr>
          <w:rFonts w:ascii="Times New Roman" w:hAnsi="Times New Roman" w:cs="Times New Roman"/>
          <w:sz w:val="28"/>
          <w:szCs w:val="28"/>
        </w:rPr>
        <w:t>,</w:t>
      </w:r>
      <w:r w:rsidRPr="005D3B06">
        <w:rPr>
          <w:rFonts w:ascii="Times New Roman" w:hAnsi="Times New Roman" w:cs="Times New Roman"/>
          <w:sz w:val="28"/>
          <w:szCs w:val="28"/>
        </w:rPr>
        <w:t xml:space="preserve"> начиная с очередного финансового года изменяются предусмотренные Законом края «О межбюджетных отношениях в Красноярском крае» нормативы отчислений от налогов в бюджеты сельских поселений, значение фактического объема налоговых доходов сельских поселений в отчетном финансовом году определяется в сопоставимых условиях. </w:t>
      </w:r>
    </w:p>
    <w:p w:rsidR="00BF713F" w:rsidRPr="005D3B06" w:rsidRDefault="00BF713F" w:rsidP="00BB495A">
      <w:pPr>
        <w:pStyle w:val="ConsPlusNormal"/>
        <w:ind w:firstLine="540"/>
        <w:jc w:val="both"/>
        <w:rPr>
          <w:rFonts w:ascii="Times New Roman" w:hAnsi="Times New Roman" w:cs="Times New Roman"/>
          <w:sz w:val="28"/>
          <w:szCs w:val="28"/>
        </w:rPr>
      </w:pPr>
      <w:r w:rsidRPr="005D3B06">
        <w:rPr>
          <w:rFonts w:ascii="Times New Roman" w:hAnsi="Times New Roman" w:cs="Times New Roman"/>
          <w:sz w:val="28"/>
          <w:szCs w:val="28"/>
        </w:rPr>
        <w:t>Для расчетов по настоящей Методики используются данные статистики и закона края о бюджете на планируемый год, отчеты поселений.</w:t>
      </w: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p>
    <w:p w:rsidR="00BF713F" w:rsidRDefault="00BF713F" w:rsidP="00BB495A">
      <w:pPr>
        <w:pStyle w:val="ConsPlusNormal"/>
        <w:ind w:firstLine="540"/>
        <w:jc w:val="both"/>
        <w:rPr>
          <w:rFonts w:ascii="Times New Roman" w:hAnsi="Times New Roman" w:cs="Times New Roman"/>
          <w:sz w:val="28"/>
          <w:szCs w:val="28"/>
        </w:rPr>
      </w:pPr>
    </w:p>
    <w:p w:rsidR="00BF713F" w:rsidRDefault="00BF713F" w:rsidP="00BB495A">
      <w:pPr>
        <w:pStyle w:val="ConsPlusNormal"/>
        <w:ind w:firstLine="540"/>
        <w:jc w:val="both"/>
        <w:rPr>
          <w:rFonts w:ascii="Times New Roman" w:hAnsi="Times New Roman" w:cs="Times New Roman"/>
          <w:sz w:val="28"/>
          <w:szCs w:val="28"/>
        </w:rPr>
      </w:pPr>
    </w:p>
    <w:p w:rsidR="00BF713F" w:rsidRPr="00434270" w:rsidRDefault="00BF713F" w:rsidP="00BB495A">
      <w:pPr>
        <w:pStyle w:val="ConsPlusNormal"/>
        <w:ind w:firstLine="540"/>
        <w:jc w:val="both"/>
        <w:rPr>
          <w:rFonts w:ascii="Times New Roman" w:hAnsi="Times New Roman" w:cs="Times New Roman"/>
          <w:sz w:val="28"/>
          <w:szCs w:val="28"/>
        </w:rPr>
      </w:pPr>
    </w:p>
    <w:p w:rsidR="00BF713F" w:rsidRPr="00434270"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p>
    <w:p w:rsidR="00BF713F" w:rsidRPr="005D3B06" w:rsidRDefault="00BF713F" w:rsidP="00BB495A">
      <w:pPr>
        <w:pStyle w:val="ConsPlusNormal"/>
        <w:ind w:firstLine="540"/>
        <w:jc w:val="both"/>
        <w:rPr>
          <w:rFonts w:ascii="Times New Roman" w:hAnsi="Times New Roman" w:cs="Times New Roman"/>
          <w:sz w:val="28"/>
          <w:szCs w:val="28"/>
        </w:rPr>
      </w:pPr>
    </w:p>
    <w:p w:rsidR="00BF713F" w:rsidRDefault="00BF713F" w:rsidP="00B47A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34270">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№3</w:t>
      </w:r>
    </w:p>
    <w:p w:rsidR="00BF713F" w:rsidRDefault="00BF713F" w:rsidP="00B47A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 Положению о межбюджетных</w:t>
      </w:r>
    </w:p>
    <w:p w:rsidR="00BF713F" w:rsidRDefault="00BF713F" w:rsidP="00B47A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отношениях в Нижнеингашском </w:t>
      </w:r>
    </w:p>
    <w:p w:rsidR="00BF713F" w:rsidRPr="00735D24" w:rsidRDefault="00BF713F" w:rsidP="00B47A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районе  </w:t>
      </w:r>
    </w:p>
    <w:p w:rsidR="00BF713F" w:rsidRPr="00735D24" w:rsidRDefault="00BF713F" w:rsidP="00B47A92">
      <w:pPr>
        <w:pStyle w:val="ConsPlusNormal"/>
        <w:ind w:firstLine="540"/>
        <w:jc w:val="both"/>
        <w:rPr>
          <w:rFonts w:ascii="Times New Roman" w:hAnsi="Times New Roman" w:cs="Times New Roman"/>
          <w:sz w:val="28"/>
          <w:szCs w:val="28"/>
        </w:rPr>
      </w:pPr>
    </w:p>
    <w:p w:rsidR="00BF713F" w:rsidRPr="00735D24" w:rsidRDefault="00BF713F" w:rsidP="00C96416">
      <w:pPr>
        <w:pStyle w:val="ConsPlusNormal"/>
        <w:ind w:firstLine="540"/>
        <w:jc w:val="center"/>
        <w:rPr>
          <w:rFonts w:ascii="Times New Roman" w:hAnsi="Times New Roman" w:cs="Times New Roman"/>
          <w:sz w:val="28"/>
          <w:szCs w:val="28"/>
        </w:rPr>
      </w:pPr>
    </w:p>
    <w:p w:rsidR="00BF713F" w:rsidRPr="00735D24" w:rsidRDefault="00BF713F" w:rsidP="00C96416">
      <w:pPr>
        <w:pStyle w:val="ConsPlusNormal"/>
        <w:ind w:firstLine="540"/>
        <w:jc w:val="center"/>
        <w:rPr>
          <w:rFonts w:ascii="Times New Roman" w:hAnsi="Times New Roman" w:cs="Times New Roman"/>
          <w:sz w:val="28"/>
          <w:szCs w:val="28"/>
        </w:rPr>
      </w:pPr>
      <w:r w:rsidRPr="00735D24">
        <w:rPr>
          <w:rFonts w:ascii="Times New Roman" w:hAnsi="Times New Roman" w:cs="Times New Roman"/>
          <w:sz w:val="28"/>
          <w:szCs w:val="28"/>
        </w:rPr>
        <w:t>ПОРЯДОК</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ПРЕДОСТАВЛЕНИЯ ИНЫХ МЕЖБЮДЖЕТНЫХ ТРАНСФЕРТОВ ИЗ РАЙОННОГО БЮДЖЕТА БЮДЖЕТАМ ПОСЕЛЕНИЙ ДЛЯ РЕШЕНИЯ ВОПРОСОВ МЕСТНОГО ЗНАЧЕНИЯ</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1. ОБЩИЕ ПОЛОЖЕНИЯ</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Настоящий Порядок устанавливает случаи, условия и порядок предоставления иных межбюджетных трансфертов из районного бюджета бюджетам поселений для решения вопросов местного значения.</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2. СЛУЧАИ ПРЕДОСТАВЛЕНИЯ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2.1. Иные межбюджетные трансферты из районного бюджета в бюджеты поселений предоставляются в следующих случаях:</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1) в целях софинансирования расходных обязательств, возникающих при выполнении полномочий поселений района по вопросам местного значения;</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2) на обеспечение сбалансированности бюджетов поселений;</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3) на осуществление части полномочий по решению вопросов местного значения Нижнеингашского района при их передаче на уровень поселений в соответствии с заключенными соглашениями.</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3. УСЛОВИЯ ПРЕДОСТАВЛЕНИЯ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Иные межбюджетные трансферты из районного бюджета в бюджеты поселений предоставляются при условии соблюдения органами местного самоуправления поселений района бюджетного законодательства Российской Федерации и законодательства Российской Федерации о налогах и сборах в случаях, предусмотренных подпунктами 1, 2 пункта 2.1 настоящего Порядка.</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3.1. Предоставление иных межбюджетных трансфертов из районного бюджета в бюджеты поселений осуществляется за счет собственных доходов и источников финансирования дефицита районного бюджета при наличии финансовых возможностей районного бюджета.</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4. ПОРЯДОК ПРЕДОСТАВЛЕНИЯ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4.1. Для рассмотрения вопроса о предоставлении бюджету поселения иных межбюджетных трансфертов глава администрации поселения направляет в администрацию Нижнеингашского района мотивированное обращение о выделении финансовых средств с приложением подтверждающих документов.</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4.2. Обращение главы администрации поселения о предоставлении иных межбюджетных трансфертов бюджету поселения </w:t>
      </w:r>
      <w:r>
        <w:rPr>
          <w:rFonts w:ascii="Times New Roman" w:hAnsi="Times New Roman" w:cs="Times New Roman"/>
          <w:sz w:val="28"/>
          <w:szCs w:val="28"/>
        </w:rPr>
        <w:t>Глава района</w:t>
      </w:r>
      <w:r w:rsidRPr="00735D24">
        <w:rPr>
          <w:rFonts w:ascii="Times New Roman" w:hAnsi="Times New Roman" w:cs="Times New Roman"/>
          <w:sz w:val="28"/>
          <w:szCs w:val="28"/>
        </w:rPr>
        <w:t xml:space="preserve"> направляет руководителю финансового управления </w:t>
      </w:r>
      <w:r>
        <w:rPr>
          <w:rFonts w:ascii="Times New Roman" w:hAnsi="Times New Roman" w:cs="Times New Roman"/>
          <w:sz w:val="28"/>
          <w:szCs w:val="28"/>
        </w:rPr>
        <w:t>администрации района</w:t>
      </w:r>
      <w:r w:rsidRPr="00735D24">
        <w:rPr>
          <w:rFonts w:ascii="Times New Roman" w:hAnsi="Times New Roman" w:cs="Times New Roman"/>
          <w:sz w:val="28"/>
          <w:szCs w:val="28"/>
        </w:rPr>
        <w:t xml:space="preserve"> для заключения. Финансовое управление в течение пяти дней производит экономические расчеты в отношении бюджета поселения, обратившегося за предоставлением иных межбюджетных трансфертов, с целью вынесения заключения о невозможности (возможности) произвести финансирование дополнительных расходов для решения вопросов местного значения за счет средств бюджета поселения. После вынесения заключения финансовым управлением данный вопрос рассматривается на заседании  комиссии </w:t>
      </w:r>
      <w:r>
        <w:rPr>
          <w:rFonts w:ascii="Times New Roman" w:hAnsi="Times New Roman" w:cs="Times New Roman"/>
          <w:sz w:val="28"/>
          <w:szCs w:val="28"/>
        </w:rPr>
        <w:t>администрации района по фи</w:t>
      </w:r>
      <w:r w:rsidRPr="00735D24">
        <w:rPr>
          <w:rFonts w:ascii="Times New Roman" w:hAnsi="Times New Roman" w:cs="Times New Roman"/>
          <w:sz w:val="28"/>
          <w:szCs w:val="28"/>
        </w:rPr>
        <w:t>нансам и бюджету в течение десяти рабочих дней со дня поступления  заключения от финансового управления.</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4.3. На основании рекомендации  комиссии по </w:t>
      </w:r>
      <w:r>
        <w:rPr>
          <w:rFonts w:ascii="Times New Roman" w:hAnsi="Times New Roman" w:cs="Times New Roman"/>
          <w:sz w:val="28"/>
          <w:szCs w:val="28"/>
        </w:rPr>
        <w:t xml:space="preserve"> бю</w:t>
      </w:r>
      <w:r w:rsidRPr="00735D24">
        <w:rPr>
          <w:rFonts w:ascii="Times New Roman" w:hAnsi="Times New Roman" w:cs="Times New Roman"/>
          <w:sz w:val="28"/>
          <w:szCs w:val="28"/>
        </w:rPr>
        <w:t xml:space="preserve">джету </w:t>
      </w:r>
      <w:r>
        <w:rPr>
          <w:rFonts w:ascii="Times New Roman" w:hAnsi="Times New Roman" w:cs="Times New Roman"/>
          <w:sz w:val="28"/>
          <w:szCs w:val="28"/>
        </w:rPr>
        <w:t>администрации района</w:t>
      </w:r>
      <w:r w:rsidRPr="00735D24">
        <w:rPr>
          <w:rFonts w:ascii="Times New Roman" w:hAnsi="Times New Roman" w:cs="Times New Roman"/>
          <w:sz w:val="28"/>
          <w:szCs w:val="28"/>
        </w:rPr>
        <w:t xml:space="preserve"> о предоставлении иных межбюджетных трансфертов бюджету поселения, администрация района в лице финансового управления администрации Нижнеингашского района, вносит данное предложение в проект Решения Нижнеингашского районного Совета депутатов «О районном бюджете на очередной финансовый год и плановый период» для дальнейшего рассмотрения на сессии районного Совета депутатов.</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4.4. Основанием для выделения финансовых средств из районного бюджета является Решение Нижнеингашского районного Совета депутатов «О внесении изменений в решение Нижнеингашского районного Совета депутатов «О районном бюджете на очередной финансовый год и плановый период».</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4.5. Финансовое управление администрации Нижнеингашского района заключает Соглашения с поселениями района о предоставлении иных межбюджетных трансфертов бюджету соответствующего поселения, которое должно содержать следующие основные положения:</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целевое назначение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условия предоставления и расходования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объем бюджетных ассигнований, предусмотренных на предоставление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порядок перечисления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сроки действия соглашений;</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порядок осуществления контроля за соблюдением условий, установленных для предоставления и расходования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поселения района ежемесячно не позднее 5 числа месяца, следующего за отчетным, представляют в финансовое управление администрации района отчет об использовании иных межбюджетных трансфертов по форме согласно приложению к настоящему Порядку.</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4.6. Подготовка проекта соглашения о предоставлении иных межбюджетных трансфертов бюджету поселения, предусмотренных подпунктами 1, 2 пункта 2.1 настоящего Порядка, осуществляется финансовым управлением администрации Нижнеингашского района.</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5. КОНТРОЛЬ ЗА СОБЛЮДЕНИЕМ УСЛОВИЙ ПРЕДОСТАВЛЕНИЯ</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5.1. Контроль за соблюдением условий предоставления иных межбюджетных трансфертов поселениям района и их расходованием осуществляется финансовым управлением администрации Нижнеингашского района.</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5.2. Иные межбюджетные трансферты, полученные в текущем финансовом году и не использованные до конца текущего финансового года, подлежат возврату в районный бюджет, если иное не предусмотрено соглашением.</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5.3. Ответственность за нецелевое и неэффективное использование предоставленных иных межбюджетных трансфертов, а также недостоверность представляемых в адрес администрации района данных по направлениям использования выделенных средств возлагается на органы местного самоуправления поселений района.</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5.4.В случае выявления факта нарушения получателем иных межбюджетных трансфертов условий, установленных при предоставлении иных межбюджетных трансфертов, а также фактов предоставления получателем иных межбюджетных трансфертов недостоверных сведений, содержащихся в представленных документах, финансовое управление администрации района принимает решение о возврате иных межбюджетных трансфертов (далее - решение о возврате иных межбюджетных трансфертов) в районный бюджет за период с момента допущения нарушения с указанием оснований его принятия.</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Финансовое управление администрации района в течение 3 рабочих дней направляет получателю иных межбюджетных трансфертов решение о возврате иных межбюджетных трансфертов.</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Получатель иных межбюджетных трансфертов в течение 10 дней со дня получения решения о возврате иных межбюджетных трансфертов обязан произвести возврат в районный бюджет ранее полученных сумм иных межбюджетных трансфертов, указанных в решении о возврате иных межбюджетных трансфертов, в полном объеме.</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ОТЧЕТ</w:t>
      </w:r>
      <w:r>
        <w:rPr>
          <w:rFonts w:ascii="Times New Roman" w:hAnsi="Times New Roman" w:cs="Times New Roman"/>
          <w:sz w:val="28"/>
          <w:szCs w:val="28"/>
        </w:rPr>
        <w:t xml:space="preserve"> О РАСХОДОВАНИИ ИНЫХ МЕЖБЮДЖЕТНЫХ ТРАНСФЕРТОВ   НА _______  20    года</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________________________________________</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(наименование поселения)                                                     </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Предусмотрено   </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средств на год  </w:t>
      </w:r>
    </w:p>
    <w:p w:rsidR="00BF713F"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(руб.)   </w:t>
      </w:r>
    </w:p>
    <w:p w:rsidR="00BF713F"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ab/>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Поступило средств </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с начала года   </w:t>
      </w:r>
    </w:p>
    <w:p w:rsidR="00BF713F"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(руб.)</w:t>
      </w:r>
    </w:p>
    <w:p w:rsidR="00BF713F"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ab/>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Произведено    </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расходов с начала </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года       </w:t>
      </w:r>
    </w:p>
    <w:p w:rsidR="00BF713F"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(руб.)    </w:t>
      </w:r>
    </w:p>
    <w:p w:rsidR="00BF713F"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ab/>
        <w:t xml:space="preserve">Остаток средств </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 xml:space="preserve">     (руб.)     </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ab/>
      </w:r>
      <w:r w:rsidRPr="00735D24">
        <w:rPr>
          <w:rFonts w:ascii="Times New Roman" w:hAnsi="Times New Roman" w:cs="Times New Roman"/>
          <w:sz w:val="28"/>
          <w:szCs w:val="28"/>
        </w:rPr>
        <w:tab/>
      </w:r>
      <w:r w:rsidRPr="00735D24">
        <w:rPr>
          <w:rFonts w:ascii="Times New Roman" w:hAnsi="Times New Roman" w:cs="Times New Roman"/>
          <w:sz w:val="28"/>
          <w:szCs w:val="28"/>
        </w:rPr>
        <w:tab/>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ab/>
      </w:r>
      <w:r w:rsidRPr="00735D24">
        <w:rPr>
          <w:rFonts w:ascii="Times New Roman" w:hAnsi="Times New Roman" w:cs="Times New Roman"/>
          <w:sz w:val="28"/>
          <w:szCs w:val="28"/>
        </w:rPr>
        <w:tab/>
      </w:r>
      <w:r w:rsidRPr="00735D24">
        <w:rPr>
          <w:rFonts w:ascii="Times New Roman" w:hAnsi="Times New Roman" w:cs="Times New Roman"/>
          <w:sz w:val="28"/>
          <w:szCs w:val="28"/>
        </w:rPr>
        <w:tab/>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Глава поселения</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Главный бухгалтер</w:t>
      </w:r>
    </w:p>
    <w:p w:rsidR="00BF713F" w:rsidRPr="00735D24" w:rsidRDefault="00BF713F" w:rsidP="00735D24">
      <w:pPr>
        <w:pStyle w:val="ConsPlusNormal"/>
        <w:ind w:firstLine="540"/>
        <w:jc w:val="both"/>
        <w:rPr>
          <w:rFonts w:ascii="Times New Roman" w:hAnsi="Times New Roman" w:cs="Times New Roman"/>
          <w:sz w:val="28"/>
          <w:szCs w:val="28"/>
        </w:rPr>
      </w:pPr>
      <w:r w:rsidRPr="00735D24">
        <w:rPr>
          <w:rFonts w:ascii="Times New Roman" w:hAnsi="Times New Roman" w:cs="Times New Roman"/>
          <w:sz w:val="28"/>
          <w:szCs w:val="28"/>
        </w:rPr>
        <w:t>Исполнитель (Ф.И.О., тел.)</w:t>
      </w: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735D24" w:rsidRDefault="00BF713F" w:rsidP="00735D24">
      <w:pPr>
        <w:pStyle w:val="ConsPlusNormal"/>
        <w:ind w:firstLine="540"/>
        <w:jc w:val="both"/>
        <w:rPr>
          <w:rFonts w:ascii="Times New Roman" w:hAnsi="Times New Roman" w:cs="Times New Roman"/>
          <w:sz w:val="28"/>
          <w:szCs w:val="28"/>
        </w:rPr>
      </w:pPr>
    </w:p>
    <w:p w:rsidR="00BF713F" w:rsidRPr="00D72090" w:rsidRDefault="00BF713F" w:rsidP="00BB495A">
      <w:pPr>
        <w:pStyle w:val="ConsPlusNormal"/>
        <w:ind w:firstLine="540"/>
        <w:jc w:val="both"/>
        <w:rPr>
          <w:rFonts w:ascii="Times New Roman" w:hAnsi="Times New Roman" w:cs="Times New Roman"/>
          <w:sz w:val="28"/>
          <w:szCs w:val="28"/>
        </w:rPr>
      </w:pPr>
    </w:p>
    <w:sectPr w:rsidR="00BF713F" w:rsidRPr="00D72090" w:rsidSect="00B068F2">
      <w:pgSz w:w="11906" w:h="16838"/>
      <w:pgMar w:top="1134" w:right="566"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13F" w:rsidRDefault="00BF713F" w:rsidP="001D2825">
      <w:pPr>
        <w:spacing w:after="0" w:line="240" w:lineRule="auto"/>
      </w:pPr>
      <w:r>
        <w:separator/>
      </w:r>
    </w:p>
  </w:endnote>
  <w:endnote w:type="continuationSeparator" w:id="1">
    <w:p w:rsidR="00BF713F" w:rsidRDefault="00BF713F" w:rsidP="001D2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13F" w:rsidRDefault="00BF713F" w:rsidP="001D2825">
      <w:pPr>
        <w:spacing w:after="0" w:line="240" w:lineRule="auto"/>
      </w:pPr>
      <w:r>
        <w:separator/>
      </w:r>
    </w:p>
  </w:footnote>
  <w:footnote w:type="continuationSeparator" w:id="1">
    <w:p w:rsidR="00BF713F" w:rsidRDefault="00BF713F" w:rsidP="001D28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090"/>
    <w:rsid w:val="0000226F"/>
    <w:rsid w:val="000048DF"/>
    <w:rsid w:val="0000497E"/>
    <w:rsid w:val="00015E5F"/>
    <w:rsid w:val="0002021C"/>
    <w:rsid w:val="000204E7"/>
    <w:rsid w:val="00026517"/>
    <w:rsid w:val="00027777"/>
    <w:rsid w:val="000761A8"/>
    <w:rsid w:val="00076E69"/>
    <w:rsid w:val="00091B84"/>
    <w:rsid w:val="000A3924"/>
    <w:rsid w:val="000C5632"/>
    <w:rsid w:val="000D1CFB"/>
    <w:rsid w:val="000E5A08"/>
    <w:rsid w:val="000E6B93"/>
    <w:rsid w:val="001153E9"/>
    <w:rsid w:val="00121A74"/>
    <w:rsid w:val="00127C4B"/>
    <w:rsid w:val="00165D06"/>
    <w:rsid w:val="00170DD7"/>
    <w:rsid w:val="001721F6"/>
    <w:rsid w:val="00183109"/>
    <w:rsid w:val="00190F75"/>
    <w:rsid w:val="00191E6C"/>
    <w:rsid w:val="00193BB6"/>
    <w:rsid w:val="0019479D"/>
    <w:rsid w:val="001A24FB"/>
    <w:rsid w:val="001A59BC"/>
    <w:rsid w:val="001B187A"/>
    <w:rsid w:val="001C3574"/>
    <w:rsid w:val="001D051E"/>
    <w:rsid w:val="001D263C"/>
    <w:rsid w:val="001D2825"/>
    <w:rsid w:val="001F3AD3"/>
    <w:rsid w:val="002055E3"/>
    <w:rsid w:val="002073E1"/>
    <w:rsid w:val="00217FE5"/>
    <w:rsid w:val="00220667"/>
    <w:rsid w:val="0022234B"/>
    <w:rsid w:val="002249EB"/>
    <w:rsid w:val="00260E8D"/>
    <w:rsid w:val="00263C65"/>
    <w:rsid w:val="00266DD7"/>
    <w:rsid w:val="00267D4F"/>
    <w:rsid w:val="00270E4A"/>
    <w:rsid w:val="00273F0E"/>
    <w:rsid w:val="00275BF9"/>
    <w:rsid w:val="00275C4F"/>
    <w:rsid w:val="00275C57"/>
    <w:rsid w:val="0028613B"/>
    <w:rsid w:val="0029699B"/>
    <w:rsid w:val="002A0E0A"/>
    <w:rsid w:val="002B2D1E"/>
    <w:rsid w:val="002B60E2"/>
    <w:rsid w:val="002B67D1"/>
    <w:rsid w:val="002B78E4"/>
    <w:rsid w:val="002C34C4"/>
    <w:rsid w:val="002D4FA8"/>
    <w:rsid w:val="002D5AA6"/>
    <w:rsid w:val="002D73EE"/>
    <w:rsid w:val="002E3305"/>
    <w:rsid w:val="003011E2"/>
    <w:rsid w:val="0030447B"/>
    <w:rsid w:val="003140EF"/>
    <w:rsid w:val="003244C4"/>
    <w:rsid w:val="00325D24"/>
    <w:rsid w:val="00350B34"/>
    <w:rsid w:val="00372E2E"/>
    <w:rsid w:val="00375224"/>
    <w:rsid w:val="003864AC"/>
    <w:rsid w:val="003B010D"/>
    <w:rsid w:val="003D1D89"/>
    <w:rsid w:val="003D42E3"/>
    <w:rsid w:val="003E02D6"/>
    <w:rsid w:val="003E2354"/>
    <w:rsid w:val="00407F09"/>
    <w:rsid w:val="00417218"/>
    <w:rsid w:val="00432575"/>
    <w:rsid w:val="00432948"/>
    <w:rsid w:val="00434270"/>
    <w:rsid w:val="004431AC"/>
    <w:rsid w:val="0045220B"/>
    <w:rsid w:val="00477476"/>
    <w:rsid w:val="00477A97"/>
    <w:rsid w:val="004B01ED"/>
    <w:rsid w:val="004B5DE6"/>
    <w:rsid w:val="004C5095"/>
    <w:rsid w:val="004D115F"/>
    <w:rsid w:val="004D1F24"/>
    <w:rsid w:val="004E163C"/>
    <w:rsid w:val="004E1D07"/>
    <w:rsid w:val="004E24A7"/>
    <w:rsid w:val="004F72FC"/>
    <w:rsid w:val="00524A9B"/>
    <w:rsid w:val="00525A33"/>
    <w:rsid w:val="0053225A"/>
    <w:rsid w:val="005359E1"/>
    <w:rsid w:val="005368A8"/>
    <w:rsid w:val="00542994"/>
    <w:rsid w:val="0054609F"/>
    <w:rsid w:val="00555053"/>
    <w:rsid w:val="00566AD1"/>
    <w:rsid w:val="00574A05"/>
    <w:rsid w:val="005809F1"/>
    <w:rsid w:val="0058617D"/>
    <w:rsid w:val="005B09E5"/>
    <w:rsid w:val="005B4BAB"/>
    <w:rsid w:val="005B62BE"/>
    <w:rsid w:val="005D14C3"/>
    <w:rsid w:val="005D3B06"/>
    <w:rsid w:val="005D3BF5"/>
    <w:rsid w:val="005E72CE"/>
    <w:rsid w:val="005E7F7C"/>
    <w:rsid w:val="00602313"/>
    <w:rsid w:val="00603AA4"/>
    <w:rsid w:val="00603DBB"/>
    <w:rsid w:val="00605877"/>
    <w:rsid w:val="0061332A"/>
    <w:rsid w:val="00621008"/>
    <w:rsid w:val="00621C12"/>
    <w:rsid w:val="0065645C"/>
    <w:rsid w:val="00675EDC"/>
    <w:rsid w:val="006829D1"/>
    <w:rsid w:val="00686305"/>
    <w:rsid w:val="00691998"/>
    <w:rsid w:val="006939CA"/>
    <w:rsid w:val="006B0A5E"/>
    <w:rsid w:val="006C0D81"/>
    <w:rsid w:val="006C2105"/>
    <w:rsid w:val="006C3934"/>
    <w:rsid w:val="006C7744"/>
    <w:rsid w:val="006D322F"/>
    <w:rsid w:val="006E0067"/>
    <w:rsid w:val="006E261C"/>
    <w:rsid w:val="006E4365"/>
    <w:rsid w:val="006E475D"/>
    <w:rsid w:val="006F4FE0"/>
    <w:rsid w:val="00700615"/>
    <w:rsid w:val="00713252"/>
    <w:rsid w:val="00724FA6"/>
    <w:rsid w:val="00735A5F"/>
    <w:rsid w:val="00735D24"/>
    <w:rsid w:val="007372CE"/>
    <w:rsid w:val="00751743"/>
    <w:rsid w:val="00755F86"/>
    <w:rsid w:val="00761A3B"/>
    <w:rsid w:val="007627E6"/>
    <w:rsid w:val="00770B7F"/>
    <w:rsid w:val="00775D32"/>
    <w:rsid w:val="00781192"/>
    <w:rsid w:val="007B12AD"/>
    <w:rsid w:val="007B79A3"/>
    <w:rsid w:val="007D2F38"/>
    <w:rsid w:val="007D76A8"/>
    <w:rsid w:val="007F5075"/>
    <w:rsid w:val="00810107"/>
    <w:rsid w:val="00812A97"/>
    <w:rsid w:val="00814532"/>
    <w:rsid w:val="00815A78"/>
    <w:rsid w:val="00817C19"/>
    <w:rsid w:val="00833658"/>
    <w:rsid w:val="008362AA"/>
    <w:rsid w:val="008447D7"/>
    <w:rsid w:val="00857297"/>
    <w:rsid w:val="00860A09"/>
    <w:rsid w:val="00860E82"/>
    <w:rsid w:val="00870A1A"/>
    <w:rsid w:val="008711D4"/>
    <w:rsid w:val="0087186B"/>
    <w:rsid w:val="00885C7B"/>
    <w:rsid w:val="0089120F"/>
    <w:rsid w:val="008A4973"/>
    <w:rsid w:val="008C353C"/>
    <w:rsid w:val="008C425D"/>
    <w:rsid w:val="008C43BE"/>
    <w:rsid w:val="008D788A"/>
    <w:rsid w:val="008E10BB"/>
    <w:rsid w:val="008E4B8F"/>
    <w:rsid w:val="008F1633"/>
    <w:rsid w:val="009033B8"/>
    <w:rsid w:val="009177E3"/>
    <w:rsid w:val="009310A0"/>
    <w:rsid w:val="00931A1B"/>
    <w:rsid w:val="00950E65"/>
    <w:rsid w:val="00972005"/>
    <w:rsid w:val="0097420C"/>
    <w:rsid w:val="00987FE4"/>
    <w:rsid w:val="00990ED5"/>
    <w:rsid w:val="009B04FB"/>
    <w:rsid w:val="009B10E0"/>
    <w:rsid w:val="009B5495"/>
    <w:rsid w:val="009C47C5"/>
    <w:rsid w:val="009C7D77"/>
    <w:rsid w:val="009E05CD"/>
    <w:rsid w:val="009E601E"/>
    <w:rsid w:val="009F101A"/>
    <w:rsid w:val="009F25A7"/>
    <w:rsid w:val="009F54CE"/>
    <w:rsid w:val="009F655A"/>
    <w:rsid w:val="00A00552"/>
    <w:rsid w:val="00A03766"/>
    <w:rsid w:val="00A0619D"/>
    <w:rsid w:val="00A0642F"/>
    <w:rsid w:val="00A11CCD"/>
    <w:rsid w:val="00A316B1"/>
    <w:rsid w:val="00A32B6A"/>
    <w:rsid w:val="00A44499"/>
    <w:rsid w:val="00A46864"/>
    <w:rsid w:val="00A546B0"/>
    <w:rsid w:val="00A8156F"/>
    <w:rsid w:val="00A911AB"/>
    <w:rsid w:val="00A91941"/>
    <w:rsid w:val="00AA52D5"/>
    <w:rsid w:val="00AA5E57"/>
    <w:rsid w:val="00AB03DE"/>
    <w:rsid w:val="00AB4DEE"/>
    <w:rsid w:val="00AC1D79"/>
    <w:rsid w:val="00AC2E29"/>
    <w:rsid w:val="00AC79AD"/>
    <w:rsid w:val="00AF4D65"/>
    <w:rsid w:val="00AF53A0"/>
    <w:rsid w:val="00B02EBF"/>
    <w:rsid w:val="00B068F2"/>
    <w:rsid w:val="00B21294"/>
    <w:rsid w:val="00B23B97"/>
    <w:rsid w:val="00B3618D"/>
    <w:rsid w:val="00B45550"/>
    <w:rsid w:val="00B47A92"/>
    <w:rsid w:val="00B60F01"/>
    <w:rsid w:val="00B636B3"/>
    <w:rsid w:val="00B6777B"/>
    <w:rsid w:val="00B6793A"/>
    <w:rsid w:val="00B7202B"/>
    <w:rsid w:val="00B960EA"/>
    <w:rsid w:val="00BA2E01"/>
    <w:rsid w:val="00BB495A"/>
    <w:rsid w:val="00BB6335"/>
    <w:rsid w:val="00BC5D78"/>
    <w:rsid w:val="00BC675C"/>
    <w:rsid w:val="00BD6DAA"/>
    <w:rsid w:val="00BE4391"/>
    <w:rsid w:val="00BF2CA9"/>
    <w:rsid w:val="00BF2D19"/>
    <w:rsid w:val="00BF5A61"/>
    <w:rsid w:val="00BF713F"/>
    <w:rsid w:val="00C1548B"/>
    <w:rsid w:val="00C2190D"/>
    <w:rsid w:val="00C258BD"/>
    <w:rsid w:val="00C32423"/>
    <w:rsid w:val="00C33F88"/>
    <w:rsid w:val="00C448E3"/>
    <w:rsid w:val="00C472E2"/>
    <w:rsid w:val="00C51DE4"/>
    <w:rsid w:val="00C64043"/>
    <w:rsid w:val="00C70D1A"/>
    <w:rsid w:val="00C76A75"/>
    <w:rsid w:val="00C96416"/>
    <w:rsid w:val="00CA0ADD"/>
    <w:rsid w:val="00CA647C"/>
    <w:rsid w:val="00CC4C52"/>
    <w:rsid w:val="00CC697F"/>
    <w:rsid w:val="00CD1E18"/>
    <w:rsid w:val="00CD79BF"/>
    <w:rsid w:val="00CE2B4F"/>
    <w:rsid w:val="00CE4C24"/>
    <w:rsid w:val="00D02425"/>
    <w:rsid w:val="00D04341"/>
    <w:rsid w:val="00D1441B"/>
    <w:rsid w:val="00D17D82"/>
    <w:rsid w:val="00D20545"/>
    <w:rsid w:val="00D23059"/>
    <w:rsid w:val="00D238B3"/>
    <w:rsid w:val="00D2533D"/>
    <w:rsid w:val="00D27663"/>
    <w:rsid w:val="00D3202B"/>
    <w:rsid w:val="00D427D7"/>
    <w:rsid w:val="00D72090"/>
    <w:rsid w:val="00D80844"/>
    <w:rsid w:val="00D8258F"/>
    <w:rsid w:val="00D86139"/>
    <w:rsid w:val="00D96D82"/>
    <w:rsid w:val="00DB3A84"/>
    <w:rsid w:val="00DC1274"/>
    <w:rsid w:val="00DD2EA3"/>
    <w:rsid w:val="00DE45AE"/>
    <w:rsid w:val="00DF0FD7"/>
    <w:rsid w:val="00DF60F0"/>
    <w:rsid w:val="00DF6E13"/>
    <w:rsid w:val="00E06608"/>
    <w:rsid w:val="00E24BB3"/>
    <w:rsid w:val="00E4674D"/>
    <w:rsid w:val="00E468A3"/>
    <w:rsid w:val="00E57B60"/>
    <w:rsid w:val="00E66A85"/>
    <w:rsid w:val="00E77235"/>
    <w:rsid w:val="00E80827"/>
    <w:rsid w:val="00E86DE7"/>
    <w:rsid w:val="00E94679"/>
    <w:rsid w:val="00EA0AFD"/>
    <w:rsid w:val="00EB0567"/>
    <w:rsid w:val="00EB2621"/>
    <w:rsid w:val="00EB6031"/>
    <w:rsid w:val="00ED4659"/>
    <w:rsid w:val="00EE5B5B"/>
    <w:rsid w:val="00EF11BD"/>
    <w:rsid w:val="00EF77FB"/>
    <w:rsid w:val="00F00A8B"/>
    <w:rsid w:val="00F00AAC"/>
    <w:rsid w:val="00F0216F"/>
    <w:rsid w:val="00F06BC1"/>
    <w:rsid w:val="00F17E73"/>
    <w:rsid w:val="00F21956"/>
    <w:rsid w:val="00F249B2"/>
    <w:rsid w:val="00F26B70"/>
    <w:rsid w:val="00F36E7F"/>
    <w:rsid w:val="00F648A6"/>
    <w:rsid w:val="00F809F8"/>
    <w:rsid w:val="00F90608"/>
    <w:rsid w:val="00F90BF8"/>
    <w:rsid w:val="00F93596"/>
    <w:rsid w:val="00FA31B7"/>
    <w:rsid w:val="00FB2B1B"/>
    <w:rsid w:val="00FB51C5"/>
    <w:rsid w:val="00FB6AB7"/>
    <w:rsid w:val="00FC0C83"/>
    <w:rsid w:val="00FD5377"/>
    <w:rsid w:val="00FD71C5"/>
    <w:rsid w:val="00FE22F3"/>
    <w:rsid w:val="00FF6BAE"/>
    <w:rsid w:val="00FF6D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44"/>
    <w:pPr>
      <w:spacing w:after="200" w:line="276" w:lineRule="auto"/>
    </w:pPr>
    <w:rPr>
      <w:rFonts w:cs="Calibri"/>
    </w:rPr>
  </w:style>
  <w:style w:type="paragraph" w:styleId="Heading1">
    <w:name w:val="heading 1"/>
    <w:basedOn w:val="Normal"/>
    <w:next w:val="Normal"/>
    <w:link w:val="Heading1Char"/>
    <w:uiPriority w:val="99"/>
    <w:qFormat/>
    <w:rsid w:val="00B068F2"/>
    <w:pPr>
      <w:keepNext/>
      <w:spacing w:after="0" w:line="240" w:lineRule="auto"/>
      <w:ind w:left="-567" w:right="-766"/>
      <w:jc w:val="center"/>
      <w:outlineLvl w:val="0"/>
    </w:pPr>
    <w:rPr>
      <w:rFonts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68F2"/>
    <w:rPr>
      <w:rFonts w:ascii="Times New Roman" w:hAnsi="Times New Roman" w:cs="Times New Roman"/>
      <w:sz w:val="20"/>
      <w:szCs w:val="20"/>
    </w:rPr>
  </w:style>
  <w:style w:type="paragraph" w:customStyle="1" w:styleId="ConsPlusNormal">
    <w:name w:val="ConsPlusNormal"/>
    <w:uiPriority w:val="99"/>
    <w:rsid w:val="00D72090"/>
    <w:pPr>
      <w:autoSpaceDE w:val="0"/>
      <w:autoSpaceDN w:val="0"/>
      <w:adjustRightInd w:val="0"/>
    </w:pPr>
    <w:rPr>
      <w:rFonts w:ascii="Arial" w:hAnsi="Arial" w:cs="Arial"/>
      <w:sz w:val="20"/>
      <w:szCs w:val="20"/>
    </w:rPr>
  </w:style>
  <w:style w:type="paragraph" w:customStyle="1" w:styleId="ConsPlusNonformat">
    <w:name w:val="ConsPlusNonformat"/>
    <w:uiPriority w:val="99"/>
    <w:rsid w:val="00D72090"/>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72090"/>
    <w:pPr>
      <w:autoSpaceDE w:val="0"/>
      <w:autoSpaceDN w:val="0"/>
      <w:adjustRightInd w:val="0"/>
    </w:pPr>
    <w:rPr>
      <w:rFonts w:ascii="Arial" w:hAnsi="Arial" w:cs="Arial"/>
      <w:b/>
      <w:bCs/>
      <w:sz w:val="20"/>
      <w:szCs w:val="20"/>
    </w:rPr>
  </w:style>
  <w:style w:type="paragraph" w:customStyle="1" w:styleId="ConsPlusCell">
    <w:name w:val="ConsPlusCell"/>
    <w:uiPriority w:val="99"/>
    <w:rsid w:val="00D72090"/>
    <w:pPr>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D72090"/>
    <w:pPr>
      <w:autoSpaceDE w:val="0"/>
      <w:autoSpaceDN w:val="0"/>
      <w:adjustRightInd w:val="0"/>
    </w:pPr>
    <w:rPr>
      <w:rFonts w:ascii="Courier New" w:hAnsi="Courier New" w:cs="Courier New"/>
      <w:sz w:val="20"/>
      <w:szCs w:val="20"/>
    </w:rPr>
  </w:style>
  <w:style w:type="paragraph" w:customStyle="1" w:styleId="ConsPlusTitlePage">
    <w:name w:val="ConsPlusTitlePage"/>
    <w:uiPriority w:val="99"/>
    <w:rsid w:val="00D72090"/>
    <w:pPr>
      <w:autoSpaceDE w:val="0"/>
      <w:autoSpaceDN w:val="0"/>
      <w:adjustRightInd w:val="0"/>
    </w:pPr>
    <w:rPr>
      <w:rFonts w:ascii="Tahoma" w:hAnsi="Tahoma" w:cs="Tahoma"/>
      <w:sz w:val="20"/>
      <w:szCs w:val="20"/>
    </w:rPr>
  </w:style>
  <w:style w:type="paragraph" w:customStyle="1" w:styleId="ConsPlusJurTerm">
    <w:name w:val="ConsPlusJurTerm"/>
    <w:uiPriority w:val="99"/>
    <w:rsid w:val="00D72090"/>
    <w:pPr>
      <w:autoSpaceDE w:val="0"/>
      <w:autoSpaceDN w:val="0"/>
      <w:adjustRightInd w:val="0"/>
    </w:pPr>
    <w:rPr>
      <w:rFonts w:ascii="Tahoma" w:hAnsi="Tahoma" w:cs="Tahoma"/>
    </w:rPr>
  </w:style>
  <w:style w:type="paragraph" w:customStyle="1" w:styleId="ConsNormal">
    <w:name w:val="ConsNormal"/>
    <w:uiPriority w:val="99"/>
    <w:rsid w:val="0000226F"/>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972005"/>
    <w:pPr>
      <w:spacing w:after="0" w:line="240" w:lineRule="auto"/>
      <w:jc w:val="both"/>
    </w:pPr>
    <w:rPr>
      <w:rFonts w:cs="Times New Roman"/>
      <w:sz w:val="28"/>
      <w:szCs w:val="28"/>
    </w:rPr>
  </w:style>
  <w:style w:type="character" w:customStyle="1" w:styleId="BodyTextChar">
    <w:name w:val="Body Text Char"/>
    <w:basedOn w:val="DefaultParagraphFont"/>
    <w:link w:val="BodyText"/>
    <w:uiPriority w:val="99"/>
    <w:locked/>
    <w:rsid w:val="00972005"/>
    <w:rPr>
      <w:rFonts w:ascii="Times New Roman" w:hAnsi="Times New Roman" w:cs="Times New Roman"/>
      <w:sz w:val="20"/>
      <w:szCs w:val="20"/>
    </w:rPr>
  </w:style>
  <w:style w:type="paragraph" w:customStyle="1" w:styleId="ConsNonformat">
    <w:name w:val="ConsNonformat"/>
    <w:uiPriority w:val="99"/>
    <w:rsid w:val="00972005"/>
    <w:pPr>
      <w:widowControl w:val="0"/>
    </w:pPr>
    <w:rPr>
      <w:rFonts w:ascii="Courier New" w:hAnsi="Courier New" w:cs="Courier New"/>
      <w:sz w:val="20"/>
      <w:szCs w:val="20"/>
    </w:rPr>
  </w:style>
  <w:style w:type="paragraph" w:styleId="BalloonText">
    <w:name w:val="Balloon Text"/>
    <w:basedOn w:val="Normal"/>
    <w:link w:val="BalloonTextChar"/>
    <w:uiPriority w:val="99"/>
    <w:semiHidden/>
    <w:rsid w:val="00F24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49B2"/>
    <w:rPr>
      <w:rFonts w:ascii="Tahoma" w:hAnsi="Tahoma" w:cs="Tahoma"/>
      <w:sz w:val="16"/>
      <w:szCs w:val="16"/>
    </w:rPr>
  </w:style>
  <w:style w:type="paragraph" w:styleId="Header">
    <w:name w:val="header"/>
    <w:basedOn w:val="Normal"/>
    <w:link w:val="HeaderChar"/>
    <w:uiPriority w:val="99"/>
    <w:semiHidden/>
    <w:rsid w:val="001D282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D2825"/>
  </w:style>
  <w:style w:type="paragraph" w:styleId="Footer">
    <w:name w:val="footer"/>
    <w:basedOn w:val="Normal"/>
    <w:link w:val="FooterChar"/>
    <w:uiPriority w:val="99"/>
    <w:semiHidden/>
    <w:rsid w:val="001D282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D28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FF2C445A4EF55EB65D3A36013F4978F018EE66591y31AF" TargetMode="External"/><Relationship Id="rId3" Type="http://schemas.openxmlformats.org/officeDocument/2006/relationships/webSettings" Target="webSettings.xml"/><Relationship Id="rId7" Type="http://schemas.openxmlformats.org/officeDocument/2006/relationships/hyperlink" Target="consultantplus://offline/ref=007BB8B294AE32E90F4F0E4A8F0504132AE31375A34EB5FBBE540FA99238545E2C06EFCE243286C155E29B2EUA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007BB8B294AE32E90F4F0E4A8F0504132AE31375A34EB5FBBE540FA99238545E2C06EFCE243286C155E29B2EUAB" TargetMode="External"/><Relationship Id="rId4" Type="http://schemas.openxmlformats.org/officeDocument/2006/relationships/footnotes" Target="footnotes.xml"/><Relationship Id="rId9" Type="http://schemas.openxmlformats.org/officeDocument/2006/relationships/hyperlink" Target="consultantplus://offline/ref=007BB8B294AE32E90F4F0E4A8F0504132AE31375A34EB5FBBE540FA99238545E2C06EFCE243286C155E29B2EU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1078</TotalTime>
  <Pages>27</Pages>
  <Words>7807</Words>
  <Characters>-32766</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65</cp:revision>
  <cp:lastPrinted>2019-12-02T07:34:00Z</cp:lastPrinted>
  <dcterms:created xsi:type="dcterms:W3CDTF">2019-11-21T07:51:00Z</dcterms:created>
  <dcterms:modified xsi:type="dcterms:W3CDTF">2021-06-01T04:13:00Z</dcterms:modified>
</cp:coreProperties>
</file>