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293D" w14:textId="639037E4" w:rsidR="00FB3A64" w:rsidRDefault="00FB3A64" w:rsidP="003E2A83">
      <w:pPr>
        <w:pStyle w:val="ConsPlusNormal"/>
        <w:widowControl/>
        <w:tabs>
          <w:tab w:val="left" w:pos="3969"/>
        </w:tabs>
        <w:ind w:left="720" w:firstLine="0"/>
        <w:jc w:val="center"/>
        <w:outlineLvl w:val="0"/>
        <w:rPr>
          <w:rFonts w:ascii="Times New Roman" w:hAnsi="Times New Roman" w:cs="Times New Roman"/>
          <w:sz w:val="28"/>
          <w:szCs w:val="28"/>
        </w:rPr>
      </w:pPr>
    </w:p>
    <w:p w14:paraId="2EBD0E34" w14:textId="77777777" w:rsidR="00803C83" w:rsidRDefault="00803C83" w:rsidP="008E7084">
      <w:pPr>
        <w:pStyle w:val="ConsPlusNormal"/>
        <w:widowControl/>
        <w:ind w:left="720" w:firstLine="0"/>
        <w:jc w:val="center"/>
        <w:outlineLvl w:val="0"/>
        <w:rPr>
          <w:rFonts w:ascii="Times New Roman" w:hAnsi="Times New Roman" w:cs="Times New Roman"/>
          <w:sz w:val="28"/>
          <w:szCs w:val="28"/>
        </w:rPr>
      </w:pPr>
    </w:p>
    <w:p w14:paraId="4A0E82D6" w14:textId="77777777" w:rsidR="00ED546A" w:rsidRPr="00294C13" w:rsidRDefault="00ED546A" w:rsidP="00ED546A">
      <w:pPr>
        <w:pStyle w:val="ConsPlusNormal"/>
        <w:ind w:left="720" w:hanging="720"/>
        <w:jc w:val="center"/>
        <w:outlineLvl w:val="0"/>
        <w:rPr>
          <w:rFonts w:ascii="Times New Roman" w:hAnsi="Times New Roman" w:cs="Times New Roman"/>
          <w:b/>
          <w:bCs/>
          <w:sz w:val="28"/>
          <w:szCs w:val="28"/>
        </w:rPr>
      </w:pPr>
      <w:r w:rsidRPr="00294C13">
        <w:rPr>
          <w:rFonts w:ascii="Times New Roman" w:hAnsi="Times New Roman" w:cs="Times New Roman"/>
          <w:b/>
          <w:bCs/>
          <w:sz w:val="28"/>
          <w:szCs w:val="28"/>
        </w:rPr>
        <w:t>АДМИНИСТРАЦИЯ НИЖНЕИНГАШСКОГО РАЙОНА</w:t>
      </w:r>
    </w:p>
    <w:p w14:paraId="29BE2642" w14:textId="77777777" w:rsidR="00ED546A" w:rsidRPr="00294C13" w:rsidRDefault="00ED546A" w:rsidP="00ED546A">
      <w:pPr>
        <w:pStyle w:val="ConsPlusNormal"/>
        <w:ind w:left="720" w:hanging="720"/>
        <w:jc w:val="center"/>
        <w:outlineLvl w:val="0"/>
        <w:rPr>
          <w:rFonts w:ascii="Times New Roman" w:hAnsi="Times New Roman" w:cs="Times New Roman"/>
          <w:b/>
          <w:bCs/>
          <w:sz w:val="28"/>
          <w:szCs w:val="28"/>
        </w:rPr>
      </w:pPr>
      <w:r w:rsidRPr="00294C13">
        <w:rPr>
          <w:rFonts w:ascii="Times New Roman" w:hAnsi="Times New Roman" w:cs="Times New Roman"/>
          <w:b/>
          <w:bCs/>
          <w:sz w:val="28"/>
          <w:szCs w:val="28"/>
        </w:rPr>
        <w:t>КРАСНОЯРСКОГО КРАЯ</w:t>
      </w:r>
    </w:p>
    <w:p w14:paraId="7ECE75A2" w14:textId="77777777" w:rsidR="00ED546A" w:rsidRPr="00ED0BED" w:rsidRDefault="00ED546A" w:rsidP="00ED546A">
      <w:pPr>
        <w:pStyle w:val="ConsPlusNormal"/>
        <w:ind w:left="720"/>
        <w:jc w:val="center"/>
        <w:outlineLvl w:val="0"/>
        <w:rPr>
          <w:rFonts w:ascii="Times New Roman" w:hAnsi="Times New Roman" w:cs="Times New Roman"/>
          <w:sz w:val="28"/>
          <w:szCs w:val="28"/>
        </w:rPr>
      </w:pPr>
    </w:p>
    <w:p w14:paraId="5183C8E1" w14:textId="77777777" w:rsidR="00ED546A" w:rsidRDefault="00ED546A" w:rsidP="00ED546A">
      <w:pPr>
        <w:pStyle w:val="ConsPlusNormal"/>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r w:rsidRPr="00ED0BED">
        <w:rPr>
          <w:rFonts w:ascii="Times New Roman" w:hAnsi="Times New Roman" w:cs="Times New Roman"/>
          <w:b/>
          <w:bCs/>
          <w:sz w:val="28"/>
          <w:szCs w:val="28"/>
        </w:rPr>
        <w:t>ПОСТАНОВЛЕНИЕ</w:t>
      </w:r>
    </w:p>
    <w:p w14:paraId="47BE317C" w14:textId="77777777" w:rsidR="00ED546A" w:rsidRPr="00ED0BED" w:rsidRDefault="00ED546A" w:rsidP="00ED546A">
      <w:pPr>
        <w:pStyle w:val="ConsPlusNormal"/>
        <w:ind w:left="720"/>
        <w:jc w:val="center"/>
        <w:outlineLvl w:val="0"/>
        <w:rPr>
          <w:rFonts w:ascii="Times New Roman" w:hAnsi="Times New Roman" w:cs="Times New Roman"/>
          <w:b/>
          <w:bCs/>
          <w:sz w:val="28"/>
          <w:szCs w:val="28"/>
        </w:rPr>
      </w:pPr>
    </w:p>
    <w:p w14:paraId="667D4267" w14:textId="77777777" w:rsidR="00ED546A" w:rsidRDefault="00ED546A" w:rsidP="00ED546A">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 xml:space="preserve"> </w:t>
      </w:r>
      <w:r w:rsidRPr="00ED0BED">
        <w:rPr>
          <w:rFonts w:ascii="Times New Roman" w:hAnsi="Times New Roman" w:cs="Times New Roman"/>
          <w:sz w:val="28"/>
          <w:szCs w:val="28"/>
        </w:rPr>
        <w:t xml:space="preserve">29.10.2013                          </w:t>
      </w:r>
      <w:r>
        <w:rPr>
          <w:rFonts w:ascii="Times New Roman" w:hAnsi="Times New Roman" w:cs="Times New Roman"/>
          <w:sz w:val="28"/>
          <w:szCs w:val="28"/>
        </w:rPr>
        <w:t xml:space="preserve">         </w:t>
      </w:r>
      <w:r w:rsidRPr="00ED0BED">
        <w:rPr>
          <w:rFonts w:ascii="Times New Roman" w:hAnsi="Times New Roman" w:cs="Times New Roman"/>
          <w:sz w:val="28"/>
          <w:szCs w:val="28"/>
        </w:rPr>
        <w:t>р.п.Нижний Ингаш                                №1286</w:t>
      </w:r>
    </w:p>
    <w:p w14:paraId="6E6959E2" w14:textId="77777777" w:rsidR="00ED546A" w:rsidRPr="00ED0BED" w:rsidRDefault="00ED546A" w:rsidP="00ED546A">
      <w:pPr>
        <w:pStyle w:val="ConsPlusNormal"/>
        <w:ind w:firstLine="0"/>
        <w:outlineLvl w:val="0"/>
        <w:rPr>
          <w:rFonts w:ascii="Times New Roman" w:hAnsi="Times New Roman" w:cs="Times New Roman"/>
          <w:sz w:val="28"/>
          <w:szCs w:val="28"/>
        </w:rPr>
      </w:pPr>
    </w:p>
    <w:p w14:paraId="5AAA2597" w14:textId="77777777" w:rsidR="00ED546A" w:rsidRPr="00ED0BED" w:rsidRDefault="00ED546A" w:rsidP="00ED546A">
      <w:pPr>
        <w:pStyle w:val="ConsPlusNormal"/>
        <w:ind w:left="720"/>
        <w:jc w:val="center"/>
        <w:outlineLvl w:val="0"/>
        <w:rPr>
          <w:rFonts w:ascii="Times New Roman" w:hAnsi="Times New Roman" w:cs="Times New Roman"/>
          <w:sz w:val="28"/>
          <w:szCs w:val="28"/>
        </w:rPr>
      </w:pPr>
    </w:p>
    <w:p w14:paraId="4C7100AD" w14:textId="77777777" w:rsidR="00ED546A" w:rsidRPr="00ED0BED" w:rsidRDefault="00ED546A" w:rsidP="00ED546A">
      <w:pPr>
        <w:pStyle w:val="ConsPlusNormal"/>
        <w:ind w:left="-567" w:hanging="72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ED0BED">
        <w:rPr>
          <w:rFonts w:ascii="Times New Roman" w:hAnsi="Times New Roman" w:cs="Times New Roman"/>
          <w:sz w:val="28"/>
          <w:szCs w:val="28"/>
        </w:rPr>
        <w:t>(в редакции постановлений от 27.08.2014 №1086;</w:t>
      </w:r>
    </w:p>
    <w:p w14:paraId="2633B920" w14:textId="77777777" w:rsidR="00ED546A" w:rsidRPr="00ED0BED" w:rsidRDefault="00ED546A" w:rsidP="00ED546A">
      <w:pPr>
        <w:pStyle w:val="ConsPlusNormal"/>
        <w:ind w:left="720" w:hanging="11"/>
        <w:jc w:val="both"/>
        <w:outlineLvl w:val="0"/>
        <w:rPr>
          <w:rFonts w:ascii="Times New Roman" w:hAnsi="Times New Roman" w:cs="Times New Roman"/>
          <w:sz w:val="28"/>
          <w:szCs w:val="28"/>
        </w:rPr>
      </w:pPr>
      <w:r w:rsidRPr="00ED0BED">
        <w:rPr>
          <w:rFonts w:ascii="Times New Roman" w:hAnsi="Times New Roman" w:cs="Times New Roman"/>
          <w:sz w:val="28"/>
          <w:szCs w:val="28"/>
        </w:rPr>
        <w:t>от 31.12.2014 № 1728; от 10.04.2015 №426; от 01.09.2015 №691;</w:t>
      </w:r>
    </w:p>
    <w:p w14:paraId="2951D705" w14:textId="5E88F39E" w:rsidR="00ED546A" w:rsidRPr="00ED0BED" w:rsidRDefault="00ED546A" w:rsidP="00ED546A">
      <w:pPr>
        <w:pStyle w:val="ConsPlusNormal"/>
        <w:ind w:left="720" w:hanging="11"/>
        <w:jc w:val="both"/>
        <w:outlineLvl w:val="0"/>
        <w:rPr>
          <w:rFonts w:ascii="Times New Roman" w:hAnsi="Times New Roman" w:cs="Times New Roman"/>
          <w:sz w:val="28"/>
          <w:szCs w:val="28"/>
        </w:rPr>
      </w:pPr>
      <w:r w:rsidRPr="00ED0BED">
        <w:rPr>
          <w:rFonts w:ascii="Times New Roman" w:hAnsi="Times New Roman" w:cs="Times New Roman"/>
          <w:sz w:val="28"/>
          <w:szCs w:val="28"/>
        </w:rPr>
        <w:t>от 30.09.2015 № 734;</w:t>
      </w:r>
      <w:r>
        <w:rPr>
          <w:rFonts w:ascii="Times New Roman" w:hAnsi="Times New Roman" w:cs="Times New Roman"/>
          <w:sz w:val="28"/>
          <w:szCs w:val="28"/>
        </w:rPr>
        <w:t xml:space="preserve"> постановлений Главы района </w:t>
      </w:r>
      <w:r w:rsidRPr="00ED0BED">
        <w:rPr>
          <w:rFonts w:ascii="Times New Roman" w:hAnsi="Times New Roman" w:cs="Times New Roman"/>
          <w:sz w:val="28"/>
          <w:szCs w:val="28"/>
        </w:rPr>
        <w:t>от 28.01.2016 № 22; от 07.06.2016 № 296; от 02.09.2016 № 447; от 14.09.2016 №467, от 13.01.2017 №10, от 21.06.2017 № 388, от 29.08.2017 №488, от 07.11.2017 №623, от 04.07.2018 №335, от 11.10.2018 №498, от 04.10.2019 г № 407, от 06.11.2019г №481, от 28.07.2020 г №288, от 23.10.2020 № 420</w:t>
      </w:r>
      <w:r>
        <w:rPr>
          <w:rFonts w:ascii="Times New Roman" w:hAnsi="Times New Roman" w:cs="Times New Roman"/>
          <w:sz w:val="28"/>
          <w:szCs w:val="28"/>
        </w:rPr>
        <w:t xml:space="preserve">, от 22.06.2021г № 252, от 20.10.2021 г № 440, от 03.11.2021 г № 469, </w:t>
      </w:r>
      <w:r w:rsidRPr="00D37032">
        <w:rPr>
          <w:rFonts w:ascii="Times New Roman" w:hAnsi="Times New Roman" w:cs="Times New Roman"/>
          <w:sz w:val="28"/>
          <w:szCs w:val="28"/>
        </w:rPr>
        <w:t>от 03.06.2022 г №</w:t>
      </w:r>
      <w:r>
        <w:rPr>
          <w:rFonts w:ascii="Times New Roman" w:hAnsi="Times New Roman" w:cs="Times New Roman"/>
          <w:sz w:val="28"/>
          <w:szCs w:val="28"/>
        </w:rPr>
        <w:t xml:space="preserve"> 580, 28.10.2022 г № 937, 23.06.2023г № 344, 25.10.2023г № 666, 07.06.2024 № 337</w:t>
      </w:r>
      <w:r>
        <w:rPr>
          <w:rFonts w:ascii="Times New Roman" w:hAnsi="Times New Roman" w:cs="Times New Roman"/>
          <w:sz w:val="28"/>
          <w:szCs w:val="28"/>
        </w:rPr>
        <w:t>, 25.10.2024 № 619</w:t>
      </w:r>
      <w:r>
        <w:rPr>
          <w:rFonts w:ascii="Times New Roman" w:hAnsi="Times New Roman" w:cs="Times New Roman"/>
          <w:sz w:val="28"/>
          <w:szCs w:val="28"/>
        </w:rPr>
        <w:t xml:space="preserve"> )</w:t>
      </w:r>
    </w:p>
    <w:p w14:paraId="43B29EDA" w14:textId="77777777" w:rsidR="00ED546A" w:rsidRPr="00ED0BED" w:rsidRDefault="00ED546A" w:rsidP="00ED546A">
      <w:pPr>
        <w:pStyle w:val="ConsPlusNormal"/>
        <w:ind w:left="720"/>
        <w:jc w:val="both"/>
        <w:outlineLvl w:val="0"/>
        <w:rPr>
          <w:rFonts w:ascii="Times New Roman" w:hAnsi="Times New Roman" w:cs="Times New Roman"/>
          <w:sz w:val="28"/>
          <w:szCs w:val="28"/>
        </w:rPr>
      </w:pPr>
    </w:p>
    <w:p w14:paraId="3684E856" w14:textId="77777777" w:rsidR="00ED546A" w:rsidRPr="00ED0BED" w:rsidRDefault="00ED546A" w:rsidP="00ED546A">
      <w:pPr>
        <w:pStyle w:val="ConsPlusNormal"/>
        <w:ind w:left="720"/>
        <w:jc w:val="both"/>
        <w:outlineLvl w:val="0"/>
        <w:rPr>
          <w:rFonts w:ascii="Times New Roman" w:hAnsi="Times New Roman" w:cs="Times New Roman"/>
          <w:sz w:val="28"/>
          <w:szCs w:val="28"/>
        </w:rPr>
      </w:pPr>
      <w:r w:rsidRPr="00ED0BED">
        <w:rPr>
          <w:rFonts w:ascii="Times New Roman" w:hAnsi="Times New Roman" w:cs="Times New Roman"/>
          <w:sz w:val="28"/>
          <w:szCs w:val="28"/>
        </w:rPr>
        <w:t>Об утверждении муниципальной программы «Управление муниципальными финансами Нижнеингашского района»</w:t>
      </w:r>
    </w:p>
    <w:p w14:paraId="23D20E99" w14:textId="77777777" w:rsidR="00ED546A" w:rsidRPr="00ED0BED" w:rsidRDefault="00ED546A" w:rsidP="00ED546A">
      <w:pPr>
        <w:pStyle w:val="ConsPlusNormal"/>
        <w:ind w:left="720"/>
        <w:jc w:val="both"/>
        <w:outlineLvl w:val="0"/>
        <w:rPr>
          <w:rFonts w:ascii="Times New Roman" w:hAnsi="Times New Roman" w:cs="Times New Roman"/>
          <w:sz w:val="28"/>
          <w:szCs w:val="28"/>
        </w:rPr>
      </w:pPr>
    </w:p>
    <w:p w14:paraId="4C86D7E0" w14:textId="77777777" w:rsidR="00ED546A" w:rsidRPr="00ED0BED" w:rsidRDefault="00ED546A" w:rsidP="00ED546A">
      <w:pPr>
        <w:pStyle w:val="ConsPlusNormal"/>
        <w:ind w:left="720"/>
        <w:jc w:val="both"/>
        <w:outlineLvl w:val="0"/>
        <w:rPr>
          <w:rFonts w:ascii="Times New Roman" w:hAnsi="Times New Roman" w:cs="Times New Roman"/>
          <w:sz w:val="28"/>
          <w:szCs w:val="28"/>
        </w:rPr>
      </w:pPr>
      <w:r w:rsidRPr="00ED0BED">
        <w:rPr>
          <w:rFonts w:ascii="Times New Roman" w:hAnsi="Times New Roman" w:cs="Times New Roman"/>
          <w:sz w:val="28"/>
          <w:szCs w:val="28"/>
        </w:rPr>
        <w:t>В соответствии со статьей 179 Бюджетного кодекса Российской Федерации, ст.28.3 Устава муниципального образования Нижнеингашский район, постановлением администрации Нижнеингашского района от 15.08.2013 №899 «Об утверждении Порядка принятия решений о разработке муниципальных программ Нижнеингашского района, их формировании и реализации», ПОСТАНОВЛЯЮ:</w:t>
      </w:r>
    </w:p>
    <w:p w14:paraId="6C149379" w14:textId="77777777" w:rsidR="00ED546A" w:rsidRPr="00ED0BED" w:rsidRDefault="00ED546A" w:rsidP="00ED546A">
      <w:pPr>
        <w:pStyle w:val="ConsPlusNormal"/>
        <w:ind w:left="720"/>
        <w:jc w:val="both"/>
        <w:outlineLvl w:val="0"/>
        <w:rPr>
          <w:rFonts w:ascii="Times New Roman" w:hAnsi="Times New Roman" w:cs="Times New Roman"/>
          <w:sz w:val="28"/>
          <w:szCs w:val="28"/>
        </w:rPr>
      </w:pPr>
      <w:r w:rsidRPr="00ED0BED">
        <w:rPr>
          <w:rFonts w:ascii="Times New Roman" w:hAnsi="Times New Roman" w:cs="Times New Roman"/>
          <w:sz w:val="28"/>
          <w:szCs w:val="28"/>
        </w:rPr>
        <w:t>1.Утвердить муниципальную программу «Управление муниципальными финансами Нижнеингашского района» согласно приложению к настоящему постановлению.</w:t>
      </w:r>
    </w:p>
    <w:p w14:paraId="6C6A86C2" w14:textId="77777777" w:rsidR="00ED546A" w:rsidRDefault="00ED546A" w:rsidP="00ED546A">
      <w:pPr>
        <w:pStyle w:val="ConsPlusNormal"/>
        <w:ind w:left="720"/>
        <w:jc w:val="both"/>
        <w:outlineLvl w:val="0"/>
        <w:rPr>
          <w:rFonts w:ascii="Times New Roman" w:hAnsi="Times New Roman" w:cs="Times New Roman"/>
          <w:sz w:val="28"/>
          <w:szCs w:val="28"/>
        </w:rPr>
      </w:pPr>
      <w:r w:rsidRPr="00ED0BED">
        <w:rPr>
          <w:rFonts w:ascii="Times New Roman" w:hAnsi="Times New Roman" w:cs="Times New Roman"/>
          <w:sz w:val="28"/>
          <w:szCs w:val="28"/>
        </w:rPr>
        <w:t xml:space="preserve">2.Контроль за исполнением настоящего постановления возложить на Первого заместителя руководителя местной администрации района Н.В.Василевского. </w:t>
      </w:r>
    </w:p>
    <w:p w14:paraId="4DC0BFC7" w14:textId="77777777" w:rsidR="00ED546A" w:rsidRPr="00ED0BED" w:rsidRDefault="00ED546A" w:rsidP="00ED546A">
      <w:pPr>
        <w:pStyle w:val="ConsPlusNormal"/>
        <w:ind w:left="720"/>
        <w:jc w:val="both"/>
        <w:outlineLvl w:val="0"/>
        <w:rPr>
          <w:rFonts w:ascii="Times New Roman" w:hAnsi="Times New Roman" w:cs="Times New Roman"/>
          <w:sz w:val="28"/>
          <w:szCs w:val="28"/>
        </w:rPr>
      </w:pPr>
      <w:r w:rsidRPr="00ED0BED">
        <w:rPr>
          <w:rFonts w:ascii="Times New Roman" w:hAnsi="Times New Roman" w:cs="Times New Roman"/>
          <w:sz w:val="28"/>
          <w:szCs w:val="28"/>
        </w:rPr>
        <w:t>3.Опубликовать постановление в газете «Нижнеингашский вестник».</w:t>
      </w:r>
    </w:p>
    <w:p w14:paraId="768A2682" w14:textId="77777777" w:rsidR="00ED546A" w:rsidRPr="00ED0BED" w:rsidRDefault="00ED546A" w:rsidP="00ED546A">
      <w:pPr>
        <w:pStyle w:val="ConsPlusNormal"/>
        <w:ind w:left="720"/>
        <w:jc w:val="both"/>
        <w:outlineLvl w:val="0"/>
        <w:rPr>
          <w:rFonts w:ascii="Times New Roman" w:hAnsi="Times New Roman" w:cs="Times New Roman"/>
          <w:sz w:val="28"/>
          <w:szCs w:val="28"/>
        </w:rPr>
      </w:pPr>
      <w:r w:rsidRPr="00ED0BED">
        <w:rPr>
          <w:rFonts w:ascii="Times New Roman" w:hAnsi="Times New Roman" w:cs="Times New Roman"/>
          <w:sz w:val="28"/>
          <w:szCs w:val="28"/>
        </w:rPr>
        <w:t xml:space="preserve">4.Постановление вступает в силу с 01.01.2014 года. </w:t>
      </w:r>
    </w:p>
    <w:p w14:paraId="2CF434AD" w14:textId="77777777" w:rsidR="00ED546A" w:rsidRDefault="00ED546A" w:rsidP="00ED546A">
      <w:pPr>
        <w:pStyle w:val="ConsPlusNormal"/>
        <w:ind w:left="720" w:hanging="1146"/>
        <w:jc w:val="both"/>
        <w:outlineLvl w:val="0"/>
        <w:rPr>
          <w:rFonts w:ascii="Times New Roman" w:hAnsi="Times New Roman" w:cs="Times New Roman"/>
          <w:sz w:val="28"/>
          <w:szCs w:val="28"/>
        </w:rPr>
      </w:pPr>
    </w:p>
    <w:p w14:paraId="2F95969B" w14:textId="77777777" w:rsidR="00ED546A" w:rsidRPr="00ED0BED" w:rsidRDefault="00ED546A" w:rsidP="00ED546A">
      <w:pPr>
        <w:pStyle w:val="ConsPlusNormal"/>
        <w:ind w:left="720"/>
        <w:jc w:val="both"/>
        <w:outlineLvl w:val="0"/>
        <w:rPr>
          <w:rFonts w:ascii="Times New Roman" w:hAnsi="Times New Roman" w:cs="Times New Roman"/>
          <w:sz w:val="28"/>
          <w:szCs w:val="28"/>
        </w:rPr>
      </w:pPr>
    </w:p>
    <w:p w14:paraId="18BF9645" w14:textId="77777777" w:rsidR="00ED546A" w:rsidRDefault="00ED546A" w:rsidP="00ED546A">
      <w:pPr>
        <w:pStyle w:val="ConsPlusNormal"/>
        <w:ind w:firstLine="0"/>
        <w:jc w:val="both"/>
        <w:outlineLvl w:val="0"/>
        <w:rPr>
          <w:rFonts w:ascii="Times New Roman" w:hAnsi="Times New Roman" w:cs="Times New Roman"/>
          <w:sz w:val="28"/>
          <w:szCs w:val="28"/>
        </w:rPr>
      </w:pPr>
      <w:r w:rsidRPr="00ED0BED">
        <w:rPr>
          <w:rFonts w:ascii="Times New Roman" w:hAnsi="Times New Roman" w:cs="Times New Roman"/>
          <w:sz w:val="28"/>
          <w:szCs w:val="28"/>
        </w:rPr>
        <w:t>Руководитель местной</w:t>
      </w:r>
    </w:p>
    <w:p w14:paraId="08F4A65E" w14:textId="77777777" w:rsidR="00ED546A" w:rsidRPr="00ED0BED" w:rsidRDefault="00ED546A" w:rsidP="00ED546A">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а</w:t>
      </w:r>
      <w:r w:rsidRPr="00ED0BED">
        <w:rPr>
          <w:rFonts w:ascii="Times New Roman" w:hAnsi="Times New Roman" w:cs="Times New Roman"/>
          <w:sz w:val="28"/>
          <w:szCs w:val="28"/>
        </w:rPr>
        <w:t>дминистрации района                                                            Т.В. Пантелеева</w:t>
      </w:r>
    </w:p>
    <w:p w14:paraId="2C9F1AB3" w14:textId="77777777" w:rsidR="00ED546A" w:rsidRDefault="00ED546A" w:rsidP="00ED546A">
      <w:pPr>
        <w:pStyle w:val="ConsPlusNormal"/>
        <w:widowControl/>
        <w:ind w:left="720" w:firstLine="0"/>
        <w:jc w:val="both"/>
        <w:outlineLvl w:val="0"/>
        <w:rPr>
          <w:rFonts w:ascii="Times New Roman" w:hAnsi="Times New Roman" w:cs="Times New Roman"/>
          <w:sz w:val="28"/>
          <w:szCs w:val="28"/>
        </w:rPr>
      </w:pPr>
      <w:r w:rsidRPr="00ED0BED">
        <w:rPr>
          <w:rFonts w:ascii="Times New Roman" w:hAnsi="Times New Roman" w:cs="Times New Roman"/>
          <w:sz w:val="28"/>
          <w:szCs w:val="28"/>
        </w:rPr>
        <w:tab/>
      </w:r>
    </w:p>
    <w:p w14:paraId="6ED0017E" w14:textId="77777777" w:rsidR="00ED546A" w:rsidRDefault="00ED546A" w:rsidP="00ED546A">
      <w:pPr>
        <w:autoSpaceDE w:val="0"/>
        <w:autoSpaceDN w:val="0"/>
        <w:adjustRightInd w:val="0"/>
        <w:spacing w:after="0" w:line="240" w:lineRule="auto"/>
        <w:jc w:val="both"/>
        <w:rPr>
          <w:rFonts w:ascii="Times New Roman" w:eastAsia="Calibri" w:hAnsi="Times New Roman" w:cs="Times New Roman"/>
          <w:sz w:val="20"/>
          <w:szCs w:val="20"/>
        </w:rPr>
      </w:pPr>
    </w:p>
    <w:p w14:paraId="3CD62F04" w14:textId="77777777" w:rsidR="00ED546A" w:rsidRDefault="00ED546A" w:rsidP="00ED546A">
      <w:pPr>
        <w:autoSpaceDE w:val="0"/>
        <w:autoSpaceDN w:val="0"/>
        <w:adjustRightInd w:val="0"/>
        <w:spacing w:after="0" w:line="240" w:lineRule="auto"/>
        <w:jc w:val="both"/>
        <w:rPr>
          <w:rFonts w:ascii="Times New Roman" w:eastAsia="Calibri" w:hAnsi="Times New Roman" w:cs="Times New Roman"/>
          <w:sz w:val="20"/>
          <w:szCs w:val="20"/>
        </w:rPr>
      </w:pPr>
    </w:p>
    <w:p w14:paraId="7FD68A2F" w14:textId="77777777" w:rsidR="00ED546A" w:rsidRDefault="00ED546A" w:rsidP="00ED546A">
      <w:pPr>
        <w:tabs>
          <w:tab w:val="left" w:pos="993"/>
        </w:tabs>
        <w:autoSpaceDE w:val="0"/>
        <w:autoSpaceDN w:val="0"/>
        <w:adjustRightInd w:val="0"/>
        <w:spacing w:after="0" w:line="240" w:lineRule="auto"/>
        <w:jc w:val="both"/>
        <w:rPr>
          <w:rFonts w:ascii="Times New Roman" w:eastAsia="Calibri" w:hAnsi="Times New Roman" w:cs="Times New Roman"/>
          <w:sz w:val="20"/>
          <w:szCs w:val="20"/>
        </w:rPr>
      </w:pPr>
    </w:p>
    <w:p w14:paraId="64803631" w14:textId="77777777" w:rsidR="00ED546A" w:rsidRDefault="00ED546A" w:rsidP="00ED546A">
      <w:pPr>
        <w:autoSpaceDE w:val="0"/>
        <w:autoSpaceDN w:val="0"/>
        <w:adjustRightInd w:val="0"/>
        <w:spacing w:after="0" w:line="240" w:lineRule="auto"/>
        <w:jc w:val="both"/>
        <w:rPr>
          <w:rFonts w:ascii="Times New Roman" w:eastAsia="Calibri" w:hAnsi="Times New Roman" w:cs="Times New Roman"/>
          <w:sz w:val="20"/>
          <w:szCs w:val="20"/>
        </w:rPr>
      </w:pPr>
    </w:p>
    <w:p w14:paraId="25ABDF3A" w14:textId="77777777" w:rsidR="00ED546A" w:rsidRDefault="00ED546A" w:rsidP="00ED546A">
      <w:pPr>
        <w:autoSpaceDE w:val="0"/>
        <w:autoSpaceDN w:val="0"/>
        <w:adjustRightInd w:val="0"/>
        <w:spacing w:after="0" w:line="240" w:lineRule="auto"/>
        <w:jc w:val="both"/>
        <w:rPr>
          <w:rFonts w:ascii="Times New Roman" w:eastAsia="Calibri" w:hAnsi="Times New Roman" w:cs="Times New Roman"/>
          <w:sz w:val="20"/>
          <w:szCs w:val="20"/>
        </w:rPr>
      </w:pPr>
    </w:p>
    <w:p w14:paraId="4D9F7D5A" w14:textId="77777777" w:rsidR="00ED546A" w:rsidRDefault="00ED546A" w:rsidP="00ED546A">
      <w:pPr>
        <w:autoSpaceDE w:val="0"/>
        <w:autoSpaceDN w:val="0"/>
        <w:adjustRightInd w:val="0"/>
        <w:spacing w:after="0" w:line="240" w:lineRule="auto"/>
        <w:jc w:val="right"/>
        <w:rPr>
          <w:rFonts w:ascii="Times New Roman" w:eastAsia="Calibri" w:hAnsi="Times New Roman" w:cs="Times New Roman"/>
          <w:sz w:val="20"/>
          <w:szCs w:val="20"/>
        </w:rPr>
      </w:pPr>
    </w:p>
    <w:p w14:paraId="7A98B1E5" w14:textId="77777777" w:rsidR="00ED546A" w:rsidRDefault="00ED546A" w:rsidP="00ED546A">
      <w:pPr>
        <w:autoSpaceDE w:val="0"/>
        <w:autoSpaceDN w:val="0"/>
        <w:adjustRightInd w:val="0"/>
        <w:spacing w:after="0" w:line="240" w:lineRule="auto"/>
        <w:jc w:val="right"/>
        <w:rPr>
          <w:rFonts w:ascii="Times New Roman" w:eastAsia="Calibri" w:hAnsi="Times New Roman" w:cs="Times New Roman"/>
          <w:sz w:val="20"/>
          <w:szCs w:val="20"/>
        </w:rPr>
      </w:pPr>
    </w:p>
    <w:p w14:paraId="4EED93FA" w14:textId="77777777" w:rsidR="00ED546A" w:rsidRDefault="00ED546A" w:rsidP="00ED546A">
      <w:pPr>
        <w:autoSpaceDE w:val="0"/>
        <w:autoSpaceDN w:val="0"/>
        <w:adjustRightInd w:val="0"/>
        <w:spacing w:after="0" w:line="240" w:lineRule="auto"/>
        <w:jc w:val="right"/>
        <w:rPr>
          <w:rFonts w:ascii="Times New Roman" w:eastAsia="Calibri" w:hAnsi="Times New Roman" w:cs="Times New Roman"/>
          <w:sz w:val="20"/>
          <w:szCs w:val="20"/>
        </w:rPr>
      </w:pPr>
    </w:p>
    <w:p w14:paraId="0B52CC58" w14:textId="77777777" w:rsidR="00ED546A" w:rsidRDefault="00ED546A" w:rsidP="00ED546A">
      <w:pPr>
        <w:autoSpaceDE w:val="0"/>
        <w:autoSpaceDN w:val="0"/>
        <w:adjustRightInd w:val="0"/>
        <w:spacing w:after="0" w:line="240" w:lineRule="auto"/>
        <w:jc w:val="right"/>
        <w:rPr>
          <w:rFonts w:ascii="Times New Roman" w:eastAsia="Calibri" w:hAnsi="Times New Roman" w:cs="Times New Roman"/>
          <w:sz w:val="20"/>
          <w:szCs w:val="20"/>
        </w:rPr>
      </w:pPr>
    </w:p>
    <w:p w14:paraId="0275FC60" w14:textId="77777777" w:rsidR="00ED546A" w:rsidRDefault="00ED546A" w:rsidP="00ED546A">
      <w:pPr>
        <w:autoSpaceDE w:val="0"/>
        <w:autoSpaceDN w:val="0"/>
        <w:adjustRightInd w:val="0"/>
        <w:spacing w:after="0" w:line="240" w:lineRule="auto"/>
        <w:jc w:val="right"/>
        <w:rPr>
          <w:rFonts w:ascii="Times New Roman" w:eastAsia="Calibri" w:hAnsi="Times New Roman" w:cs="Times New Roman"/>
          <w:sz w:val="20"/>
          <w:szCs w:val="20"/>
        </w:rPr>
      </w:pPr>
    </w:p>
    <w:p w14:paraId="035FAF64" w14:textId="77777777" w:rsidR="00ED546A" w:rsidRDefault="00ED546A" w:rsidP="00ED546A">
      <w:pPr>
        <w:autoSpaceDE w:val="0"/>
        <w:autoSpaceDN w:val="0"/>
        <w:adjustRightInd w:val="0"/>
        <w:spacing w:after="0" w:line="240" w:lineRule="auto"/>
        <w:jc w:val="right"/>
        <w:rPr>
          <w:rFonts w:ascii="Times New Roman" w:eastAsia="Calibri" w:hAnsi="Times New Roman" w:cs="Times New Roman"/>
          <w:sz w:val="20"/>
          <w:szCs w:val="20"/>
        </w:rPr>
      </w:pPr>
    </w:p>
    <w:p w14:paraId="08D851DF" w14:textId="77777777" w:rsidR="00ED546A" w:rsidRPr="000F1A6D" w:rsidRDefault="00ED546A" w:rsidP="00ED546A">
      <w:pPr>
        <w:autoSpaceDE w:val="0"/>
        <w:autoSpaceDN w:val="0"/>
        <w:adjustRightInd w:val="0"/>
        <w:spacing w:after="0" w:line="240" w:lineRule="auto"/>
        <w:jc w:val="right"/>
        <w:rPr>
          <w:rFonts w:ascii="Times New Roman" w:eastAsia="Calibri" w:hAnsi="Times New Roman" w:cs="Times New Roman"/>
          <w:sz w:val="20"/>
          <w:szCs w:val="20"/>
        </w:rPr>
      </w:pPr>
      <w:r w:rsidRPr="000F1A6D">
        <w:rPr>
          <w:rFonts w:ascii="Times New Roman" w:eastAsia="Calibri" w:hAnsi="Times New Roman" w:cs="Times New Roman"/>
          <w:sz w:val="20"/>
          <w:szCs w:val="20"/>
        </w:rPr>
        <w:t xml:space="preserve">Приложение </w:t>
      </w:r>
    </w:p>
    <w:p w14:paraId="6DC98781" w14:textId="77777777" w:rsidR="00ED546A" w:rsidRPr="000F1A6D" w:rsidRDefault="00ED546A" w:rsidP="00ED546A">
      <w:pPr>
        <w:autoSpaceDE w:val="0"/>
        <w:autoSpaceDN w:val="0"/>
        <w:adjustRightInd w:val="0"/>
        <w:spacing w:after="0" w:line="240" w:lineRule="auto"/>
        <w:jc w:val="right"/>
        <w:rPr>
          <w:rFonts w:ascii="Times New Roman" w:eastAsia="Calibri" w:hAnsi="Times New Roman" w:cs="Times New Roman"/>
          <w:sz w:val="20"/>
          <w:szCs w:val="20"/>
        </w:rPr>
      </w:pPr>
      <w:r w:rsidRPr="000F1A6D">
        <w:rPr>
          <w:rFonts w:ascii="Times New Roman" w:eastAsia="Calibri" w:hAnsi="Times New Roman" w:cs="Times New Roman"/>
          <w:sz w:val="20"/>
          <w:szCs w:val="20"/>
        </w:rPr>
        <w:t>к постановлению</w:t>
      </w:r>
    </w:p>
    <w:p w14:paraId="676056F3" w14:textId="77777777" w:rsidR="00ED546A" w:rsidRPr="000F1A6D" w:rsidRDefault="00ED546A" w:rsidP="00ED546A">
      <w:pPr>
        <w:spacing w:after="0" w:line="240" w:lineRule="auto"/>
        <w:jc w:val="right"/>
        <w:rPr>
          <w:rFonts w:ascii="Times New Roman" w:eastAsia="Calibri" w:hAnsi="Times New Roman" w:cs="Times New Roman"/>
          <w:sz w:val="20"/>
          <w:szCs w:val="20"/>
        </w:rPr>
      </w:pPr>
      <w:r w:rsidRPr="000F1A6D">
        <w:rPr>
          <w:rFonts w:ascii="Times New Roman" w:eastAsia="Calibri" w:hAnsi="Times New Roman" w:cs="Times New Roman"/>
          <w:sz w:val="20"/>
          <w:szCs w:val="20"/>
        </w:rPr>
        <w:t xml:space="preserve">администрации </w:t>
      </w:r>
    </w:p>
    <w:p w14:paraId="75F4A195" w14:textId="77777777" w:rsidR="00ED546A" w:rsidRPr="000F1A6D" w:rsidRDefault="00ED546A" w:rsidP="00ED546A">
      <w:pPr>
        <w:spacing w:after="0" w:line="240" w:lineRule="auto"/>
        <w:jc w:val="right"/>
        <w:rPr>
          <w:rFonts w:ascii="Times New Roman" w:eastAsia="Calibri" w:hAnsi="Times New Roman" w:cs="Times New Roman"/>
          <w:sz w:val="20"/>
          <w:szCs w:val="20"/>
        </w:rPr>
      </w:pPr>
      <w:r w:rsidRPr="000F1A6D">
        <w:rPr>
          <w:rFonts w:ascii="Times New Roman" w:eastAsia="Calibri" w:hAnsi="Times New Roman" w:cs="Times New Roman"/>
          <w:sz w:val="20"/>
          <w:szCs w:val="20"/>
        </w:rPr>
        <w:t xml:space="preserve">Нижнеингашского района </w:t>
      </w:r>
    </w:p>
    <w:p w14:paraId="44E7D441" w14:textId="77777777" w:rsidR="00ED546A" w:rsidRPr="000F1A6D" w:rsidRDefault="00ED546A" w:rsidP="00ED546A">
      <w:pPr>
        <w:spacing w:after="0" w:line="240" w:lineRule="auto"/>
        <w:jc w:val="right"/>
        <w:rPr>
          <w:rFonts w:ascii="Times New Roman" w:eastAsia="Calibri" w:hAnsi="Times New Roman" w:cs="Times New Roman"/>
          <w:sz w:val="20"/>
          <w:szCs w:val="20"/>
        </w:rPr>
      </w:pPr>
      <w:r w:rsidRPr="000F1A6D">
        <w:rPr>
          <w:rFonts w:ascii="Times New Roman" w:eastAsia="Calibri" w:hAnsi="Times New Roman" w:cs="Times New Roman"/>
          <w:sz w:val="20"/>
          <w:szCs w:val="20"/>
        </w:rPr>
        <w:t>от 29.10.2013 №1286</w:t>
      </w:r>
    </w:p>
    <w:p w14:paraId="0CC696A9" w14:textId="77777777" w:rsidR="00ED546A" w:rsidRPr="000F1A6D" w:rsidRDefault="00ED546A" w:rsidP="00ED546A">
      <w:pPr>
        <w:tabs>
          <w:tab w:val="left" w:pos="3544"/>
          <w:tab w:val="left" w:pos="7797"/>
        </w:tabs>
        <w:spacing w:after="0" w:line="240" w:lineRule="auto"/>
        <w:jc w:val="right"/>
        <w:rPr>
          <w:rFonts w:ascii="Times New Roman" w:eastAsia="Calibri" w:hAnsi="Times New Roman" w:cs="Times New Roman"/>
          <w:sz w:val="20"/>
          <w:szCs w:val="20"/>
        </w:rPr>
      </w:pPr>
    </w:p>
    <w:p w14:paraId="398E8B17" w14:textId="77777777" w:rsidR="00ED546A" w:rsidRPr="000F1A6D" w:rsidRDefault="00ED546A" w:rsidP="00ED546A">
      <w:pPr>
        <w:tabs>
          <w:tab w:val="left" w:pos="3544"/>
          <w:tab w:val="left" w:pos="7797"/>
        </w:tabs>
        <w:spacing w:after="0" w:line="240" w:lineRule="auto"/>
        <w:jc w:val="right"/>
        <w:rPr>
          <w:rFonts w:ascii="Times New Roman" w:eastAsia="Calibri" w:hAnsi="Times New Roman" w:cs="Times New Roman"/>
          <w:sz w:val="20"/>
          <w:szCs w:val="20"/>
        </w:rPr>
      </w:pPr>
      <w:r w:rsidRPr="000F1A6D">
        <w:rPr>
          <w:rFonts w:ascii="Times New Roman" w:eastAsia="Calibri" w:hAnsi="Times New Roman" w:cs="Times New Roman"/>
          <w:sz w:val="20"/>
          <w:szCs w:val="20"/>
        </w:rPr>
        <w:t xml:space="preserve">(в редакции </w:t>
      </w:r>
    </w:p>
    <w:p w14:paraId="2C7AC5F3" w14:textId="77777777" w:rsidR="00ED546A" w:rsidRPr="000F1A6D" w:rsidRDefault="00ED546A" w:rsidP="00ED546A">
      <w:pPr>
        <w:tabs>
          <w:tab w:val="left" w:pos="3544"/>
          <w:tab w:val="left" w:pos="7797"/>
        </w:tabs>
        <w:spacing w:after="0" w:line="240" w:lineRule="auto"/>
        <w:jc w:val="right"/>
        <w:rPr>
          <w:rFonts w:ascii="Times New Roman" w:eastAsia="Calibri" w:hAnsi="Times New Roman" w:cs="Times New Roman"/>
          <w:sz w:val="20"/>
          <w:szCs w:val="20"/>
        </w:rPr>
      </w:pPr>
      <w:r w:rsidRPr="000F1A6D">
        <w:rPr>
          <w:rFonts w:ascii="Times New Roman" w:eastAsia="Calibri" w:hAnsi="Times New Roman" w:cs="Times New Roman"/>
          <w:sz w:val="20"/>
          <w:szCs w:val="20"/>
        </w:rPr>
        <w:t xml:space="preserve">постановлений </w:t>
      </w:r>
    </w:p>
    <w:p w14:paraId="7D08D7E3" w14:textId="77777777" w:rsidR="00ED546A" w:rsidRPr="000F1A6D" w:rsidRDefault="00ED546A" w:rsidP="00ED546A">
      <w:pPr>
        <w:tabs>
          <w:tab w:val="left" w:pos="3544"/>
          <w:tab w:val="left" w:pos="7797"/>
        </w:tabs>
        <w:spacing w:after="0" w:line="240" w:lineRule="auto"/>
        <w:jc w:val="right"/>
        <w:rPr>
          <w:rFonts w:ascii="Times New Roman" w:eastAsia="Calibri" w:hAnsi="Times New Roman" w:cs="Times New Roman"/>
          <w:sz w:val="20"/>
          <w:szCs w:val="20"/>
        </w:rPr>
      </w:pPr>
      <w:r w:rsidRPr="000F1A6D">
        <w:rPr>
          <w:rFonts w:ascii="Times New Roman" w:eastAsia="Calibri" w:hAnsi="Times New Roman" w:cs="Times New Roman"/>
          <w:sz w:val="20"/>
          <w:szCs w:val="20"/>
        </w:rPr>
        <w:t xml:space="preserve">администрации района </w:t>
      </w:r>
    </w:p>
    <w:p w14:paraId="574F0CC9" w14:textId="77777777" w:rsidR="00ED546A" w:rsidRPr="000F1A6D" w:rsidRDefault="00ED546A" w:rsidP="00ED546A">
      <w:pPr>
        <w:tabs>
          <w:tab w:val="left" w:pos="3544"/>
          <w:tab w:val="left" w:pos="7797"/>
        </w:tabs>
        <w:spacing w:after="0" w:line="240" w:lineRule="auto"/>
        <w:jc w:val="right"/>
        <w:rPr>
          <w:rFonts w:ascii="Times New Roman" w:eastAsia="Calibri" w:hAnsi="Times New Roman" w:cs="Times New Roman"/>
          <w:sz w:val="20"/>
          <w:szCs w:val="20"/>
        </w:rPr>
      </w:pPr>
      <w:r w:rsidRPr="000F1A6D">
        <w:rPr>
          <w:rFonts w:ascii="Times New Roman" w:eastAsia="Calibri" w:hAnsi="Times New Roman" w:cs="Times New Roman"/>
          <w:sz w:val="20"/>
          <w:szCs w:val="20"/>
        </w:rPr>
        <w:t xml:space="preserve">от 27.08.2014 №1086; </w:t>
      </w:r>
    </w:p>
    <w:p w14:paraId="0EAA5576" w14:textId="77777777" w:rsidR="00ED546A" w:rsidRPr="000F1A6D" w:rsidRDefault="00ED546A" w:rsidP="00ED546A">
      <w:pPr>
        <w:tabs>
          <w:tab w:val="left" w:pos="3544"/>
          <w:tab w:val="left" w:pos="7797"/>
        </w:tabs>
        <w:spacing w:after="0" w:line="240" w:lineRule="auto"/>
        <w:jc w:val="right"/>
        <w:rPr>
          <w:rFonts w:ascii="Times New Roman" w:eastAsia="Calibri" w:hAnsi="Times New Roman" w:cs="Times New Roman"/>
          <w:sz w:val="20"/>
          <w:szCs w:val="20"/>
        </w:rPr>
      </w:pPr>
      <w:r w:rsidRPr="000F1A6D">
        <w:rPr>
          <w:rFonts w:ascii="Times New Roman" w:eastAsia="Calibri" w:hAnsi="Times New Roman" w:cs="Times New Roman"/>
          <w:sz w:val="20"/>
          <w:szCs w:val="20"/>
        </w:rPr>
        <w:t>от 31.12.2014 № 1728; от 10.04.2015 №426;</w:t>
      </w:r>
    </w:p>
    <w:p w14:paraId="379D4C8F" w14:textId="77777777" w:rsidR="00ED546A" w:rsidRPr="000F1A6D" w:rsidRDefault="00ED546A" w:rsidP="00ED546A">
      <w:pPr>
        <w:tabs>
          <w:tab w:val="left" w:pos="3544"/>
          <w:tab w:val="left" w:pos="7797"/>
        </w:tabs>
        <w:spacing w:after="0" w:line="240" w:lineRule="auto"/>
        <w:jc w:val="right"/>
        <w:rPr>
          <w:rFonts w:ascii="Times New Roman" w:eastAsia="Calibri" w:hAnsi="Times New Roman" w:cs="Times New Roman"/>
          <w:sz w:val="20"/>
          <w:szCs w:val="20"/>
        </w:rPr>
      </w:pPr>
      <w:r w:rsidRPr="000F1A6D">
        <w:rPr>
          <w:rFonts w:ascii="Times New Roman" w:eastAsia="Calibri" w:hAnsi="Times New Roman" w:cs="Times New Roman"/>
          <w:sz w:val="20"/>
          <w:szCs w:val="20"/>
        </w:rPr>
        <w:t xml:space="preserve"> от 01.09.2015 №691; от 30.09.2015 №№734;  </w:t>
      </w:r>
    </w:p>
    <w:p w14:paraId="288EE8BC" w14:textId="77777777" w:rsidR="00ED546A" w:rsidRPr="000F1A6D" w:rsidRDefault="00ED546A" w:rsidP="00ED546A">
      <w:pPr>
        <w:tabs>
          <w:tab w:val="left" w:pos="3544"/>
          <w:tab w:val="left" w:pos="7797"/>
        </w:tabs>
        <w:spacing w:after="0" w:line="240" w:lineRule="auto"/>
        <w:jc w:val="right"/>
        <w:rPr>
          <w:rFonts w:ascii="Times New Roman" w:eastAsia="Calibri" w:hAnsi="Times New Roman" w:cs="Times New Roman"/>
          <w:sz w:val="20"/>
          <w:szCs w:val="20"/>
        </w:rPr>
      </w:pPr>
      <w:r w:rsidRPr="000F1A6D">
        <w:rPr>
          <w:rFonts w:ascii="Times New Roman" w:eastAsia="Calibri" w:hAnsi="Times New Roman" w:cs="Times New Roman"/>
          <w:sz w:val="20"/>
          <w:szCs w:val="20"/>
        </w:rPr>
        <w:t xml:space="preserve">постановлений </w:t>
      </w:r>
    </w:p>
    <w:p w14:paraId="0D834586" w14:textId="77777777" w:rsidR="00ED546A" w:rsidRPr="000F1A6D" w:rsidRDefault="00ED546A" w:rsidP="00ED546A">
      <w:pPr>
        <w:tabs>
          <w:tab w:val="left" w:pos="3544"/>
          <w:tab w:val="left" w:pos="7797"/>
        </w:tabs>
        <w:spacing w:after="0" w:line="240" w:lineRule="auto"/>
        <w:jc w:val="right"/>
        <w:rPr>
          <w:rFonts w:ascii="Times New Roman" w:eastAsia="Calibri" w:hAnsi="Times New Roman" w:cs="Times New Roman"/>
          <w:sz w:val="20"/>
          <w:szCs w:val="20"/>
        </w:rPr>
      </w:pPr>
      <w:r w:rsidRPr="000F1A6D">
        <w:rPr>
          <w:rFonts w:ascii="Times New Roman" w:eastAsia="Calibri" w:hAnsi="Times New Roman" w:cs="Times New Roman"/>
          <w:sz w:val="20"/>
          <w:szCs w:val="20"/>
        </w:rPr>
        <w:t xml:space="preserve">Главы района </w:t>
      </w:r>
    </w:p>
    <w:p w14:paraId="000ED543" w14:textId="77777777" w:rsidR="00ED546A" w:rsidRPr="000F1A6D" w:rsidRDefault="00ED546A" w:rsidP="00ED546A">
      <w:pPr>
        <w:tabs>
          <w:tab w:val="left" w:pos="3544"/>
          <w:tab w:val="left" w:pos="7797"/>
        </w:tabs>
        <w:spacing w:after="0" w:line="240" w:lineRule="auto"/>
        <w:jc w:val="right"/>
        <w:rPr>
          <w:rFonts w:ascii="Times New Roman" w:eastAsia="Calibri" w:hAnsi="Times New Roman" w:cs="Times New Roman"/>
          <w:sz w:val="20"/>
          <w:szCs w:val="20"/>
        </w:rPr>
      </w:pPr>
      <w:r w:rsidRPr="000F1A6D">
        <w:rPr>
          <w:rFonts w:ascii="Times New Roman" w:eastAsia="Calibri" w:hAnsi="Times New Roman" w:cs="Times New Roman"/>
          <w:sz w:val="20"/>
          <w:szCs w:val="20"/>
        </w:rPr>
        <w:t xml:space="preserve">от 28.01.2016 № 22; от 07.06.2016 № 296; </w:t>
      </w:r>
    </w:p>
    <w:p w14:paraId="54182BED" w14:textId="77777777" w:rsidR="00ED546A" w:rsidRPr="000F1A6D" w:rsidRDefault="00ED546A" w:rsidP="00ED546A">
      <w:pPr>
        <w:tabs>
          <w:tab w:val="left" w:pos="3544"/>
          <w:tab w:val="left" w:pos="7797"/>
        </w:tabs>
        <w:spacing w:after="0" w:line="240" w:lineRule="auto"/>
        <w:jc w:val="right"/>
        <w:rPr>
          <w:rFonts w:ascii="Times New Roman" w:eastAsia="Calibri" w:hAnsi="Times New Roman" w:cs="Times New Roman"/>
          <w:sz w:val="20"/>
          <w:szCs w:val="20"/>
        </w:rPr>
      </w:pPr>
      <w:r w:rsidRPr="000F1A6D">
        <w:rPr>
          <w:rFonts w:ascii="Times New Roman" w:eastAsia="Calibri" w:hAnsi="Times New Roman" w:cs="Times New Roman"/>
          <w:sz w:val="20"/>
          <w:szCs w:val="20"/>
        </w:rPr>
        <w:t>от 02.09.2016 № 447; от 14.09.2016 №467, от 13.01.2017 №10, от 21.06.2017 № 388, от 29.08.2017 № 488,</w:t>
      </w:r>
    </w:p>
    <w:p w14:paraId="3E5A12F8" w14:textId="5C31588D" w:rsidR="00ED546A" w:rsidRPr="000F1A6D" w:rsidRDefault="00ED546A" w:rsidP="00ED546A">
      <w:pPr>
        <w:tabs>
          <w:tab w:val="left" w:pos="3544"/>
          <w:tab w:val="left" w:pos="7797"/>
        </w:tabs>
        <w:spacing w:after="0" w:line="240" w:lineRule="auto"/>
        <w:jc w:val="right"/>
        <w:rPr>
          <w:rFonts w:ascii="Times New Roman" w:eastAsia="Calibri" w:hAnsi="Times New Roman" w:cs="Times New Roman"/>
          <w:sz w:val="20"/>
          <w:szCs w:val="20"/>
        </w:rPr>
      </w:pPr>
      <w:r w:rsidRPr="000F1A6D">
        <w:rPr>
          <w:rFonts w:ascii="Times New Roman" w:eastAsia="Calibri" w:hAnsi="Times New Roman" w:cs="Times New Roman"/>
          <w:sz w:val="20"/>
          <w:szCs w:val="20"/>
        </w:rPr>
        <w:t xml:space="preserve"> от 07.11.2017 № 623, от 04.07.2018 №335, от 11.10.2018 №498, от 04.10.2019г № 407, от 06.11.2019г№ 481, от 28.07.2020 г №288, от 23.10.2020 г № 420</w:t>
      </w:r>
      <w:r>
        <w:rPr>
          <w:rFonts w:ascii="Times New Roman" w:eastAsia="Calibri" w:hAnsi="Times New Roman" w:cs="Times New Roman"/>
          <w:sz w:val="20"/>
          <w:szCs w:val="20"/>
        </w:rPr>
        <w:t xml:space="preserve">, от 22.06.2021 г № 252, от 20.10.2021 г № 440, от 03.11.2021г № 469, </w:t>
      </w:r>
      <w:r w:rsidRPr="00D37032">
        <w:rPr>
          <w:rFonts w:ascii="Times New Roman" w:eastAsia="Calibri" w:hAnsi="Times New Roman" w:cs="Times New Roman"/>
          <w:sz w:val="20"/>
          <w:szCs w:val="20"/>
        </w:rPr>
        <w:t>03.06.2022 г № 580</w:t>
      </w:r>
      <w:r>
        <w:rPr>
          <w:rFonts w:ascii="Times New Roman" w:eastAsia="Calibri" w:hAnsi="Times New Roman" w:cs="Times New Roman"/>
          <w:sz w:val="20"/>
          <w:szCs w:val="20"/>
        </w:rPr>
        <w:t>, 28.10.2022г № 937,23.06.2023г № 344, 25.10.2023г № 666, 07.06.2024г № 337</w:t>
      </w:r>
      <w:r>
        <w:rPr>
          <w:rFonts w:ascii="Times New Roman" w:eastAsia="Calibri" w:hAnsi="Times New Roman" w:cs="Times New Roman"/>
          <w:sz w:val="20"/>
          <w:szCs w:val="20"/>
        </w:rPr>
        <w:t>, 25.10.2024 № 619</w:t>
      </w:r>
      <w:r w:rsidRPr="00D37032">
        <w:rPr>
          <w:rFonts w:ascii="Times New Roman" w:eastAsia="Calibri" w:hAnsi="Times New Roman" w:cs="Times New Roman"/>
          <w:sz w:val="20"/>
          <w:szCs w:val="20"/>
        </w:rPr>
        <w:t>)</w:t>
      </w:r>
    </w:p>
    <w:p w14:paraId="20967C7A" w14:textId="77777777" w:rsidR="00ED546A" w:rsidRPr="000F1A6D" w:rsidRDefault="00ED546A" w:rsidP="00ED546A">
      <w:pPr>
        <w:autoSpaceDE w:val="0"/>
        <w:autoSpaceDN w:val="0"/>
        <w:adjustRightInd w:val="0"/>
        <w:spacing w:after="0" w:line="240" w:lineRule="auto"/>
        <w:ind w:left="5670"/>
        <w:rPr>
          <w:rFonts w:ascii="Times New Roman" w:eastAsia="Calibri" w:hAnsi="Times New Roman" w:cs="Times New Roman"/>
          <w:sz w:val="24"/>
          <w:szCs w:val="24"/>
        </w:rPr>
      </w:pPr>
    </w:p>
    <w:p w14:paraId="119509A5" w14:textId="77777777" w:rsidR="000F1A6D" w:rsidRPr="00045142" w:rsidRDefault="000F1A6D" w:rsidP="000F1A6D">
      <w:pPr>
        <w:autoSpaceDE w:val="0"/>
        <w:autoSpaceDN w:val="0"/>
        <w:adjustRightInd w:val="0"/>
        <w:spacing w:after="0" w:line="240" w:lineRule="auto"/>
        <w:jc w:val="center"/>
        <w:outlineLvl w:val="0"/>
        <w:rPr>
          <w:rFonts w:ascii="Times New Roman" w:eastAsia="Calibri" w:hAnsi="Times New Roman" w:cs="Times New Roman"/>
          <w:bCs/>
          <w:color w:val="000000" w:themeColor="text1"/>
          <w:sz w:val="32"/>
          <w:szCs w:val="32"/>
        </w:rPr>
      </w:pPr>
      <w:r w:rsidRPr="00045142">
        <w:rPr>
          <w:rFonts w:ascii="Times New Roman" w:eastAsia="Calibri" w:hAnsi="Times New Roman" w:cs="Times New Roman"/>
          <w:bCs/>
          <w:color w:val="000000" w:themeColor="text1"/>
          <w:sz w:val="32"/>
          <w:szCs w:val="32"/>
        </w:rPr>
        <w:t xml:space="preserve">Муниципальная программа  </w:t>
      </w:r>
    </w:p>
    <w:p w14:paraId="1D9FCC45" w14:textId="77777777" w:rsidR="000F1A6D" w:rsidRPr="00045142" w:rsidRDefault="000F1A6D" w:rsidP="000F1A6D">
      <w:pPr>
        <w:autoSpaceDE w:val="0"/>
        <w:autoSpaceDN w:val="0"/>
        <w:adjustRightInd w:val="0"/>
        <w:spacing w:after="0" w:line="240" w:lineRule="auto"/>
        <w:jc w:val="center"/>
        <w:rPr>
          <w:rFonts w:ascii="Times New Roman" w:eastAsia="Calibri" w:hAnsi="Times New Roman" w:cs="Times New Roman"/>
          <w:bCs/>
          <w:color w:val="000000" w:themeColor="text1"/>
          <w:sz w:val="32"/>
          <w:szCs w:val="32"/>
        </w:rPr>
      </w:pPr>
      <w:r w:rsidRPr="00045142">
        <w:rPr>
          <w:rFonts w:ascii="Times New Roman" w:eastAsia="Calibri" w:hAnsi="Times New Roman" w:cs="Times New Roman"/>
          <w:bCs/>
          <w:color w:val="000000" w:themeColor="text1"/>
          <w:sz w:val="32"/>
          <w:szCs w:val="32"/>
        </w:rPr>
        <w:t>«</w:t>
      </w:r>
      <w:r w:rsidRPr="00045142">
        <w:rPr>
          <w:rFonts w:ascii="Times New Roman" w:eastAsia="Calibri" w:hAnsi="Times New Roman" w:cs="Times New Roman"/>
          <w:color w:val="000000" w:themeColor="text1"/>
          <w:sz w:val="32"/>
          <w:szCs w:val="32"/>
        </w:rPr>
        <w:t>Управление муниципальными финансами Нижнеингашского района</w:t>
      </w:r>
      <w:r w:rsidRPr="00045142">
        <w:rPr>
          <w:rFonts w:ascii="Times New Roman" w:eastAsia="Calibri" w:hAnsi="Times New Roman" w:cs="Times New Roman"/>
          <w:bCs/>
          <w:color w:val="000000" w:themeColor="text1"/>
          <w:sz w:val="32"/>
          <w:szCs w:val="32"/>
        </w:rPr>
        <w:t xml:space="preserve">» </w:t>
      </w:r>
    </w:p>
    <w:p w14:paraId="166C37EE" w14:textId="77777777" w:rsidR="000F1A6D" w:rsidRPr="00045142" w:rsidRDefault="000F1A6D" w:rsidP="000F1A6D">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14:paraId="50AA562A" w14:textId="77777777" w:rsidR="000F1A6D" w:rsidRPr="00045142" w:rsidRDefault="000F1A6D" w:rsidP="000F1A6D">
      <w:pPr>
        <w:numPr>
          <w:ilvl w:val="0"/>
          <w:numId w:val="5"/>
        </w:numPr>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045142">
        <w:rPr>
          <w:rFonts w:ascii="Times New Roman" w:eastAsia="Calibri" w:hAnsi="Times New Roman" w:cs="Times New Roman"/>
          <w:b/>
          <w:color w:val="000000" w:themeColor="text1"/>
          <w:sz w:val="28"/>
          <w:szCs w:val="28"/>
        </w:rPr>
        <w:t>Паспорт муниципальной программы</w:t>
      </w:r>
    </w:p>
    <w:p w14:paraId="31B865A5" w14:textId="77777777" w:rsidR="000F1A6D" w:rsidRPr="00045142" w:rsidRDefault="000F1A6D" w:rsidP="000F1A6D">
      <w:pPr>
        <w:autoSpaceDE w:val="0"/>
        <w:autoSpaceDN w:val="0"/>
        <w:adjustRightInd w:val="0"/>
        <w:spacing w:after="0" w:line="240" w:lineRule="auto"/>
        <w:ind w:left="5670"/>
        <w:rPr>
          <w:rFonts w:ascii="Times New Roman" w:eastAsia="Calibri" w:hAnsi="Times New Roman" w:cs="Times New Roman"/>
          <w:color w:val="000000" w:themeColor="text1"/>
          <w:sz w:val="28"/>
          <w:szCs w:val="28"/>
        </w:rPr>
      </w:pPr>
    </w:p>
    <w:tbl>
      <w:tblPr>
        <w:tblW w:w="97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381"/>
      </w:tblGrid>
      <w:tr w:rsidR="00045142" w:rsidRPr="00045142" w14:paraId="10B8DFA8" w14:textId="77777777" w:rsidTr="003D32D4">
        <w:trPr>
          <w:trHeight w:val="600"/>
        </w:trPr>
        <w:tc>
          <w:tcPr>
            <w:tcW w:w="2400" w:type="dxa"/>
            <w:tcBorders>
              <w:top w:val="single" w:sz="4" w:space="0" w:color="auto"/>
              <w:left w:val="single" w:sz="4" w:space="0" w:color="auto"/>
              <w:bottom w:val="single" w:sz="4" w:space="0" w:color="auto"/>
              <w:right w:val="single" w:sz="4" w:space="0" w:color="auto"/>
            </w:tcBorders>
          </w:tcPr>
          <w:p w14:paraId="0A20435C" w14:textId="77777777" w:rsidR="000F1A6D" w:rsidRPr="00045142" w:rsidRDefault="000F1A6D" w:rsidP="000F1A6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Наименование муниципальной программы</w:t>
            </w:r>
          </w:p>
        </w:tc>
        <w:tc>
          <w:tcPr>
            <w:tcW w:w="7381" w:type="dxa"/>
            <w:tcBorders>
              <w:top w:val="single" w:sz="4" w:space="0" w:color="auto"/>
              <w:left w:val="single" w:sz="4" w:space="0" w:color="auto"/>
              <w:bottom w:val="single" w:sz="4" w:space="0" w:color="auto"/>
              <w:right w:val="single" w:sz="4" w:space="0" w:color="auto"/>
            </w:tcBorders>
          </w:tcPr>
          <w:p w14:paraId="12C4E0CA"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«Управление муниципальными финансами Нижнеингашского района» (далее – муниципальная программа)</w:t>
            </w:r>
          </w:p>
          <w:p w14:paraId="25F059FC" w14:textId="77777777" w:rsidR="000F1A6D" w:rsidRPr="00045142" w:rsidRDefault="000F1A6D" w:rsidP="000F1A6D">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p>
        </w:tc>
      </w:tr>
      <w:tr w:rsidR="00045142" w:rsidRPr="00045142" w14:paraId="5901B80C" w14:textId="77777777" w:rsidTr="003D32D4">
        <w:trPr>
          <w:trHeight w:val="600"/>
        </w:trPr>
        <w:tc>
          <w:tcPr>
            <w:tcW w:w="2400" w:type="dxa"/>
            <w:tcBorders>
              <w:top w:val="single" w:sz="4" w:space="0" w:color="auto"/>
              <w:left w:val="single" w:sz="4" w:space="0" w:color="auto"/>
              <w:bottom w:val="single" w:sz="4" w:space="0" w:color="auto"/>
              <w:right w:val="single" w:sz="4" w:space="0" w:color="auto"/>
            </w:tcBorders>
          </w:tcPr>
          <w:p w14:paraId="1F68F1F8" w14:textId="77777777" w:rsidR="000F1A6D" w:rsidRPr="00045142" w:rsidRDefault="000F1A6D" w:rsidP="000F1A6D">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Основания для разработки муниципальной программы</w:t>
            </w:r>
          </w:p>
        </w:tc>
        <w:tc>
          <w:tcPr>
            <w:tcW w:w="7381" w:type="dxa"/>
            <w:tcBorders>
              <w:top w:val="single" w:sz="4" w:space="0" w:color="auto"/>
              <w:left w:val="single" w:sz="4" w:space="0" w:color="auto"/>
              <w:bottom w:val="single" w:sz="4" w:space="0" w:color="auto"/>
              <w:right w:val="single" w:sz="4" w:space="0" w:color="auto"/>
            </w:tcBorders>
          </w:tcPr>
          <w:p w14:paraId="18178AF1"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Статья 179 Бюджетного кодекса Российской Федерации;</w:t>
            </w:r>
          </w:p>
          <w:p w14:paraId="5A39FCD7"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Постановление Главы Нижнеингашского района от 27.11.2015 №880 «Об утверждении Порядка принятия решений о разработке, формировании и реализации муниципальных программ Нижнеингашского района»</w:t>
            </w:r>
          </w:p>
          <w:p w14:paraId="7DA5B445"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color w:val="000000" w:themeColor="text1"/>
                <w:sz w:val="24"/>
                <w:szCs w:val="24"/>
              </w:rPr>
              <w:t xml:space="preserve">Распоряжение администрации Нижнеингашского района от 25.07.2013   №286-р «Об утверждении перечня муниципальных программ Нижнеингашского района» </w:t>
            </w:r>
          </w:p>
        </w:tc>
      </w:tr>
      <w:tr w:rsidR="00045142" w:rsidRPr="00045142" w14:paraId="7591533A" w14:textId="77777777" w:rsidTr="003D32D4">
        <w:trPr>
          <w:trHeight w:val="600"/>
        </w:trPr>
        <w:tc>
          <w:tcPr>
            <w:tcW w:w="2400" w:type="dxa"/>
            <w:tcBorders>
              <w:top w:val="single" w:sz="4" w:space="0" w:color="auto"/>
              <w:left w:val="single" w:sz="4" w:space="0" w:color="auto"/>
              <w:bottom w:val="single" w:sz="4" w:space="0" w:color="auto"/>
              <w:right w:val="single" w:sz="4" w:space="0" w:color="auto"/>
            </w:tcBorders>
          </w:tcPr>
          <w:p w14:paraId="31FE7D4D" w14:textId="77777777" w:rsidR="000F1A6D" w:rsidRPr="00045142" w:rsidRDefault="000F1A6D" w:rsidP="000F1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Ответственный исполнитель муниципальной программы</w:t>
            </w:r>
          </w:p>
        </w:tc>
        <w:tc>
          <w:tcPr>
            <w:tcW w:w="7381" w:type="dxa"/>
            <w:tcBorders>
              <w:top w:val="single" w:sz="4" w:space="0" w:color="auto"/>
              <w:left w:val="single" w:sz="4" w:space="0" w:color="auto"/>
              <w:bottom w:val="single" w:sz="4" w:space="0" w:color="auto"/>
              <w:right w:val="single" w:sz="4" w:space="0" w:color="auto"/>
            </w:tcBorders>
          </w:tcPr>
          <w:p w14:paraId="0B19BDC1" w14:textId="77777777" w:rsidR="000F1A6D" w:rsidRPr="00045142" w:rsidRDefault="000F1A6D" w:rsidP="000F1A6D">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Arial"/>
                <w:color w:val="000000" w:themeColor="text1"/>
                <w:sz w:val="24"/>
                <w:szCs w:val="24"/>
                <w:lang w:eastAsia="ru-RU"/>
              </w:rPr>
              <w:t>Финансовое управление администрации Нижнеингашского района</w:t>
            </w:r>
          </w:p>
        </w:tc>
      </w:tr>
      <w:tr w:rsidR="00045142" w:rsidRPr="00045142" w14:paraId="5F831B57" w14:textId="77777777" w:rsidTr="003D32D4">
        <w:trPr>
          <w:trHeight w:val="600"/>
        </w:trPr>
        <w:tc>
          <w:tcPr>
            <w:tcW w:w="2400" w:type="dxa"/>
            <w:tcBorders>
              <w:top w:val="single" w:sz="4" w:space="0" w:color="auto"/>
              <w:left w:val="single" w:sz="4" w:space="0" w:color="auto"/>
              <w:bottom w:val="single" w:sz="4" w:space="0" w:color="auto"/>
              <w:right w:val="single" w:sz="4" w:space="0" w:color="auto"/>
            </w:tcBorders>
          </w:tcPr>
          <w:p w14:paraId="6332C829"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Соисполнители муниципальной программы:</w:t>
            </w:r>
          </w:p>
        </w:tc>
        <w:tc>
          <w:tcPr>
            <w:tcW w:w="7381" w:type="dxa"/>
            <w:tcBorders>
              <w:top w:val="single" w:sz="4" w:space="0" w:color="auto"/>
              <w:left w:val="single" w:sz="4" w:space="0" w:color="auto"/>
              <w:bottom w:val="single" w:sz="4" w:space="0" w:color="auto"/>
              <w:right w:val="single" w:sz="4" w:space="0" w:color="auto"/>
            </w:tcBorders>
          </w:tcPr>
          <w:p w14:paraId="2E35C2E8"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Отдел по имущественным и земельным отношениям администрации Нижнеингашского района.</w:t>
            </w:r>
          </w:p>
        </w:tc>
      </w:tr>
      <w:tr w:rsidR="00045142" w:rsidRPr="00045142" w14:paraId="6BD0F0EA" w14:textId="77777777" w:rsidTr="003D32D4">
        <w:trPr>
          <w:trHeight w:val="600"/>
        </w:trPr>
        <w:tc>
          <w:tcPr>
            <w:tcW w:w="2400" w:type="dxa"/>
            <w:tcBorders>
              <w:top w:val="single" w:sz="4" w:space="0" w:color="auto"/>
              <w:left w:val="single" w:sz="4" w:space="0" w:color="auto"/>
              <w:bottom w:val="single" w:sz="4" w:space="0" w:color="auto"/>
              <w:right w:val="single" w:sz="4" w:space="0" w:color="auto"/>
            </w:tcBorders>
          </w:tcPr>
          <w:p w14:paraId="43BCC95F" w14:textId="77777777" w:rsidR="000F1A6D" w:rsidRPr="00045142" w:rsidRDefault="000F1A6D" w:rsidP="000F1A6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Перечень подпрограмм и отдельных мероприятий муниципальной программы</w:t>
            </w:r>
          </w:p>
        </w:tc>
        <w:tc>
          <w:tcPr>
            <w:tcW w:w="7381" w:type="dxa"/>
            <w:tcBorders>
              <w:top w:val="single" w:sz="4" w:space="0" w:color="auto"/>
              <w:left w:val="single" w:sz="4" w:space="0" w:color="auto"/>
              <w:bottom w:val="single" w:sz="4" w:space="0" w:color="auto"/>
              <w:right w:val="single" w:sz="4" w:space="0" w:color="auto"/>
            </w:tcBorders>
          </w:tcPr>
          <w:p w14:paraId="3C862983"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Подпрограммы:</w:t>
            </w:r>
          </w:p>
          <w:p w14:paraId="01F364EE"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1.Развитие межбюджетных отношений в Нижнеингашском районе;</w:t>
            </w:r>
          </w:p>
          <w:p w14:paraId="7173A5DF"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2.Организация и осуществление муниципального финансового контроля и контроля в сфере закупок в Нижнеингашском районе;</w:t>
            </w:r>
          </w:p>
          <w:p w14:paraId="420DE7E9"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3.Обеспечение реализации муниципальной программы и прочие мероприятия  </w:t>
            </w:r>
          </w:p>
          <w:p w14:paraId="7CAF4AAE" w14:textId="03707AEA" w:rsidR="00275063" w:rsidRPr="00045142" w:rsidRDefault="00275063" w:rsidP="000F1A6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4. Поддержка местных инициатив</w:t>
            </w:r>
          </w:p>
        </w:tc>
      </w:tr>
      <w:tr w:rsidR="00045142" w:rsidRPr="00045142" w14:paraId="17C15445" w14:textId="77777777" w:rsidTr="003D32D4">
        <w:trPr>
          <w:trHeight w:val="1686"/>
        </w:trPr>
        <w:tc>
          <w:tcPr>
            <w:tcW w:w="2400" w:type="dxa"/>
            <w:tcBorders>
              <w:top w:val="single" w:sz="4" w:space="0" w:color="auto"/>
              <w:left w:val="single" w:sz="4" w:space="0" w:color="auto"/>
              <w:bottom w:val="single" w:sz="4" w:space="0" w:color="auto"/>
              <w:right w:val="single" w:sz="4" w:space="0" w:color="auto"/>
            </w:tcBorders>
          </w:tcPr>
          <w:p w14:paraId="49B73D04" w14:textId="77777777" w:rsidR="000F1A6D" w:rsidRPr="00045142" w:rsidRDefault="000F1A6D"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lastRenderedPageBreak/>
              <w:t>Цель муниципальной программы</w:t>
            </w:r>
          </w:p>
        </w:tc>
        <w:tc>
          <w:tcPr>
            <w:tcW w:w="7381" w:type="dxa"/>
            <w:tcBorders>
              <w:top w:val="single" w:sz="4" w:space="0" w:color="auto"/>
              <w:left w:val="single" w:sz="4" w:space="0" w:color="auto"/>
              <w:bottom w:val="single" w:sz="4" w:space="0" w:color="auto"/>
              <w:right w:val="single" w:sz="4" w:space="0" w:color="auto"/>
            </w:tcBorders>
          </w:tcPr>
          <w:p w14:paraId="15AC8D9C" w14:textId="77777777" w:rsidR="000F1A6D" w:rsidRPr="00045142" w:rsidRDefault="000F1A6D" w:rsidP="000F1A6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Обеспечение долгосрочной сбалансированности и устойчивости бюджетной системы Нижнеингашского района, создание условий для оптимизации и повышения эффективности расходов местного бюджета для эффективного выполнения полномочий органов местного самоуправления, повышение качества и прозрачности управления муниципальными финансами</w:t>
            </w:r>
          </w:p>
        </w:tc>
      </w:tr>
      <w:tr w:rsidR="00045142" w:rsidRPr="00045142" w14:paraId="7504777C" w14:textId="77777777" w:rsidTr="003D32D4">
        <w:trPr>
          <w:trHeight w:val="1124"/>
        </w:trPr>
        <w:tc>
          <w:tcPr>
            <w:tcW w:w="2400" w:type="dxa"/>
            <w:tcBorders>
              <w:top w:val="single" w:sz="4" w:space="0" w:color="auto"/>
              <w:left w:val="single" w:sz="4" w:space="0" w:color="auto"/>
              <w:bottom w:val="single" w:sz="4" w:space="0" w:color="auto"/>
              <w:right w:val="single" w:sz="4" w:space="0" w:color="auto"/>
            </w:tcBorders>
          </w:tcPr>
          <w:p w14:paraId="6ECA9030" w14:textId="77777777" w:rsidR="000F1A6D" w:rsidRPr="00045142" w:rsidRDefault="000F1A6D"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Задачи муниципальной программы</w:t>
            </w:r>
          </w:p>
        </w:tc>
        <w:tc>
          <w:tcPr>
            <w:tcW w:w="7381" w:type="dxa"/>
            <w:tcBorders>
              <w:top w:val="single" w:sz="4" w:space="0" w:color="auto"/>
              <w:left w:val="single" w:sz="4" w:space="0" w:color="auto"/>
              <w:bottom w:val="single" w:sz="4" w:space="0" w:color="auto"/>
              <w:right w:val="single" w:sz="4" w:space="0" w:color="auto"/>
            </w:tcBorders>
          </w:tcPr>
          <w:p w14:paraId="6C0A7952" w14:textId="00F2CFAD"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1. Реализация мероприятий, направленных на эффективное исполнение расходных обязательств муниципальных образований Нижнеингашского района при сохранении экономической стабильности, долгосрочной сбалансированности и устойчивости бюджетной системы района</w:t>
            </w:r>
            <w:r w:rsidR="00D00905" w:rsidRPr="00045142">
              <w:rPr>
                <w:rFonts w:ascii="Times New Roman" w:eastAsia="Calibri" w:hAnsi="Times New Roman" w:cs="Times New Roman"/>
                <w:color w:val="000000" w:themeColor="text1"/>
                <w:sz w:val="24"/>
                <w:szCs w:val="24"/>
              </w:rPr>
              <w:t>,</w:t>
            </w:r>
            <w:r w:rsidRPr="00045142">
              <w:rPr>
                <w:rFonts w:ascii="Times New Roman" w:eastAsia="Calibri" w:hAnsi="Times New Roman" w:cs="Times New Roman"/>
                <w:color w:val="000000" w:themeColor="text1"/>
                <w:sz w:val="24"/>
                <w:szCs w:val="24"/>
              </w:rPr>
              <w:t xml:space="preserve"> создание механизмов и условий для оценки результативности бюджетных расходов, финансовой </w:t>
            </w:r>
            <w:r w:rsidR="007061BA" w:rsidRPr="00045142">
              <w:rPr>
                <w:rFonts w:ascii="Times New Roman" w:eastAsia="Calibri" w:hAnsi="Times New Roman" w:cs="Times New Roman"/>
                <w:color w:val="000000" w:themeColor="text1"/>
                <w:sz w:val="24"/>
                <w:szCs w:val="24"/>
              </w:rPr>
              <w:t>самостоятельности бюджетов</w:t>
            </w:r>
            <w:r w:rsidRPr="00045142">
              <w:rPr>
                <w:rFonts w:ascii="Times New Roman" w:eastAsia="Calibri" w:hAnsi="Times New Roman" w:cs="Times New Roman"/>
                <w:color w:val="000000" w:themeColor="text1"/>
                <w:sz w:val="24"/>
                <w:szCs w:val="24"/>
              </w:rPr>
              <w:t>;</w:t>
            </w:r>
          </w:p>
          <w:p w14:paraId="68DD309A"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выравнивание бюджетной обеспеченности муниципального образования и поддержка бюджета поселений в осуществлении реализации полномочий по решению вопросов местного значения;</w:t>
            </w:r>
          </w:p>
          <w:p w14:paraId="089E80DB"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повышение заинтересованности органов местного самоуправления поселений в росте налогового потенциала;</w:t>
            </w:r>
          </w:p>
          <w:p w14:paraId="43C1FD2B"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повышение качества реализации органами местного самоуправления поселений закрепленных за ними полномочий.</w:t>
            </w:r>
          </w:p>
          <w:p w14:paraId="041A2986"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2.Обеспечение осуществления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Нижнеингашского района. Обеспечение проверок эффективного использования муниципального имущества, закреплённого на праве оперативного управления за муниципальными учреждениями.</w:t>
            </w:r>
          </w:p>
          <w:p w14:paraId="55D3C624" w14:textId="1ECA74A9"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3.Создание условий для эффективного, ответственного и прозрачного управления финансовыми ресурсами в рамках установленных функций и полномочий, а также повышения эффективности расходов районного </w:t>
            </w:r>
            <w:r w:rsidR="007061BA" w:rsidRPr="00045142">
              <w:rPr>
                <w:rFonts w:ascii="Times New Roman" w:eastAsia="Calibri" w:hAnsi="Times New Roman" w:cs="Times New Roman"/>
                <w:color w:val="000000" w:themeColor="text1"/>
                <w:sz w:val="24"/>
                <w:szCs w:val="24"/>
              </w:rPr>
              <w:t>бюджета с</w:t>
            </w:r>
            <w:r w:rsidRPr="00045142">
              <w:rPr>
                <w:rFonts w:ascii="Times New Roman" w:eastAsia="Calibri" w:hAnsi="Times New Roman" w:cs="Times New Roman"/>
                <w:color w:val="000000" w:themeColor="text1"/>
                <w:sz w:val="24"/>
                <w:szCs w:val="24"/>
              </w:rPr>
              <w:t xml:space="preserve"> созданием механизмов и условий для оценки результативности бюджетных расходов и качества финансового менеджмента главных распорядителей бюджетных средств.</w:t>
            </w:r>
          </w:p>
          <w:p w14:paraId="57EA4625" w14:textId="3DD34212" w:rsidR="00275063" w:rsidRPr="00045142" w:rsidRDefault="00275063" w:rsidP="00275063">
            <w:pPr>
              <w:autoSpaceDE w:val="0"/>
              <w:autoSpaceDN w:val="0"/>
              <w:adjustRightInd w:val="0"/>
              <w:spacing w:after="0" w:line="240" w:lineRule="auto"/>
              <w:ind w:firstLine="3"/>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4.Реализация проектов по поддержке местных инициатив в Нижнеингашском районе</w:t>
            </w:r>
          </w:p>
          <w:p w14:paraId="7AB7B76B" w14:textId="0D2815AA" w:rsidR="00275063" w:rsidRPr="00045142" w:rsidRDefault="00275063"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tc>
      </w:tr>
      <w:tr w:rsidR="00045142" w:rsidRPr="00045142" w14:paraId="660D2B4F" w14:textId="77777777" w:rsidTr="003D32D4">
        <w:trPr>
          <w:trHeight w:val="1073"/>
        </w:trPr>
        <w:tc>
          <w:tcPr>
            <w:tcW w:w="2400" w:type="dxa"/>
            <w:tcBorders>
              <w:top w:val="single" w:sz="4" w:space="0" w:color="auto"/>
              <w:left w:val="single" w:sz="4" w:space="0" w:color="auto"/>
              <w:bottom w:val="single" w:sz="4" w:space="0" w:color="auto"/>
              <w:right w:val="single" w:sz="4" w:space="0" w:color="auto"/>
            </w:tcBorders>
          </w:tcPr>
          <w:p w14:paraId="4768B460" w14:textId="77777777" w:rsidR="000F1A6D" w:rsidRPr="00045142" w:rsidRDefault="000F1A6D" w:rsidP="000F1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Этапы и сроки реализации муниципальной программы</w:t>
            </w:r>
          </w:p>
        </w:tc>
        <w:tc>
          <w:tcPr>
            <w:tcW w:w="7381" w:type="dxa"/>
            <w:tcBorders>
              <w:top w:val="single" w:sz="4" w:space="0" w:color="auto"/>
              <w:left w:val="single" w:sz="4" w:space="0" w:color="auto"/>
              <w:bottom w:val="single" w:sz="4" w:space="0" w:color="auto"/>
              <w:right w:val="single" w:sz="4" w:space="0" w:color="auto"/>
            </w:tcBorders>
          </w:tcPr>
          <w:p w14:paraId="16DCA91C" w14:textId="2F8D4E52" w:rsidR="000F1A6D" w:rsidRPr="00045142" w:rsidRDefault="000F1A6D"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2014-20</w:t>
            </w:r>
            <w:r w:rsidR="00223991" w:rsidRPr="00045142">
              <w:rPr>
                <w:rFonts w:ascii="Times New Roman" w:eastAsia="Times New Roman" w:hAnsi="Times New Roman" w:cs="Times New Roman"/>
                <w:color w:val="000000" w:themeColor="text1"/>
                <w:sz w:val="24"/>
                <w:szCs w:val="24"/>
                <w:lang w:eastAsia="ru-RU"/>
              </w:rPr>
              <w:t>2</w:t>
            </w:r>
            <w:r w:rsidR="00427C25" w:rsidRPr="00045142">
              <w:rPr>
                <w:rFonts w:ascii="Times New Roman" w:eastAsia="Times New Roman" w:hAnsi="Times New Roman" w:cs="Times New Roman"/>
                <w:color w:val="000000" w:themeColor="text1"/>
                <w:sz w:val="24"/>
                <w:szCs w:val="24"/>
                <w:lang w:eastAsia="ru-RU"/>
              </w:rPr>
              <w:t>7</w:t>
            </w:r>
            <w:r w:rsidRPr="00045142">
              <w:rPr>
                <w:rFonts w:ascii="Times New Roman" w:eastAsia="Times New Roman" w:hAnsi="Times New Roman" w:cs="Times New Roman"/>
                <w:color w:val="000000" w:themeColor="text1"/>
                <w:sz w:val="24"/>
                <w:szCs w:val="24"/>
                <w:lang w:eastAsia="ru-RU"/>
              </w:rPr>
              <w:t xml:space="preserve"> годы </w:t>
            </w:r>
          </w:p>
          <w:p w14:paraId="2A504FAB" w14:textId="77777777" w:rsidR="000F1A6D" w:rsidRPr="00045142" w:rsidRDefault="000F1A6D"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p>
        </w:tc>
      </w:tr>
      <w:tr w:rsidR="00045142" w:rsidRPr="00045142" w14:paraId="6DC267F1" w14:textId="77777777" w:rsidTr="003D32D4">
        <w:trPr>
          <w:trHeight w:val="840"/>
        </w:trPr>
        <w:tc>
          <w:tcPr>
            <w:tcW w:w="2400" w:type="dxa"/>
            <w:tcBorders>
              <w:top w:val="single" w:sz="4" w:space="0" w:color="auto"/>
              <w:left w:val="single" w:sz="4" w:space="0" w:color="auto"/>
              <w:bottom w:val="single" w:sz="4" w:space="0" w:color="auto"/>
              <w:right w:val="single" w:sz="4" w:space="0" w:color="auto"/>
            </w:tcBorders>
          </w:tcPr>
          <w:p w14:paraId="22436DE3" w14:textId="70DCCE73" w:rsidR="000F1A6D" w:rsidRPr="00045142" w:rsidRDefault="00B606EE" w:rsidP="000F1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hyperlink w:anchor="Par155" w:history="1">
              <w:r w:rsidR="000F1A6D" w:rsidRPr="00045142">
                <w:rPr>
                  <w:rFonts w:ascii="Times New Roman" w:eastAsia="Times New Roman" w:hAnsi="Times New Roman" w:cs="Times New Roman"/>
                  <w:color w:val="000000" w:themeColor="text1"/>
                  <w:sz w:val="24"/>
                  <w:szCs w:val="24"/>
                  <w:lang w:eastAsia="ru-RU"/>
                </w:rPr>
                <w:t>Перечень</w:t>
              </w:r>
            </w:hyperlink>
            <w:r w:rsidR="000F1A6D" w:rsidRPr="00045142">
              <w:rPr>
                <w:rFonts w:ascii="Times New Roman" w:eastAsia="Times New Roman" w:hAnsi="Times New Roman" w:cs="Times New Roman"/>
                <w:color w:val="000000" w:themeColor="text1"/>
                <w:sz w:val="24"/>
                <w:szCs w:val="24"/>
                <w:lang w:eastAsia="ru-RU"/>
              </w:rPr>
              <w:t xml:space="preserve"> целевых показателей муниципальной программы </w:t>
            </w:r>
          </w:p>
        </w:tc>
        <w:tc>
          <w:tcPr>
            <w:tcW w:w="7381" w:type="dxa"/>
            <w:tcBorders>
              <w:top w:val="single" w:sz="4" w:space="0" w:color="auto"/>
              <w:left w:val="single" w:sz="4" w:space="0" w:color="auto"/>
              <w:bottom w:val="single" w:sz="4" w:space="0" w:color="auto"/>
              <w:right w:val="single" w:sz="4" w:space="0" w:color="auto"/>
            </w:tcBorders>
          </w:tcPr>
          <w:p w14:paraId="0FDB5E6E" w14:textId="593E9D6F" w:rsidR="000F1A6D" w:rsidRPr="00045142" w:rsidRDefault="00C91E99"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Перечень целевых показателей муниципальной программы приведен в Приложении № 1 к паспорту муниципальной программы.</w:t>
            </w:r>
          </w:p>
        </w:tc>
      </w:tr>
      <w:tr w:rsidR="000F1A6D" w:rsidRPr="00045142" w14:paraId="40E506A6" w14:textId="77777777" w:rsidTr="003D32D4">
        <w:trPr>
          <w:trHeight w:val="416"/>
        </w:trPr>
        <w:tc>
          <w:tcPr>
            <w:tcW w:w="2400" w:type="dxa"/>
            <w:tcBorders>
              <w:top w:val="single" w:sz="4" w:space="0" w:color="auto"/>
              <w:left w:val="single" w:sz="4" w:space="0" w:color="auto"/>
              <w:bottom w:val="single" w:sz="4" w:space="0" w:color="auto"/>
              <w:right w:val="single" w:sz="4" w:space="0" w:color="auto"/>
            </w:tcBorders>
          </w:tcPr>
          <w:p w14:paraId="50FD7CE1" w14:textId="1E9073BF" w:rsidR="000F1A6D" w:rsidRPr="00045142" w:rsidRDefault="000F1A6D" w:rsidP="00522A1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Информация по ресурсному обеспечению муниципальной программы</w:t>
            </w:r>
          </w:p>
        </w:tc>
        <w:tc>
          <w:tcPr>
            <w:tcW w:w="7381" w:type="dxa"/>
            <w:tcBorders>
              <w:top w:val="single" w:sz="4" w:space="0" w:color="auto"/>
              <w:left w:val="single" w:sz="4" w:space="0" w:color="auto"/>
              <w:bottom w:val="single" w:sz="4" w:space="0" w:color="auto"/>
              <w:right w:val="single" w:sz="4" w:space="0" w:color="auto"/>
            </w:tcBorders>
          </w:tcPr>
          <w:p w14:paraId="27ACA8BE" w14:textId="7F507A78"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Общий объем бюджетных ассигнований на реализацию муниципальной программы по годам составляет </w:t>
            </w:r>
            <w:r w:rsidR="00714241" w:rsidRPr="00045142">
              <w:rPr>
                <w:rFonts w:ascii="Times New Roman" w:eastAsia="Times New Roman" w:hAnsi="Times New Roman" w:cs="Times New Roman"/>
                <w:b/>
                <w:color w:val="000000" w:themeColor="text1"/>
                <w:sz w:val="24"/>
                <w:szCs w:val="24"/>
                <w:lang w:eastAsia="ru-RU"/>
              </w:rPr>
              <w:t>1995149,50</w:t>
            </w:r>
            <w:r w:rsidR="003D32D4" w:rsidRPr="00045142">
              <w:rPr>
                <w:rFonts w:ascii="Times New Roman" w:eastAsia="Times New Roman" w:hAnsi="Times New Roman" w:cs="Times New Roman"/>
                <w:b/>
                <w:bCs/>
                <w:color w:val="000000" w:themeColor="text1"/>
                <w:sz w:val="24"/>
                <w:szCs w:val="24"/>
                <w:lang w:eastAsia="ru-RU"/>
              </w:rPr>
              <w:t xml:space="preserve"> </w:t>
            </w:r>
            <w:r w:rsidRPr="00045142">
              <w:rPr>
                <w:rFonts w:ascii="Times New Roman" w:eastAsia="Times New Roman" w:hAnsi="Times New Roman" w:cs="Times New Roman"/>
                <w:color w:val="000000" w:themeColor="text1"/>
                <w:sz w:val="24"/>
                <w:szCs w:val="24"/>
                <w:lang w:eastAsia="ru-RU"/>
              </w:rPr>
              <w:t>тыс. рублей, в том числе:</w:t>
            </w:r>
          </w:p>
          <w:p w14:paraId="25D2552B"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1708,0</w:t>
            </w:r>
            <w:r w:rsidRPr="00045142">
              <w:rPr>
                <w:rFonts w:ascii="Times New Roman" w:eastAsia="Times New Roman" w:hAnsi="Times New Roman" w:cs="Times New Roman"/>
                <w:color w:val="000000" w:themeColor="text1"/>
                <w:sz w:val="24"/>
                <w:szCs w:val="24"/>
                <w:lang w:eastAsia="ru-RU"/>
              </w:rPr>
              <w:t xml:space="preserve"> тыс. рублей – средства федерального бюджета;</w:t>
            </w:r>
          </w:p>
          <w:p w14:paraId="111A2BCA" w14:textId="7980CF43" w:rsidR="000F1A6D" w:rsidRPr="00045142" w:rsidRDefault="00714241"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lastRenderedPageBreak/>
              <w:t>230330,7</w:t>
            </w:r>
            <w:r w:rsidR="000F1A6D" w:rsidRPr="00045142">
              <w:rPr>
                <w:rFonts w:ascii="Times New Roman" w:eastAsia="Times New Roman" w:hAnsi="Times New Roman" w:cs="Times New Roman"/>
                <w:color w:val="000000" w:themeColor="text1"/>
                <w:sz w:val="24"/>
                <w:szCs w:val="24"/>
                <w:lang w:eastAsia="ru-RU"/>
              </w:rPr>
              <w:t xml:space="preserve"> тыс. рублей – средства краевого бюджета;</w:t>
            </w:r>
          </w:p>
          <w:p w14:paraId="340E9DB4" w14:textId="5B82DD28" w:rsidR="000F1A6D" w:rsidRPr="00045142" w:rsidRDefault="00714241"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1763110,80</w:t>
            </w:r>
            <w:r w:rsidR="000F1A6D" w:rsidRPr="00045142">
              <w:rPr>
                <w:rFonts w:ascii="Times New Roman" w:eastAsia="Times New Roman" w:hAnsi="Times New Roman" w:cs="Times New Roman"/>
                <w:color w:val="000000" w:themeColor="text1"/>
                <w:sz w:val="24"/>
                <w:szCs w:val="24"/>
                <w:lang w:eastAsia="ru-RU"/>
              </w:rPr>
              <w:t xml:space="preserve"> тыс. рублей - средства районного бюджета; </w:t>
            </w:r>
          </w:p>
          <w:p w14:paraId="2FC4DA82"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Объем финансирования по годам реализации муниципальной программы:</w:t>
            </w:r>
          </w:p>
          <w:p w14:paraId="2DFF7815" w14:textId="233BDAC6"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2014 год </w:t>
            </w:r>
            <w:r w:rsidRPr="00045142">
              <w:rPr>
                <w:rFonts w:ascii="Times New Roman" w:eastAsia="Times New Roman" w:hAnsi="Times New Roman" w:cs="Times New Roman"/>
                <w:b/>
                <w:bCs/>
                <w:color w:val="000000" w:themeColor="text1"/>
                <w:sz w:val="24"/>
                <w:szCs w:val="24"/>
                <w:lang w:eastAsia="ru-RU"/>
              </w:rPr>
              <w:t xml:space="preserve">– </w:t>
            </w:r>
            <w:r w:rsidR="00CA2206" w:rsidRPr="00045142">
              <w:rPr>
                <w:rFonts w:ascii="Times New Roman" w:eastAsia="Times New Roman" w:hAnsi="Times New Roman" w:cs="Times New Roman"/>
                <w:b/>
                <w:bCs/>
                <w:color w:val="000000" w:themeColor="text1"/>
                <w:sz w:val="24"/>
                <w:szCs w:val="24"/>
                <w:lang w:eastAsia="ru-RU"/>
              </w:rPr>
              <w:t>86890, 5тыс.рублей</w:t>
            </w:r>
            <w:r w:rsidRPr="00045142">
              <w:rPr>
                <w:rFonts w:ascii="Times New Roman" w:eastAsia="Times New Roman" w:hAnsi="Times New Roman" w:cs="Times New Roman"/>
                <w:color w:val="000000" w:themeColor="text1"/>
                <w:sz w:val="24"/>
                <w:szCs w:val="24"/>
                <w:lang w:eastAsia="ru-RU"/>
              </w:rPr>
              <w:t xml:space="preserve">, в том числе </w:t>
            </w:r>
          </w:p>
          <w:p w14:paraId="3CAE82B7"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1708,0 тыс. рублей – средства федерального бюджета;</w:t>
            </w:r>
          </w:p>
          <w:p w14:paraId="0DD96C18"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11852,9 тыс. рублей – средства краевого бюджета;</w:t>
            </w:r>
          </w:p>
          <w:p w14:paraId="69147E60"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73329,6 тыс. рублей – средства районного бюджета;</w:t>
            </w:r>
          </w:p>
          <w:p w14:paraId="524128C7"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2015 год – </w:t>
            </w:r>
            <w:r w:rsidRPr="00045142">
              <w:rPr>
                <w:rFonts w:ascii="Times New Roman" w:eastAsia="Times New Roman" w:hAnsi="Times New Roman" w:cs="Times New Roman"/>
                <w:b/>
                <w:bCs/>
                <w:color w:val="000000" w:themeColor="text1"/>
                <w:sz w:val="24"/>
                <w:szCs w:val="24"/>
                <w:lang w:eastAsia="ru-RU"/>
              </w:rPr>
              <w:t>84495,9</w:t>
            </w:r>
            <w:r w:rsidRPr="00045142">
              <w:rPr>
                <w:rFonts w:ascii="Times New Roman" w:eastAsia="Times New Roman" w:hAnsi="Times New Roman" w:cs="Times New Roman"/>
                <w:color w:val="000000" w:themeColor="text1"/>
                <w:sz w:val="24"/>
                <w:szCs w:val="24"/>
                <w:lang w:eastAsia="ru-RU"/>
              </w:rPr>
              <w:t xml:space="preserve"> тыс. рублей, в том числе:</w:t>
            </w:r>
          </w:p>
          <w:p w14:paraId="28C63675"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13028,8 тыс. рублей - средства краевого бюджета;</w:t>
            </w:r>
          </w:p>
          <w:p w14:paraId="5723EA03"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71467,1 тыс. рублей – средства районного бюджета; </w:t>
            </w:r>
          </w:p>
          <w:p w14:paraId="17D5682F"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2016 год – </w:t>
            </w:r>
            <w:r w:rsidRPr="00045142">
              <w:rPr>
                <w:rFonts w:ascii="Times New Roman" w:eastAsia="Times New Roman" w:hAnsi="Times New Roman" w:cs="Times New Roman"/>
                <w:b/>
                <w:bCs/>
                <w:color w:val="000000" w:themeColor="text1"/>
                <w:sz w:val="24"/>
                <w:szCs w:val="24"/>
                <w:lang w:eastAsia="ru-RU"/>
              </w:rPr>
              <w:t>92870,7</w:t>
            </w:r>
            <w:r w:rsidRPr="00045142">
              <w:rPr>
                <w:rFonts w:ascii="Times New Roman" w:eastAsia="Times New Roman" w:hAnsi="Times New Roman" w:cs="Times New Roman"/>
                <w:color w:val="000000" w:themeColor="text1"/>
                <w:sz w:val="24"/>
                <w:szCs w:val="24"/>
                <w:lang w:eastAsia="ru-RU"/>
              </w:rPr>
              <w:t xml:space="preserve"> тыс. рублей, в том числе:</w:t>
            </w:r>
          </w:p>
          <w:p w14:paraId="710A868C"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14751,6 тыс. рублей - средства краевого бюджета;</w:t>
            </w:r>
          </w:p>
          <w:p w14:paraId="3BD8A0E5"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78119,1 тыс. рублей – средства районного бюджета </w:t>
            </w:r>
          </w:p>
          <w:p w14:paraId="00A14ABC"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2017 год– </w:t>
            </w:r>
            <w:r w:rsidRPr="00045142">
              <w:rPr>
                <w:rFonts w:ascii="Times New Roman" w:eastAsia="Times New Roman" w:hAnsi="Times New Roman" w:cs="Times New Roman"/>
                <w:b/>
                <w:bCs/>
                <w:color w:val="000000" w:themeColor="text1"/>
                <w:sz w:val="24"/>
                <w:szCs w:val="24"/>
                <w:lang w:eastAsia="ru-RU"/>
              </w:rPr>
              <w:t>97543,4</w:t>
            </w:r>
            <w:r w:rsidRPr="00045142">
              <w:rPr>
                <w:rFonts w:ascii="Times New Roman" w:eastAsia="Times New Roman" w:hAnsi="Times New Roman" w:cs="Times New Roman"/>
                <w:color w:val="000000" w:themeColor="text1"/>
                <w:sz w:val="24"/>
                <w:szCs w:val="24"/>
                <w:lang w:eastAsia="ru-RU"/>
              </w:rPr>
              <w:t xml:space="preserve"> тыс. рублей, в том числе:</w:t>
            </w:r>
          </w:p>
          <w:p w14:paraId="46BCC418"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12221,3 тыс. рублей – средства краевого бюджета; </w:t>
            </w:r>
          </w:p>
          <w:p w14:paraId="52BBB698"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85322,1 тыс. рублей - средства районного бюджета;</w:t>
            </w:r>
          </w:p>
          <w:p w14:paraId="0658BD6A"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2018 год – </w:t>
            </w:r>
            <w:r w:rsidRPr="00045142">
              <w:rPr>
                <w:rFonts w:ascii="Times New Roman" w:eastAsia="Times New Roman" w:hAnsi="Times New Roman" w:cs="Times New Roman"/>
                <w:b/>
                <w:bCs/>
                <w:color w:val="000000" w:themeColor="text1"/>
                <w:sz w:val="24"/>
                <w:szCs w:val="24"/>
                <w:lang w:eastAsia="ru-RU"/>
              </w:rPr>
              <w:t>94631,4</w:t>
            </w:r>
            <w:r w:rsidRPr="00045142">
              <w:rPr>
                <w:rFonts w:ascii="Times New Roman" w:eastAsia="Times New Roman" w:hAnsi="Times New Roman" w:cs="Times New Roman"/>
                <w:color w:val="000000" w:themeColor="text1"/>
                <w:sz w:val="24"/>
                <w:szCs w:val="24"/>
                <w:lang w:eastAsia="ru-RU"/>
              </w:rPr>
              <w:t xml:space="preserve"> тыс. рублей, в том числе:</w:t>
            </w:r>
          </w:p>
          <w:p w14:paraId="156736F8"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10225,4 тыс. рублей – средства краевого бюджета; </w:t>
            </w:r>
          </w:p>
          <w:p w14:paraId="33B4890F"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84406,0 тыс. рублей - средства районного бюджета;</w:t>
            </w:r>
          </w:p>
          <w:p w14:paraId="2FFACA6F"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2019 год – </w:t>
            </w:r>
            <w:r w:rsidRPr="00045142">
              <w:rPr>
                <w:rFonts w:ascii="Times New Roman" w:eastAsia="Times New Roman" w:hAnsi="Times New Roman" w:cs="Times New Roman"/>
                <w:b/>
                <w:bCs/>
                <w:color w:val="000000" w:themeColor="text1"/>
                <w:sz w:val="24"/>
                <w:szCs w:val="24"/>
                <w:lang w:eastAsia="ru-RU"/>
              </w:rPr>
              <w:t>102961,9</w:t>
            </w:r>
            <w:r w:rsidRPr="00045142">
              <w:rPr>
                <w:rFonts w:ascii="Times New Roman" w:eastAsia="Times New Roman" w:hAnsi="Times New Roman" w:cs="Times New Roman"/>
                <w:color w:val="000000" w:themeColor="text1"/>
                <w:sz w:val="24"/>
                <w:szCs w:val="24"/>
                <w:lang w:eastAsia="ru-RU"/>
              </w:rPr>
              <w:t xml:space="preserve"> тыс. рублей, в том числе:</w:t>
            </w:r>
          </w:p>
          <w:p w14:paraId="4334D0D3"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12906,20 тыс. рублей – средства краевого бюджета; </w:t>
            </w:r>
          </w:p>
          <w:p w14:paraId="5C3C19F3"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90055,7 тыс. рублей - средства районного бюджета;</w:t>
            </w:r>
          </w:p>
          <w:p w14:paraId="08BC5D51"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2020 год– </w:t>
            </w:r>
            <w:r w:rsidRPr="00045142">
              <w:rPr>
                <w:rFonts w:ascii="Times New Roman" w:eastAsia="Times New Roman" w:hAnsi="Times New Roman" w:cs="Times New Roman"/>
                <w:b/>
                <w:bCs/>
                <w:color w:val="000000" w:themeColor="text1"/>
                <w:sz w:val="24"/>
                <w:szCs w:val="24"/>
                <w:lang w:eastAsia="ru-RU"/>
              </w:rPr>
              <w:t>13</w:t>
            </w:r>
            <w:r w:rsidR="007F78CB" w:rsidRPr="00045142">
              <w:rPr>
                <w:rFonts w:ascii="Times New Roman" w:eastAsia="Times New Roman" w:hAnsi="Times New Roman" w:cs="Times New Roman"/>
                <w:b/>
                <w:bCs/>
                <w:color w:val="000000" w:themeColor="text1"/>
                <w:sz w:val="24"/>
                <w:szCs w:val="24"/>
                <w:lang w:eastAsia="ru-RU"/>
              </w:rPr>
              <w:t>6858,7</w:t>
            </w:r>
            <w:r w:rsidRPr="00045142">
              <w:rPr>
                <w:rFonts w:ascii="Times New Roman" w:eastAsia="Times New Roman" w:hAnsi="Times New Roman" w:cs="Times New Roman"/>
                <w:color w:val="000000" w:themeColor="text1"/>
                <w:sz w:val="24"/>
                <w:szCs w:val="24"/>
                <w:lang w:eastAsia="ru-RU"/>
              </w:rPr>
              <w:t xml:space="preserve"> тыс. рублей, в том числе:</w:t>
            </w:r>
          </w:p>
          <w:p w14:paraId="3D549E54" w14:textId="77777777" w:rsidR="000F1A6D" w:rsidRPr="00045142" w:rsidRDefault="007F78CB"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16966,3</w:t>
            </w:r>
            <w:r w:rsidR="000F1A6D" w:rsidRPr="00045142">
              <w:rPr>
                <w:rFonts w:ascii="Times New Roman" w:eastAsia="Times New Roman" w:hAnsi="Times New Roman" w:cs="Times New Roman"/>
                <w:color w:val="000000" w:themeColor="text1"/>
                <w:sz w:val="24"/>
                <w:szCs w:val="24"/>
                <w:lang w:eastAsia="ru-RU"/>
              </w:rPr>
              <w:t xml:space="preserve"> тыс. рублей – средства краевого бюджета; </w:t>
            </w:r>
          </w:p>
          <w:p w14:paraId="724AD54E" w14:textId="77777777" w:rsidR="000F1A6D" w:rsidRPr="00045142" w:rsidRDefault="007F78CB"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119892,4</w:t>
            </w:r>
            <w:r w:rsidR="000F1A6D" w:rsidRPr="00045142">
              <w:rPr>
                <w:rFonts w:ascii="Times New Roman" w:eastAsia="Times New Roman" w:hAnsi="Times New Roman" w:cs="Times New Roman"/>
                <w:color w:val="000000" w:themeColor="text1"/>
                <w:sz w:val="24"/>
                <w:szCs w:val="24"/>
                <w:lang w:eastAsia="ru-RU"/>
              </w:rPr>
              <w:t xml:space="preserve"> тыс. рублей - средства районного бюджета</w:t>
            </w:r>
          </w:p>
          <w:p w14:paraId="3BE5F48B" w14:textId="77777777"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2021 год– </w:t>
            </w:r>
            <w:r w:rsidR="007F78CB" w:rsidRPr="00045142">
              <w:rPr>
                <w:rFonts w:ascii="Times New Roman" w:eastAsia="Times New Roman" w:hAnsi="Times New Roman" w:cs="Times New Roman"/>
                <w:b/>
                <w:bCs/>
                <w:color w:val="000000" w:themeColor="text1"/>
                <w:sz w:val="24"/>
                <w:szCs w:val="24"/>
                <w:lang w:eastAsia="ru-RU"/>
              </w:rPr>
              <w:t>144560,9</w:t>
            </w:r>
            <w:r w:rsidRPr="00045142">
              <w:rPr>
                <w:rFonts w:ascii="Times New Roman" w:eastAsia="Times New Roman" w:hAnsi="Times New Roman" w:cs="Times New Roman"/>
                <w:color w:val="000000" w:themeColor="text1"/>
                <w:sz w:val="24"/>
                <w:szCs w:val="24"/>
                <w:lang w:eastAsia="ru-RU"/>
              </w:rPr>
              <w:t xml:space="preserve"> тыс. рублей, в том числе:</w:t>
            </w:r>
          </w:p>
          <w:p w14:paraId="7FE33EDA" w14:textId="77777777" w:rsidR="000F1A6D" w:rsidRPr="00045142" w:rsidRDefault="007F78CB"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19638,8</w:t>
            </w:r>
            <w:r w:rsidR="000F1A6D" w:rsidRPr="00045142">
              <w:rPr>
                <w:rFonts w:ascii="Times New Roman" w:eastAsia="Times New Roman" w:hAnsi="Times New Roman" w:cs="Times New Roman"/>
                <w:color w:val="000000" w:themeColor="text1"/>
                <w:sz w:val="24"/>
                <w:szCs w:val="24"/>
                <w:lang w:eastAsia="ru-RU"/>
              </w:rPr>
              <w:t xml:space="preserve"> тыс. рублей – средства краевого бюджета; </w:t>
            </w:r>
          </w:p>
          <w:p w14:paraId="4BEF208A" w14:textId="77777777" w:rsidR="000F1A6D" w:rsidRPr="00045142" w:rsidRDefault="007F78CB"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124922,1</w:t>
            </w:r>
            <w:r w:rsidR="000F1A6D" w:rsidRPr="00045142">
              <w:rPr>
                <w:rFonts w:ascii="Times New Roman" w:eastAsia="Times New Roman" w:hAnsi="Times New Roman" w:cs="Times New Roman"/>
                <w:color w:val="000000" w:themeColor="text1"/>
                <w:sz w:val="24"/>
                <w:szCs w:val="24"/>
                <w:lang w:eastAsia="ru-RU"/>
              </w:rPr>
              <w:t xml:space="preserve"> тыс. рублей - средства районного бюджета</w:t>
            </w:r>
          </w:p>
          <w:p w14:paraId="2FC024FA" w14:textId="21AAF034"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lastRenderedPageBreak/>
              <w:t>2022 год</w:t>
            </w:r>
            <w:r w:rsidR="00E87E9E" w:rsidRPr="00045142">
              <w:rPr>
                <w:rFonts w:ascii="Times New Roman" w:eastAsia="Times New Roman" w:hAnsi="Times New Roman" w:cs="Times New Roman"/>
                <w:color w:val="000000" w:themeColor="text1"/>
                <w:sz w:val="24"/>
                <w:szCs w:val="24"/>
                <w:lang w:eastAsia="ru-RU"/>
              </w:rPr>
              <w:t xml:space="preserve"> </w:t>
            </w:r>
            <w:r w:rsidRPr="00045142">
              <w:rPr>
                <w:rFonts w:ascii="Times New Roman" w:eastAsia="Times New Roman" w:hAnsi="Times New Roman" w:cs="Times New Roman"/>
                <w:color w:val="000000" w:themeColor="text1"/>
                <w:sz w:val="24"/>
                <w:szCs w:val="24"/>
                <w:lang w:eastAsia="ru-RU"/>
              </w:rPr>
              <w:t xml:space="preserve">– </w:t>
            </w:r>
            <w:r w:rsidR="00691FE5" w:rsidRPr="00045142">
              <w:rPr>
                <w:rFonts w:ascii="Times New Roman" w:eastAsia="Times New Roman" w:hAnsi="Times New Roman" w:cs="Times New Roman"/>
                <w:b/>
                <w:color w:val="000000" w:themeColor="text1"/>
                <w:sz w:val="24"/>
                <w:szCs w:val="24"/>
                <w:lang w:eastAsia="ru-RU"/>
              </w:rPr>
              <w:t>170039,6</w:t>
            </w:r>
            <w:r w:rsidRPr="00045142">
              <w:rPr>
                <w:rFonts w:ascii="Times New Roman" w:eastAsia="Times New Roman" w:hAnsi="Times New Roman" w:cs="Times New Roman"/>
                <w:color w:val="000000" w:themeColor="text1"/>
                <w:sz w:val="24"/>
                <w:szCs w:val="24"/>
                <w:lang w:eastAsia="ru-RU"/>
              </w:rPr>
              <w:t xml:space="preserve"> тыс. рублей, в том числе:</w:t>
            </w:r>
          </w:p>
          <w:p w14:paraId="7957524C" w14:textId="301BFDBC" w:rsidR="000F1A6D" w:rsidRPr="00045142" w:rsidRDefault="00691FE5"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26485,0</w:t>
            </w:r>
            <w:r w:rsidR="000F1A6D" w:rsidRPr="00045142">
              <w:rPr>
                <w:rFonts w:ascii="Times New Roman" w:eastAsia="Times New Roman" w:hAnsi="Times New Roman" w:cs="Times New Roman"/>
                <w:color w:val="000000" w:themeColor="text1"/>
                <w:sz w:val="24"/>
                <w:szCs w:val="24"/>
                <w:lang w:eastAsia="ru-RU"/>
              </w:rPr>
              <w:t xml:space="preserve"> тыс. рублей – средства краевого бюджета; </w:t>
            </w:r>
          </w:p>
          <w:p w14:paraId="25FD38C1" w14:textId="47F93050" w:rsidR="000F1A6D" w:rsidRPr="00045142" w:rsidRDefault="00691FE5"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143554,6</w:t>
            </w:r>
            <w:r w:rsidR="000F1A6D" w:rsidRPr="00045142">
              <w:rPr>
                <w:rFonts w:ascii="Times New Roman" w:eastAsia="Times New Roman" w:hAnsi="Times New Roman" w:cs="Times New Roman"/>
                <w:color w:val="000000" w:themeColor="text1"/>
                <w:sz w:val="24"/>
                <w:szCs w:val="24"/>
                <w:lang w:eastAsia="ru-RU"/>
              </w:rPr>
              <w:t xml:space="preserve"> тыс. рублей - средства районного бюджета</w:t>
            </w:r>
          </w:p>
          <w:p w14:paraId="7E77036D" w14:textId="77777777" w:rsidR="000F1A6D" w:rsidRPr="00045142" w:rsidRDefault="000F1A6D"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p>
          <w:p w14:paraId="36CB5918" w14:textId="491F0C99" w:rsidR="000F1A6D" w:rsidRPr="00045142" w:rsidRDefault="000F1A6D"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2023 год– </w:t>
            </w:r>
            <w:r w:rsidR="00A44D48" w:rsidRPr="00045142">
              <w:rPr>
                <w:rFonts w:ascii="Times New Roman" w:eastAsia="Times New Roman" w:hAnsi="Times New Roman" w:cs="Times New Roman"/>
                <w:b/>
                <w:bCs/>
                <w:color w:val="000000" w:themeColor="text1"/>
                <w:sz w:val="24"/>
                <w:szCs w:val="24"/>
                <w:lang w:eastAsia="ru-RU"/>
              </w:rPr>
              <w:t xml:space="preserve">185947,8 </w:t>
            </w:r>
            <w:r w:rsidRPr="00045142">
              <w:rPr>
                <w:rFonts w:ascii="Times New Roman" w:eastAsia="Times New Roman" w:hAnsi="Times New Roman" w:cs="Times New Roman"/>
                <w:color w:val="000000" w:themeColor="text1"/>
                <w:sz w:val="24"/>
                <w:szCs w:val="24"/>
                <w:lang w:eastAsia="ru-RU"/>
              </w:rPr>
              <w:t>тыс. рублей, в том числе:</w:t>
            </w:r>
          </w:p>
          <w:p w14:paraId="3225C829" w14:textId="323FEE45" w:rsidR="000F1A6D" w:rsidRPr="00045142" w:rsidRDefault="00A44D48" w:rsidP="000F1A6D">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32671,1</w:t>
            </w:r>
            <w:r w:rsidR="00687844" w:rsidRPr="00045142">
              <w:rPr>
                <w:rFonts w:ascii="Times New Roman" w:eastAsia="Times New Roman" w:hAnsi="Times New Roman" w:cs="Times New Roman"/>
                <w:color w:val="000000" w:themeColor="text1"/>
                <w:sz w:val="24"/>
                <w:szCs w:val="24"/>
                <w:lang w:eastAsia="ru-RU"/>
              </w:rPr>
              <w:t xml:space="preserve"> </w:t>
            </w:r>
            <w:r w:rsidR="000F1A6D" w:rsidRPr="00045142">
              <w:rPr>
                <w:rFonts w:ascii="Times New Roman" w:eastAsia="Times New Roman" w:hAnsi="Times New Roman" w:cs="Times New Roman"/>
                <w:color w:val="000000" w:themeColor="text1"/>
                <w:sz w:val="24"/>
                <w:szCs w:val="24"/>
                <w:lang w:eastAsia="ru-RU"/>
              </w:rPr>
              <w:t xml:space="preserve">тыс. рублей – средства краевого бюджета; </w:t>
            </w:r>
          </w:p>
          <w:p w14:paraId="6E7C8995" w14:textId="56C2CC89" w:rsidR="000F1A6D" w:rsidRPr="00045142" w:rsidRDefault="00A44D48"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153276,7 тыс.</w:t>
            </w:r>
            <w:r w:rsidR="000F1A6D" w:rsidRPr="00045142">
              <w:rPr>
                <w:rFonts w:ascii="Times New Roman" w:eastAsia="Times New Roman" w:hAnsi="Times New Roman" w:cs="Times New Roman"/>
                <w:color w:val="000000" w:themeColor="text1"/>
                <w:sz w:val="24"/>
                <w:szCs w:val="24"/>
                <w:lang w:eastAsia="ru-RU"/>
              </w:rPr>
              <w:t xml:space="preserve"> рублей - средства районного бюджета</w:t>
            </w:r>
          </w:p>
          <w:p w14:paraId="3AB71E47" w14:textId="77777777" w:rsidR="00AE5ECC" w:rsidRPr="00045142" w:rsidRDefault="00AE5ECC"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p>
          <w:p w14:paraId="1E115B18" w14:textId="3D869E58" w:rsidR="005F073A" w:rsidRPr="00045142" w:rsidRDefault="005F073A" w:rsidP="005F073A">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AE5ECC" w:rsidRPr="00045142">
              <w:rPr>
                <w:rFonts w:ascii="Times New Roman" w:eastAsia="Times New Roman" w:hAnsi="Times New Roman" w:cs="Times New Roman"/>
                <w:color w:val="000000" w:themeColor="text1"/>
                <w:sz w:val="24"/>
                <w:szCs w:val="24"/>
                <w:lang w:eastAsia="ru-RU"/>
              </w:rPr>
              <w:t>4</w:t>
            </w:r>
            <w:r w:rsidRPr="00045142">
              <w:rPr>
                <w:rFonts w:ascii="Times New Roman" w:eastAsia="Times New Roman" w:hAnsi="Times New Roman" w:cs="Times New Roman"/>
                <w:color w:val="000000" w:themeColor="text1"/>
                <w:sz w:val="24"/>
                <w:szCs w:val="24"/>
                <w:lang w:eastAsia="ru-RU"/>
              </w:rPr>
              <w:t xml:space="preserve"> год– </w:t>
            </w:r>
            <w:r w:rsidR="003E45D8" w:rsidRPr="00045142">
              <w:rPr>
                <w:rFonts w:ascii="Times New Roman" w:eastAsia="Times New Roman" w:hAnsi="Times New Roman" w:cs="Times New Roman"/>
                <w:b/>
                <w:bCs/>
                <w:color w:val="000000" w:themeColor="text1"/>
                <w:sz w:val="24"/>
                <w:szCs w:val="24"/>
                <w:lang w:eastAsia="ru-RU"/>
              </w:rPr>
              <w:t>185310,1</w:t>
            </w:r>
            <w:r w:rsidRPr="00045142">
              <w:rPr>
                <w:rFonts w:ascii="Times New Roman" w:eastAsia="Times New Roman" w:hAnsi="Times New Roman" w:cs="Times New Roman"/>
                <w:color w:val="000000" w:themeColor="text1"/>
                <w:sz w:val="24"/>
                <w:szCs w:val="24"/>
                <w:lang w:eastAsia="ru-RU"/>
              </w:rPr>
              <w:t xml:space="preserve"> тыс. рублей, в том числе:</w:t>
            </w:r>
          </w:p>
          <w:p w14:paraId="1AE05E45" w14:textId="660184F4" w:rsidR="005F073A" w:rsidRPr="00045142" w:rsidRDefault="003E45D8" w:rsidP="005F073A">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15603,0</w:t>
            </w:r>
            <w:r w:rsidR="005F073A" w:rsidRPr="00045142">
              <w:rPr>
                <w:rFonts w:ascii="Times New Roman" w:eastAsia="Times New Roman" w:hAnsi="Times New Roman" w:cs="Times New Roman"/>
                <w:color w:val="000000" w:themeColor="text1"/>
                <w:sz w:val="24"/>
                <w:szCs w:val="24"/>
                <w:lang w:eastAsia="ru-RU"/>
              </w:rPr>
              <w:t xml:space="preserve"> тыс. рублей – средства краевого бюджета; </w:t>
            </w:r>
          </w:p>
          <w:p w14:paraId="0FD81D0E" w14:textId="19685F20" w:rsidR="000F1A6D" w:rsidRPr="00045142" w:rsidRDefault="003E45D8"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169707,1</w:t>
            </w:r>
            <w:r w:rsidR="005F073A" w:rsidRPr="00045142">
              <w:rPr>
                <w:rFonts w:ascii="Times New Roman" w:eastAsia="Times New Roman" w:hAnsi="Times New Roman" w:cs="Times New Roman"/>
                <w:color w:val="000000" w:themeColor="text1"/>
                <w:sz w:val="24"/>
                <w:szCs w:val="24"/>
                <w:lang w:eastAsia="ru-RU"/>
              </w:rPr>
              <w:t xml:space="preserve"> тыс. рублей - средства районного бюджета</w:t>
            </w:r>
          </w:p>
          <w:p w14:paraId="3DCD9E42" w14:textId="77777777" w:rsidR="00231FA3" w:rsidRPr="00045142" w:rsidRDefault="00231FA3"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p>
          <w:p w14:paraId="37BB29E9" w14:textId="0F67485E" w:rsidR="003C69F0" w:rsidRPr="00045142" w:rsidRDefault="003C69F0" w:rsidP="003C69F0">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2025 год– </w:t>
            </w:r>
            <w:r w:rsidR="005C4405" w:rsidRPr="00045142">
              <w:rPr>
                <w:rFonts w:ascii="Times New Roman" w:eastAsia="Times New Roman" w:hAnsi="Times New Roman" w:cs="Times New Roman"/>
                <w:b/>
                <w:bCs/>
                <w:color w:val="000000" w:themeColor="text1"/>
                <w:sz w:val="24"/>
                <w:szCs w:val="24"/>
                <w:lang w:eastAsia="ru-RU"/>
              </w:rPr>
              <w:t>207237,2</w:t>
            </w:r>
            <w:r w:rsidR="00AB796C" w:rsidRPr="00045142">
              <w:rPr>
                <w:rFonts w:ascii="Times New Roman" w:eastAsia="Times New Roman" w:hAnsi="Times New Roman" w:cs="Times New Roman"/>
                <w:b/>
                <w:bCs/>
                <w:color w:val="000000" w:themeColor="text1"/>
                <w:sz w:val="24"/>
                <w:szCs w:val="24"/>
                <w:lang w:eastAsia="ru-RU"/>
              </w:rPr>
              <w:t xml:space="preserve"> </w:t>
            </w:r>
            <w:r w:rsidRPr="00045142">
              <w:rPr>
                <w:rFonts w:ascii="Times New Roman" w:eastAsia="Times New Roman" w:hAnsi="Times New Roman" w:cs="Times New Roman"/>
                <w:color w:val="000000" w:themeColor="text1"/>
                <w:sz w:val="24"/>
                <w:szCs w:val="24"/>
                <w:lang w:eastAsia="ru-RU"/>
              </w:rPr>
              <w:t>тыс. рублей, в том числе:</w:t>
            </w:r>
          </w:p>
          <w:p w14:paraId="2243A298" w14:textId="5B73F747" w:rsidR="003C69F0" w:rsidRPr="00045142" w:rsidRDefault="005C4405" w:rsidP="003C69F0">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16915,5 </w:t>
            </w:r>
            <w:r w:rsidR="003C69F0" w:rsidRPr="00045142">
              <w:rPr>
                <w:rFonts w:ascii="Times New Roman" w:eastAsia="Times New Roman" w:hAnsi="Times New Roman" w:cs="Times New Roman"/>
                <w:color w:val="000000" w:themeColor="text1"/>
                <w:sz w:val="24"/>
                <w:szCs w:val="24"/>
                <w:lang w:eastAsia="ru-RU"/>
              </w:rPr>
              <w:t xml:space="preserve">тыс. рублей – средства краевого бюджета; </w:t>
            </w:r>
          </w:p>
          <w:p w14:paraId="54F2A9DB" w14:textId="1EFDB2D4" w:rsidR="003C69F0" w:rsidRPr="00045142" w:rsidRDefault="005C4405" w:rsidP="003C69F0">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190321,7</w:t>
            </w:r>
            <w:r w:rsidR="00A44D48" w:rsidRPr="00045142">
              <w:rPr>
                <w:rFonts w:ascii="Times New Roman" w:eastAsia="Times New Roman" w:hAnsi="Times New Roman" w:cs="Times New Roman"/>
                <w:color w:val="000000" w:themeColor="text1"/>
                <w:sz w:val="24"/>
                <w:szCs w:val="24"/>
                <w:lang w:eastAsia="ru-RU"/>
              </w:rPr>
              <w:t xml:space="preserve"> тыс.</w:t>
            </w:r>
            <w:r w:rsidR="003C69F0" w:rsidRPr="00045142">
              <w:rPr>
                <w:rFonts w:ascii="Times New Roman" w:eastAsia="Times New Roman" w:hAnsi="Times New Roman" w:cs="Times New Roman"/>
                <w:color w:val="000000" w:themeColor="text1"/>
                <w:sz w:val="24"/>
                <w:szCs w:val="24"/>
                <w:lang w:eastAsia="ru-RU"/>
              </w:rPr>
              <w:t xml:space="preserve"> рублей - средства районного бюджета</w:t>
            </w:r>
          </w:p>
          <w:p w14:paraId="3A6C4162" w14:textId="77777777" w:rsidR="00231FA3" w:rsidRPr="00045142" w:rsidRDefault="00231FA3" w:rsidP="003C69F0">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p>
          <w:p w14:paraId="732F39D9" w14:textId="35D38C68" w:rsidR="00231FA3" w:rsidRPr="00045142" w:rsidRDefault="00231FA3" w:rsidP="00231FA3">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2026 год– </w:t>
            </w:r>
            <w:r w:rsidR="00E43297" w:rsidRPr="00045142">
              <w:rPr>
                <w:rFonts w:ascii="Times New Roman" w:eastAsia="Times New Roman" w:hAnsi="Times New Roman" w:cs="Times New Roman"/>
                <w:b/>
                <w:bCs/>
                <w:color w:val="000000" w:themeColor="text1"/>
                <w:sz w:val="24"/>
                <w:szCs w:val="24"/>
                <w:lang w:eastAsia="ru-RU"/>
              </w:rPr>
              <w:t>202900,7</w:t>
            </w:r>
            <w:r w:rsidRPr="00045142">
              <w:rPr>
                <w:rFonts w:ascii="Times New Roman" w:eastAsia="Times New Roman" w:hAnsi="Times New Roman" w:cs="Times New Roman"/>
                <w:b/>
                <w:bCs/>
                <w:color w:val="000000" w:themeColor="text1"/>
                <w:sz w:val="24"/>
                <w:szCs w:val="24"/>
                <w:lang w:eastAsia="ru-RU"/>
              </w:rPr>
              <w:t xml:space="preserve"> </w:t>
            </w:r>
            <w:r w:rsidRPr="00045142">
              <w:rPr>
                <w:rFonts w:ascii="Times New Roman" w:eastAsia="Times New Roman" w:hAnsi="Times New Roman" w:cs="Times New Roman"/>
                <w:color w:val="000000" w:themeColor="text1"/>
                <w:sz w:val="24"/>
                <w:szCs w:val="24"/>
                <w:lang w:eastAsia="ru-RU"/>
              </w:rPr>
              <w:t>тыс. рублей, в том числе:</w:t>
            </w:r>
          </w:p>
          <w:p w14:paraId="75CB40A0" w14:textId="64D2E5AF" w:rsidR="00231FA3" w:rsidRPr="00045142" w:rsidRDefault="00E43297" w:rsidP="00231FA3">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13532,4 </w:t>
            </w:r>
            <w:r w:rsidR="00231FA3" w:rsidRPr="00045142">
              <w:rPr>
                <w:rFonts w:ascii="Times New Roman" w:eastAsia="Times New Roman" w:hAnsi="Times New Roman" w:cs="Times New Roman"/>
                <w:color w:val="000000" w:themeColor="text1"/>
                <w:sz w:val="24"/>
                <w:szCs w:val="24"/>
                <w:lang w:eastAsia="ru-RU"/>
              </w:rPr>
              <w:t xml:space="preserve">тыс. рублей – средства краевого бюджета; </w:t>
            </w:r>
          </w:p>
          <w:p w14:paraId="3189546D" w14:textId="05903525" w:rsidR="00231FA3" w:rsidRPr="00045142" w:rsidRDefault="00E43297" w:rsidP="003C69F0">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189368,3</w:t>
            </w:r>
            <w:r w:rsidR="004601B5" w:rsidRPr="00045142">
              <w:rPr>
                <w:rFonts w:ascii="Times New Roman" w:eastAsia="Times New Roman" w:hAnsi="Times New Roman" w:cs="Times New Roman"/>
                <w:color w:val="000000" w:themeColor="text1"/>
                <w:sz w:val="24"/>
                <w:szCs w:val="24"/>
                <w:lang w:eastAsia="ru-RU"/>
              </w:rPr>
              <w:t xml:space="preserve"> </w:t>
            </w:r>
            <w:r w:rsidR="00231FA3" w:rsidRPr="00045142">
              <w:rPr>
                <w:rFonts w:ascii="Times New Roman" w:eastAsia="Times New Roman" w:hAnsi="Times New Roman" w:cs="Times New Roman"/>
                <w:color w:val="000000" w:themeColor="text1"/>
                <w:sz w:val="24"/>
                <w:szCs w:val="24"/>
                <w:lang w:eastAsia="ru-RU"/>
              </w:rPr>
              <w:t>тыс. рублей - средства районного бюджета</w:t>
            </w:r>
          </w:p>
          <w:p w14:paraId="738561AB" w14:textId="77777777" w:rsidR="00427C25" w:rsidRPr="00045142" w:rsidRDefault="00427C25" w:rsidP="003C69F0">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p>
          <w:p w14:paraId="060F24AD" w14:textId="35180FBD" w:rsidR="00427C25" w:rsidRPr="00045142" w:rsidRDefault="00427C25" w:rsidP="00427C25">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2027 год– </w:t>
            </w:r>
            <w:r w:rsidR="00E43297" w:rsidRPr="00045142">
              <w:rPr>
                <w:rFonts w:ascii="Times New Roman" w:eastAsia="Times New Roman" w:hAnsi="Times New Roman" w:cs="Times New Roman"/>
                <w:b/>
                <w:bCs/>
                <w:color w:val="000000" w:themeColor="text1"/>
                <w:sz w:val="24"/>
                <w:szCs w:val="24"/>
                <w:lang w:eastAsia="ru-RU"/>
              </w:rPr>
              <w:t>202900,7</w:t>
            </w:r>
            <w:r w:rsidRPr="00045142">
              <w:rPr>
                <w:rFonts w:ascii="Times New Roman" w:eastAsia="Times New Roman" w:hAnsi="Times New Roman" w:cs="Times New Roman"/>
                <w:b/>
                <w:bCs/>
                <w:color w:val="000000" w:themeColor="text1"/>
                <w:sz w:val="24"/>
                <w:szCs w:val="24"/>
                <w:lang w:eastAsia="ru-RU"/>
              </w:rPr>
              <w:t xml:space="preserve"> </w:t>
            </w:r>
            <w:r w:rsidRPr="00045142">
              <w:rPr>
                <w:rFonts w:ascii="Times New Roman" w:eastAsia="Times New Roman" w:hAnsi="Times New Roman" w:cs="Times New Roman"/>
                <w:color w:val="000000" w:themeColor="text1"/>
                <w:sz w:val="24"/>
                <w:szCs w:val="24"/>
                <w:lang w:eastAsia="ru-RU"/>
              </w:rPr>
              <w:t>тыс. рублей, в том числе:</w:t>
            </w:r>
          </w:p>
          <w:p w14:paraId="0DFEACE9" w14:textId="72E873F7" w:rsidR="00427C25" w:rsidRPr="00045142" w:rsidRDefault="00E43297" w:rsidP="00427C25">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13532,4</w:t>
            </w:r>
            <w:r w:rsidR="0033069E" w:rsidRPr="00045142">
              <w:rPr>
                <w:rFonts w:ascii="Times New Roman" w:eastAsia="Times New Roman" w:hAnsi="Times New Roman" w:cs="Times New Roman"/>
                <w:color w:val="000000" w:themeColor="text1"/>
                <w:sz w:val="24"/>
                <w:szCs w:val="24"/>
                <w:lang w:eastAsia="ru-RU"/>
              </w:rPr>
              <w:t xml:space="preserve"> </w:t>
            </w:r>
            <w:r w:rsidR="00427C25" w:rsidRPr="00045142">
              <w:rPr>
                <w:rFonts w:ascii="Times New Roman" w:eastAsia="Times New Roman" w:hAnsi="Times New Roman" w:cs="Times New Roman"/>
                <w:color w:val="000000" w:themeColor="text1"/>
                <w:sz w:val="24"/>
                <w:szCs w:val="24"/>
                <w:lang w:eastAsia="ru-RU"/>
              </w:rPr>
              <w:t xml:space="preserve">тыс. рублей – средства краевого бюджета; </w:t>
            </w:r>
          </w:p>
          <w:p w14:paraId="7E3C12A0" w14:textId="56FB3FEC" w:rsidR="00427C25" w:rsidRPr="00045142" w:rsidRDefault="00E43297" w:rsidP="00427C25">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189368,3</w:t>
            </w:r>
            <w:r w:rsidR="004601B5" w:rsidRPr="00045142">
              <w:rPr>
                <w:rFonts w:ascii="Times New Roman" w:eastAsia="Times New Roman" w:hAnsi="Times New Roman" w:cs="Times New Roman"/>
                <w:color w:val="000000" w:themeColor="text1"/>
                <w:sz w:val="24"/>
                <w:szCs w:val="24"/>
                <w:lang w:eastAsia="ru-RU"/>
              </w:rPr>
              <w:t xml:space="preserve"> </w:t>
            </w:r>
            <w:r w:rsidR="00427C25" w:rsidRPr="00045142">
              <w:rPr>
                <w:rFonts w:ascii="Times New Roman" w:eastAsia="Times New Roman" w:hAnsi="Times New Roman" w:cs="Times New Roman"/>
                <w:color w:val="000000" w:themeColor="text1"/>
                <w:sz w:val="24"/>
                <w:szCs w:val="24"/>
                <w:lang w:eastAsia="ru-RU"/>
              </w:rPr>
              <w:t>тыс. рублей - средства районного бюджета</w:t>
            </w:r>
          </w:p>
          <w:p w14:paraId="2C8D3989" w14:textId="5D069C5C" w:rsidR="00231FA3" w:rsidRPr="00045142" w:rsidRDefault="00231FA3" w:rsidP="003C69F0">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p>
        </w:tc>
      </w:tr>
    </w:tbl>
    <w:p w14:paraId="2D3CEBE4"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15325EA6"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4865D175" w14:textId="77777777" w:rsidR="000F1A6D" w:rsidRPr="00045142" w:rsidRDefault="000F1A6D" w:rsidP="000F1A6D">
      <w:pPr>
        <w:numPr>
          <w:ilvl w:val="0"/>
          <w:numId w:val="5"/>
        </w:numPr>
        <w:autoSpaceDE w:val="0"/>
        <w:autoSpaceDN w:val="0"/>
        <w:adjustRightInd w:val="0"/>
        <w:spacing w:after="0" w:line="240" w:lineRule="auto"/>
        <w:jc w:val="center"/>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b/>
          <w:color w:val="000000" w:themeColor="text1"/>
          <w:sz w:val="24"/>
          <w:szCs w:val="24"/>
        </w:rPr>
        <w:t>Характеристика текущего состояния в сфере управления муниципальными финансами с указанием основных показателей социально-экономического развития Нижнеингашского района</w:t>
      </w:r>
    </w:p>
    <w:p w14:paraId="05215677" w14:textId="77777777" w:rsidR="000F1A6D" w:rsidRPr="00045142" w:rsidRDefault="000F1A6D" w:rsidP="000F1A6D">
      <w:pPr>
        <w:autoSpaceDE w:val="0"/>
        <w:autoSpaceDN w:val="0"/>
        <w:adjustRightInd w:val="0"/>
        <w:spacing w:after="0" w:line="240" w:lineRule="auto"/>
        <w:ind w:left="360"/>
        <w:rPr>
          <w:rFonts w:ascii="Times New Roman" w:eastAsia="Calibri" w:hAnsi="Times New Roman" w:cs="Times New Roman"/>
          <w:b/>
          <w:color w:val="000000" w:themeColor="text1"/>
          <w:sz w:val="24"/>
          <w:szCs w:val="24"/>
        </w:rPr>
      </w:pPr>
    </w:p>
    <w:p w14:paraId="6AFEC85A" w14:textId="77777777" w:rsidR="000F1A6D" w:rsidRPr="00045142" w:rsidRDefault="000F1A6D" w:rsidP="000F1A6D">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Нижнеингашского района.</w:t>
      </w:r>
    </w:p>
    <w:p w14:paraId="4B591C95" w14:textId="77777777" w:rsidR="000F1A6D" w:rsidRPr="00045142" w:rsidRDefault="000F1A6D" w:rsidP="000F1A6D">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Муниципальная программа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главных распорядителей бюджетных средств районного бюджета, реализующих другие </w:t>
      </w:r>
      <w:r w:rsidR="005F185D" w:rsidRPr="00045142">
        <w:rPr>
          <w:rFonts w:ascii="Times New Roman" w:eastAsia="Calibri" w:hAnsi="Times New Roman" w:cs="Times New Roman"/>
          <w:color w:val="000000" w:themeColor="text1"/>
          <w:sz w:val="24"/>
          <w:szCs w:val="24"/>
        </w:rPr>
        <w:t>муниципальные программы</w:t>
      </w:r>
      <w:r w:rsidRPr="00045142">
        <w:rPr>
          <w:rFonts w:ascii="Times New Roman" w:eastAsia="Calibri" w:hAnsi="Times New Roman" w:cs="Times New Roman"/>
          <w:color w:val="000000" w:themeColor="text1"/>
          <w:sz w:val="24"/>
          <w:szCs w:val="24"/>
        </w:rPr>
        <w:t>, условий и механизмов их реализации.</w:t>
      </w:r>
    </w:p>
    <w:p w14:paraId="34AA4B95" w14:textId="77777777" w:rsidR="000F1A6D" w:rsidRPr="00045142" w:rsidRDefault="000F1A6D" w:rsidP="000F1A6D">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Управление муниципальными финансами в Нижнеингашском районе исторически было ориентировано на приоритеты социально-экономического развития. В муниципальной программе отражены следующие основные задачи на новый бюджетный цикл, обозначенные </w:t>
      </w:r>
      <w:r w:rsidRPr="00045142">
        <w:rPr>
          <w:rFonts w:ascii="Times New Roman" w:eastAsia="Calibri" w:hAnsi="Times New Roman" w:cs="Times New Roman"/>
          <w:color w:val="000000" w:themeColor="text1"/>
          <w:sz w:val="24"/>
          <w:szCs w:val="24"/>
        </w:rPr>
        <w:lastRenderedPageBreak/>
        <w:t>Президентом Российской Федерации в Бюджетных посланиях Федеральному Собранию Российской Федерации:</w:t>
      </w:r>
    </w:p>
    <w:p w14:paraId="0422699A" w14:textId="77777777" w:rsidR="000F1A6D" w:rsidRPr="00045142" w:rsidRDefault="000F1A6D" w:rsidP="000F1A6D">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района;</w:t>
      </w:r>
    </w:p>
    <w:p w14:paraId="3739DD96" w14:textId="77777777" w:rsidR="000F1A6D" w:rsidRPr="00045142" w:rsidRDefault="000F1A6D" w:rsidP="000F1A6D">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-развитие программно-целевых методов управления;</w:t>
      </w:r>
    </w:p>
    <w:p w14:paraId="41F69683" w14:textId="77777777" w:rsidR="000F1A6D" w:rsidRPr="00045142" w:rsidRDefault="000F1A6D" w:rsidP="000F1A6D">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-развитие межбюджетных отношений;</w:t>
      </w:r>
    </w:p>
    <w:p w14:paraId="2BF90352" w14:textId="77777777" w:rsidR="000F1A6D" w:rsidRPr="00045142" w:rsidRDefault="000F1A6D" w:rsidP="000F1A6D">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-повышение прозрачности бюджетов и бюджетного процесса.</w:t>
      </w:r>
    </w:p>
    <w:p w14:paraId="0B013191" w14:textId="77777777" w:rsidR="000F1A6D" w:rsidRPr="00045142" w:rsidRDefault="000F1A6D" w:rsidP="000F1A6D">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учреждений должно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14:paraId="47D733CF" w14:textId="77777777" w:rsidR="000F1A6D" w:rsidRPr="00045142" w:rsidRDefault="000F1A6D" w:rsidP="000F1A6D">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Важную роль в организации бюджетного процесса на современном этапе развития занимает система внутреннего муниципального финансового контроля, способная своевременно выявлять и, самое главное, предотвращать бюджетные нарушения.</w:t>
      </w:r>
    </w:p>
    <w:p w14:paraId="25EB6584" w14:textId="77777777" w:rsidR="000F1A6D" w:rsidRPr="00045142" w:rsidRDefault="000F1A6D" w:rsidP="000F1A6D">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14:paraId="52A24036" w14:textId="77777777" w:rsidR="000F1A6D" w:rsidRPr="00045142" w:rsidRDefault="000F1A6D" w:rsidP="000F1A6D">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между Красноярским краем, муниципальным районом и муниципальными образованиями Нижнеингашского района Красноярского края. Перераспределение расходных полномочий между краевым и районным бюджетами, бюджетами поселений района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14:paraId="3586277E" w14:textId="77777777" w:rsidR="000F1A6D" w:rsidRPr="00045142" w:rsidRDefault="000F1A6D" w:rsidP="000F1A6D">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замедление темпов экономического развития. В данной ситуации возможно снижение поступлений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14:paraId="76A5D860" w14:textId="77777777" w:rsidR="000F1A6D" w:rsidRPr="00045142" w:rsidRDefault="000F1A6D" w:rsidP="000F1A6D">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4"/>
          <w:szCs w:val="24"/>
        </w:rPr>
      </w:pPr>
    </w:p>
    <w:p w14:paraId="536ABF47" w14:textId="77777777" w:rsidR="000F1A6D" w:rsidRPr="00045142" w:rsidRDefault="000F1A6D" w:rsidP="000F1A6D">
      <w:pPr>
        <w:autoSpaceDE w:val="0"/>
        <w:autoSpaceDN w:val="0"/>
        <w:adjustRightInd w:val="0"/>
        <w:spacing w:after="0" w:line="240" w:lineRule="auto"/>
        <w:ind w:firstLine="709"/>
        <w:jc w:val="center"/>
        <w:outlineLvl w:val="0"/>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b/>
          <w:color w:val="000000" w:themeColor="text1"/>
          <w:sz w:val="24"/>
          <w:szCs w:val="24"/>
        </w:rPr>
        <w:t>3. Приоритеты и цели социально-экономического развития в сфере управления муниципальными финансами</w:t>
      </w:r>
    </w:p>
    <w:p w14:paraId="4138EFEB" w14:textId="77777777" w:rsidR="000F1A6D" w:rsidRPr="00045142" w:rsidRDefault="000F1A6D" w:rsidP="000F1A6D">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4"/>
          <w:szCs w:val="24"/>
        </w:rPr>
      </w:pPr>
    </w:p>
    <w:p w14:paraId="4058DE24" w14:textId="77777777" w:rsidR="000F1A6D" w:rsidRPr="00045142" w:rsidRDefault="000F1A6D" w:rsidP="000F1A6D">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Поставленные цели и задачи муниципальной программы соответствуют социально-экономическим приоритетам Нижнеингашского района Красноярского края. </w:t>
      </w:r>
    </w:p>
    <w:p w14:paraId="2C4EE7C4" w14:textId="77777777" w:rsidR="000F1A6D" w:rsidRPr="00045142" w:rsidRDefault="000F1A6D" w:rsidP="000F1A6D">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Целью муниципальной программы является обеспечение долгосрочной сбалансированности и устойчивости бюджетной системы Нижнеингашского района, создания условий для оптимизации и повышения эффективности расходов местного бюджета для эффективного выполнения полномочий органов местного самоуправления, повышения качества и прозрачности управления муниципальными финансами.</w:t>
      </w:r>
    </w:p>
    <w:p w14:paraId="6A1E1820" w14:textId="77777777" w:rsidR="000F1A6D" w:rsidRPr="00045142" w:rsidRDefault="000F1A6D" w:rsidP="000F1A6D">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Реализация муниципальной программы направлена на достижение следующих задач: </w:t>
      </w:r>
    </w:p>
    <w:p w14:paraId="1F90803C"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1.Реализация мероприятий, направленных на эффективное исполнение расходных обязательств муниципальных образований Нижнеингашского района при сохранении экономической стабильности, долгосрочной сбалансированности и устойчивости бюджетной системы района, создание механизмов и условий для оценки результативности бюджетных расходов, финансовой самостоятельности бюджетов; выравнивание бюджетной обеспеченности муниципального образования и поддержка бюджетов поселений в осуществлении реализации полномочий по решению вопросов местного значения; повышение заинтересованности органов местного самоуправления поселений в росте налогового потенциала; повышение качества реализации органами местного самоуправления поселений закрепленных за ними полномочий.</w:t>
      </w:r>
    </w:p>
    <w:p w14:paraId="059433E6"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2.Обеспечение осуществления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w:t>
      </w:r>
      <w:r w:rsidRPr="00045142">
        <w:rPr>
          <w:rFonts w:ascii="Times New Roman" w:eastAsia="Calibri" w:hAnsi="Times New Roman" w:cs="Times New Roman"/>
          <w:color w:val="000000" w:themeColor="text1"/>
          <w:sz w:val="24"/>
          <w:szCs w:val="24"/>
        </w:rPr>
        <w:lastRenderedPageBreak/>
        <w:t>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Нижнеингашского района.</w:t>
      </w:r>
    </w:p>
    <w:p w14:paraId="2197B794"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3.Создание условий для эффективного, ответственного и прозрачного управления финансовыми ресурсами в рамках установленных функций и полномочий, а также повышения эффективности расходов районного бюджета с созданием механизмов и условий для оценки результативности бюджетных расходов и качества финансового менеджмента главных распорядителей бюджетных средств.</w:t>
      </w:r>
    </w:p>
    <w:p w14:paraId="546A6502" w14:textId="7F9A7A18" w:rsidR="000F1A6D" w:rsidRPr="00045142" w:rsidRDefault="00275063" w:rsidP="00275063">
      <w:pPr>
        <w:autoSpaceDE w:val="0"/>
        <w:autoSpaceDN w:val="0"/>
        <w:adjustRightInd w:val="0"/>
        <w:spacing w:after="0" w:line="240" w:lineRule="auto"/>
        <w:ind w:firstLine="142"/>
        <w:jc w:val="both"/>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4.Реализация проектов по поддержке местных инициатив в Нижнеингашском районе</w:t>
      </w:r>
    </w:p>
    <w:p w14:paraId="10B1D911" w14:textId="77777777" w:rsidR="000F1A6D" w:rsidRPr="00045142" w:rsidRDefault="000F1A6D" w:rsidP="000F1A6D">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4"/>
          <w:szCs w:val="24"/>
        </w:rPr>
      </w:pPr>
    </w:p>
    <w:p w14:paraId="11E124C4" w14:textId="77777777" w:rsidR="000F1A6D" w:rsidRPr="00045142" w:rsidRDefault="000F1A6D" w:rsidP="000F1A6D">
      <w:pPr>
        <w:autoSpaceDE w:val="0"/>
        <w:autoSpaceDN w:val="0"/>
        <w:adjustRightInd w:val="0"/>
        <w:spacing w:after="0" w:line="240" w:lineRule="auto"/>
        <w:ind w:firstLine="709"/>
        <w:jc w:val="center"/>
        <w:outlineLvl w:val="0"/>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b/>
          <w:color w:val="000000" w:themeColor="text1"/>
          <w:sz w:val="24"/>
          <w:szCs w:val="24"/>
        </w:rPr>
        <w:t>4. Прогноз конечных результатов реализации муниципальной программы</w:t>
      </w:r>
    </w:p>
    <w:p w14:paraId="054C208A"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5488FD7D"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Ожидаемыми результатами реализации муниципальной программы являются следующие:</w:t>
      </w:r>
    </w:p>
    <w:p w14:paraId="26717675"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Обеспечение исполнения расходных обязательств района (за исключением целевых средств из вышестоящего бюджета);</w:t>
      </w:r>
    </w:p>
    <w:p w14:paraId="69DA3C5F"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улучшение качества управления муниципальными финансами по сравнению с прошлым годом, присвоенного МО Нижнеингашский район по результатам ежегодного мониторинга и оценки качества управления муниципальными финансами.</w:t>
      </w:r>
    </w:p>
    <w:tbl>
      <w:tblPr>
        <w:tblW w:w="15459" w:type="dxa"/>
        <w:tblInd w:w="-1361" w:type="dxa"/>
        <w:tblLayout w:type="fixed"/>
        <w:tblCellMar>
          <w:left w:w="70" w:type="dxa"/>
          <w:right w:w="70" w:type="dxa"/>
        </w:tblCellMar>
        <w:tblLook w:val="0000" w:firstRow="0" w:lastRow="0" w:firstColumn="0" w:lastColumn="0" w:noHBand="0" w:noVBand="0"/>
      </w:tblPr>
      <w:tblGrid>
        <w:gridCol w:w="15459"/>
      </w:tblGrid>
      <w:tr w:rsidR="00045142" w:rsidRPr="00045142" w14:paraId="7319A80F" w14:textId="77777777" w:rsidTr="003D32D4">
        <w:trPr>
          <w:cantSplit/>
          <w:trHeight w:val="240"/>
        </w:trPr>
        <w:tc>
          <w:tcPr>
            <w:tcW w:w="15459" w:type="dxa"/>
          </w:tcPr>
          <w:p w14:paraId="744AE87E"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78C61DC2" w14:textId="77777777" w:rsidR="00AE5ECC" w:rsidRPr="00045142" w:rsidRDefault="00AE5ECC"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6370A292" w14:textId="77777777" w:rsidR="00AE5ECC" w:rsidRPr="00045142" w:rsidRDefault="00AE5ECC"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tc>
      </w:tr>
      <w:tr w:rsidR="00045142" w:rsidRPr="00045142" w14:paraId="571D72B1" w14:textId="77777777" w:rsidTr="003D32D4">
        <w:trPr>
          <w:cantSplit/>
          <w:trHeight w:val="240"/>
        </w:trPr>
        <w:tc>
          <w:tcPr>
            <w:tcW w:w="15459" w:type="dxa"/>
          </w:tcPr>
          <w:p w14:paraId="3A512C4E"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tc>
      </w:tr>
    </w:tbl>
    <w:p w14:paraId="1FC5DFA6" w14:textId="21CB07C5" w:rsidR="000F1A6D" w:rsidRPr="00045142" w:rsidRDefault="000F1A6D" w:rsidP="000F1A6D">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b/>
          <w:color w:val="000000" w:themeColor="text1"/>
          <w:sz w:val="24"/>
          <w:szCs w:val="24"/>
        </w:rPr>
        <w:t xml:space="preserve">5. </w:t>
      </w:r>
      <w:r w:rsidR="00522A17" w:rsidRPr="00045142">
        <w:rPr>
          <w:rFonts w:ascii="Times New Roman" w:eastAsia="Calibri" w:hAnsi="Times New Roman" w:cs="Times New Roman"/>
          <w:b/>
          <w:color w:val="000000" w:themeColor="text1"/>
          <w:sz w:val="24"/>
          <w:szCs w:val="24"/>
        </w:rPr>
        <w:t xml:space="preserve">Информация по </w:t>
      </w:r>
      <w:r w:rsidRPr="00045142">
        <w:rPr>
          <w:rFonts w:ascii="Times New Roman" w:eastAsia="Calibri" w:hAnsi="Times New Roman" w:cs="Times New Roman"/>
          <w:b/>
          <w:color w:val="000000" w:themeColor="text1"/>
          <w:sz w:val="24"/>
          <w:szCs w:val="24"/>
        </w:rPr>
        <w:t>подпрограмм</w:t>
      </w:r>
      <w:r w:rsidR="00522A17" w:rsidRPr="00045142">
        <w:rPr>
          <w:rFonts w:ascii="Times New Roman" w:eastAsia="Calibri" w:hAnsi="Times New Roman" w:cs="Times New Roman"/>
          <w:b/>
          <w:color w:val="000000" w:themeColor="text1"/>
          <w:sz w:val="24"/>
          <w:szCs w:val="24"/>
        </w:rPr>
        <w:t>ам</w:t>
      </w:r>
      <w:r w:rsidRPr="00045142">
        <w:rPr>
          <w:rFonts w:ascii="Times New Roman" w:eastAsia="Calibri" w:hAnsi="Times New Roman" w:cs="Times New Roman"/>
          <w:b/>
          <w:color w:val="000000" w:themeColor="text1"/>
          <w:sz w:val="24"/>
          <w:szCs w:val="24"/>
        </w:rPr>
        <w:t xml:space="preserve"> </w:t>
      </w:r>
      <w:r w:rsidR="00522A17" w:rsidRPr="00045142">
        <w:rPr>
          <w:rFonts w:ascii="Times New Roman" w:eastAsia="Calibri" w:hAnsi="Times New Roman" w:cs="Times New Roman"/>
          <w:b/>
          <w:color w:val="000000" w:themeColor="text1"/>
          <w:sz w:val="24"/>
          <w:szCs w:val="24"/>
        </w:rPr>
        <w:t xml:space="preserve">и отдельным мероприятиям </w:t>
      </w:r>
      <w:r w:rsidRPr="00045142">
        <w:rPr>
          <w:rFonts w:ascii="Times New Roman" w:eastAsia="Calibri" w:hAnsi="Times New Roman" w:cs="Times New Roman"/>
          <w:b/>
          <w:color w:val="000000" w:themeColor="text1"/>
          <w:sz w:val="24"/>
          <w:szCs w:val="24"/>
        </w:rPr>
        <w:t>муниципальной программы</w:t>
      </w:r>
    </w:p>
    <w:p w14:paraId="052193A3"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16"/>
          <w:szCs w:val="16"/>
        </w:rPr>
      </w:pPr>
    </w:p>
    <w:p w14:paraId="74298DC2"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16"/>
          <w:szCs w:val="16"/>
        </w:rPr>
      </w:pPr>
    </w:p>
    <w:p w14:paraId="7930387E" w14:textId="77777777" w:rsidR="000F1A6D" w:rsidRPr="00045142" w:rsidRDefault="000F1A6D" w:rsidP="000F1A6D">
      <w:pPr>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Подпрограмма 1 «Развитие межбюджетных отношений в Нижнеингашском районе»:</w:t>
      </w:r>
    </w:p>
    <w:p w14:paraId="49F44511" w14:textId="77777777" w:rsidR="000F1A6D" w:rsidRPr="00045142" w:rsidRDefault="000F1A6D" w:rsidP="000F1A6D">
      <w:pPr>
        <w:autoSpaceDE w:val="0"/>
        <w:autoSpaceDN w:val="0"/>
        <w:adjustRightInd w:val="0"/>
        <w:spacing w:after="0" w:line="240" w:lineRule="auto"/>
        <w:ind w:left="1069"/>
        <w:jc w:val="both"/>
        <w:rPr>
          <w:rFonts w:ascii="Times New Roman" w:eastAsia="Calibri" w:hAnsi="Times New Roman" w:cs="Times New Roman"/>
          <w:color w:val="000000" w:themeColor="text1"/>
          <w:sz w:val="24"/>
          <w:szCs w:val="24"/>
        </w:rPr>
      </w:pPr>
    </w:p>
    <w:p w14:paraId="3B0A6A6D"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Целями подпрограммы является:</w:t>
      </w:r>
    </w:p>
    <w:p w14:paraId="19A1BBDB"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реализация мероприятий, направленных на эффективное исполнение расходных обязательств муниципальных образований Нижнеингашского района при сохранении экономической стабильности, долгосрочной сбалансированности и устойчивости бюджетной системы района;</w:t>
      </w:r>
    </w:p>
    <w:p w14:paraId="6CB07561"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-создание механизмов и условий для оценки результативности бюджетных расходов, финансовой самостоятельности бюджетов;</w:t>
      </w:r>
    </w:p>
    <w:p w14:paraId="48940C9D"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-выравнивание бюджетной обеспеченности муниципального образования и поддержка бюджета поселений в осуществлении реализации полномочий по решению вопросов местного значения;</w:t>
      </w:r>
    </w:p>
    <w:p w14:paraId="72B4BEF8"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повышение заинтересованности органов местного самоуправления поселений в росте налогового потенциала;</w:t>
      </w:r>
    </w:p>
    <w:p w14:paraId="1B0F2B6E"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-повышение качества реализации органами местного самоуправления поселений закрепленных за ними полномочий.</w:t>
      </w:r>
    </w:p>
    <w:p w14:paraId="3001CDD7" w14:textId="77777777" w:rsidR="000F1A6D" w:rsidRPr="00045142" w:rsidRDefault="000F1A6D" w:rsidP="000F1A6D">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Для достижения поставленной цели финансовое управление планирует решение следующей задачи - обеспечение равных условий для устойчивого и эффективного исполнения расходных обязательств поселений района, обеспечение сбалансированности и повышение финансовой самостоятельности бюджетов поселений района. В рамках данной задачи бюджетам поселений района будут предоставляться иные межбюджетные трансферты на выравнивание бюджетной обеспеченности. Объем иных межбюджетных трансфертов на выравнивание бюджетной обеспеченности планируется определять исходя из необходимости достижения критерия выравнивания финансовых возможностей поселений. Значение критерия выравнивания будет утверждаться решением о районном бюджете на очередной финансовый год и плановый период.</w:t>
      </w:r>
    </w:p>
    <w:p w14:paraId="50427165" w14:textId="77777777" w:rsidR="000F1A6D" w:rsidRPr="00045142" w:rsidRDefault="000F1A6D" w:rsidP="000F1A6D">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В целях обеспечения сбалансированности бюджетов поселениям района предоставляются иные межбюджетные трансферты:</w:t>
      </w:r>
    </w:p>
    <w:p w14:paraId="200503B0" w14:textId="77777777" w:rsidR="000F1A6D" w:rsidRPr="00045142" w:rsidRDefault="000F1A6D" w:rsidP="000F1A6D">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дотации на поддержку мер по обеспечению сбалансированности бюджетов за счет средств районного бюджета;</w:t>
      </w:r>
    </w:p>
    <w:p w14:paraId="7B6B422A" w14:textId="77777777" w:rsidR="000F1A6D" w:rsidRPr="00045142" w:rsidRDefault="000F1A6D" w:rsidP="000F1A6D">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средства на неотложные мероприятия.</w:t>
      </w:r>
    </w:p>
    <w:p w14:paraId="5CD62D2F" w14:textId="77777777" w:rsidR="000F1A6D" w:rsidRPr="00045142" w:rsidRDefault="000F1A6D" w:rsidP="000F1A6D">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Условием предоставления дотации на поддержку мер по обеспечению сбалансированности бюджетов является заключение соглашения между финансовым управлением и администрацией </w:t>
      </w:r>
      <w:r w:rsidRPr="00045142">
        <w:rPr>
          <w:rFonts w:ascii="Times New Roman" w:eastAsia="Calibri" w:hAnsi="Times New Roman" w:cs="Times New Roman"/>
          <w:color w:val="000000" w:themeColor="text1"/>
          <w:sz w:val="24"/>
          <w:szCs w:val="24"/>
        </w:rPr>
        <w:lastRenderedPageBreak/>
        <w:t>муниципального образования района, в котором указаны обязательства органов местного самоуправления поселений по принятию мер, направленных на оздоровление муниципальных финансов.</w:t>
      </w:r>
    </w:p>
    <w:p w14:paraId="1F903B85" w14:textId="77777777" w:rsidR="000F1A6D" w:rsidRPr="00045142" w:rsidRDefault="000F1A6D" w:rsidP="000F1A6D">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В целях выполнения с требований статьи 136 Бюджетного кодекса Российской Федерации финансовым управлением ежегодно заключаются Соглашения о мерах по повышению эффективности использования бюджетных средств и увеличение поступлений налоговых и неналоговых доходов местного бюджета (далее - Соглашение) с администрациями муниципальных образований района, получающими дотации на поддержку мер по обеспечению сбалансированности бюджетов, и (или) уровень дотационности которых в течение двух из трех последних отчетных финансовых лет превышал 50% от объема собственных доходов,  согласно которым администрации поселений обязуются осуществлять в течение года меры, способствующие оздоровлению муниципальных финансов и эффективному управлению финансовыми ресурсами  бюджетов поселений. </w:t>
      </w:r>
    </w:p>
    <w:p w14:paraId="7B480FD1" w14:textId="77777777" w:rsidR="000F1A6D" w:rsidRPr="00045142" w:rsidRDefault="000F1A6D" w:rsidP="000F1A6D">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Финансовым управлением осуществляется предварительный и текущий контроль за соблюдением органами местного самоуправления поселений района условий Соглашения. В случае нарушения условий Соглашения, финансовое управление вправе приостанавливать (сокращать) предоставление межбюджетных трансфертов из районного бюджета (за исключением целевых средств).</w:t>
      </w:r>
    </w:p>
    <w:p w14:paraId="1693AF1A" w14:textId="77777777" w:rsidR="000F1A6D" w:rsidRPr="00045142" w:rsidRDefault="000F1A6D" w:rsidP="000F1A6D">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В рамках данной задачи финансовым управлением будет продолжено проведение мониторинга финансовой ситуации в муниципальных образованиях района. Особое внимание будет уделено динамике кредиторской задолженности бюджетов муниципальных образований района. </w:t>
      </w:r>
    </w:p>
    <w:p w14:paraId="3AB13AC2" w14:textId="78E621DB" w:rsidR="000F1A6D" w:rsidRPr="00045142" w:rsidRDefault="000F1A6D" w:rsidP="000F1A6D">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Срок реализации подпрограммы: 202</w:t>
      </w:r>
      <w:r w:rsidR="00B853B6" w:rsidRPr="00045142">
        <w:rPr>
          <w:rFonts w:ascii="Times New Roman" w:eastAsia="Calibri" w:hAnsi="Times New Roman" w:cs="Times New Roman"/>
          <w:color w:val="000000" w:themeColor="text1"/>
          <w:sz w:val="24"/>
          <w:szCs w:val="24"/>
        </w:rPr>
        <w:t>5</w:t>
      </w:r>
      <w:r w:rsidRPr="00045142">
        <w:rPr>
          <w:rFonts w:ascii="Times New Roman" w:eastAsia="Calibri" w:hAnsi="Times New Roman" w:cs="Times New Roman"/>
          <w:color w:val="000000" w:themeColor="text1"/>
          <w:sz w:val="24"/>
          <w:szCs w:val="24"/>
        </w:rPr>
        <w:t>-202</w:t>
      </w:r>
      <w:r w:rsidR="00B853B6" w:rsidRPr="00045142">
        <w:rPr>
          <w:rFonts w:ascii="Times New Roman" w:eastAsia="Calibri" w:hAnsi="Times New Roman" w:cs="Times New Roman"/>
          <w:color w:val="000000" w:themeColor="text1"/>
          <w:sz w:val="24"/>
          <w:szCs w:val="24"/>
        </w:rPr>
        <w:t>7</w:t>
      </w:r>
      <w:r w:rsidRPr="00045142">
        <w:rPr>
          <w:rFonts w:ascii="Times New Roman" w:eastAsia="Calibri" w:hAnsi="Times New Roman" w:cs="Times New Roman"/>
          <w:color w:val="000000" w:themeColor="text1"/>
          <w:sz w:val="24"/>
          <w:szCs w:val="24"/>
        </w:rPr>
        <w:t xml:space="preserve"> годы.</w:t>
      </w:r>
    </w:p>
    <w:p w14:paraId="3C27F4CD" w14:textId="75F0D497" w:rsidR="000F1A6D" w:rsidRPr="00045142" w:rsidRDefault="000F1A6D" w:rsidP="000F1A6D">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Перечень показателей результативности по годам реализации подпрограммы приведен в приложении № 1 к подпрограмме 1.</w:t>
      </w:r>
    </w:p>
    <w:p w14:paraId="331896E6" w14:textId="77777777" w:rsidR="00F2452C" w:rsidRPr="00045142" w:rsidRDefault="00F2452C" w:rsidP="000F1A6D">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p>
    <w:p w14:paraId="63E72B85" w14:textId="432ECA5A" w:rsidR="000F1A6D" w:rsidRPr="00045142" w:rsidRDefault="000F1A6D" w:rsidP="000F1A6D">
      <w:pPr>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Подпрограмма 2 «Организация и осуществление муниципального финансового контроля и контроля в сфере закупок в Нижнеингашском районе»</w:t>
      </w:r>
      <w:r w:rsidR="00F2452C" w:rsidRPr="00045142">
        <w:rPr>
          <w:rFonts w:ascii="Times New Roman" w:eastAsia="Calibri" w:hAnsi="Times New Roman" w:cs="Times New Roman"/>
          <w:color w:val="000000" w:themeColor="text1"/>
          <w:sz w:val="24"/>
          <w:szCs w:val="24"/>
        </w:rPr>
        <w:t>.</w:t>
      </w:r>
    </w:p>
    <w:p w14:paraId="7515B89B" w14:textId="77777777" w:rsidR="00F2452C" w:rsidRPr="00045142" w:rsidRDefault="00F2452C" w:rsidP="00F2452C">
      <w:pPr>
        <w:autoSpaceDE w:val="0"/>
        <w:autoSpaceDN w:val="0"/>
        <w:adjustRightInd w:val="0"/>
        <w:spacing w:after="0" w:line="240" w:lineRule="auto"/>
        <w:ind w:left="1069"/>
        <w:jc w:val="both"/>
        <w:rPr>
          <w:rFonts w:ascii="Times New Roman" w:eastAsia="Calibri" w:hAnsi="Times New Roman" w:cs="Times New Roman"/>
          <w:color w:val="000000" w:themeColor="text1"/>
          <w:sz w:val="24"/>
          <w:szCs w:val="24"/>
        </w:rPr>
      </w:pPr>
    </w:p>
    <w:p w14:paraId="367D7F5C"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lang w:eastAsia="ru-RU"/>
        </w:rPr>
        <w:t xml:space="preserve">Целями подпрограммы являются </w:t>
      </w:r>
      <w:r w:rsidRPr="00045142">
        <w:rPr>
          <w:rFonts w:ascii="Times New Roman" w:eastAsia="Calibri" w:hAnsi="Times New Roman" w:cs="Times New Roman"/>
          <w:color w:val="000000" w:themeColor="text1"/>
          <w:sz w:val="24"/>
          <w:szCs w:val="24"/>
        </w:rPr>
        <w:t xml:space="preserve">обеспечение осуществления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Нижнеингашского района. Обеспечение проверок эффективного использования муниципального имущества, закреплённого на праве оперативного управления за муниципальными учреждениями. </w:t>
      </w:r>
    </w:p>
    <w:p w14:paraId="078BB16F"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Задачами подпрограммы являются:</w:t>
      </w:r>
    </w:p>
    <w:p w14:paraId="1522ADF8" w14:textId="77777777" w:rsidR="000F1A6D" w:rsidRPr="00045142" w:rsidRDefault="000F1A6D" w:rsidP="000F1A6D">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lang w:eastAsia="ru-RU"/>
        </w:rPr>
        <w:t>1.О</w:t>
      </w:r>
      <w:r w:rsidRPr="00045142">
        <w:rPr>
          <w:rFonts w:ascii="Times New Roman" w:eastAsia="Calibri" w:hAnsi="Times New Roman" w:cs="Times New Roman"/>
          <w:color w:val="000000" w:themeColor="text1"/>
          <w:sz w:val="24"/>
          <w:szCs w:val="24"/>
        </w:rPr>
        <w:t xml:space="preserve">беспечение соблюдения законодательства Российской Федерации, Красноярского края, Нижнеингашского района, </w:t>
      </w:r>
    </w:p>
    <w:p w14:paraId="6E78B0DF" w14:textId="77777777" w:rsidR="000F1A6D" w:rsidRPr="00045142" w:rsidRDefault="000F1A6D" w:rsidP="000F1A6D">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rPr>
        <w:t>2. Повышение результативности муниципального финансового контроля</w:t>
      </w:r>
      <w:r w:rsidRPr="00045142">
        <w:rPr>
          <w:rFonts w:ascii="Times New Roman" w:eastAsia="Calibri" w:hAnsi="Times New Roman" w:cs="Times New Roman"/>
          <w:color w:val="000000" w:themeColor="text1"/>
          <w:sz w:val="24"/>
          <w:szCs w:val="24"/>
          <w:lang w:eastAsia="ru-RU"/>
        </w:rPr>
        <w:t>.</w:t>
      </w:r>
    </w:p>
    <w:p w14:paraId="27265A8B"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Оценка реализации подпрограммы будет производиться по следующим показателям результативности:</w:t>
      </w:r>
    </w:p>
    <w:p w14:paraId="056C3FF8" w14:textId="0043D7BC" w:rsidR="000F1A6D" w:rsidRPr="00045142" w:rsidRDefault="00D00905" w:rsidP="00D00905">
      <w:pPr>
        <w:pStyle w:val="af2"/>
        <w:numPr>
          <w:ilvl w:val="0"/>
          <w:numId w:val="14"/>
        </w:numPr>
        <w:autoSpaceDE w:val="0"/>
        <w:autoSpaceDN w:val="0"/>
        <w:adjustRightInd w:val="0"/>
        <w:jc w:val="both"/>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С</w:t>
      </w:r>
      <w:r w:rsidR="000F1A6D" w:rsidRPr="00045142">
        <w:rPr>
          <w:rFonts w:ascii="Times New Roman" w:eastAsia="Calibri" w:hAnsi="Times New Roman" w:cs="Times New Roman"/>
          <w:color w:val="000000" w:themeColor="text1"/>
        </w:rPr>
        <w:t>оотношение количества фактически проведенных контрольных мероприятий к количеству запланированных – 100% ежегодно;</w:t>
      </w:r>
    </w:p>
    <w:p w14:paraId="24DECCC9" w14:textId="56DEF886" w:rsidR="000F1A6D" w:rsidRPr="00045142" w:rsidRDefault="00D00905" w:rsidP="00D00905">
      <w:pPr>
        <w:pStyle w:val="af2"/>
        <w:numPr>
          <w:ilvl w:val="0"/>
          <w:numId w:val="14"/>
        </w:numPr>
        <w:autoSpaceDE w:val="0"/>
        <w:autoSpaceDN w:val="0"/>
        <w:adjustRightInd w:val="0"/>
        <w:jc w:val="both"/>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С</w:t>
      </w:r>
      <w:r w:rsidR="000F1A6D" w:rsidRPr="00045142">
        <w:rPr>
          <w:rFonts w:ascii="Times New Roman" w:eastAsia="Calibri" w:hAnsi="Times New Roman" w:cs="Times New Roman"/>
          <w:color w:val="000000" w:themeColor="text1"/>
        </w:rPr>
        <w:t>оотношение поступившей суммы администрируемых доходов районного бюджета в части денежных взысканий, налагаемых в возмещение ущерба, причиненного в результате незаконного или нецелевого использования бюджетных средств к плановому значению – 100% ежегодно;</w:t>
      </w:r>
    </w:p>
    <w:p w14:paraId="1262FDA2" w14:textId="7AA22B74" w:rsidR="000F1A6D" w:rsidRPr="00045142" w:rsidRDefault="00D00905" w:rsidP="00D00905">
      <w:pPr>
        <w:pStyle w:val="af2"/>
        <w:numPr>
          <w:ilvl w:val="0"/>
          <w:numId w:val="14"/>
        </w:numPr>
        <w:autoSpaceDE w:val="0"/>
        <w:autoSpaceDN w:val="0"/>
        <w:adjustRightInd w:val="0"/>
        <w:jc w:val="both"/>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К</w:t>
      </w:r>
      <w:r w:rsidR="000F1A6D" w:rsidRPr="00045142">
        <w:rPr>
          <w:rFonts w:ascii="Times New Roman" w:eastAsia="Calibri" w:hAnsi="Times New Roman" w:cs="Times New Roman"/>
          <w:color w:val="000000" w:themeColor="text1"/>
        </w:rPr>
        <w:t>оличество проверок эффективного использования муниципального имущества, закреплённого на праве оперативного управления за муниципальными учреждениями-</w:t>
      </w:r>
      <w:r w:rsidRPr="00045142">
        <w:rPr>
          <w:rFonts w:ascii="Times New Roman" w:eastAsia="Calibri" w:hAnsi="Times New Roman" w:cs="Times New Roman"/>
          <w:color w:val="000000" w:themeColor="text1"/>
        </w:rPr>
        <w:t>7</w:t>
      </w:r>
      <w:r w:rsidR="000F1A6D" w:rsidRPr="00045142">
        <w:rPr>
          <w:rFonts w:ascii="Times New Roman" w:eastAsia="Calibri" w:hAnsi="Times New Roman" w:cs="Times New Roman"/>
          <w:color w:val="000000" w:themeColor="text1"/>
        </w:rPr>
        <w:t xml:space="preserve"> проверок ежегодно.</w:t>
      </w:r>
    </w:p>
    <w:p w14:paraId="7AA8F5AE" w14:textId="16DB34EA" w:rsidR="000F1A6D" w:rsidRPr="00045142" w:rsidRDefault="000F1A6D" w:rsidP="000F1A6D">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Срок реализации подпрограммы: 202</w:t>
      </w:r>
      <w:r w:rsidR="00B853B6" w:rsidRPr="00045142">
        <w:rPr>
          <w:rFonts w:ascii="Times New Roman" w:eastAsia="Calibri" w:hAnsi="Times New Roman" w:cs="Times New Roman"/>
          <w:color w:val="000000" w:themeColor="text1"/>
          <w:sz w:val="24"/>
          <w:szCs w:val="24"/>
        </w:rPr>
        <w:t>5</w:t>
      </w:r>
      <w:r w:rsidRPr="00045142">
        <w:rPr>
          <w:rFonts w:ascii="Times New Roman" w:eastAsia="Calibri" w:hAnsi="Times New Roman" w:cs="Times New Roman"/>
          <w:color w:val="000000" w:themeColor="text1"/>
          <w:sz w:val="24"/>
          <w:szCs w:val="24"/>
        </w:rPr>
        <w:t>-202</w:t>
      </w:r>
      <w:r w:rsidR="00B853B6" w:rsidRPr="00045142">
        <w:rPr>
          <w:rFonts w:ascii="Times New Roman" w:eastAsia="Calibri" w:hAnsi="Times New Roman" w:cs="Times New Roman"/>
          <w:color w:val="000000" w:themeColor="text1"/>
          <w:sz w:val="24"/>
          <w:szCs w:val="24"/>
        </w:rPr>
        <w:t>7</w:t>
      </w:r>
      <w:r w:rsidRPr="00045142">
        <w:rPr>
          <w:rFonts w:ascii="Times New Roman" w:eastAsia="Calibri" w:hAnsi="Times New Roman" w:cs="Times New Roman"/>
          <w:color w:val="000000" w:themeColor="text1"/>
          <w:sz w:val="24"/>
          <w:szCs w:val="24"/>
        </w:rPr>
        <w:t xml:space="preserve"> годы.</w:t>
      </w:r>
    </w:p>
    <w:p w14:paraId="3EE61F81" w14:textId="5D581150"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Перечень показателей результативности по годам реализации подпрограммы приведен в приложении № 1 к подпрограмме 2.</w:t>
      </w:r>
    </w:p>
    <w:p w14:paraId="169CFF69" w14:textId="77777777" w:rsidR="00F2452C" w:rsidRPr="00045142" w:rsidRDefault="00F2452C"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lang w:eastAsia="ru-RU"/>
        </w:rPr>
      </w:pPr>
    </w:p>
    <w:p w14:paraId="1D53651E" w14:textId="1FFF0E5A" w:rsidR="000F1A6D" w:rsidRPr="00045142" w:rsidRDefault="000F1A6D" w:rsidP="000F1A6D">
      <w:pPr>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Подпрограмма 3 «Обеспечение реализации муниципальной программы и прочие мероприятия»</w:t>
      </w:r>
    </w:p>
    <w:p w14:paraId="16D656CF" w14:textId="77777777" w:rsidR="00F2452C" w:rsidRPr="00045142" w:rsidRDefault="00F2452C" w:rsidP="00F2452C">
      <w:pPr>
        <w:autoSpaceDE w:val="0"/>
        <w:autoSpaceDN w:val="0"/>
        <w:adjustRightInd w:val="0"/>
        <w:spacing w:after="0" w:line="240" w:lineRule="auto"/>
        <w:ind w:left="1069"/>
        <w:jc w:val="both"/>
        <w:rPr>
          <w:rFonts w:ascii="Times New Roman" w:eastAsia="Calibri" w:hAnsi="Times New Roman" w:cs="Times New Roman"/>
          <w:color w:val="000000" w:themeColor="text1"/>
          <w:sz w:val="24"/>
          <w:szCs w:val="24"/>
        </w:rPr>
      </w:pPr>
    </w:p>
    <w:p w14:paraId="235AEDCB" w14:textId="77777777" w:rsidR="000F1A6D" w:rsidRPr="00045142" w:rsidRDefault="000F1A6D" w:rsidP="000F1A6D">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lang w:eastAsia="ru-RU"/>
        </w:rPr>
        <w:t>Целью подпрограммы является с</w:t>
      </w:r>
      <w:r w:rsidRPr="00045142">
        <w:rPr>
          <w:rFonts w:ascii="Times New Roman" w:eastAsia="Calibri" w:hAnsi="Times New Roman" w:cs="Times New Roman"/>
          <w:color w:val="000000" w:themeColor="text1"/>
          <w:sz w:val="24"/>
          <w:szCs w:val="24"/>
        </w:rPr>
        <w:t>оздание условий для эффективного, ответственного и прозрачного управления финансовыми ресурсами в рамках установленных функций и полномочий, а также повышения эффективности расходов районного бюджета с созданием механизмов и условий для оценки результативности бюджетных расходов и качества финансового менеджмента главных распорядителей бюджетных средств.</w:t>
      </w:r>
    </w:p>
    <w:p w14:paraId="72613991" w14:textId="77777777" w:rsidR="000F1A6D" w:rsidRPr="00045142" w:rsidRDefault="000F1A6D" w:rsidP="000F1A6D">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 рамках данной цели предполагается решение следующих задач:</w:t>
      </w:r>
    </w:p>
    <w:p w14:paraId="16EA720E" w14:textId="77777777" w:rsidR="000F1A6D" w:rsidRPr="00045142" w:rsidRDefault="000F1A6D" w:rsidP="000F1A6D">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финансового управления.</w:t>
      </w:r>
    </w:p>
    <w:p w14:paraId="3B2638A9"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Решение поставленной задачи в большей мере охватывает стадии планирования и исполнения районного бюджета в рамках бюджетного процесса в Нижнеингашском районе. Эффективность реализации данной задачи зависит не только от деятельности финансового управления как структурного подразделения администрации района, ответственного за обеспечение реализации стратегических направлений единой государственной политики в финансовой сфере, но и от деятельности других структурных подразделений администрации района, принимающих участие в бюджетном процессе района.</w:t>
      </w:r>
    </w:p>
    <w:p w14:paraId="4458805D" w14:textId="77777777" w:rsidR="000F1A6D" w:rsidRPr="00045142" w:rsidRDefault="000F1A6D" w:rsidP="000F1A6D">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 Автоматизация планирования и исполнения районного бюджета, автоматизация исполнения бюджетов поселений;</w:t>
      </w:r>
    </w:p>
    <w:p w14:paraId="124148E1" w14:textId="77777777" w:rsidR="000F1A6D" w:rsidRPr="00045142" w:rsidRDefault="000F1A6D" w:rsidP="000F1A6D">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lang w:eastAsia="ru-RU"/>
        </w:rPr>
        <w:t>3. </w:t>
      </w:r>
      <w:r w:rsidRPr="00045142">
        <w:rPr>
          <w:rFonts w:ascii="Times New Roman" w:eastAsia="Calibri" w:hAnsi="Times New Roman" w:cs="Times New Roman"/>
          <w:color w:val="000000" w:themeColor="text1"/>
          <w:sz w:val="24"/>
          <w:szCs w:val="24"/>
        </w:rPr>
        <w:t>Обеспечение доступа для граждан к информации о районном бюджете и бюджетном процессе в доступной форме в формате «Открытых данных».</w:t>
      </w:r>
    </w:p>
    <w:p w14:paraId="6D959216" w14:textId="77777777" w:rsidR="000F1A6D" w:rsidRPr="00045142" w:rsidRDefault="000F1A6D" w:rsidP="000F1A6D">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Эффективность деятельности структурных подразделений администрации района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районного бюджета и бюджетного процесса для граждан</w:t>
      </w:r>
      <w:r w:rsidR="005F073A" w:rsidRPr="00045142">
        <w:rPr>
          <w:rFonts w:ascii="Times New Roman" w:eastAsia="Times New Roman" w:hAnsi="Times New Roman" w:cs="Times New Roman"/>
          <w:color w:val="000000" w:themeColor="text1"/>
          <w:sz w:val="24"/>
          <w:szCs w:val="24"/>
          <w:lang w:eastAsia="ru-RU"/>
        </w:rPr>
        <w:t xml:space="preserve"> </w:t>
      </w:r>
      <w:r w:rsidRPr="00045142">
        <w:rPr>
          <w:rFonts w:ascii="Times New Roman" w:eastAsia="Times New Roman" w:hAnsi="Times New Roman" w:cs="Times New Roman"/>
          <w:color w:val="000000" w:themeColor="text1"/>
          <w:sz w:val="24"/>
          <w:szCs w:val="24"/>
          <w:lang w:eastAsia="ru-RU"/>
        </w:rPr>
        <w:t>в подпрограмме предусмотрены мероприятия - «Наполнение и поддержание в актуальном состоянии рубрики «Открытый бюджет», созданной на официальном сайте администрации района, «Обеспечение широкой общественной и профессиональной экспертизы принимаемых решений в сфере финансов».</w:t>
      </w:r>
    </w:p>
    <w:p w14:paraId="1E125898" w14:textId="77777777" w:rsidR="000F1A6D" w:rsidRPr="00045142" w:rsidRDefault="000F1A6D" w:rsidP="000F1A6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Исполнителем подпрограммы является финансовое управление администрации района. </w:t>
      </w:r>
    </w:p>
    <w:p w14:paraId="40DD89C6" w14:textId="5BC72E6D" w:rsidR="000F1A6D" w:rsidRPr="00045142" w:rsidRDefault="000F1A6D" w:rsidP="000F1A6D">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Срок реализации подпрограммы: 202</w:t>
      </w:r>
      <w:r w:rsidR="00B853B6" w:rsidRPr="00045142">
        <w:rPr>
          <w:rFonts w:ascii="Times New Roman" w:eastAsia="Calibri" w:hAnsi="Times New Roman" w:cs="Times New Roman"/>
          <w:color w:val="000000" w:themeColor="text1"/>
          <w:sz w:val="24"/>
          <w:szCs w:val="24"/>
        </w:rPr>
        <w:t>5</w:t>
      </w:r>
      <w:r w:rsidRPr="00045142">
        <w:rPr>
          <w:rFonts w:ascii="Times New Roman" w:eastAsia="Calibri" w:hAnsi="Times New Roman" w:cs="Times New Roman"/>
          <w:color w:val="000000" w:themeColor="text1"/>
          <w:sz w:val="24"/>
          <w:szCs w:val="24"/>
        </w:rPr>
        <w:t>-202</w:t>
      </w:r>
      <w:r w:rsidR="00B853B6" w:rsidRPr="00045142">
        <w:rPr>
          <w:rFonts w:ascii="Times New Roman" w:eastAsia="Calibri" w:hAnsi="Times New Roman" w:cs="Times New Roman"/>
          <w:color w:val="000000" w:themeColor="text1"/>
          <w:sz w:val="24"/>
          <w:szCs w:val="24"/>
        </w:rPr>
        <w:t>7</w:t>
      </w:r>
      <w:r w:rsidRPr="00045142">
        <w:rPr>
          <w:rFonts w:ascii="Times New Roman" w:eastAsia="Calibri" w:hAnsi="Times New Roman" w:cs="Times New Roman"/>
          <w:color w:val="000000" w:themeColor="text1"/>
          <w:sz w:val="24"/>
          <w:szCs w:val="24"/>
        </w:rPr>
        <w:t xml:space="preserve"> годы.</w:t>
      </w:r>
    </w:p>
    <w:p w14:paraId="0DFB4082" w14:textId="37CCFAF2" w:rsidR="000F1A6D" w:rsidRPr="00045142" w:rsidRDefault="000F1A6D" w:rsidP="000F1A6D">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Оценка реализации подпрограммы производится по показателям результативности, представленным в приложении 1 к подпрограмме 3.</w:t>
      </w:r>
    </w:p>
    <w:p w14:paraId="042F54C5" w14:textId="77777777" w:rsidR="00F2452C" w:rsidRPr="00045142" w:rsidRDefault="00F2452C" w:rsidP="000F1A6D">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w:t>
      </w:r>
    </w:p>
    <w:p w14:paraId="4DC3F526" w14:textId="5D5BF5B7" w:rsidR="00F2452C" w:rsidRPr="00045142" w:rsidRDefault="00F2452C" w:rsidP="00F2452C">
      <w:pPr>
        <w:pStyle w:val="af2"/>
        <w:numPr>
          <w:ilvl w:val="0"/>
          <w:numId w:val="6"/>
        </w:numPr>
        <w:autoSpaceDE w:val="0"/>
        <w:autoSpaceDN w:val="0"/>
        <w:adjustRightInd w:val="0"/>
        <w:jc w:val="both"/>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Подпрограмма 4 «Поддержка местных инициатив»</w:t>
      </w:r>
    </w:p>
    <w:p w14:paraId="2BEE55B5" w14:textId="48810D1D" w:rsidR="00BF7143" w:rsidRPr="00045142" w:rsidRDefault="00BF7143" w:rsidP="00BF7143">
      <w:pPr>
        <w:autoSpaceDE w:val="0"/>
        <w:autoSpaceDN w:val="0"/>
        <w:adjustRightInd w:val="0"/>
        <w:ind w:left="709"/>
        <w:jc w:val="both"/>
        <w:rPr>
          <w:rFonts w:ascii="Times New Roman" w:eastAsia="Calibri" w:hAnsi="Times New Roman" w:cs="Times New Roman"/>
          <w:color w:val="000000" w:themeColor="text1"/>
        </w:rPr>
      </w:pPr>
    </w:p>
    <w:p w14:paraId="19E0DDBD" w14:textId="1F2F4284" w:rsidR="00BF7143" w:rsidRPr="00045142" w:rsidRDefault="00BF7143" w:rsidP="00BF714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Целью подпрограммы является улучшение качества жизни граждан района путем участия в выборе приоритетных направлений развития территории поселений.</w:t>
      </w:r>
    </w:p>
    <w:p w14:paraId="657C9494" w14:textId="1BF96122" w:rsidR="00BF7143" w:rsidRPr="00045142" w:rsidRDefault="00BF7143" w:rsidP="00BF714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В рамках данной цели предполагается решение следующей задачи:</w:t>
      </w:r>
    </w:p>
    <w:p w14:paraId="4910133E" w14:textId="395914D9" w:rsidR="00BF7143" w:rsidRPr="00045142" w:rsidRDefault="00BF7143" w:rsidP="00BF7143">
      <w:pPr>
        <w:pStyle w:val="af2"/>
        <w:widowControl w:val="0"/>
        <w:numPr>
          <w:ilvl w:val="0"/>
          <w:numId w:val="13"/>
        </w:numPr>
        <w:autoSpaceDE w:val="0"/>
        <w:autoSpaceDN w:val="0"/>
        <w:adjustRightInd w:val="0"/>
        <w:jc w:val="both"/>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Реализация проектов по поддержке местных инициатив в Нижнеингашском районе</w:t>
      </w:r>
      <w:r w:rsidR="002907D6" w:rsidRPr="00045142">
        <w:rPr>
          <w:rFonts w:ascii="Times New Roman" w:eastAsia="Calibri" w:hAnsi="Times New Roman" w:cs="Times New Roman"/>
          <w:color w:val="000000" w:themeColor="text1"/>
        </w:rPr>
        <w:t>.</w:t>
      </w:r>
    </w:p>
    <w:p w14:paraId="2F0D301B" w14:textId="77E81C93" w:rsidR="00C9765F" w:rsidRPr="00045142" w:rsidRDefault="00C9765F" w:rsidP="00C9765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Используя механизм поддержки территорий через инициативное бюджетирование, администрация Нижнеингашского района не пытается переложить проблемы района на жителей поселений – в рамках проекта решаются вопросы не федерального или краевого, а исключительно местного значения.</w:t>
      </w:r>
    </w:p>
    <w:p w14:paraId="27FB4D68" w14:textId="77777777" w:rsidR="00C9765F" w:rsidRPr="00045142" w:rsidRDefault="00C9765F" w:rsidP="00C9765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Во-первых, реализация проекта помогает выстраивать новые партнёрские отношения между властью и гражданами. Во-вторых, люди учатся чётко формулировать цели и задачи – участвуя в проекте, необходимо не только определить приоритетную проблему, но и составить качественную заявку. Наконец, это одно из направлений, способствующих повышению гражданской активности.</w:t>
      </w:r>
    </w:p>
    <w:p w14:paraId="29818B38" w14:textId="6ED56133" w:rsidR="002907D6" w:rsidRPr="00045142" w:rsidRDefault="00C9765F" w:rsidP="00C9765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Проект по поддержке местных инициатив позволяет людям взглянуть на собственные </w:t>
      </w:r>
      <w:r w:rsidRPr="00045142">
        <w:rPr>
          <w:rFonts w:ascii="Times New Roman" w:eastAsia="Calibri" w:hAnsi="Times New Roman" w:cs="Times New Roman"/>
          <w:color w:val="000000" w:themeColor="text1"/>
          <w:sz w:val="24"/>
          <w:szCs w:val="24"/>
        </w:rPr>
        <w:lastRenderedPageBreak/>
        <w:t>усилия совершенно по-другому. Они сами определяют, что является наиболее важным для их муниципального образования, сами оформляют заявку, соучаствуют в реализации проекта, если получают поддержку со стороны местной власти.</w:t>
      </w:r>
    </w:p>
    <w:p w14:paraId="47699D6B" w14:textId="77777777" w:rsidR="00C9765F" w:rsidRPr="00045142" w:rsidRDefault="00C9765F" w:rsidP="00C9765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Исполнителем подпрограммы является финансовое управление администрации района. </w:t>
      </w:r>
    </w:p>
    <w:p w14:paraId="39C8DB27" w14:textId="77777777" w:rsidR="00C9765F" w:rsidRPr="00045142" w:rsidRDefault="00C9765F" w:rsidP="00C9765F">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Срок реализации подпрограммы: 2025-2027 годы.</w:t>
      </w:r>
    </w:p>
    <w:p w14:paraId="698C335E" w14:textId="0F1BA638" w:rsidR="00C9765F" w:rsidRPr="00045142" w:rsidRDefault="00C9765F" w:rsidP="00C9765F">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Оценка реализации подпрограммы производится по показателям результативности, представленным в </w:t>
      </w:r>
      <w:r w:rsidR="00D00905" w:rsidRPr="00045142">
        <w:rPr>
          <w:rFonts w:ascii="Times New Roman" w:eastAsia="Calibri" w:hAnsi="Times New Roman" w:cs="Times New Roman"/>
          <w:color w:val="000000" w:themeColor="text1"/>
          <w:sz w:val="24"/>
          <w:szCs w:val="24"/>
        </w:rPr>
        <w:t>П</w:t>
      </w:r>
      <w:r w:rsidRPr="00045142">
        <w:rPr>
          <w:rFonts w:ascii="Times New Roman" w:eastAsia="Calibri" w:hAnsi="Times New Roman" w:cs="Times New Roman"/>
          <w:color w:val="000000" w:themeColor="text1"/>
          <w:sz w:val="24"/>
          <w:szCs w:val="24"/>
        </w:rPr>
        <w:t>риложении 1 к подпрограмме 4.</w:t>
      </w:r>
    </w:p>
    <w:p w14:paraId="731771FB" w14:textId="77777777" w:rsidR="00BF7143" w:rsidRPr="00045142" w:rsidRDefault="00BF7143" w:rsidP="00BF714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
    <w:p w14:paraId="0B0A0784" w14:textId="77777777" w:rsidR="00BF7143" w:rsidRPr="00045142" w:rsidRDefault="00BF7143" w:rsidP="00BF7143">
      <w:pPr>
        <w:autoSpaceDE w:val="0"/>
        <w:autoSpaceDN w:val="0"/>
        <w:adjustRightInd w:val="0"/>
        <w:ind w:firstLine="709"/>
        <w:jc w:val="both"/>
        <w:rPr>
          <w:rFonts w:ascii="Times New Roman" w:eastAsia="Calibri" w:hAnsi="Times New Roman" w:cs="Times New Roman"/>
          <w:color w:val="000000" w:themeColor="text1"/>
        </w:rPr>
      </w:pPr>
    </w:p>
    <w:p w14:paraId="3F8B8171" w14:textId="77777777" w:rsidR="00BF7143" w:rsidRPr="00045142" w:rsidRDefault="00BF7143" w:rsidP="00BF7143">
      <w:pPr>
        <w:pStyle w:val="af2"/>
        <w:autoSpaceDE w:val="0"/>
        <w:autoSpaceDN w:val="0"/>
        <w:adjustRightInd w:val="0"/>
        <w:ind w:left="1069"/>
        <w:jc w:val="both"/>
        <w:rPr>
          <w:rFonts w:ascii="Times New Roman" w:eastAsia="Calibri" w:hAnsi="Times New Roman" w:cs="Times New Roman"/>
          <w:color w:val="000000" w:themeColor="text1"/>
        </w:rPr>
      </w:pPr>
    </w:p>
    <w:p w14:paraId="7AE66AF4"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
    <w:p w14:paraId="74A20787" w14:textId="77777777" w:rsidR="000F1A6D" w:rsidRPr="00045142" w:rsidRDefault="000F1A6D" w:rsidP="000F1A6D">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b/>
          <w:color w:val="000000" w:themeColor="text1"/>
          <w:sz w:val="24"/>
          <w:szCs w:val="24"/>
        </w:rPr>
        <w:t>6.Ресурсное обеспечение муниципальной программы за счет средств районного бюджета, бюджетов других уровней бюджетной системы</w:t>
      </w:r>
    </w:p>
    <w:p w14:paraId="0707ADAC"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u w:val="single"/>
        </w:rPr>
      </w:pPr>
    </w:p>
    <w:p w14:paraId="4C9E5B0D"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lang w:eastAsia="ru-RU"/>
        </w:rPr>
        <w:t>Информация о ресурсном обеспечении муниципальной программы "Управление муниципальными финансами Нижнеингашского района" за счет средств районного бюджета, в том числе средств поступивших из бюджетов других уровней бюджетной системы</w:t>
      </w:r>
      <w:r w:rsidRPr="00045142">
        <w:rPr>
          <w:rFonts w:ascii="Times New Roman" w:eastAsia="Calibri" w:hAnsi="Times New Roman" w:cs="Times New Roman"/>
          <w:color w:val="000000" w:themeColor="text1"/>
          <w:sz w:val="24"/>
          <w:szCs w:val="24"/>
        </w:rPr>
        <w:t xml:space="preserve"> представлена в приложении 6 к муниципальной программе.</w:t>
      </w:r>
    </w:p>
    <w:p w14:paraId="7217EB12" w14:textId="77777777" w:rsidR="000F1A6D" w:rsidRPr="00045142" w:rsidRDefault="000F1A6D" w:rsidP="000F1A6D">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Информация об источниках финансирования подпрограмм муниципальной программы "Управление муниципальными финансами Нижнеингашского района" представлена в приложении 7 к муниципальной программе.</w:t>
      </w:r>
    </w:p>
    <w:p w14:paraId="1AA1FA37"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b/>
          <w:color w:val="000000" w:themeColor="text1"/>
          <w:sz w:val="24"/>
          <w:szCs w:val="24"/>
        </w:rPr>
      </w:pPr>
    </w:p>
    <w:p w14:paraId="5308E061" w14:textId="77777777" w:rsidR="000F1A6D" w:rsidRPr="00045142" w:rsidRDefault="000F1A6D" w:rsidP="000F1A6D">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b/>
          <w:color w:val="000000" w:themeColor="text1"/>
          <w:sz w:val="24"/>
          <w:szCs w:val="24"/>
        </w:rPr>
        <w:t>7.Реализация механизма муниципально-частного партнерства</w:t>
      </w:r>
    </w:p>
    <w:p w14:paraId="1694BF42"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b/>
          <w:color w:val="000000" w:themeColor="text1"/>
          <w:sz w:val="24"/>
          <w:szCs w:val="24"/>
        </w:rPr>
      </w:pPr>
    </w:p>
    <w:p w14:paraId="637A0E88"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Мероприятий, реализуемых в рамках муниципально-частного партнерства, муниципальной программой не предусмотрено.</w:t>
      </w:r>
    </w:p>
    <w:p w14:paraId="5C8C6327" w14:textId="77777777" w:rsidR="000F1A6D" w:rsidRPr="00045142" w:rsidRDefault="000F1A6D" w:rsidP="000F1A6D">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rPr>
      </w:pPr>
    </w:p>
    <w:p w14:paraId="10C4B0A7" w14:textId="77777777" w:rsidR="000F1A6D" w:rsidRPr="00045142" w:rsidRDefault="000F1A6D" w:rsidP="000F1A6D">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b/>
          <w:color w:val="000000" w:themeColor="text1"/>
          <w:sz w:val="24"/>
          <w:szCs w:val="24"/>
        </w:rPr>
        <w:t>8. Реализация инвестиционных проектов за счет средств районного бюджета</w:t>
      </w:r>
    </w:p>
    <w:p w14:paraId="64B9B635" w14:textId="77777777" w:rsidR="000F1A6D" w:rsidRPr="00045142" w:rsidRDefault="000F1A6D" w:rsidP="000F1A6D">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4"/>
          <w:szCs w:val="24"/>
        </w:rPr>
      </w:pPr>
    </w:p>
    <w:p w14:paraId="438FEA4B" w14:textId="77777777" w:rsidR="000F1A6D" w:rsidRPr="00045142" w:rsidRDefault="000F1A6D" w:rsidP="000F1A6D">
      <w:pPr>
        <w:spacing w:after="200" w:line="240" w:lineRule="auto"/>
        <w:ind w:firstLine="709"/>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Инвестиционные проекты, исполнение которых полностью или частично осуществляется за счет средств районного бюджета, муниципальной программой не предусмотрено.</w:t>
      </w:r>
    </w:p>
    <w:p w14:paraId="031C0D53" w14:textId="77777777" w:rsidR="000F1A6D" w:rsidRPr="00045142" w:rsidRDefault="000F1A6D" w:rsidP="000F1A6D">
      <w:pPr>
        <w:spacing w:after="200" w:line="240" w:lineRule="auto"/>
        <w:ind w:firstLine="709"/>
        <w:jc w:val="center"/>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b/>
          <w:color w:val="000000" w:themeColor="text1"/>
          <w:sz w:val="24"/>
          <w:szCs w:val="24"/>
        </w:rPr>
        <w:t>9. Развитие сельских территорий за счет средств районного бюджета</w:t>
      </w:r>
    </w:p>
    <w:p w14:paraId="6637E6F7" w14:textId="77777777" w:rsidR="000F1A6D" w:rsidRPr="00045142" w:rsidRDefault="000F1A6D" w:rsidP="000F1A6D">
      <w:pPr>
        <w:spacing w:after="200" w:line="240" w:lineRule="auto"/>
        <w:ind w:firstLine="709"/>
        <w:rPr>
          <w:rFonts w:ascii="Times New Roman" w:eastAsia="Calibri" w:hAnsi="Times New Roman" w:cs="Times New Roman"/>
          <w:color w:val="000000" w:themeColor="text1"/>
          <w:sz w:val="24"/>
          <w:szCs w:val="24"/>
        </w:rPr>
        <w:sectPr w:rsidR="000F1A6D" w:rsidRPr="00045142" w:rsidSect="00AE5ECC">
          <w:footerReference w:type="default" r:id="rId8"/>
          <w:pgSz w:w="11905" w:h="16838"/>
          <w:pgMar w:top="426" w:right="567" w:bottom="568" w:left="1361" w:header="720" w:footer="91" w:gutter="0"/>
          <w:cols w:space="720"/>
          <w:noEndnote/>
          <w:docGrid w:linePitch="360"/>
        </w:sectPr>
      </w:pPr>
      <w:r w:rsidRPr="00045142">
        <w:rPr>
          <w:rFonts w:ascii="Times New Roman" w:eastAsia="Calibri" w:hAnsi="Times New Roman" w:cs="Times New Roman"/>
          <w:color w:val="000000" w:themeColor="text1"/>
          <w:sz w:val="24"/>
          <w:szCs w:val="24"/>
        </w:rPr>
        <w:t>Мероприятий, направленных на развитие сельских территорий, муниципальной программой не предусмотрено.</w:t>
      </w:r>
    </w:p>
    <w:p w14:paraId="09A48C52" w14:textId="77777777" w:rsidR="000F1A6D" w:rsidRPr="00045142" w:rsidRDefault="000F1A6D" w:rsidP="000F1A6D">
      <w:pPr>
        <w:autoSpaceDE w:val="0"/>
        <w:autoSpaceDN w:val="0"/>
        <w:adjustRightInd w:val="0"/>
        <w:spacing w:after="0" w:line="240" w:lineRule="auto"/>
        <w:ind w:right="309" w:firstLine="720"/>
        <w:jc w:val="right"/>
        <w:outlineLvl w:val="2"/>
        <w:rPr>
          <w:rFonts w:ascii="Times New Roman" w:eastAsia="Times New Roman" w:hAnsi="Times New Roman" w:cs="Times New Roman"/>
          <w:color w:val="000000" w:themeColor="text1"/>
          <w:sz w:val="24"/>
          <w:szCs w:val="24"/>
          <w:lang w:eastAsia="ru-RU"/>
        </w:rPr>
      </w:pPr>
      <w:bookmarkStart w:id="0" w:name="_Hlk74666137"/>
      <w:r w:rsidRPr="00045142">
        <w:rPr>
          <w:rFonts w:ascii="Times New Roman" w:eastAsia="Times New Roman" w:hAnsi="Times New Roman" w:cs="Times New Roman"/>
          <w:color w:val="000000" w:themeColor="text1"/>
          <w:sz w:val="24"/>
          <w:szCs w:val="24"/>
          <w:lang w:eastAsia="ru-RU"/>
        </w:rPr>
        <w:lastRenderedPageBreak/>
        <w:t xml:space="preserve">Приложение № 1 </w:t>
      </w:r>
    </w:p>
    <w:p w14:paraId="08A7D034" w14:textId="34D16100" w:rsidR="000F1A6D" w:rsidRPr="00045142" w:rsidRDefault="000F1A6D" w:rsidP="000F1A6D">
      <w:pPr>
        <w:autoSpaceDE w:val="0"/>
        <w:autoSpaceDN w:val="0"/>
        <w:adjustRightInd w:val="0"/>
        <w:spacing w:after="0" w:line="240" w:lineRule="auto"/>
        <w:ind w:right="309" w:firstLine="720"/>
        <w:jc w:val="right"/>
        <w:outlineLvl w:val="2"/>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к </w:t>
      </w:r>
      <w:r w:rsidR="001072DA" w:rsidRPr="00045142">
        <w:rPr>
          <w:rFonts w:ascii="Times New Roman" w:eastAsia="Times New Roman" w:hAnsi="Times New Roman" w:cs="Times New Roman"/>
          <w:color w:val="000000" w:themeColor="text1"/>
          <w:sz w:val="24"/>
          <w:szCs w:val="24"/>
          <w:lang w:eastAsia="ru-RU"/>
        </w:rPr>
        <w:t xml:space="preserve">паспорту </w:t>
      </w:r>
      <w:r w:rsidRPr="00045142">
        <w:rPr>
          <w:rFonts w:ascii="Times New Roman" w:eastAsia="Times New Roman" w:hAnsi="Times New Roman" w:cs="Times New Roman"/>
          <w:color w:val="000000" w:themeColor="text1"/>
          <w:sz w:val="24"/>
          <w:szCs w:val="24"/>
          <w:lang w:eastAsia="ru-RU"/>
        </w:rPr>
        <w:t>муниципальной программ</w:t>
      </w:r>
      <w:r w:rsidR="001072DA" w:rsidRPr="00045142">
        <w:rPr>
          <w:rFonts w:ascii="Times New Roman" w:eastAsia="Times New Roman" w:hAnsi="Times New Roman" w:cs="Times New Roman"/>
          <w:color w:val="000000" w:themeColor="text1"/>
          <w:sz w:val="24"/>
          <w:szCs w:val="24"/>
          <w:lang w:eastAsia="ru-RU"/>
        </w:rPr>
        <w:t>ы</w:t>
      </w:r>
    </w:p>
    <w:p w14:paraId="28EB0706" w14:textId="77777777" w:rsidR="000F1A6D" w:rsidRPr="00045142" w:rsidRDefault="000F1A6D" w:rsidP="000F1A6D">
      <w:pPr>
        <w:autoSpaceDE w:val="0"/>
        <w:autoSpaceDN w:val="0"/>
        <w:adjustRightInd w:val="0"/>
        <w:spacing w:after="0" w:line="240" w:lineRule="auto"/>
        <w:ind w:right="309" w:firstLine="720"/>
        <w:jc w:val="right"/>
        <w:outlineLvl w:val="2"/>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«Управление муниципальными финансами</w:t>
      </w:r>
    </w:p>
    <w:p w14:paraId="5B794A7E" w14:textId="77777777" w:rsidR="000F1A6D" w:rsidRPr="00045142" w:rsidRDefault="000F1A6D" w:rsidP="000F1A6D">
      <w:pPr>
        <w:autoSpaceDE w:val="0"/>
        <w:autoSpaceDN w:val="0"/>
        <w:adjustRightInd w:val="0"/>
        <w:spacing w:after="0" w:line="240" w:lineRule="auto"/>
        <w:ind w:right="309" w:firstLine="720"/>
        <w:jc w:val="right"/>
        <w:outlineLvl w:val="2"/>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Нижнеингашского района»</w:t>
      </w:r>
    </w:p>
    <w:p w14:paraId="572BB164" w14:textId="77777777" w:rsidR="000F1A6D" w:rsidRPr="00045142" w:rsidRDefault="000F1A6D" w:rsidP="000F1A6D">
      <w:pPr>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42413F91" w14:textId="38B2F613" w:rsidR="000F1A6D" w:rsidRPr="00045142" w:rsidRDefault="00B606EE" w:rsidP="000F1A6D">
      <w:pPr>
        <w:spacing w:after="200" w:line="276" w:lineRule="auto"/>
        <w:ind w:right="309"/>
        <w:jc w:val="center"/>
        <w:rPr>
          <w:rFonts w:ascii="Times New Roman" w:eastAsia="Calibri" w:hAnsi="Times New Roman" w:cs="Times New Roman"/>
          <w:color w:val="000000" w:themeColor="text1"/>
          <w:sz w:val="24"/>
          <w:szCs w:val="24"/>
        </w:rPr>
      </w:pPr>
      <w:hyperlink w:anchor="Par155" w:history="1">
        <w:r w:rsidR="000F1A6D" w:rsidRPr="00045142">
          <w:rPr>
            <w:rFonts w:ascii="Times New Roman" w:eastAsia="Calibri" w:hAnsi="Times New Roman" w:cs="Times New Roman"/>
            <w:color w:val="000000" w:themeColor="text1"/>
            <w:sz w:val="24"/>
            <w:szCs w:val="24"/>
          </w:rPr>
          <w:t>Перечень</w:t>
        </w:r>
      </w:hyperlink>
      <w:r w:rsidR="000F1A6D" w:rsidRPr="00045142">
        <w:rPr>
          <w:rFonts w:ascii="Times New Roman" w:eastAsia="Calibri" w:hAnsi="Times New Roman" w:cs="Times New Roman"/>
          <w:color w:val="000000" w:themeColor="text1"/>
          <w:sz w:val="24"/>
          <w:szCs w:val="24"/>
        </w:rPr>
        <w:t xml:space="preserve"> целевых показателей муниципальной программы</w:t>
      </w:r>
      <w:r w:rsidR="001072DA" w:rsidRPr="00045142">
        <w:rPr>
          <w:rFonts w:ascii="Times New Roman" w:eastAsia="Calibri" w:hAnsi="Times New Roman" w:cs="Times New Roman"/>
          <w:color w:val="000000" w:themeColor="text1"/>
          <w:sz w:val="24"/>
          <w:szCs w:val="24"/>
        </w:rPr>
        <w:t xml:space="preserve"> Нижнеингашского </w:t>
      </w:r>
      <w:r w:rsidR="007E711E" w:rsidRPr="00045142">
        <w:rPr>
          <w:rFonts w:ascii="Times New Roman" w:eastAsia="Calibri" w:hAnsi="Times New Roman" w:cs="Times New Roman"/>
          <w:color w:val="000000" w:themeColor="text1"/>
          <w:sz w:val="24"/>
          <w:szCs w:val="24"/>
        </w:rPr>
        <w:t>района с</w:t>
      </w:r>
      <w:r w:rsidR="000F1A6D" w:rsidRPr="00045142">
        <w:rPr>
          <w:rFonts w:ascii="Times New Roman" w:eastAsia="Calibri" w:hAnsi="Times New Roman" w:cs="Times New Roman"/>
          <w:color w:val="000000" w:themeColor="text1"/>
          <w:sz w:val="24"/>
          <w:szCs w:val="24"/>
        </w:rPr>
        <w:t xml:space="preserve"> указанием планируемых к достижению значений в результате реализации муниципальной программы</w:t>
      </w:r>
      <w:r w:rsidR="001072DA" w:rsidRPr="00045142">
        <w:rPr>
          <w:rFonts w:ascii="Times New Roman" w:eastAsia="Calibri" w:hAnsi="Times New Roman" w:cs="Times New Roman"/>
          <w:color w:val="000000" w:themeColor="text1"/>
          <w:sz w:val="24"/>
          <w:szCs w:val="24"/>
        </w:rPr>
        <w:t xml:space="preserve"> Нижнеингашского района</w:t>
      </w:r>
      <w:r w:rsidR="000F1A6D" w:rsidRPr="00045142">
        <w:rPr>
          <w:rFonts w:ascii="Times New Roman" w:eastAsia="Calibri" w:hAnsi="Times New Roman" w:cs="Times New Roman"/>
          <w:color w:val="000000" w:themeColor="text1"/>
          <w:sz w:val="24"/>
          <w:szCs w:val="24"/>
        </w:rPr>
        <w:t xml:space="preserve"> </w:t>
      </w:r>
    </w:p>
    <w:p w14:paraId="5C306947" w14:textId="77777777" w:rsidR="000F1A6D" w:rsidRPr="00045142" w:rsidRDefault="000F1A6D" w:rsidP="000F1A6D">
      <w:pPr>
        <w:autoSpaceDE w:val="0"/>
        <w:autoSpaceDN w:val="0"/>
        <w:adjustRightInd w:val="0"/>
        <w:spacing w:after="0" w:line="240" w:lineRule="auto"/>
        <w:ind w:left="7797"/>
        <w:jc w:val="right"/>
        <w:outlineLvl w:val="2"/>
        <w:rPr>
          <w:rFonts w:ascii="Times New Roman" w:eastAsia="Times New Roman" w:hAnsi="Times New Roman" w:cs="Times New Roman"/>
          <w:color w:val="000000" w:themeColor="text1"/>
          <w:sz w:val="28"/>
          <w:szCs w:val="28"/>
          <w:lang w:eastAsia="ru-RU"/>
        </w:rPr>
      </w:pPr>
    </w:p>
    <w:tbl>
      <w:tblPr>
        <w:tblW w:w="15790" w:type="dxa"/>
        <w:tblInd w:w="-214" w:type="dxa"/>
        <w:tblLayout w:type="fixed"/>
        <w:tblCellMar>
          <w:left w:w="70" w:type="dxa"/>
          <w:right w:w="70" w:type="dxa"/>
        </w:tblCellMar>
        <w:tblLook w:val="0000" w:firstRow="0" w:lastRow="0" w:firstColumn="0" w:lastColumn="0" w:noHBand="0" w:noVBand="0"/>
      </w:tblPr>
      <w:tblGrid>
        <w:gridCol w:w="204"/>
        <w:gridCol w:w="280"/>
        <w:gridCol w:w="289"/>
        <w:gridCol w:w="1831"/>
        <w:gridCol w:w="863"/>
        <w:gridCol w:w="1134"/>
        <w:gridCol w:w="156"/>
        <w:gridCol w:w="552"/>
        <w:gridCol w:w="709"/>
        <w:gridCol w:w="851"/>
        <w:gridCol w:w="708"/>
        <w:gridCol w:w="426"/>
        <w:gridCol w:w="283"/>
        <w:gridCol w:w="425"/>
        <w:gridCol w:w="426"/>
        <w:gridCol w:w="708"/>
        <w:gridCol w:w="284"/>
        <w:gridCol w:w="567"/>
        <w:gridCol w:w="142"/>
        <w:gridCol w:w="567"/>
        <w:gridCol w:w="708"/>
        <w:gridCol w:w="851"/>
        <w:gridCol w:w="709"/>
        <w:gridCol w:w="945"/>
        <w:gridCol w:w="15"/>
        <w:gridCol w:w="808"/>
        <w:gridCol w:w="349"/>
      </w:tblGrid>
      <w:tr w:rsidR="00045142" w:rsidRPr="00045142" w14:paraId="054F0D8C" w14:textId="393DEF24" w:rsidTr="00E60394">
        <w:trPr>
          <w:gridAfter w:val="1"/>
          <w:wAfter w:w="349" w:type="dxa"/>
          <w:cantSplit/>
          <w:trHeight w:val="1799"/>
        </w:trPr>
        <w:tc>
          <w:tcPr>
            <w:tcW w:w="484" w:type="dxa"/>
            <w:gridSpan w:val="2"/>
            <w:vMerge w:val="restart"/>
            <w:tcBorders>
              <w:top w:val="single" w:sz="6" w:space="0" w:color="auto"/>
              <w:left w:val="single" w:sz="6" w:space="0" w:color="auto"/>
              <w:right w:val="single" w:sz="6" w:space="0" w:color="auto"/>
            </w:tcBorders>
            <w:vAlign w:val="center"/>
          </w:tcPr>
          <w:p w14:paraId="4843AD32" w14:textId="77777777" w:rsidR="00526BAC" w:rsidRPr="00045142" w:rsidRDefault="00526BAC" w:rsidP="000F1A6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w:t>
            </w:r>
            <w:r w:rsidRPr="00045142">
              <w:rPr>
                <w:rFonts w:ascii="Times New Roman" w:eastAsia="Times New Roman" w:hAnsi="Times New Roman" w:cs="Times New Roman"/>
                <w:color w:val="000000" w:themeColor="text1"/>
                <w:sz w:val="24"/>
                <w:szCs w:val="24"/>
                <w:lang w:eastAsia="ru-RU"/>
              </w:rPr>
              <w:br/>
              <w:t>п/п</w:t>
            </w:r>
          </w:p>
        </w:tc>
        <w:tc>
          <w:tcPr>
            <w:tcW w:w="2120" w:type="dxa"/>
            <w:gridSpan w:val="2"/>
            <w:vMerge w:val="restart"/>
            <w:tcBorders>
              <w:top w:val="single" w:sz="6" w:space="0" w:color="auto"/>
              <w:left w:val="single" w:sz="6" w:space="0" w:color="auto"/>
              <w:right w:val="single" w:sz="6" w:space="0" w:color="auto"/>
            </w:tcBorders>
            <w:vAlign w:val="center"/>
          </w:tcPr>
          <w:p w14:paraId="67584049" w14:textId="77777777" w:rsidR="00526BAC" w:rsidRPr="00045142" w:rsidRDefault="00526BAC" w:rsidP="000F1A6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Цели, целевые показатели муниципальной программы Нижнеингашского района</w:t>
            </w:r>
          </w:p>
        </w:tc>
        <w:tc>
          <w:tcPr>
            <w:tcW w:w="863" w:type="dxa"/>
            <w:vMerge w:val="restart"/>
            <w:tcBorders>
              <w:top w:val="single" w:sz="6" w:space="0" w:color="auto"/>
              <w:left w:val="single" w:sz="6" w:space="0" w:color="auto"/>
              <w:right w:val="single" w:sz="6" w:space="0" w:color="auto"/>
            </w:tcBorders>
            <w:vAlign w:val="center"/>
          </w:tcPr>
          <w:p w14:paraId="3FA72AA7" w14:textId="77777777" w:rsidR="00526BAC" w:rsidRPr="00045142" w:rsidRDefault="00526BAC" w:rsidP="000F1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Единица</w:t>
            </w:r>
            <w:r w:rsidRPr="00045142">
              <w:rPr>
                <w:rFonts w:ascii="Times New Roman" w:eastAsia="Times New Roman" w:hAnsi="Times New Roman" w:cs="Times New Roman"/>
                <w:color w:val="000000" w:themeColor="text1"/>
                <w:sz w:val="24"/>
                <w:szCs w:val="24"/>
                <w:lang w:eastAsia="ru-RU"/>
              </w:rPr>
              <w:br/>
              <w:t>измерения</w:t>
            </w:r>
          </w:p>
        </w:tc>
        <w:tc>
          <w:tcPr>
            <w:tcW w:w="1134" w:type="dxa"/>
            <w:vMerge w:val="restart"/>
            <w:tcBorders>
              <w:top w:val="single" w:sz="6" w:space="0" w:color="auto"/>
              <w:left w:val="single" w:sz="6" w:space="0" w:color="auto"/>
              <w:right w:val="single" w:sz="4" w:space="0" w:color="auto"/>
            </w:tcBorders>
            <w:vAlign w:val="center"/>
          </w:tcPr>
          <w:p w14:paraId="0B1C255C" w14:textId="77777777" w:rsidR="00526BAC" w:rsidRPr="00045142" w:rsidRDefault="00526BAC"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Год, предшествующий реализации муниципальной программы Нижнеингашского района </w:t>
            </w:r>
          </w:p>
          <w:p w14:paraId="51D1E1FC" w14:textId="77777777" w:rsidR="00526BAC" w:rsidRPr="00045142" w:rsidRDefault="00526BAC"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(2013 год)</w:t>
            </w:r>
          </w:p>
        </w:tc>
        <w:tc>
          <w:tcPr>
            <w:tcW w:w="9072" w:type="dxa"/>
            <w:gridSpan w:val="17"/>
            <w:tcBorders>
              <w:top w:val="single" w:sz="4" w:space="0" w:color="auto"/>
              <w:left w:val="single" w:sz="4" w:space="0" w:color="auto"/>
              <w:bottom w:val="single" w:sz="4" w:space="0" w:color="auto"/>
            </w:tcBorders>
            <w:vAlign w:val="center"/>
          </w:tcPr>
          <w:p w14:paraId="1ECA1229" w14:textId="5CC0E22D" w:rsidR="00526BAC" w:rsidRPr="00045142" w:rsidRDefault="00526BAC" w:rsidP="00992C67">
            <w:pPr>
              <w:jc w:val="both"/>
              <w:rPr>
                <w:color w:val="000000" w:themeColor="text1"/>
              </w:rPr>
            </w:pPr>
            <w:r w:rsidRPr="00045142">
              <w:rPr>
                <w:rFonts w:ascii="Times New Roman" w:eastAsia="Times New Roman" w:hAnsi="Times New Roman" w:cs="Times New Roman"/>
                <w:color w:val="000000" w:themeColor="text1"/>
                <w:sz w:val="24"/>
                <w:szCs w:val="24"/>
                <w:lang w:eastAsia="ru-RU"/>
              </w:rPr>
              <w:t>Годы реализации муниципальной программы Нижнеингашского района</w:t>
            </w:r>
          </w:p>
        </w:tc>
        <w:tc>
          <w:tcPr>
            <w:tcW w:w="1768" w:type="dxa"/>
            <w:gridSpan w:val="3"/>
            <w:tcBorders>
              <w:top w:val="single" w:sz="4" w:space="0" w:color="auto"/>
              <w:bottom w:val="single" w:sz="4" w:space="0" w:color="auto"/>
              <w:right w:val="single" w:sz="4" w:space="0" w:color="auto"/>
            </w:tcBorders>
          </w:tcPr>
          <w:p w14:paraId="180C154B" w14:textId="77777777" w:rsidR="00526BAC" w:rsidRPr="00045142" w:rsidRDefault="00526BAC" w:rsidP="00992C67">
            <w:pPr>
              <w:jc w:val="both"/>
              <w:rPr>
                <w:rFonts w:ascii="Times New Roman" w:eastAsia="Times New Roman" w:hAnsi="Times New Roman" w:cs="Times New Roman"/>
                <w:color w:val="000000" w:themeColor="text1"/>
                <w:sz w:val="24"/>
                <w:szCs w:val="24"/>
                <w:lang w:eastAsia="ru-RU"/>
              </w:rPr>
            </w:pPr>
          </w:p>
        </w:tc>
      </w:tr>
      <w:tr w:rsidR="00045142" w:rsidRPr="00045142" w14:paraId="57C59457" w14:textId="3E4FB85F" w:rsidTr="00E60394">
        <w:trPr>
          <w:gridAfter w:val="1"/>
          <w:wAfter w:w="349" w:type="dxa"/>
          <w:cantSplit/>
          <w:trHeight w:val="240"/>
        </w:trPr>
        <w:tc>
          <w:tcPr>
            <w:tcW w:w="484" w:type="dxa"/>
            <w:gridSpan w:val="2"/>
            <w:vMerge/>
            <w:tcBorders>
              <w:left w:val="single" w:sz="6" w:space="0" w:color="auto"/>
              <w:bottom w:val="single" w:sz="6" w:space="0" w:color="auto"/>
              <w:right w:val="single" w:sz="6" w:space="0" w:color="auto"/>
            </w:tcBorders>
            <w:vAlign w:val="center"/>
          </w:tcPr>
          <w:p w14:paraId="44C76097" w14:textId="77777777" w:rsidR="00B853B6" w:rsidRPr="00045142" w:rsidRDefault="00B853B6"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2120" w:type="dxa"/>
            <w:gridSpan w:val="2"/>
            <w:vMerge/>
            <w:tcBorders>
              <w:left w:val="single" w:sz="6" w:space="0" w:color="auto"/>
              <w:bottom w:val="single" w:sz="4" w:space="0" w:color="auto"/>
              <w:right w:val="single" w:sz="6" w:space="0" w:color="auto"/>
            </w:tcBorders>
            <w:vAlign w:val="bottom"/>
          </w:tcPr>
          <w:p w14:paraId="2FD16B8E" w14:textId="77777777" w:rsidR="00B853B6" w:rsidRPr="00045142" w:rsidRDefault="00B853B6"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863" w:type="dxa"/>
            <w:vMerge/>
            <w:tcBorders>
              <w:left w:val="single" w:sz="6" w:space="0" w:color="auto"/>
              <w:bottom w:val="single" w:sz="4" w:space="0" w:color="auto"/>
              <w:right w:val="single" w:sz="6" w:space="0" w:color="auto"/>
            </w:tcBorders>
            <w:vAlign w:val="center"/>
          </w:tcPr>
          <w:p w14:paraId="1017F33E" w14:textId="77777777" w:rsidR="00B853B6" w:rsidRPr="00045142" w:rsidRDefault="00B853B6"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vMerge/>
            <w:tcBorders>
              <w:left w:val="single" w:sz="6" w:space="0" w:color="auto"/>
              <w:bottom w:val="single" w:sz="4" w:space="0" w:color="auto"/>
              <w:right w:val="single" w:sz="4" w:space="0" w:color="auto"/>
            </w:tcBorders>
            <w:vAlign w:val="center"/>
          </w:tcPr>
          <w:p w14:paraId="01DB3E09" w14:textId="77777777" w:rsidR="00B853B6" w:rsidRPr="00045142" w:rsidRDefault="00B853B6"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2E78EB3" w14:textId="77777777" w:rsidR="00B853B6" w:rsidRPr="00045142" w:rsidRDefault="00B853B6" w:rsidP="00B853B6">
            <w:pPr>
              <w:pStyle w:val="af3"/>
              <w:jc w:val="center"/>
              <w:rPr>
                <w:color w:val="000000" w:themeColor="text1"/>
                <w:lang w:eastAsia="ru-RU"/>
              </w:rPr>
            </w:pPr>
            <w:r w:rsidRPr="00045142">
              <w:rPr>
                <w:color w:val="000000" w:themeColor="text1"/>
                <w:lang w:eastAsia="ru-RU"/>
              </w:rPr>
              <w:t>2014 год</w:t>
            </w:r>
          </w:p>
        </w:tc>
        <w:tc>
          <w:tcPr>
            <w:tcW w:w="709" w:type="dxa"/>
            <w:tcBorders>
              <w:top w:val="single" w:sz="4" w:space="0" w:color="auto"/>
              <w:left w:val="single" w:sz="4" w:space="0" w:color="auto"/>
              <w:bottom w:val="single" w:sz="4" w:space="0" w:color="auto"/>
              <w:right w:val="single" w:sz="4" w:space="0" w:color="auto"/>
            </w:tcBorders>
            <w:vAlign w:val="center"/>
          </w:tcPr>
          <w:p w14:paraId="185A420C" w14:textId="77777777" w:rsidR="00B853B6" w:rsidRPr="00045142" w:rsidRDefault="00B853B6" w:rsidP="00B853B6">
            <w:pPr>
              <w:pStyle w:val="af3"/>
              <w:jc w:val="center"/>
              <w:rPr>
                <w:color w:val="000000" w:themeColor="text1"/>
                <w:lang w:eastAsia="ru-RU"/>
              </w:rPr>
            </w:pPr>
            <w:r w:rsidRPr="00045142">
              <w:rPr>
                <w:color w:val="000000" w:themeColor="text1"/>
                <w:lang w:eastAsia="ru-RU"/>
              </w:rPr>
              <w:t>2015 год</w:t>
            </w:r>
          </w:p>
        </w:tc>
        <w:tc>
          <w:tcPr>
            <w:tcW w:w="851" w:type="dxa"/>
            <w:tcBorders>
              <w:top w:val="single" w:sz="4" w:space="0" w:color="auto"/>
              <w:left w:val="single" w:sz="4" w:space="0" w:color="auto"/>
              <w:bottom w:val="single" w:sz="4" w:space="0" w:color="auto"/>
              <w:right w:val="single" w:sz="4" w:space="0" w:color="auto"/>
            </w:tcBorders>
            <w:vAlign w:val="center"/>
          </w:tcPr>
          <w:p w14:paraId="59A488BF" w14:textId="77777777" w:rsidR="00B853B6" w:rsidRPr="00045142" w:rsidRDefault="00B853B6" w:rsidP="00B853B6">
            <w:pPr>
              <w:pStyle w:val="af3"/>
              <w:jc w:val="center"/>
              <w:rPr>
                <w:color w:val="000000" w:themeColor="text1"/>
                <w:lang w:eastAsia="ru-RU"/>
              </w:rPr>
            </w:pPr>
            <w:r w:rsidRPr="00045142">
              <w:rPr>
                <w:color w:val="000000" w:themeColor="text1"/>
                <w:lang w:eastAsia="ru-RU"/>
              </w:rPr>
              <w:t>2016 год</w:t>
            </w:r>
          </w:p>
        </w:tc>
        <w:tc>
          <w:tcPr>
            <w:tcW w:w="708" w:type="dxa"/>
            <w:tcBorders>
              <w:top w:val="single" w:sz="4" w:space="0" w:color="auto"/>
              <w:left w:val="single" w:sz="4" w:space="0" w:color="auto"/>
              <w:bottom w:val="single" w:sz="4" w:space="0" w:color="auto"/>
              <w:right w:val="single" w:sz="4" w:space="0" w:color="auto"/>
            </w:tcBorders>
            <w:vAlign w:val="center"/>
          </w:tcPr>
          <w:p w14:paraId="181EDEAE" w14:textId="40A5EA68" w:rsidR="00B853B6" w:rsidRPr="00045142" w:rsidRDefault="00B853B6" w:rsidP="00B853B6">
            <w:pPr>
              <w:pStyle w:val="af3"/>
              <w:jc w:val="center"/>
              <w:rPr>
                <w:color w:val="000000" w:themeColor="text1"/>
                <w:lang w:eastAsia="ru-RU"/>
              </w:rPr>
            </w:pPr>
            <w:r w:rsidRPr="00045142">
              <w:rPr>
                <w:color w:val="000000" w:themeColor="text1"/>
                <w:lang w:eastAsia="ru-RU"/>
              </w:rPr>
              <w:t>2017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3518423" w14:textId="77777777" w:rsidR="00B853B6" w:rsidRPr="00045142" w:rsidRDefault="00B853B6" w:rsidP="00B853B6">
            <w:pPr>
              <w:pStyle w:val="af3"/>
              <w:jc w:val="center"/>
              <w:rPr>
                <w:color w:val="000000" w:themeColor="text1"/>
                <w:lang w:eastAsia="ru-RU"/>
              </w:rPr>
            </w:pPr>
            <w:r w:rsidRPr="00045142">
              <w:rPr>
                <w:color w:val="000000" w:themeColor="text1"/>
                <w:lang w:eastAsia="ru-RU"/>
              </w:rPr>
              <w:t>2018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9472522" w14:textId="01C90025" w:rsidR="00B853B6" w:rsidRPr="00045142" w:rsidRDefault="00B853B6" w:rsidP="00B853B6">
            <w:pPr>
              <w:pStyle w:val="af3"/>
              <w:jc w:val="center"/>
              <w:rPr>
                <w:color w:val="000000" w:themeColor="text1"/>
                <w:lang w:eastAsia="ru-RU"/>
              </w:rPr>
            </w:pPr>
            <w:r w:rsidRPr="00045142">
              <w:rPr>
                <w:color w:val="000000" w:themeColor="text1"/>
                <w:lang w:eastAsia="ru-RU"/>
              </w:rPr>
              <w:t>2019 год</w:t>
            </w:r>
          </w:p>
        </w:tc>
        <w:tc>
          <w:tcPr>
            <w:tcW w:w="708" w:type="dxa"/>
            <w:tcBorders>
              <w:top w:val="single" w:sz="4" w:space="0" w:color="auto"/>
              <w:left w:val="single" w:sz="4" w:space="0" w:color="auto"/>
              <w:bottom w:val="single" w:sz="4" w:space="0" w:color="auto"/>
              <w:right w:val="single" w:sz="4" w:space="0" w:color="auto"/>
            </w:tcBorders>
            <w:vAlign w:val="center"/>
          </w:tcPr>
          <w:p w14:paraId="59684AEA" w14:textId="73FD7636" w:rsidR="00B853B6" w:rsidRPr="00045142" w:rsidRDefault="00B853B6" w:rsidP="00B853B6">
            <w:pPr>
              <w:pStyle w:val="af3"/>
              <w:jc w:val="center"/>
              <w:rPr>
                <w:color w:val="000000" w:themeColor="text1"/>
                <w:lang w:eastAsia="ru-RU"/>
              </w:rPr>
            </w:pPr>
            <w:r w:rsidRPr="00045142">
              <w:rPr>
                <w:color w:val="000000" w:themeColor="text1"/>
                <w:lang w:eastAsia="ru-RU"/>
              </w:rPr>
              <w:t>2020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10ECA61" w14:textId="4F28AD6B" w:rsidR="00B853B6" w:rsidRPr="00045142" w:rsidRDefault="00B853B6" w:rsidP="00B853B6">
            <w:pPr>
              <w:pStyle w:val="af3"/>
              <w:jc w:val="center"/>
              <w:rPr>
                <w:color w:val="000000" w:themeColor="text1"/>
                <w:lang w:eastAsia="ru-RU"/>
              </w:rPr>
            </w:pPr>
            <w:r w:rsidRPr="00045142">
              <w:rPr>
                <w:color w:val="000000" w:themeColor="text1"/>
                <w:lang w:eastAsia="ru-RU"/>
              </w:rPr>
              <w:t>2021 год</w:t>
            </w:r>
          </w:p>
        </w:tc>
        <w:tc>
          <w:tcPr>
            <w:tcW w:w="709" w:type="dxa"/>
            <w:gridSpan w:val="2"/>
            <w:tcBorders>
              <w:top w:val="single" w:sz="4" w:space="0" w:color="auto"/>
              <w:left w:val="single" w:sz="4" w:space="0" w:color="auto"/>
              <w:bottom w:val="single" w:sz="4" w:space="0" w:color="auto"/>
              <w:right w:val="single" w:sz="4" w:space="0" w:color="auto"/>
            </w:tcBorders>
          </w:tcPr>
          <w:p w14:paraId="28BFBE5E" w14:textId="77777777" w:rsidR="00B853B6" w:rsidRPr="00045142" w:rsidRDefault="00B853B6" w:rsidP="00B853B6">
            <w:pPr>
              <w:pStyle w:val="af3"/>
              <w:jc w:val="center"/>
              <w:rPr>
                <w:color w:val="000000" w:themeColor="text1"/>
                <w:lang w:eastAsia="ru-RU"/>
              </w:rPr>
            </w:pPr>
          </w:p>
          <w:p w14:paraId="3EAA51BC" w14:textId="77777777" w:rsidR="00B853B6" w:rsidRPr="00045142" w:rsidRDefault="00B853B6" w:rsidP="00B853B6">
            <w:pPr>
              <w:pStyle w:val="af3"/>
              <w:jc w:val="center"/>
              <w:rPr>
                <w:color w:val="000000" w:themeColor="text1"/>
                <w:lang w:eastAsia="ru-RU"/>
              </w:rPr>
            </w:pPr>
          </w:p>
          <w:p w14:paraId="4598531A" w14:textId="77777777" w:rsidR="00B853B6" w:rsidRPr="00045142" w:rsidRDefault="00B853B6" w:rsidP="00B853B6">
            <w:pPr>
              <w:pStyle w:val="af3"/>
              <w:jc w:val="center"/>
              <w:rPr>
                <w:color w:val="000000" w:themeColor="text1"/>
                <w:lang w:eastAsia="ru-RU"/>
              </w:rPr>
            </w:pPr>
          </w:p>
          <w:p w14:paraId="7F7696C5" w14:textId="37B56960" w:rsidR="00B853B6" w:rsidRPr="00045142" w:rsidRDefault="00B853B6" w:rsidP="00B853B6">
            <w:pPr>
              <w:pStyle w:val="af3"/>
              <w:jc w:val="center"/>
              <w:rPr>
                <w:color w:val="000000" w:themeColor="text1"/>
                <w:lang w:eastAsia="ru-RU"/>
              </w:rPr>
            </w:pPr>
            <w:r w:rsidRPr="00045142">
              <w:rPr>
                <w:color w:val="000000" w:themeColor="text1"/>
                <w:lang w:eastAsia="ru-RU"/>
              </w:rPr>
              <w:t>2022 год</w:t>
            </w:r>
          </w:p>
        </w:tc>
        <w:tc>
          <w:tcPr>
            <w:tcW w:w="708" w:type="dxa"/>
            <w:tcBorders>
              <w:top w:val="single" w:sz="4" w:space="0" w:color="auto"/>
              <w:left w:val="single" w:sz="4" w:space="0" w:color="auto"/>
              <w:bottom w:val="single" w:sz="4" w:space="0" w:color="auto"/>
              <w:right w:val="single" w:sz="4" w:space="0" w:color="auto"/>
            </w:tcBorders>
          </w:tcPr>
          <w:p w14:paraId="45017479" w14:textId="77777777" w:rsidR="00B853B6" w:rsidRPr="00045142" w:rsidRDefault="00B853B6" w:rsidP="00B853B6">
            <w:pPr>
              <w:pStyle w:val="af3"/>
              <w:jc w:val="center"/>
              <w:rPr>
                <w:color w:val="000000" w:themeColor="text1"/>
                <w:lang w:eastAsia="ru-RU"/>
              </w:rPr>
            </w:pPr>
          </w:p>
          <w:p w14:paraId="5DF7A9F1" w14:textId="77777777" w:rsidR="00B853B6" w:rsidRPr="00045142" w:rsidRDefault="00B853B6" w:rsidP="00B853B6">
            <w:pPr>
              <w:pStyle w:val="af3"/>
              <w:jc w:val="center"/>
              <w:rPr>
                <w:color w:val="000000" w:themeColor="text1"/>
                <w:lang w:eastAsia="ru-RU"/>
              </w:rPr>
            </w:pPr>
          </w:p>
          <w:p w14:paraId="6B158889" w14:textId="77777777" w:rsidR="00B853B6" w:rsidRPr="00045142" w:rsidRDefault="00B853B6" w:rsidP="00B853B6">
            <w:pPr>
              <w:pStyle w:val="af3"/>
              <w:jc w:val="center"/>
              <w:rPr>
                <w:color w:val="000000" w:themeColor="text1"/>
                <w:lang w:eastAsia="ru-RU"/>
              </w:rPr>
            </w:pPr>
          </w:p>
          <w:p w14:paraId="0382F1DD" w14:textId="3423F1B2" w:rsidR="00B853B6" w:rsidRPr="00045142" w:rsidRDefault="00B853B6" w:rsidP="00B853B6">
            <w:pPr>
              <w:pStyle w:val="af3"/>
              <w:jc w:val="center"/>
              <w:rPr>
                <w:color w:val="000000" w:themeColor="text1"/>
                <w:lang w:eastAsia="ru-RU"/>
              </w:rPr>
            </w:pPr>
            <w:r w:rsidRPr="00045142">
              <w:rPr>
                <w:color w:val="000000" w:themeColor="text1"/>
                <w:lang w:eastAsia="ru-RU"/>
              </w:rPr>
              <w:t>2023</w:t>
            </w:r>
          </w:p>
          <w:p w14:paraId="51856D25" w14:textId="77777777" w:rsidR="00B853B6" w:rsidRPr="00045142" w:rsidRDefault="00B853B6" w:rsidP="00B853B6">
            <w:pPr>
              <w:pStyle w:val="af3"/>
              <w:jc w:val="center"/>
              <w:rPr>
                <w:color w:val="000000" w:themeColor="text1"/>
                <w:lang w:eastAsia="ru-RU"/>
              </w:rPr>
            </w:pPr>
            <w:r w:rsidRPr="00045142">
              <w:rPr>
                <w:color w:val="000000" w:themeColor="text1"/>
                <w:lang w:eastAsia="ru-RU"/>
              </w:rPr>
              <w:t>год</w:t>
            </w:r>
          </w:p>
        </w:tc>
        <w:tc>
          <w:tcPr>
            <w:tcW w:w="851" w:type="dxa"/>
            <w:tcBorders>
              <w:top w:val="single" w:sz="4" w:space="0" w:color="auto"/>
              <w:left w:val="single" w:sz="4" w:space="0" w:color="auto"/>
              <w:bottom w:val="single" w:sz="4" w:space="0" w:color="auto"/>
              <w:right w:val="single" w:sz="4" w:space="0" w:color="auto"/>
            </w:tcBorders>
          </w:tcPr>
          <w:p w14:paraId="0CFE7BE9" w14:textId="77777777" w:rsidR="00B853B6" w:rsidRPr="00045142" w:rsidRDefault="00B853B6" w:rsidP="00B853B6">
            <w:pPr>
              <w:pStyle w:val="af3"/>
              <w:jc w:val="center"/>
              <w:rPr>
                <w:color w:val="000000" w:themeColor="text1"/>
                <w:lang w:eastAsia="ru-RU"/>
              </w:rPr>
            </w:pPr>
          </w:p>
          <w:p w14:paraId="4A02BD5F" w14:textId="77777777" w:rsidR="00B853B6" w:rsidRPr="00045142" w:rsidRDefault="00B853B6" w:rsidP="00B853B6">
            <w:pPr>
              <w:pStyle w:val="af3"/>
              <w:jc w:val="center"/>
              <w:rPr>
                <w:color w:val="000000" w:themeColor="text1"/>
                <w:lang w:eastAsia="ru-RU"/>
              </w:rPr>
            </w:pPr>
          </w:p>
          <w:p w14:paraId="1F1283CA" w14:textId="77777777" w:rsidR="00B853B6" w:rsidRPr="00045142" w:rsidRDefault="00B853B6" w:rsidP="00B853B6">
            <w:pPr>
              <w:pStyle w:val="af3"/>
              <w:jc w:val="center"/>
              <w:rPr>
                <w:color w:val="000000" w:themeColor="text1"/>
                <w:lang w:eastAsia="ru-RU"/>
              </w:rPr>
            </w:pPr>
          </w:p>
          <w:p w14:paraId="06B917AF" w14:textId="6627C737" w:rsidR="00B853B6" w:rsidRPr="00045142" w:rsidRDefault="00B853B6" w:rsidP="00B853B6">
            <w:pPr>
              <w:pStyle w:val="af3"/>
              <w:jc w:val="center"/>
              <w:rPr>
                <w:color w:val="000000" w:themeColor="text1"/>
                <w:lang w:eastAsia="ru-RU"/>
              </w:rPr>
            </w:pPr>
            <w:r w:rsidRPr="00045142">
              <w:rPr>
                <w:color w:val="000000" w:themeColor="text1"/>
                <w:lang w:eastAsia="ru-RU"/>
              </w:rPr>
              <w:t>2024</w:t>
            </w:r>
          </w:p>
          <w:p w14:paraId="05CE55FE" w14:textId="77777777" w:rsidR="00B853B6" w:rsidRPr="00045142" w:rsidRDefault="00B853B6" w:rsidP="00B853B6">
            <w:pPr>
              <w:pStyle w:val="af3"/>
              <w:jc w:val="center"/>
              <w:rPr>
                <w:color w:val="000000" w:themeColor="text1"/>
                <w:lang w:eastAsia="ru-RU"/>
              </w:rPr>
            </w:pPr>
            <w:r w:rsidRPr="00045142">
              <w:rPr>
                <w:color w:val="000000" w:themeColor="text1"/>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302A5C" w14:textId="77777777" w:rsidR="00B853B6" w:rsidRPr="00045142" w:rsidRDefault="00B853B6" w:rsidP="00B853B6">
            <w:pPr>
              <w:jc w:val="center"/>
              <w:rPr>
                <w:color w:val="000000" w:themeColor="text1"/>
              </w:rPr>
            </w:pPr>
          </w:p>
          <w:p w14:paraId="7583B7E0" w14:textId="77777777" w:rsidR="00B853B6" w:rsidRPr="00045142" w:rsidRDefault="00B853B6" w:rsidP="00B853B6">
            <w:pPr>
              <w:jc w:val="center"/>
              <w:rPr>
                <w:color w:val="000000" w:themeColor="text1"/>
              </w:rPr>
            </w:pPr>
          </w:p>
          <w:p w14:paraId="5038528D" w14:textId="7FB8F45E" w:rsidR="00B853B6" w:rsidRPr="00045142" w:rsidRDefault="00B853B6" w:rsidP="00B853B6">
            <w:pPr>
              <w:jc w:val="center"/>
              <w:rPr>
                <w:color w:val="000000" w:themeColor="text1"/>
              </w:rPr>
            </w:pPr>
            <w:r w:rsidRPr="00045142">
              <w:rPr>
                <w:color w:val="000000" w:themeColor="text1"/>
              </w:rPr>
              <w:t>2025 год</w:t>
            </w:r>
          </w:p>
        </w:tc>
        <w:tc>
          <w:tcPr>
            <w:tcW w:w="960" w:type="dxa"/>
            <w:gridSpan w:val="2"/>
            <w:tcBorders>
              <w:top w:val="single" w:sz="4" w:space="0" w:color="auto"/>
              <w:left w:val="single" w:sz="4" w:space="0" w:color="auto"/>
              <w:bottom w:val="single" w:sz="4" w:space="0" w:color="auto"/>
              <w:right w:val="single" w:sz="4" w:space="0" w:color="auto"/>
            </w:tcBorders>
          </w:tcPr>
          <w:p w14:paraId="59AD81C6" w14:textId="77777777" w:rsidR="00B853B6" w:rsidRPr="00045142" w:rsidRDefault="00B853B6" w:rsidP="00B853B6">
            <w:pPr>
              <w:jc w:val="center"/>
              <w:rPr>
                <w:color w:val="000000" w:themeColor="text1"/>
              </w:rPr>
            </w:pPr>
          </w:p>
          <w:p w14:paraId="09EEAFF3" w14:textId="77777777" w:rsidR="00B853B6" w:rsidRPr="00045142" w:rsidRDefault="00B853B6" w:rsidP="00B853B6">
            <w:pPr>
              <w:jc w:val="center"/>
              <w:rPr>
                <w:color w:val="000000" w:themeColor="text1"/>
              </w:rPr>
            </w:pPr>
          </w:p>
          <w:p w14:paraId="35C7D3CC" w14:textId="77777777" w:rsidR="00B853B6" w:rsidRPr="00045142" w:rsidRDefault="00B853B6" w:rsidP="00B853B6">
            <w:pPr>
              <w:jc w:val="center"/>
              <w:rPr>
                <w:color w:val="000000" w:themeColor="text1"/>
              </w:rPr>
            </w:pPr>
            <w:r w:rsidRPr="00045142">
              <w:rPr>
                <w:color w:val="000000" w:themeColor="text1"/>
              </w:rPr>
              <w:t>2026</w:t>
            </w:r>
          </w:p>
          <w:p w14:paraId="783EBA76" w14:textId="569E46B3" w:rsidR="00B853B6" w:rsidRPr="00045142" w:rsidRDefault="00B853B6" w:rsidP="00B853B6">
            <w:pPr>
              <w:jc w:val="center"/>
              <w:rPr>
                <w:color w:val="000000" w:themeColor="text1"/>
              </w:rPr>
            </w:pPr>
            <w:r w:rsidRPr="00045142">
              <w:rPr>
                <w:color w:val="000000" w:themeColor="text1"/>
              </w:rPr>
              <w:t>год</w:t>
            </w:r>
          </w:p>
        </w:tc>
        <w:tc>
          <w:tcPr>
            <w:tcW w:w="808" w:type="dxa"/>
            <w:tcBorders>
              <w:top w:val="single" w:sz="4" w:space="0" w:color="auto"/>
              <w:left w:val="single" w:sz="4" w:space="0" w:color="auto"/>
              <w:bottom w:val="single" w:sz="4" w:space="0" w:color="auto"/>
              <w:right w:val="single" w:sz="4" w:space="0" w:color="auto"/>
            </w:tcBorders>
          </w:tcPr>
          <w:p w14:paraId="0626A115" w14:textId="77777777" w:rsidR="00B853B6" w:rsidRPr="00045142" w:rsidRDefault="00B853B6" w:rsidP="00B853B6">
            <w:pPr>
              <w:jc w:val="center"/>
              <w:rPr>
                <w:color w:val="000000" w:themeColor="text1"/>
              </w:rPr>
            </w:pPr>
          </w:p>
          <w:p w14:paraId="6EEE68F6" w14:textId="77777777" w:rsidR="00B853B6" w:rsidRPr="00045142" w:rsidRDefault="00B853B6" w:rsidP="00B853B6">
            <w:pPr>
              <w:jc w:val="center"/>
              <w:rPr>
                <w:color w:val="000000" w:themeColor="text1"/>
              </w:rPr>
            </w:pPr>
          </w:p>
          <w:p w14:paraId="22DF0866" w14:textId="593204C9" w:rsidR="00B853B6" w:rsidRPr="00045142" w:rsidRDefault="00B853B6" w:rsidP="00B853B6">
            <w:pPr>
              <w:jc w:val="center"/>
              <w:rPr>
                <w:color w:val="000000" w:themeColor="text1"/>
              </w:rPr>
            </w:pPr>
            <w:r w:rsidRPr="00045142">
              <w:rPr>
                <w:color w:val="000000" w:themeColor="text1"/>
              </w:rPr>
              <w:t>2027</w:t>
            </w:r>
          </w:p>
          <w:p w14:paraId="1360DDB8" w14:textId="6151E7AD" w:rsidR="00B853B6" w:rsidRPr="00045142" w:rsidRDefault="00B853B6" w:rsidP="00B853B6">
            <w:pPr>
              <w:jc w:val="center"/>
              <w:rPr>
                <w:color w:val="000000" w:themeColor="text1"/>
              </w:rPr>
            </w:pPr>
            <w:r w:rsidRPr="00045142">
              <w:rPr>
                <w:color w:val="000000" w:themeColor="text1"/>
              </w:rPr>
              <w:t>год</w:t>
            </w:r>
          </w:p>
        </w:tc>
      </w:tr>
      <w:tr w:rsidR="00045142" w:rsidRPr="00045142" w14:paraId="66659EE4" w14:textId="22B6CCBF" w:rsidTr="00E60394">
        <w:trPr>
          <w:gridAfter w:val="1"/>
          <w:wAfter w:w="349" w:type="dxa"/>
          <w:cantSplit/>
          <w:trHeight w:val="324"/>
        </w:trPr>
        <w:tc>
          <w:tcPr>
            <w:tcW w:w="484" w:type="dxa"/>
            <w:gridSpan w:val="2"/>
            <w:tcBorders>
              <w:left w:val="single" w:sz="6" w:space="0" w:color="auto"/>
              <w:bottom w:val="single" w:sz="4" w:space="0" w:color="auto"/>
              <w:right w:val="single" w:sz="6" w:space="0" w:color="auto"/>
            </w:tcBorders>
            <w:vAlign w:val="center"/>
          </w:tcPr>
          <w:p w14:paraId="5B58ABB9" w14:textId="77777777" w:rsidR="00B853B6" w:rsidRPr="00045142" w:rsidRDefault="00B853B6" w:rsidP="00B853B6">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5C3AFD2F" w14:textId="7F038D78" w:rsidR="00B853B6" w:rsidRPr="00045142" w:rsidRDefault="00B853B6" w:rsidP="00B853B6">
            <w:pPr>
              <w:pStyle w:val="af3"/>
              <w:rPr>
                <w:color w:val="000000" w:themeColor="text1"/>
                <w:lang w:eastAsia="ru-RU"/>
              </w:rPr>
            </w:pPr>
            <w:r w:rsidRPr="00045142">
              <w:rPr>
                <w:color w:val="000000" w:themeColor="text1"/>
                <w:lang w:eastAsia="ru-RU"/>
              </w:rPr>
              <w:t>1</w:t>
            </w:r>
          </w:p>
        </w:tc>
        <w:tc>
          <w:tcPr>
            <w:tcW w:w="2120" w:type="dxa"/>
            <w:gridSpan w:val="2"/>
            <w:tcBorders>
              <w:left w:val="single" w:sz="6" w:space="0" w:color="auto"/>
              <w:bottom w:val="single" w:sz="4" w:space="0" w:color="auto"/>
              <w:right w:val="single" w:sz="6" w:space="0" w:color="auto"/>
            </w:tcBorders>
            <w:vAlign w:val="bottom"/>
          </w:tcPr>
          <w:p w14:paraId="5E0FED3B" w14:textId="486398B1" w:rsidR="00B853B6" w:rsidRPr="00045142" w:rsidRDefault="00B853B6" w:rsidP="00B853B6">
            <w:pPr>
              <w:pStyle w:val="af3"/>
              <w:rPr>
                <w:color w:val="000000" w:themeColor="text1"/>
                <w:lang w:eastAsia="ru-RU"/>
              </w:rPr>
            </w:pPr>
            <w:r w:rsidRPr="00045142">
              <w:rPr>
                <w:color w:val="000000" w:themeColor="text1"/>
                <w:lang w:eastAsia="ru-RU"/>
              </w:rPr>
              <w:t>2</w:t>
            </w:r>
          </w:p>
        </w:tc>
        <w:tc>
          <w:tcPr>
            <w:tcW w:w="863" w:type="dxa"/>
            <w:tcBorders>
              <w:left w:val="single" w:sz="6" w:space="0" w:color="auto"/>
              <w:bottom w:val="single" w:sz="4" w:space="0" w:color="auto"/>
              <w:right w:val="single" w:sz="4" w:space="0" w:color="auto"/>
            </w:tcBorders>
            <w:vAlign w:val="center"/>
          </w:tcPr>
          <w:p w14:paraId="7D49629E" w14:textId="77777777" w:rsidR="00B853B6" w:rsidRPr="00045142" w:rsidRDefault="00B853B6" w:rsidP="00B853B6">
            <w:pPr>
              <w:pStyle w:val="af3"/>
              <w:rPr>
                <w:color w:val="000000" w:themeColor="text1"/>
                <w:lang w:eastAsia="ru-RU"/>
              </w:rPr>
            </w:pPr>
          </w:p>
          <w:p w14:paraId="240CE5A0" w14:textId="40A461D1" w:rsidR="00B853B6" w:rsidRPr="00045142" w:rsidRDefault="00B853B6" w:rsidP="00B853B6">
            <w:pPr>
              <w:pStyle w:val="af3"/>
              <w:rPr>
                <w:color w:val="000000" w:themeColor="text1"/>
                <w:lang w:eastAsia="ru-RU"/>
              </w:rPr>
            </w:pPr>
            <w:r w:rsidRPr="00045142">
              <w:rPr>
                <w:color w:val="000000" w:themeColor="text1"/>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127E97BC" w14:textId="77777777" w:rsidR="00B853B6" w:rsidRPr="00045142" w:rsidRDefault="00B853B6" w:rsidP="00B853B6">
            <w:pPr>
              <w:pStyle w:val="af3"/>
              <w:rPr>
                <w:color w:val="000000" w:themeColor="text1"/>
                <w:lang w:eastAsia="ru-RU"/>
              </w:rPr>
            </w:pPr>
          </w:p>
          <w:p w14:paraId="1DD1E1E6" w14:textId="0359437C" w:rsidR="00B853B6" w:rsidRPr="00045142" w:rsidRDefault="00B853B6" w:rsidP="00B853B6">
            <w:pPr>
              <w:pStyle w:val="af3"/>
              <w:rPr>
                <w:color w:val="000000" w:themeColor="text1"/>
                <w:lang w:eastAsia="ru-RU"/>
              </w:rPr>
            </w:pPr>
            <w:r w:rsidRPr="00045142">
              <w:rPr>
                <w:color w:val="000000" w:themeColor="text1"/>
                <w:lang w:eastAsia="ru-RU"/>
              </w:rPr>
              <w:t>4</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D64B675" w14:textId="77777777" w:rsidR="00B853B6" w:rsidRPr="00045142" w:rsidRDefault="00B853B6" w:rsidP="00B853B6">
            <w:pPr>
              <w:pStyle w:val="af3"/>
              <w:rPr>
                <w:color w:val="000000" w:themeColor="text1"/>
                <w:lang w:eastAsia="ru-RU"/>
              </w:rPr>
            </w:pPr>
          </w:p>
          <w:p w14:paraId="17D405EE" w14:textId="1D8FB6CE" w:rsidR="00B853B6" w:rsidRPr="00045142" w:rsidRDefault="00B853B6" w:rsidP="00B853B6">
            <w:pPr>
              <w:pStyle w:val="af3"/>
              <w:rPr>
                <w:color w:val="000000" w:themeColor="text1"/>
                <w:lang w:eastAsia="ru-RU"/>
              </w:rPr>
            </w:pPr>
            <w:r w:rsidRPr="00045142">
              <w:rPr>
                <w:color w:val="000000" w:themeColor="text1"/>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14:paraId="3E4BF6B9" w14:textId="77777777" w:rsidR="00B853B6" w:rsidRPr="00045142" w:rsidRDefault="00B853B6" w:rsidP="00B853B6">
            <w:pPr>
              <w:pStyle w:val="af3"/>
              <w:rPr>
                <w:color w:val="000000" w:themeColor="text1"/>
                <w:lang w:eastAsia="ru-RU"/>
              </w:rPr>
            </w:pPr>
          </w:p>
          <w:p w14:paraId="3BF438FA" w14:textId="0BB87422" w:rsidR="00B853B6" w:rsidRPr="00045142" w:rsidRDefault="00B853B6" w:rsidP="00B853B6">
            <w:pPr>
              <w:pStyle w:val="af3"/>
              <w:rPr>
                <w:color w:val="000000" w:themeColor="text1"/>
                <w:lang w:eastAsia="ru-RU"/>
              </w:rPr>
            </w:pPr>
            <w:r w:rsidRPr="00045142">
              <w:rPr>
                <w:color w:val="000000" w:themeColor="text1"/>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14:paraId="03FD6C46" w14:textId="77777777" w:rsidR="00B853B6" w:rsidRPr="00045142" w:rsidRDefault="00B853B6" w:rsidP="00B853B6">
            <w:pPr>
              <w:pStyle w:val="af3"/>
              <w:rPr>
                <w:color w:val="000000" w:themeColor="text1"/>
                <w:lang w:eastAsia="ru-RU"/>
              </w:rPr>
            </w:pPr>
          </w:p>
          <w:p w14:paraId="233AAD88" w14:textId="0344DDCB" w:rsidR="00B853B6" w:rsidRPr="00045142" w:rsidRDefault="00B853B6" w:rsidP="00B853B6">
            <w:pPr>
              <w:pStyle w:val="af3"/>
              <w:rPr>
                <w:color w:val="000000" w:themeColor="text1"/>
                <w:lang w:eastAsia="ru-RU"/>
              </w:rPr>
            </w:pPr>
            <w:r w:rsidRPr="00045142">
              <w:rPr>
                <w:color w:val="000000" w:themeColor="text1"/>
                <w:lang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14:paraId="301EE3B8" w14:textId="77777777" w:rsidR="00B853B6" w:rsidRPr="00045142" w:rsidRDefault="00B853B6" w:rsidP="00B853B6">
            <w:pPr>
              <w:pStyle w:val="af3"/>
              <w:rPr>
                <w:color w:val="000000" w:themeColor="text1"/>
                <w:lang w:eastAsia="ru-RU"/>
              </w:rPr>
            </w:pPr>
          </w:p>
          <w:p w14:paraId="1D2004AA" w14:textId="2C2F5D66" w:rsidR="00B853B6" w:rsidRPr="00045142" w:rsidRDefault="00B853B6" w:rsidP="00B853B6">
            <w:pPr>
              <w:pStyle w:val="af3"/>
              <w:rPr>
                <w:color w:val="000000" w:themeColor="text1"/>
                <w:lang w:eastAsia="ru-RU"/>
              </w:rPr>
            </w:pPr>
            <w:r w:rsidRPr="00045142">
              <w:rPr>
                <w:color w:val="000000" w:themeColor="text1"/>
                <w:lang w:eastAsia="ru-RU"/>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95B4D56" w14:textId="77777777" w:rsidR="00B853B6" w:rsidRPr="00045142" w:rsidRDefault="00B853B6" w:rsidP="00B853B6">
            <w:pPr>
              <w:pStyle w:val="af3"/>
              <w:rPr>
                <w:color w:val="000000" w:themeColor="text1"/>
                <w:lang w:eastAsia="ru-RU"/>
              </w:rPr>
            </w:pPr>
          </w:p>
          <w:p w14:paraId="705FA175" w14:textId="2C12D3FD" w:rsidR="00B853B6" w:rsidRPr="00045142" w:rsidRDefault="00B853B6" w:rsidP="00B853B6">
            <w:pPr>
              <w:pStyle w:val="af3"/>
              <w:rPr>
                <w:color w:val="000000" w:themeColor="text1"/>
                <w:lang w:eastAsia="ru-RU"/>
              </w:rPr>
            </w:pPr>
            <w:r w:rsidRPr="00045142">
              <w:rPr>
                <w:color w:val="000000" w:themeColor="text1"/>
                <w:lang w:eastAsia="ru-RU"/>
              </w:rPr>
              <w:t>9</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EB5C380" w14:textId="77777777" w:rsidR="00B853B6" w:rsidRPr="00045142" w:rsidRDefault="00B853B6" w:rsidP="00B853B6">
            <w:pPr>
              <w:pStyle w:val="af3"/>
              <w:rPr>
                <w:color w:val="000000" w:themeColor="text1"/>
                <w:lang w:eastAsia="ru-RU"/>
              </w:rPr>
            </w:pPr>
          </w:p>
          <w:p w14:paraId="1FC1EC15" w14:textId="6EB2DC2E" w:rsidR="00B853B6" w:rsidRPr="00045142" w:rsidRDefault="00B853B6" w:rsidP="00B853B6">
            <w:pPr>
              <w:pStyle w:val="af3"/>
              <w:rPr>
                <w:color w:val="000000" w:themeColor="text1"/>
                <w:lang w:eastAsia="ru-RU"/>
              </w:rPr>
            </w:pPr>
            <w:r w:rsidRPr="00045142">
              <w:rPr>
                <w:color w:val="000000" w:themeColor="text1"/>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14:paraId="432C4C2C" w14:textId="77777777" w:rsidR="00B853B6" w:rsidRPr="00045142" w:rsidRDefault="00B853B6" w:rsidP="00B853B6">
            <w:pPr>
              <w:pStyle w:val="af3"/>
              <w:rPr>
                <w:color w:val="000000" w:themeColor="text1"/>
                <w:lang w:eastAsia="ru-RU"/>
              </w:rPr>
            </w:pPr>
          </w:p>
          <w:p w14:paraId="6D8AAEBA" w14:textId="7E19E9D3" w:rsidR="00B853B6" w:rsidRPr="00045142" w:rsidRDefault="00B853B6" w:rsidP="00B853B6">
            <w:pPr>
              <w:pStyle w:val="af3"/>
              <w:rPr>
                <w:color w:val="000000" w:themeColor="text1"/>
                <w:lang w:eastAsia="ru-RU"/>
              </w:rPr>
            </w:pPr>
            <w:r w:rsidRPr="00045142">
              <w:rPr>
                <w:color w:val="000000" w:themeColor="text1"/>
                <w:lang w:eastAsia="ru-RU"/>
              </w:rPr>
              <w:t>11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914964D" w14:textId="77777777" w:rsidR="00B853B6" w:rsidRPr="00045142" w:rsidRDefault="00B853B6" w:rsidP="00B853B6">
            <w:pPr>
              <w:pStyle w:val="af3"/>
              <w:rPr>
                <w:color w:val="000000" w:themeColor="text1"/>
                <w:lang w:eastAsia="ru-RU"/>
              </w:rPr>
            </w:pPr>
          </w:p>
          <w:p w14:paraId="7C5E123F" w14:textId="2141EC57" w:rsidR="00B853B6" w:rsidRPr="00045142" w:rsidRDefault="00B853B6" w:rsidP="00B853B6">
            <w:pPr>
              <w:pStyle w:val="af3"/>
              <w:rPr>
                <w:color w:val="000000" w:themeColor="text1"/>
                <w:lang w:eastAsia="ru-RU"/>
              </w:rPr>
            </w:pPr>
            <w:r w:rsidRPr="00045142">
              <w:rPr>
                <w:color w:val="000000" w:themeColor="text1"/>
                <w:lang w:eastAsia="ru-RU"/>
              </w:rPr>
              <w:t>12</w:t>
            </w:r>
          </w:p>
        </w:tc>
        <w:tc>
          <w:tcPr>
            <w:tcW w:w="709" w:type="dxa"/>
            <w:gridSpan w:val="2"/>
            <w:tcBorders>
              <w:top w:val="single" w:sz="4" w:space="0" w:color="auto"/>
              <w:left w:val="single" w:sz="4" w:space="0" w:color="auto"/>
              <w:bottom w:val="single" w:sz="4" w:space="0" w:color="auto"/>
              <w:right w:val="single" w:sz="4" w:space="0" w:color="auto"/>
            </w:tcBorders>
          </w:tcPr>
          <w:p w14:paraId="5D17B34C" w14:textId="77777777" w:rsidR="00B853B6" w:rsidRPr="00045142" w:rsidRDefault="00B853B6" w:rsidP="00B853B6">
            <w:pPr>
              <w:pStyle w:val="af3"/>
              <w:rPr>
                <w:color w:val="000000" w:themeColor="text1"/>
                <w:lang w:eastAsia="ru-RU"/>
              </w:rPr>
            </w:pPr>
          </w:p>
          <w:p w14:paraId="3FEF04AE" w14:textId="46B9B313" w:rsidR="00B853B6" w:rsidRPr="00045142" w:rsidRDefault="00B853B6" w:rsidP="00B853B6">
            <w:pPr>
              <w:pStyle w:val="af3"/>
              <w:rPr>
                <w:color w:val="000000" w:themeColor="text1"/>
                <w:lang w:eastAsia="ru-RU"/>
              </w:rPr>
            </w:pPr>
            <w:r w:rsidRPr="00045142">
              <w:rPr>
                <w:color w:val="000000" w:themeColor="text1"/>
                <w:lang w:eastAsia="ru-RU"/>
              </w:rPr>
              <w:t>13</w:t>
            </w:r>
          </w:p>
        </w:tc>
        <w:tc>
          <w:tcPr>
            <w:tcW w:w="708" w:type="dxa"/>
            <w:tcBorders>
              <w:top w:val="single" w:sz="4" w:space="0" w:color="auto"/>
              <w:left w:val="single" w:sz="4" w:space="0" w:color="auto"/>
              <w:bottom w:val="single" w:sz="4" w:space="0" w:color="auto"/>
              <w:right w:val="single" w:sz="4" w:space="0" w:color="auto"/>
            </w:tcBorders>
          </w:tcPr>
          <w:p w14:paraId="30B11675" w14:textId="77777777" w:rsidR="00B853B6" w:rsidRPr="00045142" w:rsidRDefault="00B853B6" w:rsidP="00B853B6">
            <w:pPr>
              <w:pStyle w:val="af3"/>
              <w:rPr>
                <w:color w:val="000000" w:themeColor="text1"/>
                <w:lang w:eastAsia="ru-RU"/>
              </w:rPr>
            </w:pPr>
          </w:p>
          <w:p w14:paraId="4F93628C" w14:textId="71464AD1" w:rsidR="00B853B6" w:rsidRPr="00045142" w:rsidRDefault="00B853B6" w:rsidP="00B853B6">
            <w:pPr>
              <w:pStyle w:val="af3"/>
              <w:rPr>
                <w:color w:val="000000" w:themeColor="text1"/>
                <w:lang w:eastAsia="ru-RU"/>
              </w:rPr>
            </w:pPr>
            <w:r w:rsidRPr="00045142">
              <w:rPr>
                <w:color w:val="000000" w:themeColor="text1"/>
                <w:lang w:eastAsia="ru-RU"/>
              </w:rPr>
              <w:t>14</w:t>
            </w:r>
          </w:p>
        </w:tc>
        <w:tc>
          <w:tcPr>
            <w:tcW w:w="851" w:type="dxa"/>
            <w:tcBorders>
              <w:top w:val="single" w:sz="4" w:space="0" w:color="auto"/>
              <w:left w:val="single" w:sz="4" w:space="0" w:color="auto"/>
              <w:bottom w:val="single" w:sz="4" w:space="0" w:color="auto"/>
              <w:right w:val="single" w:sz="4" w:space="0" w:color="auto"/>
            </w:tcBorders>
          </w:tcPr>
          <w:p w14:paraId="5928EAF3" w14:textId="77777777" w:rsidR="00B853B6" w:rsidRPr="00045142" w:rsidRDefault="00B853B6" w:rsidP="00B853B6">
            <w:pPr>
              <w:pStyle w:val="af3"/>
              <w:rPr>
                <w:color w:val="000000" w:themeColor="text1"/>
                <w:lang w:eastAsia="ru-RU"/>
              </w:rPr>
            </w:pPr>
          </w:p>
          <w:p w14:paraId="64387ECE" w14:textId="14B75AF3" w:rsidR="00B853B6" w:rsidRPr="00045142" w:rsidRDefault="00B853B6" w:rsidP="00B853B6">
            <w:pPr>
              <w:pStyle w:val="af3"/>
              <w:rPr>
                <w:color w:val="000000" w:themeColor="text1"/>
                <w:lang w:eastAsia="ru-RU"/>
              </w:rPr>
            </w:pPr>
            <w:r w:rsidRPr="00045142">
              <w:rPr>
                <w:color w:val="000000" w:themeColor="text1"/>
                <w:lang w:eastAsia="ru-RU"/>
              </w:rPr>
              <w:t>15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184EB9" w14:textId="77777777" w:rsidR="00B853B6" w:rsidRPr="00045142" w:rsidRDefault="00B853B6" w:rsidP="00B853B6">
            <w:pPr>
              <w:pStyle w:val="af3"/>
              <w:rPr>
                <w:color w:val="000000" w:themeColor="text1"/>
              </w:rPr>
            </w:pPr>
          </w:p>
          <w:p w14:paraId="434BA761" w14:textId="11CA61D8" w:rsidR="00B853B6" w:rsidRPr="00045142" w:rsidRDefault="00B853B6" w:rsidP="00B853B6">
            <w:pPr>
              <w:pStyle w:val="af3"/>
              <w:rPr>
                <w:color w:val="000000" w:themeColor="text1"/>
              </w:rPr>
            </w:pPr>
            <w:r w:rsidRPr="00045142">
              <w:rPr>
                <w:color w:val="000000" w:themeColor="text1"/>
              </w:rPr>
              <w:t>16</w:t>
            </w:r>
          </w:p>
        </w:tc>
        <w:tc>
          <w:tcPr>
            <w:tcW w:w="960" w:type="dxa"/>
            <w:gridSpan w:val="2"/>
            <w:tcBorders>
              <w:top w:val="single" w:sz="4" w:space="0" w:color="auto"/>
              <w:left w:val="single" w:sz="4" w:space="0" w:color="auto"/>
              <w:bottom w:val="single" w:sz="4" w:space="0" w:color="auto"/>
              <w:right w:val="single" w:sz="4" w:space="0" w:color="auto"/>
            </w:tcBorders>
          </w:tcPr>
          <w:p w14:paraId="4B5359E7" w14:textId="77777777" w:rsidR="00B853B6" w:rsidRPr="00045142" w:rsidRDefault="00B853B6" w:rsidP="00B853B6">
            <w:pPr>
              <w:pStyle w:val="af3"/>
              <w:rPr>
                <w:color w:val="000000" w:themeColor="text1"/>
              </w:rPr>
            </w:pPr>
          </w:p>
          <w:p w14:paraId="028A583D" w14:textId="3FE4E5DE" w:rsidR="00B853B6" w:rsidRPr="00045142" w:rsidRDefault="00B853B6" w:rsidP="00B853B6">
            <w:pPr>
              <w:pStyle w:val="af3"/>
              <w:rPr>
                <w:color w:val="000000" w:themeColor="text1"/>
              </w:rPr>
            </w:pPr>
            <w:r w:rsidRPr="00045142">
              <w:rPr>
                <w:color w:val="000000" w:themeColor="text1"/>
              </w:rPr>
              <w:t>17</w:t>
            </w:r>
          </w:p>
        </w:tc>
        <w:tc>
          <w:tcPr>
            <w:tcW w:w="808" w:type="dxa"/>
            <w:tcBorders>
              <w:top w:val="single" w:sz="4" w:space="0" w:color="auto"/>
              <w:left w:val="single" w:sz="4" w:space="0" w:color="auto"/>
              <w:bottom w:val="single" w:sz="4" w:space="0" w:color="auto"/>
              <w:right w:val="single" w:sz="4" w:space="0" w:color="auto"/>
            </w:tcBorders>
          </w:tcPr>
          <w:p w14:paraId="1B6BBDD3" w14:textId="77777777" w:rsidR="00B853B6" w:rsidRPr="00045142" w:rsidRDefault="00B853B6" w:rsidP="00B853B6">
            <w:pPr>
              <w:pStyle w:val="af3"/>
              <w:rPr>
                <w:color w:val="000000" w:themeColor="text1"/>
              </w:rPr>
            </w:pPr>
          </w:p>
          <w:p w14:paraId="59D98BDC" w14:textId="57ACCE1B" w:rsidR="00B853B6" w:rsidRPr="00045142" w:rsidRDefault="00B853B6" w:rsidP="00B853B6">
            <w:pPr>
              <w:pStyle w:val="af3"/>
              <w:rPr>
                <w:color w:val="000000" w:themeColor="text1"/>
              </w:rPr>
            </w:pPr>
            <w:r w:rsidRPr="00045142">
              <w:rPr>
                <w:color w:val="000000" w:themeColor="text1"/>
              </w:rPr>
              <w:t>18</w:t>
            </w:r>
          </w:p>
        </w:tc>
      </w:tr>
      <w:tr w:rsidR="00045142" w:rsidRPr="00045142" w14:paraId="0F5A1E31" w14:textId="1067C23A" w:rsidTr="001D75FE">
        <w:trPr>
          <w:gridAfter w:val="1"/>
          <w:wAfter w:w="349" w:type="dxa"/>
          <w:cantSplit/>
          <w:trHeight w:val="240"/>
        </w:trPr>
        <w:tc>
          <w:tcPr>
            <w:tcW w:w="484" w:type="dxa"/>
            <w:gridSpan w:val="2"/>
            <w:tcBorders>
              <w:top w:val="single" w:sz="4" w:space="0" w:color="auto"/>
              <w:left w:val="single" w:sz="4" w:space="0" w:color="auto"/>
              <w:bottom w:val="single" w:sz="4" w:space="0" w:color="auto"/>
              <w:right w:val="single" w:sz="4" w:space="0" w:color="auto"/>
            </w:tcBorders>
          </w:tcPr>
          <w:p w14:paraId="51D8A7BE" w14:textId="0923C085" w:rsidR="00E60394" w:rsidRPr="00045142" w:rsidRDefault="00E60394"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1</w:t>
            </w:r>
          </w:p>
        </w:tc>
        <w:tc>
          <w:tcPr>
            <w:tcW w:w="14957" w:type="dxa"/>
            <w:gridSpan w:val="24"/>
            <w:tcBorders>
              <w:top w:val="single" w:sz="4" w:space="0" w:color="auto"/>
              <w:left w:val="single" w:sz="4" w:space="0" w:color="auto"/>
              <w:bottom w:val="single" w:sz="4" w:space="0" w:color="auto"/>
              <w:right w:val="single" w:sz="4" w:space="0" w:color="auto"/>
            </w:tcBorders>
          </w:tcPr>
          <w:p w14:paraId="7792E909" w14:textId="69A62AD2" w:rsidR="00E60394" w:rsidRPr="00045142" w:rsidRDefault="00E60394" w:rsidP="002B6404">
            <w:pPr>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Цель муниципальной программы: Обеспечение долгосрочной сбалансированности и устойчивости бюджетной системы Нижнеингашского района, создание условий для оптимизации и повышения эффективности расходов местного бюджета для эффективного выполнения полномочий органов местного самоуправления, повышение качества и прозрачности управления муниципальными финансами.</w:t>
            </w:r>
          </w:p>
        </w:tc>
      </w:tr>
      <w:tr w:rsidR="00045142" w:rsidRPr="00045142" w14:paraId="6B2343BF" w14:textId="696B807E" w:rsidTr="00E60394">
        <w:trPr>
          <w:gridAfter w:val="1"/>
          <w:wAfter w:w="349" w:type="dxa"/>
          <w:cantSplit/>
          <w:trHeight w:val="360"/>
        </w:trPr>
        <w:tc>
          <w:tcPr>
            <w:tcW w:w="484" w:type="dxa"/>
            <w:gridSpan w:val="2"/>
            <w:tcBorders>
              <w:top w:val="single" w:sz="4" w:space="0" w:color="auto"/>
              <w:left w:val="single" w:sz="6" w:space="0" w:color="auto"/>
              <w:bottom w:val="single" w:sz="6" w:space="0" w:color="auto"/>
              <w:right w:val="single" w:sz="6" w:space="0" w:color="auto"/>
            </w:tcBorders>
          </w:tcPr>
          <w:p w14:paraId="0F4506EF" w14:textId="289E3EA6" w:rsidR="00E60394" w:rsidRPr="00045142" w:rsidRDefault="00E60394"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lastRenderedPageBreak/>
              <w:t>.1</w:t>
            </w:r>
          </w:p>
        </w:tc>
        <w:tc>
          <w:tcPr>
            <w:tcW w:w="2120" w:type="dxa"/>
            <w:gridSpan w:val="2"/>
            <w:tcBorders>
              <w:top w:val="single" w:sz="4" w:space="0" w:color="auto"/>
              <w:left w:val="single" w:sz="6" w:space="0" w:color="auto"/>
              <w:bottom w:val="single" w:sz="6" w:space="0" w:color="auto"/>
              <w:right w:val="single" w:sz="6" w:space="0" w:color="auto"/>
            </w:tcBorders>
          </w:tcPr>
          <w:p w14:paraId="6627BD16" w14:textId="45141FCA" w:rsidR="00E60394" w:rsidRPr="00045142" w:rsidRDefault="00E60394"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 xml:space="preserve">Целевой показатель 1: </w:t>
            </w:r>
          </w:p>
          <w:p w14:paraId="1D8DF306" w14:textId="77777777" w:rsidR="00E60394" w:rsidRPr="00045142" w:rsidRDefault="00E60394"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rPr>
              <w:t xml:space="preserve"> Минимальный размер бюджетной обеспеченности поселений Нижнеингашского района Красноярского края после выравнивания</w:t>
            </w:r>
          </w:p>
        </w:tc>
        <w:tc>
          <w:tcPr>
            <w:tcW w:w="863" w:type="dxa"/>
            <w:tcBorders>
              <w:top w:val="single" w:sz="4" w:space="0" w:color="auto"/>
              <w:left w:val="single" w:sz="6" w:space="0" w:color="auto"/>
              <w:bottom w:val="single" w:sz="6" w:space="0" w:color="auto"/>
              <w:right w:val="single" w:sz="6" w:space="0" w:color="auto"/>
            </w:tcBorders>
          </w:tcPr>
          <w:p w14:paraId="69B0F496" w14:textId="77777777" w:rsidR="00E60394" w:rsidRPr="00045142" w:rsidRDefault="00E60394"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тыс. рублей</w:t>
            </w:r>
          </w:p>
        </w:tc>
        <w:tc>
          <w:tcPr>
            <w:tcW w:w="1134" w:type="dxa"/>
            <w:tcBorders>
              <w:top w:val="single" w:sz="4" w:space="0" w:color="auto"/>
              <w:left w:val="single" w:sz="6" w:space="0" w:color="auto"/>
              <w:bottom w:val="single" w:sz="6" w:space="0" w:color="auto"/>
              <w:right w:val="single" w:sz="6" w:space="0" w:color="auto"/>
            </w:tcBorders>
          </w:tcPr>
          <w:p w14:paraId="44A3FC4D" w14:textId="77777777" w:rsidR="00E60394" w:rsidRPr="00045142" w:rsidRDefault="00E60394"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708" w:type="dxa"/>
            <w:gridSpan w:val="2"/>
            <w:tcBorders>
              <w:top w:val="single" w:sz="4" w:space="0" w:color="auto"/>
              <w:left w:val="single" w:sz="6" w:space="0" w:color="auto"/>
              <w:bottom w:val="single" w:sz="6" w:space="0" w:color="auto"/>
              <w:right w:val="single" w:sz="6" w:space="0" w:color="auto"/>
            </w:tcBorders>
          </w:tcPr>
          <w:p w14:paraId="6212FFB2" w14:textId="77777777" w:rsidR="00E60394" w:rsidRPr="00045142" w:rsidRDefault="00E60394" w:rsidP="000F1A6D">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1,3</w:t>
            </w:r>
          </w:p>
        </w:tc>
        <w:tc>
          <w:tcPr>
            <w:tcW w:w="709" w:type="dxa"/>
            <w:tcBorders>
              <w:top w:val="single" w:sz="4" w:space="0" w:color="auto"/>
              <w:left w:val="single" w:sz="6" w:space="0" w:color="auto"/>
              <w:bottom w:val="single" w:sz="6" w:space="0" w:color="auto"/>
              <w:right w:val="single" w:sz="6" w:space="0" w:color="auto"/>
            </w:tcBorders>
          </w:tcPr>
          <w:p w14:paraId="0DE834D2" w14:textId="77777777" w:rsidR="00E60394" w:rsidRPr="00045142" w:rsidRDefault="00E60394" w:rsidP="000F1A6D">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не менее 1,4</w:t>
            </w:r>
          </w:p>
        </w:tc>
        <w:tc>
          <w:tcPr>
            <w:tcW w:w="851" w:type="dxa"/>
            <w:tcBorders>
              <w:top w:val="single" w:sz="4" w:space="0" w:color="auto"/>
              <w:left w:val="single" w:sz="6" w:space="0" w:color="auto"/>
              <w:bottom w:val="single" w:sz="6" w:space="0" w:color="auto"/>
              <w:right w:val="single" w:sz="6" w:space="0" w:color="auto"/>
            </w:tcBorders>
          </w:tcPr>
          <w:p w14:paraId="203F1802" w14:textId="77777777" w:rsidR="00E60394" w:rsidRPr="00045142" w:rsidRDefault="00E60394" w:rsidP="000F1A6D">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не менее 1,4</w:t>
            </w:r>
          </w:p>
        </w:tc>
        <w:tc>
          <w:tcPr>
            <w:tcW w:w="708" w:type="dxa"/>
            <w:tcBorders>
              <w:top w:val="single" w:sz="4" w:space="0" w:color="auto"/>
              <w:left w:val="single" w:sz="6" w:space="0" w:color="auto"/>
              <w:bottom w:val="single" w:sz="6" w:space="0" w:color="auto"/>
              <w:right w:val="single" w:sz="6" w:space="0" w:color="auto"/>
            </w:tcBorders>
          </w:tcPr>
          <w:p w14:paraId="2F88D5A7" w14:textId="77777777" w:rsidR="00E60394" w:rsidRPr="00045142" w:rsidRDefault="00E60394" w:rsidP="000F1A6D">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не менее 1,4</w:t>
            </w:r>
          </w:p>
        </w:tc>
        <w:tc>
          <w:tcPr>
            <w:tcW w:w="709" w:type="dxa"/>
            <w:gridSpan w:val="2"/>
            <w:tcBorders>
              <w:top w:val="single" w:sz="4" w:space="0" w:color="auto"/>
              <w:left w:val="single" w:sz="6" w:space="0" w:color="auto"/>
              <w:bottom w:val="single" w:sz="6" w:space="0" w:color="auto"/>
              <w:right w:val="single" w:sz="6" w:space="0" w:color="auto"/>
            </w:tcBorders>
          </w:tcPr>
          <w:p w14:paraId="2F7921BD" w14:textId="77777777" w:rsidR="00E60394" w:rsidRPr="00045142" w:rsidRDefault="00E60394" w:rsidP="000F1A6D">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не менее 1,5</w:t>
            </w:r>
          </w:p>
        </w:tc>
        <w:tc>
          <w:tcPr>
            <w:tcW w:w="851" w:type="dxa"/>
            <w:gridSpan w:val="2"/>
            <w:tcBorders>
              <w:top w:val="single" w:sz="4" w:space="0" w:color="auto"/>
              <w:left w:val="single" w:sz="6" w:space="0" w:color="auto"/>
              <w:bottom w:val="single" w:sz="6" w:space="0" w:color="auto"/>
              <w:right w:val="single" w:sz="6" w:space="0" w:color="auto"/>
            </w:tcBorders>
          </w:tcPr>
          <w:p w14:paraId="551020BB" w14:textId="77777777" w:rsidR="00E60394" w:rsidRPr="00045142" w:rsidRDefault="00E60394" w:rsidP="000F1A6D">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не менее 1,5</w:t>
            </w:r>
          </w:p>
        </w:tc>
        <w:tc>
          <w:tcPr>
            <w:tcW w:w="708" w:type="dxa"/>
            <w:tcBorders>
              <w:top w:val="single" w:sz="4" w:space="0" w:color="auto"/>
              <w:left w:val="single" w:sz="6" w:space="0" w:color="auto"/>
              <w:bottom w:val="single" w:sz="6" w:space="0" w:color="auto"/>
              <w:right w:val="single" w:sz="6" w:space="0" w:color="auto"/>
            </w:tcBorders>
          </w:tcPr>
          <w:p w14:paraId="66C4944D" w14:textId="77777777" w:rsidR="00E60394" w:rsidRPr="00045142" w:rsidRDefault="00E60394" w:rsidP="000F1A6D">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851" w:type="dxa"/>
            <w:gridSpan w:val="2"/>
            <w:tcBorders>
              <w:top w:val="single" w:sz="4" w:space="0" w:color="auto"/>
              <w:left w:val="single" w:sz="6" w:space="0" w:color="auto"/>
              <w:bottom w:val="single" w:sz="6" w:space="0" w:color="auto"/>
              <w:right w:val="single" w:sz="6" w:space="0" w:color="auto"/>
            </w:tcBorders>
          </w:tcPr>
          <w:p w14:paraId="1E7A3D2B" w14:textId="77777777" w:rsidR="00E60394" w:rsidRPr="00045142" w:rsidRDefault="00E60394" w:rsidP="000F1A6D">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709" w:type="dxa"/>
            <w:gridSpan w:val="2"/>
            <w:tcBorders>
              <w:top w:val="single" w:sz="4" w:space="0" w:color="auto"/>
              <w:left w:val="single" w:sz="6" w:space="0" w:color="auto"/>
              <w:bottom w:val="single" w:sz="6" w:space="0" w:color="auto"/>
              <w:right w:val="single" w:sz="6" w:space="0" w:color="auto"/>
            </w:tcBorders>
          </w:tcPr>
          <w:p w14:paraId="52896360" w14:textId="77777777" w:rsidR="00E60394" w:rsidRPr="00045142" w:rsidRDefault="00E60394" w:rsidP="000F1A6D">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708" w:type="dxa"/>
            <w:tcBorders>
              <w:top w:val="single" w:sz="4" w:space="0" w:color="auto"/>
              <w:left w:val="single" w:sz="6" w:space="0" w:color="auto"/>
              <w:bottom w:val="single" w:sz="6" w:space="0" w:color="auto"/>
              <w:right w:val="single" w:sz="6" w:space="0" w:color="auto"/>
            </w:tcBorders>
          </w:tcPr>
          <w:p w14:paraId="7BB64206" w14:textId="77777777" w:rsidR="00E60394" w:rsidRPr="00045142" w:rsidRDefault="00E60394" w:rsidP="000F1A6D">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851" w:type="dxa"/>
            <w:tcBorders>
              <w:top w:val="single" w:sz="4" w:space="0" w:color="auto"/>
              <w:left w:val="single" w:sz="6" w:space="0" w:color="auto"/>
              <w:bottom w:val="single" w:sz="6" w:space="0" w:color="auto"/>
              <w:right w:val="single" w:sz="6" w:space="0" w:color="auto"/>
            </w:tcBorders>
          </w:tcPr>
          <w:p w14:paraId="1A0FCC74" w14:textId="77777777" w:rsidR="00E60394" w:rsidRPr="00045142" w:rsidRDefault="00E60394" w:rsidP="000F1A6D">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709" w:type="dxa"/>
            <w:tcBorders>
              <w:top w:val="single" w:sz="4" w:space="0" w:color="auto"/>
              <w:bottom w:val="single" w:sz="4" w:space="0" w:color="auto"/>
              <w:right w:val="single" w:sz="4" w:space="0" w:color="auto"/>
            </w:tcBorders>
            <w:shd w:val="clear" w:color="auto" w:fill="auto"/>
          </w:tcPr>
          <w:p w14:paraId="2AC3448E" w14:textId="3883E698" w:rsidR="00E60394" w:rsidRPr="00045142" w:rsidRDefault="00E60394">
            <w:pPr>
              <w:rPr>
                <w:color w:val="000000" w:themeColor="text1"/>
              </w:rPr>
            </w:pPr>
            <w:r w:rsidRPr="00045142">
              <w:rPr>
                <w:color w:val="000000" w:themeColor="text1"/>
              </w:rPr>
              <w:t>0</w:t>
            </w:r>
          </w:p>
        </w:tc>
        <w:tc>
          <w:tcPr>
            <w:tcW w:w="960" w:type="dxa"/>
            <w:gridSpan w:val="2"/>
            <w:tcBorders>
              <w:top w:val="single" w:sz="4" w:space="0" w:color="auto"/>
              <w:bottom w:val="single" w:sz="4" w:space="0" w:color="auto"/>
              <w:right w:val="single" w:sz="4" w:space="0" w:color="auto"/>
            </w:tcBorders>
          </w:tcPr>
          <w:p w14:paraId="3EDB05DC" w14:textId="42668CB2" w:rsidR="00E60394" w:rsidRPr="00045142" w:rsidRDefault="00E60394">
            <w:pPr>
              <w:rPr>
                <w:color w:val="000000" w:themeColor="text1"/>
              </w:rPr>
            </w:pPr>
            <w:r w:rsidRPr="00045142">
              <w:rPr>
                <w:color w:val="000000" w:themeColor="text1"/>
              </w:rPr>
              <w:t>0</w:t>
            </w:r>
          </w:p>
        </w:tc>
        <w:tc>
          <w:tcPr>
            <w:tcW w:w="808" w:type="dxa"/>
            <w:tcBorders>
              <w:top w:val="single" w:sz="4" w:space="0" w:color="auto"/>
              <w:bottom w:val="single" w:sz="4" w:space="0" w:color="auto"/>
              <w:right w:val="single" w:sz="4" w:space="0" w:color="auto"/>
            </w:tcBorders>
          </w:tcPr>
          <w:p w14:paraId="5C2D3FE2" w14:textId="0909050E" w:rsidR="00E60394" w:rsidRPr="00045142" w:rsidRDefault="00E60394" w:rsidP="00E60394">
            <w:pPr>
              <w:rPr>
                <w:color w:val="000000" w:themeColor="text1"/>
              </w:rPr>
            </w:pPr>
            <w:r w:rsidRPr="00045142">
              <w:rPr>
                <w:color w:val="000000" w:themeColor="text1"/>
              </w:rPr>
              <w:t>0</w:t>
            </w:r>
          </w:p>
        </w:tc>
      </w:tr>
      <w:tr w:rsidR="00045142" w:rsidRPr="00045142" w14:paraId="17283D60" w14:textId="6B7E5704" w:rsidTr="00E60394">
        <w:trPr>
          <w:gridAfter w:val="1"/>
          <w:wAfter w:w="349" w:type="dxa"/>
          <w:cantSplit/>
          <w:trHeight w:val="240"/>
        </w:trPr>
        <w:tc>
          <w:tcPr>
            <w:tcW w:w="484" w:type="dxa"/>
            <w:gridSpan w:val="2"/>
            <w:tcBorders>
              <w:top w:val="single" w:sz="6" w:space="0" w:color="auto"/>
              <w:left w:val="single" w:sz="6" w:space="0" w:color="auto"/>
              <w:bottom w:val="single" w:sz="6" w:space="0" w:color="auto"/>
              <w:right w:val="single" w:sz="6" w:space="0" w:color="auto"/>
            </w:tcBorders>
          </w:tcPr>
          <w:p w14:paraId="42EAECC6" w14:textId="77777777" w:rsidR="00E60394" w:rsidRPr="00045142" w:rsidRDefault="00E60394"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1.2</w:t>
            </w:r>
          </w:p>
        </w:tc>
        <w:tc>
          <w:tcPr>
            <w:tcW w:w="2120" w:type="dxa"/>
            <w:gridSpan w:val="2"/>
            <w:tcBorders>
              <w:top w:val="single" w:sz="6" w:space="0" w:color="auto"/>
              <w:left w:val="single" w:sz="6" w:space="0" w:color="auto"/>
              <w:bottom w:val="single" w:sz="6" w:space="0" w:color="auto"/>
              <w:right w:val="single" w:sz="6" w:space="0" w:color="auto"/>
            </w:tcBorders>
          </w:tcPr>
          <w:p w14:paraId="498A4178" w14:textId="04A2B584" w:rsidR="00E60394" w:rsidRPr="00045142" w:rsidRDefault="00E60394"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Целевой показатель 2:</w:t>
            </w:r>
          </w:p>
          <w:p w14:paraId="57FE74C1" w14:textId="77777777" w:rsidR="00E60394" w:rsidRPr="00045142" w:rsidRDefault="00E60394"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rPr>
              <w:t>Доля расходов районного бюджета, формируемых в рамках муниципальных программ Нижнеингашского района Красноярского края</w:t>
            </w:r>
          </w:p>
        </w:tc>
        <w:tc>
          <w:tcPr>
            <w:tcW w:w="863" w:type="dxa"/>
            <w:tcBorders>
              <w:top w:val="single" w:sz="6" w:space="0" w:color="auto"/>
              <w:left w:val="single" w:sz="6" w:space="0" w:color="auto"/>
              <w:bottom w:val="single" w:sz="6" w:space="0" w:color="auto"/>
              <w:right w:val="single" w:sz="6" w:space="0" w:color="auto"/>
            </w:tcBorders>
          </w:tcPr>
          <w:p w14:paraId="57D1F9FC" w14:textId="77777777" w:rsidR="00E60394" w:rsidRPr="00045142" w:rsidRDefault="00E60394"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14:paraId="2D702BA3" w14:textId="77777777" w:rsidR="00E60394" w:rsidRPr="00045142" w:rsidRDefault="00E60394"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708" w:type="dxa"/>
            <w:gridSpan w:val="2"/>
            <w:tcBorders>
              <w:top w:val="single" w:sz="6" w:space="0" w:color="auto"/>
              <w:left w:val="single" w:sz="6" w:space="0" w:color="auto"/>
              <w:bottom w:val="single" w:sz="6" w:space="0" w:color="auto"/>
              <w:right w:val="single" w:sz="6" w:space="0" w:color="auto"/>
            </w:tcBorders>
          </w:tcPr>
          <w:p w14:paraId="4346E60E" w14:textId="77777777" w:rsidR="00E60394" w:rsidRPr="00045142" w:rsidRDefault="00E60394" w:rsidP="000F1A6D">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91,7</w:t>
            </w:r>
          </w:p>
        </w:tc>
        <w:tc>
          <w:tcPr>
            <w:tcW w:w="709" w:type="dxa"/>
            <w:tcBorders>
              <w:top w:val="single" w:sz="6" w:space="0" w:color="auto"/>
              <w:left w:val="single" w:sz="6" w:space="0" w:color="auto"/>
              <w:bottom w:val="single" w:sz="6" w:space="0" w:color="auto"/>
              <w:right w:val="single" w:sz="6" w:space="0" w:color="auto"/>
            </w:tcBorders>
          </w:tcPr>
          <w:p w14:paraId="11F478C3" w14:textId="77777777" w:rsidR="00E60394" w:rsidRPr="00045142" w:rsidRDefault="00E60394" w:rsidP="000F1A6D">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rPr>
              <w:t>не менее 90%</w:t>
            </w:r>
          </w:p>
        </w:tc>
        <w:tc>
          <w:tcPr>
            <w:tcW w:w="851" w:type="dxa"/>
            <w:tcBorders>
              <w:top w:val="single" w:sz="6" w:space="0" w:color="auto"/>
              <w:left w:val="single" w:sz="6" w:space="0" w:color="auto"/>
              <w:bottom w:val="single" w:sz="6" w:space="0" w:color="auto"/>
              <w:right w:val="single" w:sz="6" w:space="0" w:color="auto"/>
            </w:tcBorders>
          </w:tcPr>
          <w:p w14:paraId="6AC983DD" w14:textId="77777777" w:rsidR="00E60394" w:rsidRPr="00045142" w:rsidRDefault="00E60394" w:rsidP="000F1A6D">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rPr>
              <w:t>не менее 90%</w:t>
            </w:r>
          </w:p>
        </w:tc>
        <w:tc>
          <w:tcPr>
            <w:tcW w:w="708" w:type="dxa"/>
            <w:tcBorders>
              <w:top w:val="single" w:sz="6" w:space="0" w:color="auto"/>
              <w:left w:val="single" w:sz="6" w:space="0" w:color="auto"/>
              <w:bottom w:val="single" w:sz="6" w:space="0" w:color="auto"/>
              <w:right w:val="single" w:sz="6" w:space="0" w:color="auto"/>
            </w:tcBorders>
          </w:tcPr>
          <w:p w14:paraId="4FD4A9DF" w14:textId="77777777" w:rsidR="00E60394" w:rsidRPr="00045142" w:rsidRDefault="00E60394" w:rsidP="000F1A6D">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rPr>
              <w:t>не менее 90%</w:t>
            </w:r>
          </w:p>
        </w:tc>
        <w:tc>
          <w:tcPr>
            <w:tcW w:w="709" w:type="dxa"/>
            <w:gridSpan w:val="2"/>
            <w:tcBorders>
              <w:top w:val="single" w:sz="6" w:space="0" w:color="auto"/>
              <w:left w:val="single" w:sz="6" w:space="0" w:color="auto"/>
              <w:bottom w:val="single" w:sz="6" w:space="0" w:color="auto"/>
              <w:right w:val="single" w:sz="6" w:space="0" w:color="auto"/>
            </w:tcBorders>
          </w:tcPr>
          <w:p w14:paraId="2C85C221" w14:textId="77777777" w:rsidR="00E60394" w:rsidRPr="00045142" w:rsidRDefault="00E60394" w:rsidP="000F1A6D">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не менее 95%</w:t>
            </w:r>
          </w:p>
        </w:tc>
        <w:tc>
          <w:tcPr>
            <w:tcW w:w="851" w:type="dxa"/>
            <w:gridSpan w:val="2"/>
            <w:tcBorders>
              <w:top w:val="single" w:sz="6" w:space="0" w:color="auto"/>
              <w:left w:val="single" w:sz="6" w:space="0" w:color="auto"/>
              <w:bottom w:val="single" w:sz="6" w:space="0" w:color="auto"/>
              <w:right w:val="single" w:sz="6" w:space="0" w:color="auto"/>
            </w:tcBorders>
          </w:tcPr>
          <w:p w14:paraId="227537F8" w14:textId="77777777" w:rsidR="00E60394" w:rsidRPr="00045142" w:rsidRDefault="00E60394" w:rsidP="000F1A6D">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не менее 95%</w:t>
            </w:r>
          </w:p>
        </w:tc>
        <w:tc>
          <w:tcPr>
            <w:tcW w:w="708" w:type="dxa"/>
            <w:tcBorders>
              <w:top w:val="single" w:sz="6" w:space="0" w:color="auto"/>
              <w:left w:val="single" w:sz="6" w:space="0" w:color="auto"/>
              <w:bottom w:val="single" w:sz="6" w:space="0" w:color="auto"/>
              <w:right w:val="single" w:sz="6" w:space="0" w:color="auto"/>
            </w:tcBorders>
          </w:tcPr>
          <w:p w14:paraId="05F0DF9E" w14:textId="77777777" w:rsidR="00E60394" w:rsidRPr="00045142" w:rsidRDefault="00E60394" w:rsidP="000F1A6D">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0</w:t>
            </w:r>
          </w:p>
        </w:tc>
        <w:tc>
          <w:tcPr>
            <w:tcW w:w="851" w:type="dxa"/>
            <w:gridSpan w:val="2"/>
            <w:tcBorders>
              <w:top w:val="single" w:sz="6" w:space="0" w:color="auto"/>
              <w:left w:val="single" w:sz="6" w:space="0" w:color="auto"/>
              <w:bottom w:val="single" w:sz="6" w:space="0" w:color="auto"/>
              <w:right w:val="single" w:sz="6" w:space="0" w:color="auto"/>
            </w:tcBorders>
          </w:tcPr>
          <w:p w14:paraId="04BF5E8F" w14:textId="77777777" w:rsidR="00E60394" w:rsidRPr="00045142" w:rsidRDefault="00E60394" w:rsidP="000F1A6D">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tcPr>
          <w:p w14:paraId="3C9B433B" w14:textId="77777777" w:rsidR="00E60394" w:rsidRPr="00045142" w:rsidRDefault="00E60394" w:rsidP="000F1A6D">
            <w:pPr>
              <w:tabs>
                <w:tab w:val="center" w:pos="357"/>
                <w:tab w:val="right" w:pos="714"/>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708" w:type="dxa"/>
            <w:tcBorders>
              <w:top w:val="single" w:sz="6" w:space="0" w:color="auto"/>
              <w:left w:val="single" w:sz="6" w:space="0" w:color="auto"/>
              <w:bottom w:val="single" w:sz="6" w:space="0" w:color="auto"/>
              <w:right w:val="single" w:sz="6" w:space="0" w:color="auto"/>
            </w:tcBorders>
          </w:tcPr>
          <w:p w14:paraId="2B6EF983" w14:textId="77777777" w:rsidR="00E60394" w:rsidRPr="00045142" w:rsidRDefault="00E60394" w:rsidP="000F1A6D">
            <w:pPr>
              <w:tabs>
                <w:tab w:val="center" w:pos="357"/>
                <w:tab w:val="right" w:pos="714"/>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851" w:type="dxa"/>
            <w:tcBorders>
              <w:top w:val="single" w:sz="6" w:space="0" w:color="auto"/>
              <w:left w:val="single" w:sz="6" w:space="0" w:color="auto"/>
              <w:bottom w:val="single" w:sz="6" w:space="0" w:color="auto"/>
              <w:right w:val="single" w:sz="6" w:space="0" w:color="auto"/>
            </w:tcBorders>
          </w:tcPr>
          <w:p w14:paraId="5B66F094" w14:textId="77777777" w:rsidR="00E60394" w:rsidRPr="00045142" w:rsidRDefault="00E60394" w:rsidP="000F1A6D">
            <w:pPr>
              <w:tabs>
                <w:tab w:val="center" w:pos="357"/>
                <w:tab w:val="right" w:pos="714"/>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709" w:type="dxa"/>
            <w:tcBorders>
              <w:top w:val="single" w:sz="4" w:space="0" w:color="auto"/>
              <w:bottom w:val="single" w:sz="4" w:space="0" w:color="auto"/>
              <w:right w:val="single" w:sz="4" w:space="0" w:color="auto"/>
            </w:tcBorders>
            <w:shd w:val="clear" w:color="auto" w:fill="auto"/>
          </w:tcPr>
          <w:p w14:paraId="7DBA219D" w14:textId="3732217F" w:rsidR="00E60394" w:rsidRPr="00045142" w:rsidRDefault="00E60394">
            <w:pPr>
              <w:rPr>
                <w:color w:val="000000" w:themeColor="text1"/>
              </w:rPr>
            </w:pPr>
            <w:r w:rsidRPr="00045142">
              <w:rPr>
                <w:color w:val="000000" w:themeColor="text1"/>
              </w:rPr>
              <w:t>0</w:t>
            </w:r>
          </w:p>
        </w:tc>
        <w:tc>
          <w:tcPr>
            <w:tcW w:w="960" w:type="dxa"/>
            <w:gridSpan w:val="2"/>
            <w:tcBorders>
              <w:top w:val="single" w:sz="4" w:space="0" w:color="auto"/>
              <w:bottom w:val="single" w:sz="4" w:space="0" w:color="auto"/>
              <w:right w:val="single" w:sz="4" w:space="0" w:color="auto"/>
            </w:tcBorders>
          </w:tcPr>
          <w:p w14:paraId="1106B2CC" w14:textId="73306413" w:rsidR="00E60394" w:rsidRPr="00045142" w:rsidRDefault="00E60394">
            <w:pPr>
              <w:rPr>
                <w:color w:val="000000" w:themeColor="text1"/>
              </w:rPr>
            </w:pPr>
            <w:r w:rsidRPr="00045142">
              <w:rPr>
                <w:color w:val="000000" w:themeColor="text1"/>
              </w:rPr>
              <w:t>0</w:t>
            </w:r>
          </w:p>
        </w:tc>
        <w:tc>
          <w:tcPr>
            <w:tcW w:w="808" w:type="dxa"/>
            <w:tcBorders>
              <w:top w:val="single" w:sz="4" w:space="0" w:color="auto"/>
              <w:bottom w:val="single" w:sz="4" w:space="0" w:color="auto"/>
              <w:right w:val="single" w:sz="4" w:space="0" w:color="auto"/>
            </w:tcBorders>
          </w:tcPr>
          <w:p w14:paraId="68DD3361" w14:textId="3A13A461" w:rsidR="00E60394" w:rsidRPr="00045142" w:rsidRDefault="00E60394" w:rsidP="00E60394">
            <w:pPr>
              <w:rPr>
                <w:color w:val="000000" w:themeColor="text1"/>
              </w:rPr>
            </w:pPr>
            <w:r w:rsidRPr="00045142">
              <w:rPr>
                <w:color w:val="000000" w:themeColor="text1"/>
              </w:rPr>
              <w:t>0</w:t>
            </w:r>
          </w:p>
        </w:tc>
      </w:tr>
      <w:bookmarkEnd w:id="0"/>
      <w:tr w:rsidR="00045142" w:rsidRPr="00045142" w14:paraId="638E55B9" w14:textId="0C424783" w:rsidTr="00E60394">
        <w:trPr>
          <w:gridAfter w:val="1"/>
          <w:wAfter w:w="349" w:type="dxa"/>
          <w:cantSplit/>
          <w:trHeight w:val="1403"/>
        </w:trPr>
        <w:tc>
          <w:tcPr>
            <w:tcW w:w="484" w:type="dxa"/>
            <w:gridSpan w:val="2"/>
            <w:tcBorders>
              <w:top w:val="single" w:sz="6" w:space="0" w:color="auto"/>
              <w:left w:val="single" w:sz="6" w:space="0" w:color="auto"/>
              <w:bottom w:val="single" w:sz="6" w:space="0" w:color="auto"/>
              <w:right w:val="single" w:sz="6" w:space="0" w:color="auto"/>
            </w:tcBorders>
          </w:tcPr>
          <w:p w14:paraId="7DC75D05" w14:textId="77777777" w:rsidR="00E60394" w:rsidRPr="00045142" w:rsidRDefault="00E60394" w:rsidP="00E60394">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1.3</w:t>
            </w:r>
          </w:p>
        </w:tc>
        <w:tc>
          <w:tcPr>
            <w:tcW w:w="2120" w:type="dxa"/>
            <w:gridSpan w:val="2"/>
            <w:tcBorders>
              <w:top w:val="single" w:sz="6" w:space="0" w:color="auto"/>
              <w:left w:val="single" w:sz="6" w:space="0" w:color="auto"/>
              <w:bottom w:val="single" w:sz="6" w:space="0" w:color="auto"/>
              <w:right w:val="single" w:sz="6" w:space="0" w:color="auto"/>
            </w:tcBorders>
          </w:tcPr>
          <w:p w14:paraId="3EAFBFD4" w14:textId="12253243" w:rsidR="00E60394" w:rsidRPr="00045142" w:rsidRDefault="00E60394" w:rsidP="00E60394">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Целевой показатель 3:</w:t>
            </w:r>
          </w:p>
          <w:p w14:paraId="64487E27" w14:textId="77777777" w:rsidR="00E60394" w:rsidRPr="00045142" w:rsidRDefault="00E60394" w:rsidP="00E60394">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Обеспечение исполнения расходных обязательств района (за исключением целевых средств из вышестоящего бюджета)</w:t>
            </w:r>
          </w:p>
        </w:tc>
        <w:tc>
          <w:tcPr>
            <w:tcW w:w="863" w:type="dxa"/>
            <w:tcBorders>
              <w:top w:val="single" w:sz="6" w:space="0" w:color="auto"/>
              <w:left w:val="single" w:sz="6" w:space="0" w:color="auto"/>
              <w:bottom w:val="single" w:sz="6" w:space="0" w:color="auto"/>
              <w:right w:val="single" w:sz="6" w:space="0" w:color="auto"/>
            </w:tcBorders>
          </w:tcPr>
          <w:p w14:paraId="4C1C8964" w14:textId="77777777" w:rsidR="00E60394" w:rsidRPr="00045142" w:rsidRDefault="00E60394" w:rsidP="00E60394">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14:paraId="7DCF9864" w14:textId="77777777" w:rsidR="00E60394" w:rsidRPr="00045142" w:rsidRDefault="00E60394" w:rsidP="00E6039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708" w:type="dxa"/>
            <w:gridSpan w:val="2"/>
            <w:tcBorders>
              <w:top w:val="single" w:sz="6" w:space="0" w:color="auto"/>
              <w:left w:val="single" w:sz="6" w:space="0" w:color="auto"/>
              <w:bottom w:val="single" w:sz="6" w:space="0" w:color="auto"/>
              <w:right w:val="single" w:sz="6" w:space="0" w:color="auto"/>
            </w:tcBorders>
          </w:tcPr>
          <w:p w14:paraId="20163715" w14:textId="77777777" w:rsidR="00E60394" w:rsidRPr="00045142" w:rsidRDefault="00E60394" w:rsidP="00E60394">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709" w:type="dxa"/>
            <w:tcBorders>
              <w:top w:val="single" w:sz="6" w:space="0" w:color="auto"/>
              <w:left w:val="single" w:sz="6" w:space="0" w:color="auto"/>
              <w:bottom w:val="single" w:sz="6" w:space="0" w:color="auto"/>
              <w:right w:val="single" w:sz="6" w:space="0" w:color="auto"/>
            </w:tcBorders>
          </w:tcPr>
          <w:p w14:paraId="0F4BD2C2" w14:textId="77777777" w:rsidR="00E60394" w:rsidRPr="00045142" w:rsidRDefault="00E60394" w:rsidP="00E60394">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rPr>
              <w:t>0</w:t>
            </w:r>
          </w:p>
        </w:tc>
        <w:tc>
          <w:tcPr>
            <w:tcW w:w="851" w:type="dxa"/>
            <w:tcBorders>
              <w:top w:val="single" w:sz="6" w:space="0" w:color="auto"/>
              <w:left w:val="single" w:sz="6" w:space="0" w:color="auto"/>
              <w:bottom w:val="single" w:sz="6" w:space="0" w:color="auto"/>
              <w:right w:val="single" w:sz="6" w:space="0" w:color="auto"/>
            </w:tcBorders>
          </w:tcPr>
          <w:p w14:paraId="6AE123CE" w14:textId="77777777" w:rsidR="00E60394" w:rsidRPr="00045142" w:rsidRDefault="00E60394" w:rsidP="00E60394">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rPr>
              <w:t>0</w:t>
            </w:r>
          </w:p>
        </w:tc>
        <w:tc>
          <w:tcPr>
            <w:tcW w:w="708" w:type="dxa"/>
            <w:tcBorders>
              <w:top w:val="single" w:sz="6" w:space="0" w:color="auto"/>
              <w:left w:val="single" w:sz="6" w:space="0" w:color="auto"/>
              <w:bottom w:val="single" w:sz="6" w:space="0" w:color="auto"/>
              <w:right w:val="single" w:sz="6" w:space="0" w:color="auto"/>
            </w:tcBorders>
          </w:tcPr>
          <w:p w14:paraId="5A27930A" w14:textId="77777777" w:rsidR="00E60394" w:rsidRPr="00045142" w:rsidRDefault="00E60394" w:rsidP="00E60394">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tcPr>
          <w:p w14:paraId="3B40D48E" w14:textId="77777777" w:rsidR="00E60394" w:rsidRPr="00045142" w:rsidRDefault="00E60394"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0</w:t>
            </w:r>
          </w:p>
        </w:tc>
        <w:tc>
          <w:tcPr>
            <w:tcW w:w="851" w:type="dxa"/>
            <w:gridSpan w:val="2"/>
            <w:tcBorders>
              <w:top w:val="single" w:sz="6" w:space="0" w:color="auto"/>
              <w:left w:val="single" w:sz="6" w:space="0" w:color="auto"/>
              <w:bottom w:val="single" w:sz="6" w:space="0" w:color="auto"/>
              <w:right w:val="single" w:sz="6" w:space="0" w:color="auto"/>
            </w:tcBorders>
          </w:tcPr>
          <w:p w14:paraId="412710F8" w14:textId="77777777" w:rsidR="00E60394" w:rsidRPr="00045142" w:rsidRDefault="00E60394"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0</w:t>
            </w:r>
          </w:p>
        </w:tc>
        <w:tc>
          <w:tcPr>
            <w:tcW w:w="708" w:type="dxa"/>
            <w:tcBorders>
              <w:top w:val="single" w:sz="6" w:space="0" w:color="auto"/>
              <w:left w:val="single" w:sz="6" w:space="0" w:color="auto"/>
              <w:bottom w:val="single" w:sz="6" w:space="0" w:color="auto"/>
              <w:right w:val="single" w:sz="6" w:space="0" w:color="auto"/>
            </w:tcBorders>
          </w:tcPr>
          <w:p w14:paraId="12C2DB94" w14:textId="77777777" w:rsidR="00E60394" w:rsidRPr="00045142" w:rsidRDefault="00E60394"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не менее 95%</w:t>
            </w:r>
          </w:p>
        </w:tc>
        <w:tc>
          <w:tcPr>
            <w:tcW w:w="851" w:type="dxa"/>
            <w:gridSpan w:val="2"/>
            <w:tcBorders>
              <w:top w:val="single" w:sz="6" w:space="0" w:color="auto"/>
              <w:left w:val="single" w:sz="6" w:space="0" w:color="auto"/>
              <w:bottom w:val="single" w:sz="6" w:space="0" w:color="auto"/>
              <w:right w:val="single" w:sz="6" w:space="0" w:color="auto"/>
            </w:tcBorders>
          </w:tcPr>
          <w:p w14:paraId="586E7C4E" w14:textId="77777777" w:rsidR="00E60394" w:rsidRPr="00045142" w:rsidRDefault="00E60394"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не менее 96%</w:t>
            </w:r>
          </w:p>
        </w:tc>
        <w:tc>
          <w:tcPr>
            <w:tcW w:w="709" w:type="dxa"/>
            <w:gridSpan w:val="2"/>
            <w:tcBorders>
              <w:top w:val="single" w:sz="6" w:space="0" w:color="auto"/>
              <w:left w:val="single" w:sz="6" w:space="0" w:color="auto"/>
              <w:bottom w:val="single" w:sz="6" w:space="0" w:color="auto"/>
              <w:right w:val="single" w:sz="6" w:space="0" w:color="auto"/>
            </w:tcBorders>
          </w:tcPr>
          <w:p w14:paraId="21A39760" w14:textId="77777777" w:rsidR="00E60394" w:rsidRPr="00045142" w:rsidRDefault="00E60394"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не менее 97%</w:t>
            </w:r>
          </w:p>
        </w:tc>
        <w:tc>
          <w:tcPr>
            <w:tcW w:w="708" w:type="dxa"/>
            <w:tcBorders>
              <w:top w:val="single" w:sz="6" w:space="0" w:color="auto"/>
              <w:left w:val="single" w:sz="6" w:space="0" w:color="auto"/>
              <w:bottom w:val="single" w:sz="6" w:space="0" w:color="auto"/>
              <w:right w:val="single" w:sz="6" w:space="0" w:color="auto"/>
            </w:tcBorders>
          </w:tcPr>
          <w:p w14:paraId="1BF30BF4" w14:textId="77777777" w:rsidR="00E60394" w:rsidRPr="00045142" w:rsidRDefault="00E60394"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не менее 98%</w:t>
            </w:r>
          </w:p>
        </w:tc>
        <w:tc>
          <w:tcPr>
            <w:tcW w:w="851" w:type="dxa"/>
            <w:tcBorders>
              <w:top w:val="single" w:sz="6" w:space="0" w:color="auto"/>
              <w:left w:val="single" w:sz="6" w:space="0" w:color="auto"/>
              <w:bottom w:val="single" w:sz="6" w:space="0" w:color="auto"/>
              <w:right w:val="single" w:sz="6" w:space="0" w:color="auto"/>
            </w:tcBorders>
          </w:tcPr>
          <w:p w14:paraId="561E4D75" w14:textId="77777777" w:rsidR="00E60394" w:rsidRPr="00045142" w:rsidRDefault="00E60394"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не менее 98%</w:t>
            </w:r>
          </w:p>
        </w:tc>
        <w:tc>
          <w:tcPr>
            <w:tcW w:w="709" w:type="dxa"/>
            <w:tcBorders>
              <w:top w:val="single" w:sz="4" w:space="0" w:color="auto"/>
              <w:bottom w:val="single" w:sz="4" w:space="0" w:color="auto"/>
              <w:right w:val="single" w:sz="4" w:space="0" w:color="auto"/>
            </w:tcBorders>
            <w:shd w:val="clear" w:color="auto" w:fill="auto"/>
          </w:tcPr>
          <w:p w14:paraId="24252710" w14:textId="3EA21FE9" w:rsidR="00E60394" w:rsidRPr="00045142" w:rsidRDefault="00E60394"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не менее 98%</w:t>
            </w:r>
            <w:r w:rsidRPr="00045142">
              <w:rPr>
                <w:rFonts w:ascii="Times New Roman" w:eastAsia="Calibri" w:hAnsi="Times New Roman" w:cs="Times New Roman"/>
                <w:color w:val="000000" w:themeColor="text1"/>
                <w:sz w:val="24"/>
                <w:szCs w:val="24"/>
              </w:rPr>
              <w:tab/>
            </w:r>
          </w:p>
        </w:tc>
        <w:tc>
          <w:tcPr>
            <w:tcW w:w="960" w:type="dxa"/>
            <w:gridSpan w:val="2"/>
            <w:tcBorders>
              <w:top w:val="single" w:sz="4" w:space="0" w:color="auto"/>
              <w:bottom w:val="single" w:sz="4" w:space="0" w:color="auto"/>
              <w:right w:val="single" w:sz="4" w:space="0" w:color="auto"/>
            </w:tcBorders>
          </w:tcPr>
          <w:p w14:paraId="0C32C676" w14:textId="77777777" w:rsidR="00E60394" w:rsidRPr="00045142" w:rsidRDefault="00E60394"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не </w:t>
            </w:r>
          </w:p>
          <w:p w14:paraId="42398BF3" w14:textId="77777777" w:rsidR="00E60394" w:rsidRPr="00045142" w:rsidRDefault="00E60394"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менее</w:t>
            </w:r>
          </w:p>
          <w:p w14:paraId="05578D10" w14:textId="12F453A5" w:rsidR="00E60394" w:rsidRPr="00045142" w:rsidRDefault="00E60394"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98%</w:t>
            </w:r>
            <w:r w:rsidRPr="00045142">
              <w:rPr>
                <w:rFonts w:ascii="Times New Roman" w:eastAsia="Calibri" w:hAnsi="Times New Roman" w:cs="Times New Roman"/>
                <w:color w:val="000000" w:themeColor="text1"/>
                <w:sz w:val="24"/>
                <w:szCs w:val="24"/>
              </w:rPr>
              <w:tab/>
            </w:r>
          </w:p>
        </w:tc>
        <w:tc>
          <w:tcPr>
            <w:tcW w:w="808" w:type="dxa"/>
            <w:tcBorders>
              <w:top w:val="single" w:sz="4" w:space="0" w:color="auto"/>
              <w:bottom w:val="single" w:sz="4" w:space="0" w:color="auto"/>
              <w:right w:val="single" w:sz="4" w:space="0" w:color="auto"/>
            </w:tcBorders>
          </w:tcPr>
          <w:p w14:paraId="6313C555" w14:textId="77777777" w:rsidR="00E60394" w:rsidRPr="00045142" w:rsidRDefault="00E60394"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не </w:t>
            </w:r>
          </w:p>
          <w:p w14:paraId="08864A6A" w14:textId="77777777" w:rsidR="00E60394" w:rsidRPr="00045142" w:rsidRDefault="00E60394"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менее</w:t>
            </w:r>
          </w:p>
          <w:p w14:paraId="65BE1A98" w14:textId="22E173A4" w:rsidR="00E60394" w:rsidRPr="00045142" w:rsidRDefault="00E60394" w:rsidP="00E60394">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98%</w:t>
            </w:r>
            <w:r w:rsidRPr="00045142">
              <w:rPr>
                <w:rFonts w:ascii="Times New Roman" w:eastAsia="Calibri" w:hAnsi="Times New Roman" w:cs="Times New Roman"/>
                <w:color w:val="000000" w:themeColor="text1"/>
                <w:sz w:val="24"/>
                <w:szCs w:val="24"/>
              </w:rPr>
              <w:tab/>
            </w:r>
          </w:p>
        </w:tc>
      </w:tr>
      <w:tr w:rsidR="00045142" w:rsidRPr="00045142" w14:paraId="0431ECD3" w14:textId="31A6D1CF" w:rsidTr="0002594D">
        <w:trPr>
          <w:gridAfter w:val="1"/>
          <w:wAfter w:w="349" w:type="dxa"/>
          <w:cantSplit/>
          <w:trHeight w:val="240"/>
        </w:trPr>
        <w:tc>
          <w:tcPr>
            <w:tcW w:w="484" w:type="dxa"/>
            <w:gridSpan w:val="2"/>
            <w:tcBorders>
              <w:top w:val="single" w:sz="6" w:space="0" w:color="auto"/>
              <w:left w:val="single" w:sz="6" w:space="0" w:color="auto"/>
              <w:bottom w:val="single" w:sz="6" w:space="0" w:color="auto"/>
              <w:right w:val="single" w:sz="6" w:space="0" w:color="auto"/>
            </w:tcBorders>
          </w:tcPr>
          <w:p w14:paraId="667B7A57" w14:textId="77777777" w:rsidR="0002594D" w:rsidRPr="00045142" w:rsidRDefault="0002594D" w:rsidP="00E60394">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lastRenderedPageBreak/>
              <w:t>1.4</w:t>
            </w:r>
          </w:p>
        </w:tc>
        <w:tc>
          <w:tcPr>
            <w:tcW w:w="2120" w:type="dxa"/>
            <w:gridSpan w:val="2"/>
            <w:tcBorders>
              <w:top w:val="single" w:sz="6" w:space="0" w:color="auto"/>
              <w:left w:val="single" w:sz="6" w:space="0" w:color="auto"/>
              <w:bottom w:val="single" w:sz="6" w:space="0" w:color="auto"/>
              <w:right w:val="single" w:sz="6" w:space="0" w:color="auto"/>
            </w:tcBorders>
          </w:tcPr>
          <w:p w14:paraId="786A6E66" w14:textId="54E8DC1A" w:rsidR="0002594D" w:rsidRPr="00045142" w:rsidRDefault="0002594D" w:rsidP="00E60394">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Целевой показатель 4:</w:t>
            </w:r>
          </w:p>
          <w:p w14:paraId="2A11372B" w14:textId="77777777" w:rsidR="0002594D" w:rsidRPr="00045142" w:rsidRDefault="0002594D" w:rsidP="00E60394">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 xml:space="preserve">Улучшение качества управления муниципальными финансами по сравнению с прошлым годом, присвоенного МО Нижнеингашский район по результатам ежегодного мониторинга и оценки качества управления муниципальными финансами.  </w:t>
            </w:r>
          </w:p>
        </w:tc>
        <w:tc>
          <w:tcPr>
            <w:tcW w:w="863" w:type="dxa"/>
            <w:tcBorders>
              <w:top w:val="single" w:sz="6" w:space="0" w:color="auto"/>
              <w:left w:val="single" w:sz="6" w:space="0" w:color="auto"/>
              <w:bottom w:val="single" w:sz="6" w:space="0" w:color="auto"/>
              <w:right w:val="single" w:sz="6" w:space="0" w:color="auto"/>
            </w:tcBorders>
          </w:tcPr>
          <w:p w14:paraId="717E451C" w14:textId="77777777" w:rsidR="0002594D" w:rsidRPr="00045142" w:rsidRDefault="0002594D" w:rsidP="00E60394">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баллы</w:t>
            </w:r>
          </w:p>
        </w:tc>
        <w:tc>
          <w:tcPr>
            <w:tcW w:w="1134" w:type="dxa"/>
            <w:tcBorders>
              <w:top w:val="single" w:sz="6" w:space="0" w:color="auto"/>
              <w:left w:val="single" w:sz="6" w:space="0" w:color="auto"/>
              <w:bottom w:val="single" w:sz="6" w:space="0" w:color="auto"/>
              <w:right w:val="single" w:sz="6" w:space="0" w:color="auto"/>
            </w:tcBorders>
          </w:tcPr>
          <w:p w14:paraId="142E30DF" w14:textId="77777777" w:rsidR="0002594D" w:rsidRPr="00045142" w:rsidRDefault="0002594D" w:rsidP="00E6039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708" w:type="dxa"/>
            <w:gridSpan w:val="2"/>
            <w:tcBorders>
              <w:top w:val="single" w:sz="6" w:space="0" w:color="auto"/>
              <w:left w:val="single" w:sz="6" w:space="0" w:color="auto"/>
              <w:bottom w:val="single" w:sz="6" w:space="0" w:color="auto"/>
              <w:right w:val="single" w:sz="6" w:space="0" w:color="auto"/>
            </w:tcBorders>
          </w:tcPr>
          <w:p w14:paraId="4B158B7D" w14:textId="77777777" w:rsidR="0002594D" w:rsidRPr="00045142" w:rsidRDefault="0002594D" w:rsidP="00E60394">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709" w:type="dxa"/>
            <w:tcBorders>
              <w:top w:val="single" w:sz="6" w:space="0" w:color="auto"/>
              <w:left w:val="single" w:sz="6" w:space="0" w:color="auto"/>
              <w:bottom w:val="single" w:sz="6" w:space="0" w:color="auto"/>
              <w:right w:val="single" w:sz="6" w:space="0" w:color="auto"/>
            </w:tcBorders>
          </w:tcPr>
          <w:p w14:paraId="14952842" w14:textId="77777777" w:rsidR="0002594D" w:rsidRPr="00045142" w:rsidRDefault="0002594D"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0</w:t>
            </w:r>
          </w:p>
        </w:tc>
        <w:tc>
          <w:tcPr>
            <w:tcW w:w="851" w:type="dxa"/>
            <w:tcBorders>
              <w:top w:val="single" w:sz="6" w:space="0" w:color="auto"/>
              <w:left w:val="single" w:sz="6" w:space="0" w:color="auto"/>
              <w:bottom w:val="single" w:sz="6" w:space="0" w:color="auto"/>
              <w:right w:val="single" w:sz="6" w:space="0" w:color="auto"/>
            </w:tcBorders>
          </w:tcPr>
          <w:p w14:paraId="39362A64" w14:textId="77777777" w:rsidR="0002594D" w:rsidRPr="00045142" w:rsidRDefault="0002594D"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0</w:t>
            </w:r>
          </w:p>
        </w:tc>
        <w:tc>
          <w:tcPr>
            <w:tcW w:w="708" w:type="dxa"/>
            <w:tcBorders>
              <w:top w:val="single" w:sz="6" w:space="0" w:color="auto"/>
              <w:left w:val="single" w:sz="6" w:space="0" w:color="auto"/>
              <w:bottom w:val="single" w:sz="6" w:space="0" w:color="auto"/>
              <w:right w:val="single" w:sz="6" w:space="0" w:color="auto"/>
            </w:tcBorders>
          </w:tcPr>
          <w:p w14:paraId="6E0523EE" w14:textId="77777777" w:rsidR="0002594D" w:rsidRPr="00045142" w:rsidRDefault="0002594D"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tcPr>
          <w:p w14:paraId="564046FD" w14:textId="77777777" w:rsidR="0002594D" w:rsidRPr="00045142" w:rsidRDefault="0002594D"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0</w:t>
            </w:r>
          </w:p>
        </w:tc>
        <w:tc>
          <w:tcPr>
            <w:tcW w:w="851" w:type="dxa"/>
            <w:gridSpan w:val="2"/>
            <w:tcBorders>
              <w:top w:val="single" w:sz="6" w:space="0" w:color="auto"/>
              <w:left w:val="single" w:sz="6" w:space="0" w:color="auto"/>
              <w:bottom w:val="single" w:sz="6" w:space="0" w:color="auto"/>
              <w:right w:val="single" w:sz="6" w:space="0" w:color="auto"/>
            </w:tcBorders>
          </w:tcPr>
          <w:p w14:paraId="7AF0368B" w14:textId="77777777" w:rsidR="0002594D" w:rsidRPr="00045142" w:rsidRDefault="0002594D"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0</w:t>
            </w:r>
          </w:p>
        </w:tc>
        <w:tc>
          <w:tcPr>
            <w:tcW w:w="708" w:type="dxa"/>
            <w:tcBorders>
              <w:top w:val="single" w:sz="6" w:space="0" w:color="auto"/>
              <w:left w:val="single" w:sz="6" w:space="0" w:color="auto"/>
              <w:bottom w:val="single" w:sz="6" w:space="0" w:color="auto"/>
              <w:right w:val="single" w:sz="6" w:space="0" w:color="auto"/>
            </w:tcBorders>
          </w:tcPr>
          <w:p w14:paraId="6C695C25" w14:textId="77777777" w:rsidR="0002594D" w:rsidRPr="00045142" w:rsidRDefault="0002594D"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83,56</w:t>
            </w:r>
          </w:p>
        </w:tc>
        <w:tc>
          <w:tcPr>
            <w:tcW w:w="851" w:type="dxa"/>
            <w:gridSpan w:val="2"/>
            <w:tcBorders>
              <w:top w:val="single" w:sz="6" w:space="0" w:color="auto"/>
              <w:left w:val="single" w:sz="6" w:space="0" w:color="auto"/>
              <w:bottom w:val="single" w:sz="6" w:space="0" w:color="auto"/>
              <w:right w:val="single" w:sz="6" w:space="0" w:color="auto"/>
            </w:tcBorders>
          </w:tcPr>
          <w:p w14:paraId="2100D5C7" w14:textId="330D7CE1" w:rsidR="0002594D" w:rsidRPr="00045142" w:rsidRDefault="0002594D"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83,57</w:t>
            </w:r>
          </w:p>
        </w:tc>
        <w:tc>
          <w:tcPr>
            <w:tcW w:w="709" w:type="dxa"/>
            <w:gridSpan w:val="2"/>
            <w:tcBorders>
              <w:top w:val="single" w:sz="6" w:space="0" w:color="auto"/>
              <w:left w:val="single" w:sz="6" w:space="0" w:color="auto"/>
              <w:bottom w:val="single" w:sz="6" w:space="0" w:color="auto"/>
              <w:right w:val="single" w:sz="6" w:space="0" w:color="auto"/>
            </w:tcBorders>
          </w:tcPr>
          <w:p w14:paraId="38160125" w14:textId="623C47F5" w:rsidR="0002594D" w:rsidRPr="00045142" w:rsidRDefault="0002594D"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84,0</w:t>
            </w:r>
          </w:p>
        </w:tc>
        <w:tc>
          <w:tcPr>
            <w:tcW w:w="708" w:type="dxa"/>
            <w:tcBorders>
              <w:top w:val="single" w:sz="6" w:space="0" w:color="auto"/>
              <w:left w:val="single" w:sz="6" w:space="0" w:color="auto"/>
              <w:bottom w:val="single" w:sz="6" w:space="0" w:color="auto"/>
              <w:right w:val="single" w:sz="6" w:space="0" w:color="auto"/>
            </w:tcBorders>
          </w:tcPr>
          <w:p w14:paraId="3F36B7B7" w14:textId="56E9DEE8" w:rsidR="0002594D" w:rsidRPr="00045142" w:rsidRDefault="0002594D"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75,8</w:t>
            </w:r>
          </w:p>
        </w:tc>
        <w:tc>
          <w:tcPr>
            <w:tcW w:w="851" w:type="dxa"/>
            <w:tcBorders>
              <w:top w:val="single" w:sz="6" w:space="0" w:color="auto"/>
              <w:left w:val="single" w:sz="6" w:space="0" w:color="auto"/>
              <w:bottom w:val="single" w:sz="6" w:space="0" w:color="auto"/>
              <w:right w:val="single" w:sz="6" w:space="0" w:color="auto"/>
            </w:tcBorders>
          </w:tcPr>
          <w:p w14:paraId="3132C810" w14:textId="1E163929" w:rsidR="0002594D" w:rsidRPr="00045142" w:rsidRDefault="00DC2F0C"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75,9</w:t>
            </w:r>
          </w:p>
        </w:tc>
        <w:tc>
          <w:tcPr>
            <w:tcW w:w="709" w:type="dxa"/>
            <w:tcBorders>
              <w:top w:val="single" w:sz="4" w:space="0" w:color="auto"/>
              <w:bottom w:val="single" w:sz="4" w:space="0" w:color="auto"/>
              <w:right w:val="single" w:sz="4" w:space="0" w:color="auto"/>
            </w:tcBorders>
          </w:tcPr>
          <w:p w14:paraId="34D5F5EB" w14:textId="0173796C" w:rsidR="0002594D" w:rsidRPr="00045142" w:rsidRDefault="0002594D" w:rsidP="00E60394">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76,</w:t>
            </w:r>
            <w:r w:rsidR="00D00905" w:rsidRPr="00045142">
              <w:rPr>
                <w:rFonts w:ascii="Times New Roman" w:eastAsia="Calibri" w:hAnsi="Times New Roman" w:cs="Times New Roman"/>
                <w:color w:val="000000" w:themeColor="text1"/>
                <w:sz w:val="24"/>
                <w:szCs w:val="24"/>
              </w:rPr>
              <w:t>4</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F56CD6D" w14:textId="67DE020C" w:rsidR="0002594D" w:rsidRPr="00045142" w:rsidRDefault="0002594D" w:rsidP="0002594D">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76,</w:t>
            </w:r>
            <w:r w:rsidR="00D00905" w:rsidRPr="00045142">
              <w:rPr>
                <w:rFonts w:ascii="Times New Roman" w:eastAsia="Calibri" w:hAnsi="Times New Roman" w:cs="Times New Roman"/>
                <w:color w:val="000000" w:themeColor="text1"/>
                <w:sz w:val="24"/>
                <w:szCs w:val="24"/>
              </w:rPr>
              <w:t>5</w: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14:paraId="67CBCB70" w14:textId="145D7672" w:rsidR="0002594D" w:rsidRPr="00045142" w:rsidRDefault="0002594D" w:rsidP="00E60394">
            <w:pPr>
              <w:autoSpaceDE w:val="0"/>
              <w:autoSpaceDN w:val="0"/>
              <w:adjustRightInd w:val="0"/>
              <w:spacing w:after="0" w:line="240" w:lineRule="auto"/>
              <w:jc w:val="right"/>
              <w:rPr>
                <w:color w:val="000000" w:themeColor="text1"/>
              </w:rPr>
            </w:pPr>
            <w:r w:rsidRPr="00045142">
              <w:rPr>
                <w:rFonts w:ascii="Times New Roman" w:eastAsia="Calibri" w:hAnsi="Times New Roman" w:cs="Times New Roman"/>
                <w:color w:val="000000" w:themeColor="text1"/>
                <w:sz w:val="24"/>
                <w:szCs w:val="24"/>
              </w:rPr>
              <w:t>76,</w:t>
            </w:r>
            <w:r w:rsidR="00D00905" w:rsidRPr="00045142">
              <w:rPr>
                <w:rFonts w:ascii="Times New Roman" w:eastAsia="Calibri" w:hAnsi="Times New Roman" w:cs="Times New Roman"/>
                <w:color w:val="000000" w:themeColor="text1"/>
                <w:sz w:val="24"/>
                <w:szCs w:val="24"/>
              </w:rPr>
              <w:t>6</w:t>
            </w:r>
          </w:p>
        </w:tc>
      </w:tr>
      <w:tr w:rsidR="00045142" w:rsidRPr="00045142" w14:paraId="75E499B9" w14:textId="77777777" w:rsidTr="00E60394">
        <w:tblPrEx>
          <w:tblCellMar>
            <w:left w:w="108" w:type="dxa"/>
            <w:right w:w="108" w:type="dxa"/>
          </w:tblCellMar>
          <w:tblLook w:val="04A0" w:firstRow="1" w:lastRow="0" w:firstColumn="1" w:lastColumn="0" w:noHBand="0" w:noVBand="1"/>
        </w:tblPrEx>
        <w:trPr>
          <w:gridBefore w:val="1"/>
          <w:wBefore w:w="204" w:type="dxa"/>
          <w:trHeight w:val="930"/>
        </w:trPr>
        <w:tc>
          <w:tcPr>
            <w:tcW w:w="569" w:type="dxa"/>
            <w:gridSpan w:val="2"/>
            <w:tcBorders>
              <w:top w:val="nil"/>
              <w:left w:val="nil"/>
              <w:bottom w:val="nil"/>
              <w:right w:val="nil"/>
            </w:tcBorders>
            <w:shd w:val="clear" w:color="auto" w:fill="auto"/>
            <w:noWrap/>
            <w:vAlign w:val="bottom"/>
            <w:hideMark/>
          </w:tcPr>
          <w:p w14:paraId="1D79A8F1" w14:textId="77777777" w:rsidR="00E60394" w:rsidRPr="00045142" w:rsidRDefault="00E60394" w:rsidP="00E60394">
            <w:pPr>
              <w:spacing w:after="0" w:line="240" w:lineRule="auto"/>
              <w:rPr>
                <w:rFonts w:ascii="Times New Roman" w:eastAsia="Times New Roman" w:hAnsi="Times New Roman" w:cs="Times New Roman"/>
                <w:color w:val="000000" w:themeColor="text1"/>
                <w:sz w:val="24"/>
                <w:szCs w:val="24"/>
                <w:lang w:eastAsia="ru-RU"/>
              </w:rPr>
            </w:pPr>
            <w:bookmarkStart w:id="1" w:name="RANGE!A1:L34"/>
            <w:bookmarkEnd w:id="1"/>
          </w:p>
        </w:tc>
        <w:tc>
          <w:tcPr>
            <w:tcW w:w="1831" w:type="dxa"/>
            <w:tcBorders>
              <w:top w:val="nil"/>
              <w:left w:val="nil"/>
              <w:bottom w:val="nil"/>
              <w:right w:val="nil"/>
            </w:tcBorders>
            <w:shd w:val="clear" w:color="auto" w:fill="auto"/>
            <w:noWrap/>
            <w:vAlign w:val="bottom"/>
            <w:hideMark/>
          </w:tcPr>
          <w:p w14:paraId="5F52F3B3" w14:textId="77777777" w:rsidR="00E60394" w:rsidRPr="00045142" w:rsidRDefault="00E60394" w:rsidP="00E60394">
            <w:pPr>
              <w:spacing w:after="0" w:line="240" w:lineRule="auto"/>
              <w:rPr>
                <w:rFonts w:ascii="Times New Roman" w:eastAsia="Times New Roman" w:hAnsi="Times New Roman" w:cs="Times New Roman"/>
                <w:color w:val="000000" w:themeColor="text1"/>
                <w:sz w:val="20"/>
                <w:szCs w:val="20"/>
                <w:lang w:eastAsia="ru-RU"/>
              </w:rPr>
            </w:pPr>
          </w:p>
        </w:tc>
        <w:tc>
          <w:tcPr>
            <w:tcW w:w="2153" w:type="dxa"/>
            <w:gridSpan w:val="3"/>
            <w:tcBorders>
              <w:top w:val="nil"/>
              <w:left w:val="nil"/>
              <w:bottom w:val="nil"/>
              <w:right w:val="nil"/>
            </w:tcBorders>
            <w:shd w:val="clear" w:color="auto" w:fill="auto"/>
            <w:noWrap/>
            <w:vAlign w:val="bottom"/>
            <w:hideMark/>
          </w:tcPr>
          <w:p w14:paraId="0C5C052E" w14:textId="77777777" w:rsidR="00E60394" w:rsidRPr="00045142" w:rsidRDefault="00E60394" w:rsidP="00E60394">
            <w:pPr>
              <w:spacing w:after="0" w:line="240" w:lineRule="auto"/>
              <w:rPr>
                <w:rFonts w:ascii="Times New Roman" w:eastAsia="Times New Roman" w:hAnsi="Times New Roman" w:cs="Times New Roman"/>
                <w:color w:val="000000" w:themeColor="text1"/>
                <w:sz w:val="20"/>
                <w:szCs w:val="20"/>
                <w:lang w:eastAsia="ru-RU"/>
              </w:rPr>
            </w:pPr>
          </w:p>
        </w:tc>
        <w:tc>
          <w:tcPr>
            <w:tcW w:w="2112" w:type="dxa"/>
            <w:gridSpan w:val="3"/>
            <w:tcBorders>
              <w:top w:val="nil"/>
              <w:left w:val="nil"/>
              <w:bottom w:val="nil"/>
              <w:right w:val="nil"/>
            </w:tcBorders>
            <w:shd w:val="clear" w:color="auto" w:fill="auto"/>
            <w:noWrap/>
            <w:vAlign w:val="bottom"/>
            <w:hideMark/>
          </w:tcPr>
          <w:p w14:paraId="413F5F72" w14:textId="77777777" w:rsidR="00E60394" w:rsidRPr="00045142" w:rsidRDefault="00E60394" w:rsidP="00E60394">
            <w:pPr>
              <w:spacing w:after="0" w:line="240" w:lineRule="auto"/>
              <w:rPr>
                <w:rFonts w:ascii="Times New Roman" w:eastAsia="Times New Roman" w:hAnsi="Times New Roman" w:cs="Times New Roman"/>
                <w:color w:val="000000" w:themeColor="text1"/>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373D78EC" w14:textId="77777777" w:rsidR="00E60394" w:rsidRPr="00045142" w:rsidRDefault="00E60394" w:rsidP="00E60394">
            <w:pPr>
              <w:spacing w:after="0" w:line="240" w:lineRule="auto"/>
              <w:rPr>
                <w:rFonts w:ascii="Times New Roman" w:eastAsia="Times New Roman" w:hAnsi="Times New Roman" w:cs="Times New Roman"/>
                <w:color w:val="000000" w:themeColor="text1"/>
                <w:sz w:val="20"/>
                <w:szCs w:val="20"/>
                <w:lang w:eastAsia="ru-RU"/>
              </w:rPr>
            </w:pPr>
          </w:p>
        </w:tc>
        <w:tc>
          <w:tcPr>
            <w:tcW w:w="708" w:type="dxa"/>
            <w:gridSpan w:val="2"/>
            <w:tcBorders>
              <w:top w:val="nil"/>
              <w:left w:val="nil"/>
              <w:bottom w:val="nil"/>
              <w:right w:val="nil"/>
            </w:tcBorders>
            <w:shd w:val="clear" w:color="auto" w:fill="auto"/>
            <w:noWrap/>
            <w:vAlign w:val="bottom"/>
            <w:hideMark/>
          </w:tcPr>
          <w:p w14:paraId="4C54CDC6" w14:textId="77777777" w:rsidR="00E60394" w:rsidRPr="00045142" w:rsidRDefault="00E60394" w:rsidP="00E60394">
            <w:pPr>
              <w:spacing w:after="0" w:line="240" w:lineRule="auto"/>
              <w:rPr>
                <w:rFonts w:ascii="Times New Roman" w:eastAsia="Times New Roman" w:hAnsi="Times New Roman" w:cs="Times New Roman"/>
                <w:color w:val="000000" w:themeColor="text1"/>
                <w:sz w:val="20"/>
                <w:szCs w:val="20"/>
                <w:lang w:eastAsia="ru-RU"/>
              </w:rPr>
            </w:pPr>
          </w:p>
        </w:tc>
        <w:tc>
          <w:tcPr>
            <w:tcW w:w="1418" w:type="dxa"/>
            <w:gridSpan w:val="3"/>
            <w:tcBorders>
              <w:top w:val="nil"/>
              <w:left w:val="nil"/>
              <w:bottom w:val="nil"/>
              <w:right w:val="nil"/>
            </w:tcBorders>
            <w:shd w:val="clear" w:color="auto" w:fill="auto"/>
            <w:noWrap/>
            <w:vAlign w:val="bottom"/>
            <w:hideMark/>
          </w:tcPr>
          <w:p w14:paraId="6C670F2D" w14:textId="77777777" w:rsidR="00E60394" w:rsidRPr="00045142" w:rsidRDefault="00E60394" w:rsidP="00E60394">
            <w:pPr>
              <w:spacing w:after="0" w:line="240" w:lineRule="auto"/>
              <w:rPr>
                <w:rFonts w:ascii="Times New Roman" w:eastAsia="Times New Roman" w:hAnsi="Times New Roman" w:cs="Times New Roman"/>
                <w:color w:val="000000" w:themeColor="text1"/>
                <w:sz w:val="20"/>
                <w:szCs w:val="20"/>
                <w:lang w:eastAsia="ru-RU"/>
              </w:rPr>
            </w:pPr>
          </w:p>
        </w:tc>
        <w:tc>
          <w:tcPr>
            <w:tcW w:w="709" w:type="dxa"/>
            <w:gridSpan w:val="2"/>
            <w:tcBorders>
              <w:top w:val="nil"/>
              <w:left w:val="nil"/>
              <w:bottom w:val="nil"/>
              <w:right w:val="nil"/>
            </w:tcBorders>
            <w:shd w:val="clear" w:color="auto" w:fill="auto"/>
            <w:noWrap/>
            <w:vAlign w:val="bottom"/>
            <w:hideMark/>
          </w:tcPr>
          <w:p w14:paraId="48BE20EA" w14:textId="77777777" w:rsidR="00E60394" w:rsidRPr="00045142" w:rsidRDefault="00E60394" w:rsidP="00E60394">
            <w:pPr>
              <w:spacing w:after="0" w:line="240" w:lineRule="auto"/>
              <w:rPr>
                <w:rFonts w:ascii="Times New Roman" w:eastAsia="Times New Roman" w:hAnsi="Times New Roman" w:cs="Times New Roman"/>
                <w:color w:val="000000" w:themeColor="text1"/>
                <w:sz w:val="20"/>
                <w:szCs w:val="20"/>
                <w:lang w:eastAsia="ru-RU"/>
              </w:rPr>
            </w:pPr>
          </w:p>
        </w:tc>
        <w:tc>
          <w:tcPr>
            <w:tcW w:w="4952" w:type="dxa"/>
            <w:gridSpan w:val="8"/>
            <w:tcBorders>
              <w:top w:val="nil"/>
              <w:left w:val="nil"/>
              <w:bottom w:val="nil"/>
              <w:right w:val="nil"/>
            </w:tcBorders>
            <w:shd w:val="clear" w:color="auto" w:fill="auto"/>
            <w:vAlign w:val="center"/>
          </w:tcPr>
          <w:p w14:paraId="41019CAE" w14:textId="44C0871C" w:rsidR="00E60394" w:rsidRPr="00045142" w:rsidRDefault="00E60394" w:rsidP="00E60394">
            <w:pPr>
              <w:spacing w:after="0" w:line="240" w:lineRule="auto"/>
              <w:ind w:right="422"/>
              <w:rPr>
                <w:rFonts w:ascii="Times New Roman" w:eastAsia="Times New Roman" w:hAnsi="Times New Roman" w:cs="Times New Roman"/>
                <w:color w:val="000000" w:themeColor="text1"/>
                <w:lang w:eastAsia="ru-RU"/>
              </w:rPr>
            </w:pPr>
          </w:p>
        </w:tc>
      </w:tr>
    </w:tbl>
    <w:p w14:paraId="0A571A6C" w14:textId="77777777" w:rsidR="000F1A6D" w:rsidRPr="00045142" w:rsidRDefault="000F1A6D" w:rsidP="000F1A6D">
      <w:pPr>
        <w:autoSpaceDE w:val="0"/>
        <w:autoSpaceDN w:val="0"/>
        <w:adjustRightInd w:val="0"/>
        <w:spacing w:after="0" w:line="240" w:lineRule="auto"/>
        <w:ind w:left="7797"/>
        <w:jc w:val="right"/>
        <w:outlineLvl w:val="2"/>
        <w:rPr>
          <w:rFonts w:ascii="Times New Roman" w:eastAsia="Times New Roman" w:hAnsi="Times New Roman" w:cs="Times New Roman"/>
          <w:color w:val="000000" w:themeColor="text1"/>
          <w:sz w:val="28"/>
          <w:szCs w:val="28"/>
          <w:lang w:eastAsia="ru-RU"/>
        </w:rPr>
      </w:pPr>
    </w:p>
    <w:p w14:paraId="7626FEBF" w14:textId="77777777" w:rsidR="000A6E40" w:rsidRPr="00045142" w:rsidRDefault="000A6E40" w:rsidP="000F1A6D">
      <w:pPr>
        <w:autoSpaceDE w:val="0"/>
        <w:autoSpaceDN w:val="0"/>
        <w:adjustRightInd w:val="0"/>
        <w:spacing w:after="0" w:line="240" w:lineRule="auto"/>
        <w:ind w:left="7797"/>
        <w:jc w:val="right"/>
        <w:outlineLvl w:val="2"/>
        <w:rPr>
          <w:rFonts w:ascii="Times New Roman" w:eastAsia="Times New Roman" w:hAnsi="Times New Roman" w:cs="Times New Roman"/>
          <w:color w:val="000000" w:themeColor="text1"/>
          <w:sz w:val="28"/>
          <w:szCs w:val="28"/>
          <w:lang w:eastAsia="ru-RU"/>
        </w:rPr>
      </w:pPr>
    </w:p>
    <w:p w14:paraId="34B81DC8" w14:textId="77777777" w:rsidR="000A6E40" w:rsidRPr="00045142" w:rsidRDefault="000A6E40" w:rsidP="000F1A6D">
      <w:pPr>
        <w:autoSpaceDE w:val="0"/>
        <w:autoSpaceDN w:val="0"/>
        <w:adjustRightInd w:val="0"/>
        <w:spacing w:after="0" w:line="240" w:lineRule="auto"/>
        <w:ind w:left="7797"/>
        <w:jc w:val="right"/>
        <w:outlineLvl w:val="2"/>
        <w:rPr>
          <w:rFonts w:ascii="Times New Roman" w:eastAsia="Times New Roman" w:hAnsi="Times New Roman" w:cs="Times New Roman"/>
          <w:color w:val="000000" w:themeColor="text1"/>
          <w:sz w:val="28"/>
          <w:szCs w:val="28"/>
          <w:lang w:eastAsia="ru-RU"/>
        </w:rPr>
      </w:pPr>
    </w:p>
    <w:p w14:paraId="48A41663" w14:textId="77777777" w:rsidR="000A6E40" w:rsidRPr="00045142" w:rsidRDefault="000A6E40" w:rsidP="000F1A6D">
      <w:pPr>
        <w:autoSpaceDE w:val="0"/>
        <w:autoSpaceDN w:val="0"/>
        <w:adjustRightInd w:val="0"/>
        <w:spacing w:after="0" w:line="240" w:lineRule="auto"/>
        <w:ind w:left="7797"/>
        <w:jc w:val="right"/>
        <w:outlineLvl w:val="2"/>
        <w:rPr>
          <w:rFonts w:ascii="Times New Roman" w:eastAsia="Times New Roman" w:hAnsi="Times New Roman" w:cs="Times New Roman"/>
          <w:color w:val="000000" w:themeColor="text1"/>
          <w:sz w:val="28"/>
          <w:szCs w:val="28"/>
          <w:lang w:eastAsia="ru-RU"/>
        </w:rPr>
      </w:pPr>
    </w:p>
    <w:p w14:paraId="28D157CB" w14:textId="77777777" w:rsidR="000A6E40" w:rsidRPr="00045142" w:rsidRDefault="000A6E40" w:rsidP="000F1A6D">
      <w:pPr>
        <w:autoSpaceDE w:val="0"/>
        <w:autoSpaceDN w:val="0"/>
        <w:adjustRightInd w:val="0"/>
        <w:spacing w:after="0" w:line="240" w:lineRule="auto"/>
        <w:ind w:left="7797"/>
        <w:jc w:val="right"/>
        <w:outlineLvl w:val="2"/>
        <w:rPr>
          <w:rFonts w:ascii="Times New Roman" w:eastAsia="Times New Roman" w:hAnsi="Times New Roman" w:cs="Times New Roman"/>
          <w:color w:val="000000" w:themeColor="text1"/>
          <w:sz w:val="28"/>
          <w:szCs w:val="28"/>
          <w:lang w:eastAsia="ru-RU"/>
        </w:rPr>
      </w:pPr>
    </w:p>
    <w:p w14:paraId="64817C67" w14:textId="77777777" w:rsidR="000A6E40" w:rsidRPr="00045142" w:rsidRDefault="000A6E40" w:rsidP="000F1A6D">
      <w:pPr>
        <w:autoSpaceDE w:val="0"/>
        <w:autoSpaceDN w:val="0"/>
        <w:adjustRightInd w:val="0"/>
        <w:spacing w:after="0" w:line="240" w:lineRule="auto"/>
        <w:ind w:left="7797"/>
        <w:jc w:val="right"/>
        <w:outlineLvl w:val="2"/>
        <w:rPr>
          <w:rFonts w:ascii="Times New Roman" w:eastAsia="Times New Roman" w:hAnsi="Times New Roman" w:cs="Times New Roman"/>
          <w:color w:val="000000" w:themeColor="text1"/>
          <w:sz w:val="28"/>
          <w:szCs w:val="28"/>
          <w:lang w:eastAsia="ru-RU"/>
        </w:rPr>
      </w:pPr>
    </w:p>
    <w:p w14:paraId="2DBD09E7" w14:textId="77777777" w:rsidR="000A6E40" w:rsidRPr="00045142" w:rsidRDefault="000A6E40" w:rsidP="000F1A6D">
      <w:pPr>
        <w:autoSpaceDE w:val="0"/>
        <w:autoSpaceDN w:val="0"/>
        <w:adjustRightInd w:val="0"/>
        <w:spacing w:after="0" w:line="240" w:lineRule="auto"/>
        <w:ind w:left="7797"/>
        <w:jc w:val="right"/>
        <w:outlineLvl w:val="2"/>
        <w:rPr>
          <w:rFonts w:ascii="Times New Roman" w:eastAsia="Times New Roman" w:hAnsi="Times New Roman" w:cs="Times New Roman"/>
          <w:color w:val="000000" w:themeColor="text1"/>
          <w:sz w:val="28"/>
          <w:szCs w:val="28"/>
          <w:lang w:eastAsia="ru-RU"/>
        </w:rPr>
      </w:pPr>
    </w:p>
    <w:p w14:paraId="350C8834" w14:textId="77777777" w:rsidR="000A6E40" w:rsidRPr="00045142" w:rsidRDefault="000A6E40" w:rsidP="000F1A6D">
      <w:pPr>
        <w:autoSpaceDE w:val="0"/>
        <w:autoSpaceDN w:val="0"/>
        <w:adjustRightInd w:val="0"/>
        <w:spacing w:after="0" w:line="240" w:lineRule="auto"/>
        <w:ind w:left="7797"/>
        <w:jc w:val="right"/>
        <w:outlineLvl w:val="2"/>
        <w:rPr>
          <w:rFonts w:ascii="Times New Roman" w:eastAsia="Times New Roman" w:hAnsi="Times New Roman" w:cs="Times New Roman"/>
          <w:color w:val="000000" w:themeColor="text1"/>
          <w:sz w:val="28"/>
          <w:szCs w:val="28"/>
          <w:lang w:eastAsia="ru-RU"/>
        </w:rPr>
      </w:pPr>
    </w:p>
    <w:p w14:paraId="611135AC" w14:textId="77777777" w:rsidR="000A6E40" w:rsidRPr="00045142" w:rsidRDefault="000A6E40" w:rsidP="000F1A6D">
      <w:pPr>
        <w:autoSpaceDE w:val="0"/>
        <w:autoSpaceDN w:val="0"/>
        <w:adjustRightInd w:val="0"/>
        <w:spacing w:after="0" w:line="240" w:lineRule="auto"/>
        <w:ind w:left="7797"/>
        <w:jc w:val="right"/>
        <w:outlineLvl w:val="2"/>
        <w:rPr>
          <w:rFonts w:ascii="Times New Roman" w:eastAsia="Times New Roman" w:hAnsi="Times New Roman" w:cs="Times New Roman"/>
          <w:color w:val="000000" w:themeColor="text1"/>
          <w:sz w:val="28"/>
          <w:szCs w:val="28"/>
          <w:lang w:eastAsia="ru-RU"/>
        </w:rPr>
      </w:pPr>
    </w:p>
    <w:p w14:paraId="2D959002" w14:textId="77777777" w:rsidR="000A6E40" w:rsidRPr="00045142" w:rsidRDefault="000A6E40" w:rsidP="000F1A6D">
      <w:pPr>
        <w:autoSpaceDE w:val="0"/>
        <w:autoSpaceDN w:val="0"/>
        <w:adjustRightInd w:val="0"/>
        <w:spacing w:after="0" w:line="240" w:lineRule="auto"/>
        <w:ind w:left="7797"/>
        <w:jc w:val="right"/>
        <w:outlineLvl w:val="2"/>
        <w:rPr>
          <w:rFonts w:ascii="Times New Roman" w:eastAsia="Times New Roman" w:hAnsi="Times New Roman" w:cs="Times New Roman"/>
          <w:color w:val="000000" w:themeColor="text1"/>
          <w:sz w:val="28"/>
          <w:szCs w:val="28"/>
          <w:lang w:eastAsia="ru-RU"/>
        </w:rPr>
      </w:pPr>
    </w:p>
    <w:p w14:paraId="08E0E3A0" w14:textId="77777777" w:rsidR="000A6E40" w:rsidRPr="00045142" w:rsidRDefault="000A6E40" w:rsidP="000F1A6D">
      <w:pPr>
        <w:autoSpaceDE w:val="0"/>
        <w:autoSpaceDN w:val="0"/>
        <w:adjustRightInd w:val="0"/>
        <w:spacing w:after="0" w:line="240" w:lineRule="auto"/>
        <w:ind w:left="7797"/>
        <w:jc w:val="right"/>
        <w:outlineLvl w:val="2"/>
        <w:rPr>
          <w:rFonts w:ascii="Times New Roman" w:eastAsia="Times New Roman" w:hAnsi="Times New Roman" w:cs="Times New Roman"/>
          <w:color w:val="000000" w:themeColor="text1"/>
          <w:sz w:val="28"/>
          <w:szCs w:val="28"/>
          <w:lang w:eastAsia="ru-RU"/>
        </w:rPr>
      </w:pPr>
    </w:p>
    <w:p w14:paraId="09B73A59" w14:textId="77777777" w:rsidR="000A6E40" w:rsidRPr="00045142" w:rsidRDefault="000A6E40" w:rsidP="000F1A6D">
      <w:pPr>
        <w:autoSpaceDE w:val="0"/>
        <w:autoSpaceDN w:val="0"/>
        <w:adjustRightInd w:val="0"/>
        <w:spacing w:after="0" w:line="240" w:lineRule="auto"/>
        <w:ind w:left="7797"/>
        <w:jc w:val="right"/>
        <w:outlineLvl w:val="2"/>
        <w:rPr>
          <w:rFonts w:ascii="Times New Roman" w:eastAsia="Times New Roman" w:hAnsi="Times New Roman" w:cs="Times New Roman"/>
          <w:color w:val="000000" w:themeColor="text1"/>
          <w:sz w:val="28"/>
          <w:szCs w:val="28"/>
          <w:lang w:eastAsia="ru-RU"/>
        </w:rPr>
      </w:pPr>
    </w:p>
    <w:tbl>
      <w:tblPr>
        <w:tblW w:w="16272" w:type="dxa"/>
        <w:tblInd w:w="-567" w:type="dxa"/>
        <w:tblLook w:val="04A0" w:firstRow="1" w:lastRow="0" w:firstColumn="1" w:lastColumn="0" w:noHBand="0" w:noVBand="1"/>
      </w:tblPr>
      <w:tblGrid>
        <w:gridCol w:w="284"/>
        <w:gridCol w:w="283"/>
        <w:gridCol w:w="1214"/>
        <w:gridCol w:w="678"/>
        <w:gridCol w:w="1366"/>
        <w:gridCol w:w="761"/>
        <w:gridCol w:w="2372"/>
        <w:gridCol w:w="851"/>
        <w:gridCol w:w="325"/>
        <w:gridCol w:w="277"/>
        <w:gridCol w:w="248"/>
        <w:gridCol w:w="598"/>
        <w:gridCol w:w="818"/>
        <w:gridCol w:w="655"/>
        <w:gridCol w:w="197"/>
        <w:gridCol w:w="523"/>
        <w:gridCol w:w="753"/>
        <w:gridCol w:w="286"/>
        <w:gridCol w:w="990"/>
        <w:gridCol w:w="1116"/>
        <w:gridCol w:w="774"/>
        <w:gridCol w:w="428"/>
        <w:gridCol w:w="198"/>
        <w:gridCol w:w="277"/>
      </w:tblGrid>
      <w:tr w:rsidR="00045142" w:rsidRPr="00045142" w14:paraId="2AEDC490" w14:textId="77777777" w:rsidTr="00392AF0">
        <w:trPr>
          <w:gridAfter w:val="1"/>
          <w:wAfter w:w="277" w:type="dxa"/>
          <w:trHeight w:val="930"/>
        </w:trPr>
        <w:tc>
          <w:tcPr>
            <w:tcW w:w="567" w:type="dxa"/>
            <w:gridSpan w:val="2"/>
            <w:tcBorders>
              <w:top w:val="nil"/>
              <w:left w:val="nil"/>
              <w:bottom w:val="nil"/>
              <w:right w:val="nil"/>
            </w:tcBorders>
            <w:shd w:val="clear" w:color="auto" w:fill="auto"/>
            <w:noWrap/>
            <w:vAlign w:val="bottom"/>
            <w:hideMark/>
          </w:tcPr>
          <w:p w14:paraId="3E43C314"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tcBorders>
              <w:top w:val="nil"/>
              <w:left w:val="nil"/>
              <w:bottom w:val="nil"/>
              <w:right w:val="nil"/>
            </w:tcBorders>
            <w:shd w:val="clear" w:color="auto" w:fill="auto"/>
            <w:noWrap/>
            <w:vAlign w:val="bottom"/>
            <w:hideMark/>
          </w:tcPr>
          <w:p w14:paraId="489FAF94"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tcBorders>
              <w:top w:val="nil"/>
              <w:left w:val="nil"/>
              <w:bottom w:val="nil"/>
              <w:right w:val="nil"/>
            </w:tcBorders>
            <w:shd w:val="clear" w:color="auto" w:fill="auto"/>
            <w:noWrap/>
            <w:vAlign w:val="bottom"/>
            <w:hideMark/>
          </w:tcPr>
          <w:p w14:paraId="311FAE63"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nil"/>
              <w:right w:val="nil"/>
            </w:tcBorders>
            <w:shd w:val="clear" w:color="auto" w:fill="auto"/>
            <w:noWrap/>
            <w:vAlign w:val="bottom"/>
            <w:hideMark/>
          </w:tcPr>
          <w:p w14:paraId="2771DBD7"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851" w:type="dxa"/>
            <w:tcBorders>
              <w:top w:val="nil"/>
              <w:left w:val="nil"/>
              <w:bottom w:val="nil"/>
              <w:right w:val="nil"/>
            </w:tcBorders>
            <w:shd w:val="clear" w:color="auto" w:fill="auto"/>
            <w:noWrap/>
            <w:vAlign w:val="bottom"/>
            <w:hideMark/>
          </w:tcPr>
          <w:p w14:paraId="560B92B5"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850" w:type="dxa"/>
            <w:gridSpan w:val="3"/>
            <w:tcBorders>
              <w:top w:val="nil"/>
              <w:left w:val="nil"/>
              <w:bottom w:val="nil"/>
              <w:right w:val="nil"/>
            </w:tcBorders>
            <w:shd w:val="clear" w:color="auto" w:fill="auto"/>
            <w:noWrap/>
            <w:vAlign w:val="bottom"/>
            <w:hideMark/>
          </w:tcPr>
          <w:p w14:paraId="15080E29"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1416" w:type="dxa"/>
            <w:gridSpan w:val="2"/>
            <w:tcBorders>
              <w:top w:val="nil"/>
              <w:left w:val="nil"/>
              <w:bottom w:val="nil"/>
              <w:right w:val="nil"/>
            </w:tcBorders>
            <w:shd w:val="clear" w:color="auto" w:fill="auto"/>
            <w:noWrap/>
            <w:vAlign w:val="bottom"/>
            <w:hideMark/>
          </w:tcPr>
          <w:p w14:paraId="7113FDA7"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852" w:type="dxa"/>
            <w:gridSpan w:val="2"/>
            <w:tcBorders>
              <w:top w:val="nil"/>
              <w:left w:val="nil"/>
              <w:bottom w:val="nil"/>
              <w:right w:val="nil"/>
            </w:tcBorders>
            <w:shd w:val="clear" w:color="auto" w:fill="auto"/>
            <w:noWrap/>
            <w:vAlign w:val="bottom"/>
            <w:hideMark/>
          </w:tcPr>
          <w:p w14:paraId="26F6E9CE"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5068" w:type="dxa"/>
            <w:gridSpan w:val="8"/>
            <w:tcBorders>
              <w:top w:val="nil"/>
              <w:left w:val="nil"/>
              <w:bottom w:val="nil"/>
              <w:right w:val="nil"/>
            </w:tcBorders>
            <w:shd w:val="clear" w:color="auto" w:fill="auto"/>
            <w:vAlign w:val="center"/>
            <w:hideMark/>
          </w:tcPr>
          <w:p w14:paraId="60E41467"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Приложение №</w:t>
            </w:r>
            <w:r w:rsidR="00793723" w:rsidRPr="00045142">
              <w:rPr>
                <w:rFonts w:ascii="Times New Roman" w:eastAsia="Times New Roman" w:hAnsi="Times New Roman" w:cs="Times New Roman"/>
                <w:color w:val="000000" w:themeColor="text1"/>
                <w:sz w:val="24"/>
                <w:szCs w:val="24"/>
                <w:lang w:eastAsia="ru-RU"/>
              </w:rPr>
              <w:t>1 к</w:t>
            </w:r>
            <w:r w:rsidRPr="00045142">
              <w:rPr>
                <w:rFonts w:ascii="Times New Roman" w:eastAsia="Times New Roman" w:hAnsi="Times New Roman" w:cs="Times New Roman"/>
                <w:color w:val="000000" w:themeColor="text1"/>
                <w:sz w:val="24"/>
                <w:szCs w:val="24"/>
                <w:lang w:eastAsia="ru-RU"/>
              </w:rPr>
              <w:t xml:space="preserve"> муниципальной </w:t>
            </w:r>
            <w:r w:rsidR="00793723" w:rsidRPr="00045142">
              <w:rPr>
                <w:rFonts w:ascii="Times New Roman" w:eastAsia="Times New Roman" w:hAnsi="Times New Roman" w:cs="Times New Roman"/>
                <w:color w:val="000000" w:themeColor="text1"/>
                <w:sz w:val="24"/>
                <w:szCs w:val="24"/>
                <w:lang w:eastAsia="ru-RU"/>
              </w:rPr>
              <w:t>программе «</w:t>
            </w:r>
            <w:r w:rsidRPr="00045142">
              <w:rPr>
                <w:rFonts w:ascii="Times New Roman" w:eastAsia="Times New Roman" w:hAnsi="Times New Roman" w:cs="Times New Roman"/>
                <w:color w:val="000000" w:themeColor="text1"/>
                <w:sz w:val="24"/>
                <w:szCs w:val="24"/>
                <w:lang w:eastAsia="ru-RU"/>
              </w:rPr>
              <w:t xml:space="preserve">Управление муниципальными финансами Нижнеингашского района»  </w:t>
            </w:r>
          </w:p>
          <w:p w14:paraId="69743A4E" w14:textId="5D8C0D38" w:rsidR="00242526" w:rsidRPr="00045142" w:rsidRDefault="00242526" w:rsidP="000A6E40">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15984DC6" w14:textId="77777777" w:rsidTr="00392AF0">
        <w:trPr>
          <w:gridAfter w:val="3"/>
          <w:wAfter w:w="903" w:type="dxa"/>
          <w:trHeight w:val="885"/>
        </w:trPr>
        <w:tc>
          <w:tcPr>
            <w:tcW w:w="284" w:type="dxa"/>
            <w:tcBorders>
              <w:top w:val="nil"/>
              <w:left w:val="nil"/>
              <w:bottom w:val="nil"/>
              <w:right w:val="nil"/>
            </w:tcBorders>
            <w:shd w:val="clear" w:color="auto" w:fill="auto"/>
            <w:noWrap/>
            <w:vAlign w:val="bottom"/>
            <w:hideMark/>
          </w:tcPr>
          <w:p w14:paraId="7E9A964F"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15085" w:type="dxa"/>
            <w:gridSpan w:val="20"/>
            <w:tcBorders>
              <w:top w:val="nil"/>
              <w:left w:val="nil"/>
              <w:bottom w:val="nil"/>
              <w:right w:val="nil"/>
            </w:tcBorders>
            <w:shd w:val="clear" w:color="auto" w:fill="auto"/>
            <w:vAlign w:val="bottom"/>
            <w:hideMark/>
          </w:tcPr>
          <w:p w14:paraId="714D1EF9" w14:textId="2E7C1A9B" w:rsidR="00242526" w:rsidRPr="00045142" w:rsidRDefault="00162A42" w:rsidP="00242526">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ИНФОРМАЦИ</w:t>
            </w:r>
            <w:r w:rsidR="00242526" w:rsidRPr="00045142">
              <w:rPr>
                <w:rFonts w:ascii="Times New Roman" w:eastAsia="Times New Roman" w:hAnsi="Times New Roman" w:cs="Times New Roman"/>
                <w:color w:val="000000" w:themeColor="text1"/>
                <w:sz w:val="24"/>
                <w:szCs w:val="24"/>
                <w:lang w:eastAsia="ru-RU"/>
              </w:rPr>
              <w:t>Я</w:t>
            </w:r>
          </w:p>
          <w:p w14:paraId="706F7DAD" w14:textId="77777777" w:rsidR="00162A42" w:rsidRPr="00045142" w:rsidRDefault="00162A42" w:rsidP="00242526">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О РЕСУРСНОМ ОБЕСПЕЧЕНИИ МУНИЦИПАЛЬНОЙ ПРОГРАММЫ</w:t>
            </w:r>
          </w:p>
          <w:p w14:paraId="00354173" w14:textId="77777777" w:rsidR="00162A42" w:rsidRPr="00045142" w:rsidRDefault="00162A42" w:rsidP="00242526">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НИЖНЕИНГАШСКОГО РАЙОНА ЗА СЧЕТ СРЕДСТВ РАЙОННОГО БЮДЖЕТА,</w:t>
            </w:r>
          </w:p>
          <w:p w14:paraId="161C85F6" w14:textId="77777777" w:rsidR="00162A42" w:rsidRPr="00045142" w:rsidRDefault="00162A42" w:rsidP="00242526">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 ТОМ ЧИСЛЕ СРЕДСТВ, ПОСТУПИВШИХ ИЗ БЮДЖЕТОВ ДРУГИХ УРОВНЕЙ</w:t>
            </w:r>
          </w:p>
          <w:p w14:paraId="5F4BF626" w14:textId="3E8C7BF4" w:rsidR="00162A42" w:rsidRPr="00045142" w:rsidRDefault="00162A42" w:rsidP="00242526">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БЮДЖЕТНОЙ СИСТЕМЫ</w:t>
            </w:r>
          </w:p>
          <w:p w14:paraId="0B855847" w14:textId="6E517902"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p>
        </w:tc>
      </w:tr>
      <w:tr w:rsidR="00045142" w:rsidRPr="00045142" w14:paraId="658AF1B8" w14:textId="77777777" w:rsidTr="00392AF0">
        <w:trPr>
          <w:gridAfter w:val="2"/>
          <w:wAfter w:w="475" w:type="dxa"/>
          <w:trHeight w:val="255"/>
        </w:trPr>
        <w:tc>
          <w:tcPr>
            <w:tcW w:w="284" w:type="dxa"/>
            <w:tcBorders>
              <w:top w:val="nil"/>
              <w:left w:val="nil"/>
              <w:bottom w:val="nil"/>
              <w:right w:val="nil"/>
            </w:tcBorders>
            <w:shd w:val="clear" w:color="auto" w:fill="auto"/>
            <w:noWrap/>
            <w:vAlign w:val="bottom"/>
            <w:hideMark/>
          </w:tcPr>
          <w:p w14:paraId="0EEC5E54"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p>
        </w:tc>
        <w:tc>
          <w:tcPr>
            <w:tcW w:w="1497" w:type="dxa"/>
            <w:gridSpan w:val="2"/>
            <w:tcBorders>
              <w:top w:val="nil"/>
              <w:left w:val="nil"/>
              <w:bottom w:val="nil"/>
              <w:right w:val="nil"/>
            </w:tcBorders>
            <w:shd w:val="clear" w:color="auto" w:fill="auto"/>
            <w:noWrap/>
            <w:vAlign w:val="bottom"/>
            <w:hideMark/>
          </w:tcPr>
          <w:p w14:paraId="1CEB753D"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2044" w:type="dxa"/>
            <w:gridSpan w:val="2"/>
            <w:tcBorders>
              <w:top w:val="nil"/>
              <w:left w:val="nil"/>
              <w:bottom w:val="nil"/>
              <w:right w:val="nil"/>
            </w:tcBorders>
            <w:shd w:val="clear" w:color="auto" w:fill="auto"/>
            <w:noWrap/>
            <w:vAlign w:val="bottom"/>
            <w:hideMark/>
          </w:tcPr>
          <w:p w14:paraId="0FFD6BE5"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4309" w:type="dxa"/>
            <w:gridSpan w:val="4"/>
            <w:tcBorders>
              <w:top w:val="nil"/>
              <w:left w:val="nil"/>
              <w:bottom w:val="nil"/>
              <w:right w:val="nil"/>
            </w:tcBorders>
            <w:shd w:val="clear" w:color="auto" w:fill="auto"/>
            <w:noWrap/>
            <w:vAlign w:val="bottom"/>
            <w:hideMark/>
          </w:tcPr>
          <w:p w14:paraId="0820F5A7"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277" w:type="dxa"/>
            <w:tcBorders>
              <w:top w:val="nil"/>
              <w:left w:val="nil"/>
              <w:bottom w:val="nil"/>
              <w:right w:val="nil"/>
            </w:tcBorders>
            <w:shd w:val="clear" w:color="auto" w:fill="auto"/>
            <w:noWrap/>
            <w:vAlign w:val="bottom"/>
            <w:hideMark/>
          </w:tcPr>
          <w:p w14:paraId="737CC9C0"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846" w:type="dxa"/>
            <w:gridSpan w:val="2"/>
            <w:tcBorders>
              <w:top w:val="nil"/>
              <w:left w:val="nil"/>
              <w:bottom w:val="nil"/>
              <w:right w:val="nil"/>
            </w:tcBorders>
            <w:shd w:val="clear" w:color="auto" w:fill="auto"/>
            <w:noWrap/>
            <w:vAlign w:val="bottom"/>
            <w:hideMark/>
          </w:tcPr>
          <w:p w14:paraId="1554D2E6"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1473" w:type="dxa"/>
            <w:gridSpan w:val="2"/>
            <w:tcBorders>
              <w:top w:val="nil"/>
              <w:left w:val="nil"/>
              <w:bottom w:val="nil"/>
              <w:right w:val="nil"/>
            </w:tcBorders>
            <w:shd w:val="clear" w:color="auto" w:fill="auto"/>
            <w:noWrap/>
            <w:vAlign w:val="bottom"/>
            <w:hideMark/>
          </w:tcPr>
          <w:p w14:paraId="722B76AD"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720" w:type="dxa"/>
            <w:gridSpan w:val="2"/>
            <w:tcBorders>
              <w:top w:val="nil"/>
              <w:left w:val="nil"/>
              <w:bottom w:val="nil"/>
              <w:right w:val="nil"/>
            </w:tcBorders>
            <w:shd w:val="clear" w:color="auto" w:fill="auto"/>
            <w:noWrap/>
            <w:vAlign w:val="bottom"/>
            <w:hideMark/>
          </w:tcPr>
          <w:p w14:paraId="0874C2BD"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1039" w:type="dxa"/>
            <w:gridSpan w:val="2"/>
            <w:tcBorders>
              <w:top w:val="nil"/>
              <w:left w:val="nil"/>
              <w:bottom w:val="nil"/>
              <w:right w:val="nil"/>
            </w:tcBorders>
            <w:shd w:val="clear" w:color="auto" w:fill="auto"/>
            <w:noWrap/>
            <w:vAlign w:val="bottom"/>
            <w:hideMark/>
          </w:tcPr>
          <w:p w14:paraId="025F71C1"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990" w:type="dxa"/>
            <w:tcBorders>
              <w:top w:val="nil"/>
              <w:left w:val="nil"/>
              <w:bottom w:val="nil"/>
              <w:right w:val="nil"/>
            </w:tcBorders>
            <w:shd w:val="clear" w:color="auto" w:fill="auto"/>
            <w:noWrap/>
            <w:vAlign w:val="bottom"/>
            <w:hideMark/>
          </w:tcPr>
          <w:p w14:paraId="229BA938"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1116" w:type="dxa"/>
            <w:tcBorders>
              <w:top w:val="nil"/>
              <w:left w:val="nil"/>
              <w:bottom w:val="nil"/>
              <w:right w:val="nil"/>
            </w:tcBorders>
            <w:shd w:val="clear" w:color="auto" w:fill="auto"/>
            <w:noWrap/>
            <w:vAlign w:val="bottom"/>
            <w:hideMark/>
          </w:tcPr>
          <w:p w14:paraId="48B79459"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1202" w:type="dxa"/>
            <w:gridSpan w:val="2"/>
            <w:tcBorders>
              <w:top w:val="nil"/>
              <w:left w:val="nil"/>
              <w:bottom w:val="nil"/>
              <w:right w:val="nil"/>
            </w:tcBorders>
            <w:shd w:val="clear" w:color="auto" w:fill="auto"/>
            <w:vAlign w:val="bottom"/>
            <w:hideMark/>
          </w:tcPr>
          <w:p w14:paraId="45C3045B"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2BA234DA" w14:textId="77777777" w:rsidTr="00392AF0">
        <w:trPr>
          <w:gridAfter w:val="1"/>
          <w:wAfter w:w="277" w:type="dxa"/>
          <w:trHeight w:val="750"/>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E6817CE"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п/п</w:t>
            </w:r>
          </w:p>
        </w:tc>
        <w:tc>
          <w:tcPr>
            <w:tcW w:w="18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60C42"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Статус (муниципальная программа, подпрограмма)</w:t>
            </w:r>
          </w:p>
        </w:tc>
        <w:tc>
          <w:tcPr>
            <w:tcW w:w="212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F11252"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Наименование муниципальной программы, подпрограммы муниципальной программы</w:t>
            </w:r>
          </w:p>
        </w:tc>
        <w:tc>
          <w:tcPr>
            <w:tcW w:w="2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58C587"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Наименование ГРБС</w:t>
            </w:r>
          </w:p>
        </w:tc>
        <w:tc>
          <w:tcPr>
            <w:tcW w:w="3969" w:type="dxa"/>
            <w:gridSpan w:val="8"/>
            <w:tcBorders>
              <w:top w:val="single" w:sz="4" w:space="0" w:color="auto"/>
              <w:left w:val="nil"/>
              <w:bottom w:val="single" w:sz="4" w:space="0" w:color="auto"/>
              <w:right w:val="single" w:sz="4" w:space="0" w:color="auto"/>
            </w:tcBorders>
            <w:shd w:val="clear" w:color="auto" w:fill="auto"/>
            <w:vAlign w:val="center"/>
            <w:hideMark/>
          </w:tcPr>
          <w:p w14:paraId="269EC1E8"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Код бюджетной классификации </w:t>
            </w:r>
          </w:p>
        </w:tc>
        <w:tc>
          <w:tcPr>
            <w:tcW w:w="3668" w:type="dxa"/>
            <w:gridSpan w:val="5"/>
            <w:tcBorders>
              <w:top w:val="single" w:sz="4" w:space="0" w:color="auto"/>
              <w:left w:val="nil"/>
              <w:bottom w:val="single" w:sz="4" w:space="0" w:color="auto"/>
              <w:right w:val="single" w:sz="4" w:space="0" w:color="000000"/>
            </w:tcBorders>
            <w:shd w:val="clear" w:color="auto" w:fill="auto"/>
            <w:vAlign w:val="center"/>
            <w:hideMark/>
          </w:tcPr>
          <w:p w14:paraId="3381B068"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Годы</w:t>
            </w:r>
          </w:p>
        </w:tc>
        <w:tc>
          <w:tcPr>
            <w:tcW w:w="140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59586E" w14:textId="7F044485"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Итого за 202</w:t>
            </w:r>
            <w:r w:rsidR="00FD1788" w:rsidRPr="00045142">
              <w:rPr>
                <w:rFonts w:ascii="Times New Roman" w:eastAsia="Times New Roman" w:hAnsi="Times New Roman" w:cs="Times New Roman"/>
                <w:color w:val="000000" w:themeColor="text1"/>
                <w:sz w:val="24"/>
                <w:szCs w:val="24"/>
                <w:lang w:eastAsia="ru-RU"/>
              </w:rPr>
              <w:t>5</w:t>
            </w:r>
            <w:r w:rsidRPr="00045142">
              <w:rPr>
                <w:rFonts w:ascii="Times New Roman" w:eastAsia="Times New Roman" w:hAnsi="Times New Roman" w:cs="Times New Roman"/>
                <w:color w:val="000000" w:themeColor="text1"/>
                <w:sz w:val="24"/>
                <w:szCs w:val="24"/>
                <w:lang w:eastAsia="ru-RU"/>
              </w:rPr>
              <w:t>-202</w:t>
            </w:r>
            <w:r w:rsidR="00FD1788" w:rsidRPr="00045142">
              <w:rPr>
                <w:rFonts w:ascii="Times New Roman" w:eastAsia="Times New Roman" w:hAnsi="Times New Roman" w:cs="Times New Roman"/>
                <w:color w:val="000000" w:themeColor="text1"/>
                <w:sz w:val="24"/>
                <w:szCs w:val="24"/>
                <w:lang w:eastAsia="ru-RU"/>
              </w:rPr>
              <w:t>7</w:t>
            </w:r>
            <w:r w:rsidRPr="00045142">
              <w:rPr>
                <w:rFonts w:ascii="Times New Roman" w:eastAsia="Times New Roman" w:hAnsi="Times New Roman" w:cs="Times New Roman"/>
                <w:color w:val="000000" w:themeColor="text1"/>
                <w:sz w:val="24"/>
                <w:szCs w:val="24"/>
                <w:lang w:eastAsia="ru-RU"/>
              </w:rPr>
              <w:t xml:space="preserve"> гг</w:t>
            </w:r>
          </w:p>
        </w:tc>
      </w:tr>
      <w:tr w:rsidR="00045142" w:rsidRPr="00045142" w14:paraId="612C9A1B" w14:textId="77777777" w:rsidTr="00392AF0">
        <w:trPr>
          <w:gridAfter w:val="1"/>
          <w:wAfter w:w="277" w:type="dxa"/>
          <w:trHeight w:val="483"/>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08D24E37"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single" w:sz="4" w:space="0" w:color="auto"/>
              <w:left w:val="single" w:sz="4" w:space="0" w:color="auto"/>
              <w:bottom w:val="single" w:sz="4" w:space="0" w:color="auto"/>
              <w:right w:val="single" w:sz="4" w:space="0" w:color="auto"/>
            </w:tcBorders>
            <w:vAlign w:val="center"/>
            <w:hideMark/>
          </w:tcPr>
          <w:p w14:paraId="070F3E3E"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hideMark/>
          </w:tcPr>
          <w:p w14:paraId="6ED39515"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2372" w:type="dxa"/>
            <w:vMerge/>
            <w:tcBorders>
              <w:top w:val="single" w:sz="4" w:space="0" w:color="auto"/>
              <w:left w:val="single" w:sz="4" w:space="0" w:color="auto"/>
              <w:bottom w:val="single" w:sz="4" w:space="0" w:color="auto"/>
              <w:right w:val="single" w:sz="4" w:space="0" w:color="auto"/>
            </w:tcBorders>
            <w:vAlign w:val="center"/>
            <w:hideMark/>
          </w:tcPr>
          <w:p w14:paraId="460B282F"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851" w:type="dxa"/>
            <w:vMerge w:val="restart"/>
            <w:tcBorders>
              <w:top w:val="nil"/>
              <w:left w:val="single" w:sz="4" w:space="0" w:color="auto"/>
              <w:bottom w:val="single" w:sz="4" w:space="0" w:color="000000"/>
              <w:right w:val="single" w:sz="4" w:space="0" w:color="auto"/>
            </w:tcBorders>
            <w:shd w:val="clear" w:color="auto" w:fill="auto"/>
            <w:vAlign w:val="bottom"/>
            <w:hideMark/>
          </w:tcPr>
          <w:p w14:paraId="35118019"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ГРБС</w:t>
            </w:r>
          </w:p>
        </w:tc>
        <w:tc>
          <w:tcPr>
            <w:tcW w:w="850"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14:paraId="7B6BFD92"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Рз Пр</w:t>
            </w:r>
          </w:p>
        </w:tc>
        <w:tc>
          <w:tcPr>
            <w:tcW w:w="1416"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78EBB69B"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ЦСР</w:t>
            </w:r>
          </w:p>
        </w:tc>
        <w:tc>
          <w:tcPr>
            <w:tcW w:w="852"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05C96028"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ВР</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7A9E26" w14:textId="58E2966D"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FD1788" w:rsidRPr="00045142">
              <w:rPr>
                <w:rFonts w:ascii="Times New Roman" w:eastAsia="Times New Roman" w:hAnsi="Times New Roman" w:cs="Times New Roman"/>
                <w:color w:val="000000" w:themeColor="text1"/>
                <w:sz w:val="24"/>
                <w:szCs w:val="24"/>
                <w:lang w:eastAsia="ru-RU"/>
              </w:rPr>
              <w:t>5</w:t>
            </w:r>
            <w:r w:rsidRPr="00045142">
              <w:rPr>
                <w:rFonts w:ascii="Times New Roman" w:eastAsia="Times New Roman" w:hAnsi="Times New Roman" w:cs="Times New Roman"/>
                <w:color w:val="000000" w:themeColor="text1"/>
                <w:sz w:val="24"/>
                <w:szCs w:val="24"/>
                <w:lang w:eastAsia="ru-RU"/>
              </w:rPr>
              <w:t xml:space="preserve"> год</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11D373" w14:textId="4945B19B"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FD1788" w:rsidRPr="00045142">
              <w:rPr>
                <w:rFonts w:ascii="Times New Roman" w:eastAsia="Times New Roman" w:hAnsi="Times New Roman" w:cs="Times New Roman"/>
                <w:color w:val="000000" w:themeColor="text1"/>
                <w:sz w:val="24"/>
                <w:szCs w:val="24"/>
                <w:lang w:eastAsia="ru-RU"/>
              </w:rPr>
              <w:t>6</w:t>
            </w:r>
            <w:r w:rsidRPr="00045142">
              <w:rPr>
                <w:rFonts w:ascii="Times New Roman" w:eastAsia="Times New Roman" w:hAnsi="Times New Roman" w:cs="Times New Roman"/>
                <w:color w:val="000000" w:themeColor="text1"/>
                <w:sz w:val="24"/>
                <w:szCs w:val="24"/>
                <w:lang w:eastAsia="ru-RU"/>
              </w:rPr>
              <w:t xml:space="preserve"> год</w:t>
            </w:r>
          </w:p>
        </w:tc>
        <w:tc>
          <w:tcPr>
            <w:tcW w:w="1116" w:type="dxa"/>
            <w:vMerge w:val="restart"/>
            <w:tcBorders>
              <w:top w:val="nil"/>
              <w:left w:val="single" w:sz="4" w:space="0" w:color="auto"/>
              <w:bottom w:val="single" w:sz="4" w:space="0" w:color="000000"/>
              <w:right w:val="single" w:sz="4" w:space="0" w:color="auto"/>
            </w:tcBorders>
            <w:shd w:val="clear" w:color="auto" w:fill="auto"/>
            <w:vAlign w:val="center"/>
            <w:hideMark/>
          </w:tcPr>
          <w:p w14:paraId="16E9ACBC" w14:textId="5C42E3B5"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FD1788" w:rsidRPr="00045142">
              <w:rPr>
                <w:rFonts w:ascii="Times New Roman" w:eastAsia="Times New Roman" w:hAnsi="Times New Roman" w:cs="Times New Roman"/>
                <w:color w:val="000000" w:themeColor="text1"/>
                <w:sz w:val="24"/>
                <w:szCs w:val="24"/>
                <w:lang w:eastAsia="ru-RU"/>
              </w:rPr>
              <w:t>7</w:t>
            </w:r>
            <w:r w:rsidRPr="00045142">
              <w:rPr>
                <w:rFonts w:ascii="Times New Roman" w:eastAsia="Times New Roman" w:hAnsi="Times New Roman" w:cs="Times New Roman"/>
                <w:color w:val="000000" w:themeColor="text1"/>
                <w:sz w:val="24"/>
                <w:szCs w:val="24"/>
                <w:lang w:eastAsia="ru-RU"/>
              </w:rPr>
              <w:t xml:space="preserve"> год</w:t>
            </w:r>
          </w:p>
        </w:tc>
        <w:tc>
          <w:tcPr>
            <w:tcW w:w="1400" w:type="dxa"/>
            <w:gridSpan w:val="3"/>
            <w:vMerge/>
            <w:tcBorders>
              <w:top w:val="single" w:sz="4" w:space="0" w:color="auto"/>
              <w:left w:val="single" w:sz="4" w:space="0" w:color="auto"/>
              <w:bottom w:val="single" w:sz="4" w:space="0" w:color="000000"/>
              <w:right w:val="single" w:sz="4" w:space="0" w:color="auto"/>
            </w:tcBorders>
            <w:vAlign w:val="center"/>
            <w:hideMark/>
          </w:tcPr>
          <w:p w14:paraId="1D94667D"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57BA8CAF" w14:textId="77777777" w:rsidTr="00392AF0">
        <w:trPr>
          <w:trHeight w:val="600"/>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0720EFB4"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single" w:sz="4" w:space="0" w:color="auto"/>
              <w:left w:val="single" w:sz="4" w:space="0" w:color="auto"/>
              <w:bottom w:val="single" w:sz="4" w:space="0" w:color="auto"/>
              <w:right w:val="single" w:sz="4" w:space="0" w:color="auto"/>
            </w:tcBorders>
            <w:vAlign w:val="center"/>
            <w:hideMark/>
          </w:tcPr>
          <w:p w14:paraId="15988377"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hideMark/>
          </w:tcPr>
          <w:p w14:paraId="16F8331E"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2372" w:type="dxa"/>
            <w:vMerge/>
            <w:tcBorders>
              <w:top w:val="single" w:sz="4" w:space="0" w:color="auto"/>
              <w:left w:val="single" w:sz="4" w:space="0" w:color="auto"/>
              <w:bottom w:val="single" w:sz="4" w:space="0" w:color="auto"/>
              <w:right w:val="single" w:sz="4" w:space="0" w:color="auto"/>
            </w:tcBorders>
            <w:vAlign w:val="center"/>
            <w:hideMark/>
          </w:tcPr>
          <w:p w14:paraId="4ACDB2EE"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505634AB"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850" w:type="dxa"/>
            <w:gridSpan w:val="3"/>
            <w:vMerge/>
            <w:tcBorders>
              <w:top w:val="nil"/>
              <w:left w:val="single" w:sz="4" w:space="0" w:color="auto"/>
              <w:bottom w:val="single" w:sz="4" w:space="0" w:color="000000"/>
              <w:right w:val="single" w:sz="4" w:space="0" w:color="auto"/>
            </w:tcBorders>
            <w:vAlign w:val="center"/>
            <w:hideMark/>
          </w:tcPr>
          <w:p w14:paraId="162F66A8"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1416" w:type="dxa"/>
            <w:gridSpan w:val="2"/>
            <w:vMerge/>
            <w:tcBorders>
              <w:top w:val="nil"/>
              <w:left w:val="single" w:sz="4" w:space="0" w:color="auto"/>
              <w:bottom w:val="single" w:sz="4" w:space="0" w:color="000000"/>
              <w:right w:val="single" w:sz="4" w:space="0" w:color="auto"/>
            </w:tcBorders>
            <w:vAlign w:val="center"/>
            <w:hideMark/>
          </w:tcPr>
          <w:p w14:paraId="3381E90A"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852" w:type="dxa"/>
            <w:gridSpan w:val="2"/>
            <w:vMerge/>
            <w:tcBorders>
              <w:top w:val="nil"/>
              <w:left w:val="single" w:sz="4" w:space="0" w:color="auto"/>
              <w:bottom w:val="single" w:sz="4" w:space="0" w:color="000000"/>
              <w:right w:val="single" w:sz="4" w:space="0" w:color="auto"/>
            </w:tcBorders>
            <w:vAlign w:val="center"/>
            <w:hideMark/>
          </w:tcPr>
          <w:p w14:paraId="19D5EC58"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3ED898ED"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166F9557"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1116" w:type="dxa"/>
            <w:vMerge/>
            <w:tcBorders>
              <w:top w:val="nil"/>
              <w:left w:val="single" w:sz="4" w:space="0" w:color="auto"/>
              <w:bottom w:val="single" w:sz="4" w:space="0" w:color="000000"/>
              <w:right w:val="single" w:sz="4" w:space="0" w:color="auto"/>
            </w:tcBorders>
            <w:vAlign w:val="center"/>
            <w:hideMark/>
          </w:tcPr>
          <w:p w14:paraId="51C0EAE5"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1400" w:type="dxa"/>
            <w:gridSpan w:val="3"/>
            <w:vMerge/>
            <w:tcBorders>
              <w:top w:val="single" w:sz="4" w:space="0" w:color="auto"/>
              <w:left w:val="single" w:sz="4" w:space="0" w:color="auto"/>
              <w:bottom w:val="single" w:sz="4" w:space="0" w:color="000000"/>
              <w:right w:val="single" w:sz="4" w:space="0" w:color="auto"/>
            </w:tcBorders>
            <w:vAlign w:val="center"/>
            <w:hideMark/>
          </w:tcPr>
          <w:p w14:paraId="7100272F"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277" w:type="dxa"/>
            <w:tcBorders>
              <w:top w:val="nil"/>
              <w:left w:val="nil"/>
              <w:bottom w:val="nil"/>
              <w:right w:val="nil"/>
            </w:tcBorders>
            <w:shd w:val="clear" w:color="auto" w:fill="auto"/>
            <w:noWrap/>
            <w:vAlign w:val="bottom"/>
            <w:hideMark/>
          </w:tcPr>
          <w:p w14:paraId="2DEC27AB"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p>
        </w:tc>
      </w:tr>
      <w:tr w:rsidR="00045142" w:rsidRPr="00045142" w14:paraId="5F5C9D5C" w14:textId="77777777" w:rsidTr="00392AF0">
        <w:trPr>
          <w:trHeight w:val="255"/>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2AB3ECF1"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single" w:sz="4" w:space="0" w:color="auto"/>
              <w:left w:val="single" w:sz="4" w:space="0" w:color="auto"/>
              <w:bottom w:val="single" w:sz="4" w:space="0" w:color="auto"/>
              <w:right w:val="single" w:sz="4" w:space="0" w:color="auto"/>
            </w:tcBorders>
            <w:vAlign w:val="center"/>
            <w:hideMark/>
          </w:tcPr>
          <w:p w14:paraId="5395AB72"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hideMark/>
          </w:tcPr>
          <w:p w14:paraId="2FDF22B6"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2372" w:type="dxa"/>
            <w:vMerge/>
            <w:tcBorders>
              <w:top w:val="single" w:sz="4" w:space="0" w:color="auto"/>
              <w:left w:val="single" w:sz="4" w:space="0" w:color="auto"/>
              <w:bottom w:val="single" w:sz="4" w:space="0" w:color="auto"/>
              <w:right w:val="single" w:sz="4" w:space="0" w:color="auto"/>
            </w:tcBorders>
            <w:vAlign w:val="center"/>
            <w:hideMark/>
          </w:tcPr>
          <w:p w14:paraId="1E4361FB"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1A12A710"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850" w:type="dxa"/>
            <w:gridSpan w:val="3"/>
            <w:vMerge/>
            <w:tcBorders>
              <w:top w:val="nil"/>
              <w:left w:val="single" w:sz="4" w:space="0" w:color="auto"/>
              <w:bottom w:val="single" w:sz="4" w:space="0" w:color="000000"/>
              <w:right w:val="single" w:sz="4" w:space="0" w:color="auto"/>
            </w:tcBorders>
            <w:vAlign w:val="center"/>
            <w:hideMark/>
          </w:tcPr>
          <w:p w14:paraId="589FD239"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1416" w:type="dxa"/>
            <w:gridSpan w:val="2"/>
            <w:vMerge/>
            <w:tcBorders>
              <w:top w:val="nil"/>
              <w:left w:val="single" w:sz="4" w:space="0" w:color="auto"/>
              <w:bottom w:val="single" w:sz="4" w:space="0" w:color="000000"/>
              <w:right w:val="single" w:sz="4" w:space="0" w:color="auto"/>
            </w:tcBorders>
            <w:vAlign w:val="center"/>
            <w:hideMark/>
          </w:tcPr>
          <w:p w14:paraId="0650C481"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852" w:type="dxa"/>
            <w:gridSpan w:val="2"/>
            <w:vMerge/>
            <w:tcBorders>
              <w:top w:val="nil"/>
              <w:left w:val="single" w:sz="4" w:space="0" w:color="auto"/>
              <w:bottom w:val="single" w:sz="4" w:space="0" w:color="000000"/>
              <w:right w:val="single" w:sz="4" w:space="0" w:color="auto"/>
            </w:tcBorders>
            <w:vAlign w:val="center"/>
            <w:hideMark/>
          </w:tcPr>
          <w:p w14:paraId="638F3CA3"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091626C4"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план</w:t>
            </w:r>
          </w:p>
        </w:tc>
        <w:tc>
          <w:tcPr>
            <w:tcW w:w="1276" w:type="dxa"/>
            <w:gridSpan w:val="2"/>
            <w:tcBorders>
              <w:top w:val="nil"/>
              <w:left w:val="nil"/>
              <w:bottom w:val="single" w:sz="4" w:space="0" w:color="auto"/>
              <w:right w:val="single" w:sz="4" w:space="0" w:color="auto"/>
            </w:tcBorders>
            <w:shd w:val="clear" w:color="auto" w:fill="auto"/>
            <w:vAlign w:val="center"/>
            <w:hideMark/>
          </w:tcPr>
          <w:p w14:paraId="31D9CFBF"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план</w:t>
            </w:r>
          </w:p>
        </w:tc>
        <w:tc>
          <w:tcPr>
            <w:tcW w:w="1116" w:type="dxa"/>
            <w:tcBorders>
              <w:top w:val="nil"/>
              <w:left w:val="nil"/>
              <w:bottom w:val="single" w:sz="4" w:space="0" w:color="auto"/>
              <w:right w:val="single" w:sz="4" w:space="0" w:color="auto"/>
            </w:tcBorders>
            <w:shd w:val="clear" w:color="auto" w:fill="auto"/>
            <w:vAlign w:val="center"/>
            <w:hideMark/>
          </w:tcPr>
          <w:p w14:paraId="0C03A21D"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план</w:t>
            </w:r>
          </w:p>
        </w:tc>
        <w:tc>
          <w:tcPr>
            <w:tcW w:w="1400" w:type="dxa"/>
            <w:gridSpan w:val="3"/>
            <w:vMerge/>
            <w:tcBorders>
              <w:top w:val="single" w:sz="4" w:space="0" w:color="auto"/>
              <w:left w:val="single" w:sz="4" w:space="0" w:color="auto"/>
              <w:bottom w:val="single" w:sz="4" w:space="0" w:color="000000"/>
              <w:right w:val="single" w:sz="4" w:space="0" w:color="auto"/>
            </w:tcBorders>
            <w:vAlign w:val="center"/>
            <w:hideMark/>
          </w:tcPr>
          <w:p w14:paraId="026EF035"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c>
          <w:tcPr>
            <w:tcW w:w="277" w:type="dxa"/>
            <w:vAlign w:val="center"/>
            <w:hideMark/>
          </w:tcPr>
          <w:p w14:paraId="7501C12C"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2FD18F1F" w14:textId="77777777" w:rsidTr="00392AF0">
        <w:trPr>
          <w:trHeight w:val="255"/>
        </w:trPr>
        <w:tc>
          <w:tcPr>
            <w:tcW w:w="567" w:type="dxa"/>
            <w:gridSpan w:val="2"/>
            <w:tcBorders>
              <w:top w:val="nil"/>
              <w:left w:val="single" w:sz="4" w:space="0" w:color="auto"/>
              <w:bottom w:val="nil"/>
              <w:right w:val="single" w:sz="4" w:space="0" w:color="auto"/>
            </w:tcBorders>
            <w:shd w:val="clear" w:color="auto" w:fill="auto"/>
            <w:noWrap/>
            <w:vAlign w:val="bottom"/>
            <w:hideMark/>
          </w:tcPr>
          <w:p w14:paraId="7F0DC43C"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w:t>
            </w:r>
          </w:p>
        </w:tc>
        <w:tc>
          <w:tcPr>
            <w:tcW w:w="1892" w:type="dxa"/>
            <w:gridSpan w:val="2"/>
            <w:tcBorders>
              <w:top w:val="nil"/>
              <w:left w:val="nil"/>
              <w:bottom w:val="nil"/>
              <w:right w:val="single" w:sz="4" w:space="0" w:color="auto"/>
            </w:tcBorders>
            <w:shd w:val="clear" w:color="auto" w:fill="auto"/>
            <w:vAlign w:val="center"/>
            <w:hideMark/>
          </w:tcPr>
          <w:p w14:paraId="4E2E2EA0"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w:t>
            </w:r>
          </w:p>
        </w:tc>
        <w:tc>
          <w:tcPr>
            <w:tcW w:w="2127" w:type="dxa"/>
            <w:gridSpan w:val="2"/>
            <w:tcBorders>
              <w:top w:val="nil"/>
              <w:left w:val="nil"/>
              <w:bottom w:val="nil"/>
              <w:right w:val="single" w:sz="4" w:space="0" w:color="auto"/>
            </w:tcBorders>
            <w:shd w:val="clear" w:color="auto" w:fill="auto"/>
            <w:vAlign w:val="center"/>
            <w:hideMark/>
          </w:tcPr>
          <w:p w14:paraId="5CBFA1A4"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3</w:t>
            </w:r>
          </w:p>
        </w:tc>
        <w:tc>
          <w:tcPr>
            <w:tcW w:w="2372" w:type="dxa"/>
            <w:tcBorders>
              <w:top w:val="nil"/>
              <w:left w:val="nil"/>
              <w:bottom w:val="single" w:sz="4" w:space="0" w:color="auto"/>
              <w:right w:val="single" w:sz="4" w:space="0" w:color="auto"/>
            </w:tcBorders>
            <w:shd w:val="clear" w:color="auto" w:fill="auto"/>
            <w:vAlign w:val="center"/>
            <w:hideMark/>
          </w:tcPr>
          <w:p w14:paraId="3EA8F189"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4</w:t>
            </w:r>
          </w:p>
        </w:tc>
        <w:tc>
          <w:tcPr>
            <w:tcW w:w="851" w:type="dxa"/>
            <w:tcBorders>
              <w:top w:val="nil"/>
              <w:left w:val="nil"/>
              <w:bottom w:val="single" w:sz="4" w:space="0" w:color="auto"/>
              <w:right w:val="single" w:sz="4" w:space="0" w:color="auto"/>
            </w:tcBorders>
            <w:shd w:val="clear" w:color="auto" w:fill="auto"/>
            <w:vAlign w:val="bottom"/>
            <w:hideMark/>
          </w:tcPr>
          <w:p w14:paraId="7246F041"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w:t>
            </w:r>
          </w:p>
        </w:tc>
        <w:tc>
          <w:tcPr>
            <w:tcW w:w="850" w:type="dxa"/>
            <w:gridSpan w:val="3"/>
            <w:tcBorders>
              <w:top w:val="nil"/>
              <w:left w:val="nil"/>
              <w:bottom w:val="single" w:sz="4" w:space="0" w:color="auto"/>
              <w:right w:val="single" w:sz="4" w:space="0" w:color="auto"/>
            </w:tcBorders>
            <w:shd w:val="clear" w:color="auto" w:fill="auto"/>
            <w:vAlign w:val="bottom"/>
            <w:hideMark/>
          </w:tcPr>
          <w:p w14:paraId="267BE580"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6</w:t>
            </w:r>
          </w:p>
        </w:tc>
        <w:tc>
          <w:tcPr>
            <w:tcW w:w="1416" w:type="dxa"/>
            <w:gridSpan w:val="2"/>
            <w:tcBorders>
              <w:top w:val="nil"/>
              <w:left w:val="nil"/>
              <w:bottom w:val="single" w:sz="4" w:space="0" w:color="auto"/>
              <w:right w:val="single" w:sz="4" w:space="0" w:color="auto"/>
            </w:tcBorders>
            <w:shd w:val="clear" w:color="auto" w:fill="auto"/>
            <w:vAlign w:val="bottom"/>
            <w:hideMark/>
          </w:tcPr>
          <w:p w14:paraId="7A202AF3"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w:t>
            </w:r>
          </w:p>
        </w:tc>
        <w:tc>
          <w:tcPr>
            <w:tcW w:w="852" w:type="dxa"/>
            <w:gridSpan w:val="2"/>
            <w:tcBorders>
              <w:top w:val="nil"/>
              <w:left w:val="nil"/>
              <w:bottom w:val="single" w:sz="4" w:space="0" w:color="auto"/>
              <w:right w:val="single" w:sz="4" w:space="0" w:color="auto"/>
            </w:tcBorders>
            <w:shd w:val="clear" w:color="auto" w:fill="auto"/>
            <w:vAlign w:val="bottom"/>
            <w:hideMark/>
          </w:tcPr>
          <w:p w14:paraId="3F1CA91C"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w:t>
            </w:r>
          </w:p>
        </w:tc>
        <w:tc>
          <w:tcPr>
            <w:tcW w:w="1276" w:type="dxa"/>
            <w:gridSpan w:val="2"/>
            <w:tcBorders>
              <w:top w:val="nil"/>
              <w:left w:val="nil"/>
              <w:bottom w:val="single" w:sz="4" w:space="0" w:color="auto"/>
              <w:right w:val="single" w:sz="4" w:space="0" w:color="auto"/>
            </w:tcBorders>
            <w:shd w:val="clear" w:color="auto" w:fill="auto"/>
            <w:vAlign w:val="center"/>
            <w:hideMark/>
          </w:tcPr>
          <w:p w14:paraId="49906253"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9</w:t>
            </w:r>
          </w:p>
        </w:tc>
        <w:tc>
          <w:tcPr>
            <w:tcW w:w="1276" w:type="dxa"/>
            <w:gridSpan w:val="2"/>
            <w:tcBorders>
              <w:top w:val="nil"/>
              <w:left w:val="nil"/>
              <w:bottom w:val="single" w:sz="4" w:space="0" w:color="auto"/>
              <w:right w:val="single" w:sz="4" w:space="0" w:color="auto"/>
            </w:tcBorders>
            <w:shd w:val="clear" w:color="auto" w:fill="auto"/>
            <w:vAlign w:val="center"/>
            <w:hideMark/>
          </w:tcPr>
          <w:p w14:paraId="4318EB1C"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w:t>
            </w:r>
          </w:p>
        </w:tc>
        <w:tc>
          <w:tcPr>
            <w:tcW w:w="1116" w:type="dxa"/>
            <w:tcBorders>
              <w:top w:val="nil"/>
              <w:left w:val="nil"/>
              <w:bottom w:val="single" w:sz="4" w:space="0" w:color="auto"/>
              <w:right w:val="single" w:sz="4" w:space="0" w:color="auto"/>
            </w:tcBorders>
            <w:shd w:val="clear" w:color="auto" w:fill="auto"/>
            <w:vAlign w:val="center"/>
            <w:hideMark/>
          </w:tcPr>
          <w:p w14:paraId="2E006CA9"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11</w:t>
            </w:r>
          </w:p>
        </w:tc>
        <w:tc>
          <w:tcPr>
            <w:tcW w:w="1400" w:type="dxa"/>
            <w:gridSpan w:val="3"/>
            <w:tcBorders>
              <w:top w:val="nil"/>
              <w:left w:val="nil"/>
              <w:bottom w:val="single" w:sz="4" w:space="0" w:color="auto"/>
              <w:right w:val="single" w:sz="4" w:space="0" w:color="auto"/>
            </w:tcBorders>
            <w:shd w:val="clear" w:color="auto" w:fill="auto"/>
            <w:vAlign w:val="center"/>
            <w:hideMark/>
          </w:tcPr>
          <w:p w14:paraId="615560EA" w14:textId="77777777" w:rsidR="000A6E40" w:rsidRPr="00045142" w:rsidRDefault="000A6E40" w:rsidP="000A6E4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12</w:t>
            </w:r>
          </w:p>
        </w:tc>
        <w:tc>
          <w:tcPr>
            <w:tcW w:w="277" w:type="dxa"/>
            <w:vAlign w:val="center"/>
            <w:hideMark/>
          </w:tcPr>
          <w:p w14:paraId="2373E2D3" w14:textId="77777777" w:rsidR="000A6E40" w:rsidRPr="00045142" w:rsidRDefault="000A6E40" w:rsidP="000A6E40">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0425D8F9" w14:textId="77777777" w:rsidTr="00392AF0">
        <w:trPr>
          <w:trHeight w:val="315"/>
        </w:trPr>
        <w:tc>
          <w:tcPr>
            <w:tcW w:w="567" w:type="dxa"/>
            <w:gridSpan w:val="2"/>
            <w:vMerge w:val="restart"/>
            <w:tcBorders>
              <w:top w:val="single" w:sz="4" w:space="0" w:color="auto"/>
              <w:left w:val="single" w:sz="4" w:space="0" w:color="auto"/>
              <w:bottom w:val="nil"/>
              <w:right w:val="single" w:sz="4" w:space="0" w:color="auto"/>
            </w:tcBorders>
            <w:shd w:val="clear" w:color="auto" w:fill="auto"/>
            <w:noWrap/>
            <w:vAlign w:val="bottom"/>
            <w:hideMark/>
          </w:tcPr>
          <w:p w14:paraId="156C6345"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w:t>
            </w:r>
          </w:p>
        </w:tc>
        <w:tc>
          <w:tcPr>
            <w:tcW w:w="1892"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7A28FAB8"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Муниципальная программа</w:t>
            </w:r>
          </w:p>
        </w:tc>
        <w:tc>
          <w:tcPr>
            <w:tcW w:w="2127"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11276EF1"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Управление муниципальными финансами Нижнеингашского района</w:t>
            </w:r>
          </w:p>
        </w:tc>
        <w:tc>
          <w:tcPr>
            <w:tcW w:w="2372" w:type="dxa"/>
            <w:tcBorders>
              <w:top w:val="nil"/>
              <w:left w:val="nil"/>
              <w:bottom w:val="single" w:sz="4" w:space="0" w:color="auto"/>
              <w:right w:val="single" w:sz="4" w:space="0" w:color="auto"/>
            </w:tcBorders>
            <w:shd w:val="clear" w:color="auto" w:fill="auto"/>
            <w:hideMark/>
          </w:tcPr>
          <w:p w14:paraId="30D7BE09"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всего расходные обязательства </w:t>
            </w:r>
          </w:p>
        </w:tc>
        <w:tc>
          <w:tcPr>
            <w:tcW w:w="851" w:type="dxa"/>
            <w:tcBorders>
              <w:top w:val="nil"/>
              <w:left w:val="nil"/>
              <w:bottom w:val="single" w:sz="4" w:space="0" w:color="auto"/>
              <w:right w:val="single" w:sz="4" w:space="0" w:color="auto"/>
            </w:tcBorders>
            <w:shd w:val="clear" w:color="auto" w:fill="auto"/>
            <w:noWrap/>
            <w:hideMark/>
          </w:tcPr>
          <w:p w14:paraId="5FA238BB"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0" w:type="dxa"/>
            <w:gridSpan w:val="3"/>
            <w:tcBorders>
              <w:top w:val="nil"/>
              <w:left w:val="nil"/>
              <w:bottom w:val="single" w:sz="4" w:space="0" w:color="auto"/>
              <w:right w:val="single" w:sz="4" w:space="0" w:color="auto"/>
            </w:tcBorders>
            <w:shd w:val="clear" w:color="auto" w:fill="auto"/>
            <w:noWrap/>
            <w:hideMark/>
          </w:tcPr>
          <w:p w14:paraId="6D67597D"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416" w:type="dxa"/>
            <w:gridSpan w:val="2"/>
            <w:tcBorders>
              <w:top w:val="nil"/>
              <w:left w:val="nil"/>
              <w:bottom w:val="single" w:sz="4" w:space="0" w:color="auto"/>
              <w:right w:val="single" w:sz="4" w:space="0" w:color="auto"/>
            </w:tcBorders>
            <w:shd w:val="clear" w:color="auto" w:fill="auto"/>
            <w:noWrap/>
            <w:hideMark/>
          </w:tcPr>
          <w:p w14:paraId="30E0FE68"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2" w:type="dxa"/>
            <w:gridSpan w:val="2"/>
            <w:tcBorders>
              <w:top w:val="nil"/>
              <w:left w:val="nil"/>
              <w:bottom w:val="single" w:sz="4" w:space="0" w:color="auto"/>
              <w:right w:val="single" w:sz="4" w:space="0" w:color="auto"/>
            </w:tcBorders>
            <w:shd w:val="clear" w:color="auto" w:fill="auto"/>
            <w:noWrap/>
            <w:hideMark/>
          </w:tcPr>
          <w:p w14:paraId="428CA822"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291AFDB7" w14:textId="12F670A3" w:rsidR="00037C08" w:rsidRPr="00045142" w:rsidRDefault="000F6802" w:rsidP="00037C08">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207237,2</w:t>
            </w:r>
          </w:p>
        </w:tc>
        <w:tc>
          <w:tcPr>
            <w:tcW w:w="1276" w:type="dxa"/>
            <w:gridSpan w:val="2"/>
            <w:tcBorders>
              <w:top w:val="nil"/>
              <w:left w:val="nil"/>
              <w:bottom w:val="single" w:sz="4" w:space="0" w:color="auto"/>
              <w:right w:val="single" w:sz="4" w:space="0" w:color="auto"/>
            </w:tcBorders>
            <w:shd w:val="clear" w:color="auto" w:fill="auto"/>
            <w:noWrap/>
            <w:hideMark/>
          </w:tcPr>
          <w:p w14:paraId="6491647B" w14:textId="77777777" w:rsidR="00037C08" w:rsidRPr="00045142" w:rsidRDefault="00037C08" w:rsidP="00037C08">
            <w:pPr>
              <w:spacing w:after="0" w:line="240" w:lineRule="auto"/>
              <w:jc w:val="right"/>
              <w:rPr>
                <w:rFonts w:ascii="Times New Roman" w:eastAsia="Times New Roman" w:hAnsi="Times New Roman" w:cs="Times New Roman"/>
                <w:b/>
                <w:bCs/>
                <w:color w:val="000000" w:themeColor="text1"/>
                <w:sz w:val="24"/>
                <w:szCs w:val="24"/>
                <w:lang w:eastAsia="ru-RU"/>
              </w:rPr>
            </w:pPr>
          </w:p>
          <w:p w14:paraId="0B841566" w14:textId="7FA9E6C0" w:rsidR="00037C08" w:rsidRPr="00045142" w:rsidRDefault="000F6802" w:rsidP="00037C08">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202900,7</w:t>
            </w:r>
          </w:p>
        </w:tc>
        <w:tc>
          <w:tcPr>
            <w:tcW w:w="1116" w:type="dxa"/>
            <w:tcBorders>
              <w:top w:val="nil"/>
              <w:left w:val="nil"/>
              <w:bottom w:val="single" w:sz="4" w:space="0" w:color="auto"/>
              <w:right w:val="single" w:sz="4" w:space="0" w:color="auto"/>
            </w:tcBorders>
            <w:shd w:val="clear" w:color="auto" w:fill="auto"/>
            <w:noWrap/>
            <w:hideMark/>
          </w:tcPr>
          <w:p w14:paraId="08765550" w14:textId="77777777" w:rsidR="00037C08" w:rsidRPr="00045142" w:rsidRDefault="00037C08" w:rsidP="00037C08">
            <w:pPr>
              <w:spacing w:after="0" w:line="240" w:lineRule="auto"/>
              <w:jc w:val="right"/>
              <w:rPr>
                <w:rFonts w:ascii="Times New Roman" w:eastAsia="Times New Roman" w:hAnsi="Times New Roman" w:cs="Times New Roman"/>
                <w:b/>
                <w:bCs/>
                <w:color w:val="000000" w:themeColor="text1"/>
                <w:sz w:val="24"/>
                <w:szCs w:val="24"/>
                <w:lang w:eastAsia="ru-RU"/>
              </w:rPr>
            </w:pPr>
          </w:p>
          <w:p w14:paraId="65359B35" w14:textId="5469A008" w:rsidR="00037C08" w:rsidRPr="00045142" w:rsidRDefault="000F6802" w:rsidP="00037C08">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202900,7</w:t>
            </w:r>
          </w:p>
        </w:tc>
        <w:tc>
          <w:tcPr>
            <w:tcW w:w="1400" w:type="dxa"/>
            <w:gridSpan w:val="3"/>
            <w:tcBorders>
              <w:top w:val="nil"/>
              <w:left w:val="nil"/>
              <w:bottom w:val="single" w:sz="4" w:space="0" w:color="auto"/>
              <w:right w:val="single" w:sz="4" w:space="0" w:color="auto"/>
            </w:tcBorders>
            <w:shd w:val="clear" w:color="auto" w:fill="auto"/>
            <w:vAlign w:val="bottom"/>
            <w:hideMark/>
          </w:tcPr>
          <w:p w14:paraId="54902016" w14:textId="79E25BF3" w:rsidR="00037C08" w:rsidRPr="00045142" w:rsidRDefault="000F6802" w:rsidP="00037C08">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613038,6</w:t>
            </w:r>
          </w:p>
        </w:tc>
        <w:tc>
          <w:tcPr>
            <w:tcW w:w="277" w:type="dxa"/>
            <w:vAlign w:val="center"/>
            <w:hideMark/>
          </w:tcPr>
          <w:p w14:paraId="382BD20C"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5E6118FC" w14:textId="77777777" w:rsidTr="00392AF0">
        <w:trPr>
          <w:trHeight w:val="255"/>
        </w:trPr>
        <w:tc>
          <w:tcPr>
            <w:tcW w:w="567" w:type="dxa"/>
            <w:gridSpan w:val="2"/>
            <w:vMerge/>
            <w:tcBorders>
              <w:top w:val="single" w:sz="4" w:space="0" w:color="auto"/>
              <w:left w:val="single" w:sz="4" w:space="0" w:color="auto"/>
              <w:bottom w:val="nil"/>
              <w:right w:val="single" w:sz="4" w:space="0" w:color="auto"/>
            </w:tcBorders>
            <w:vAlign w:val="center"/>
            <w:hideMark/>
          </w:tcPr>
          <w:p w14:paraId="3B018E4A"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single" w:sz="4" w:space="0" w:color="auto"/>
              <w:left w:val="single" w:sz="4" w:space="0" w:color="auto"/>
              <w:bottom w:val="nil"/>
              <w:right w:val="single" w:sz="4" w:space="0" w:color="auto"/>
            </w:tcBorders>
            <w:vAlign w:val="center"/>
            <w:hideMark/>
          </w:tcPr>
          <w:p w14:paraId="45BC91D0"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single" w:sz="4" w:space="0" w:color="auto"/>
              <w:left w:val="single" w:sz="4" w:space="0" w:color="auto"/>
              <w:bottom w:val="nil"/>
              <w:right w:val="single" w:sz="4" w:space="0" w:color="auto"/>
            </w:tcBorders>
            <w:vAlign w:val="center"/>
            <w:hideMark/>
          </w:tcPr>
          <w:p w14:paraId="6E32A5BC"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280D20F3"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 том числе по ГРБС:</w:t>
            </w:r>
          </w:p>
        </w:tc>
        <w:tc>
          <w:tcPr>
            <w:tcW w:w="851" w:type="dxa"/>
            <w:tcBorders>
              <w:top w:val="nil"/>
              <w:left w:val="nil"/>
              <w:bottom w:val="single" w:sz="4" w:space="0" w:color="auto"/>
              <w:right w:val="single" w:sz="4" w:space="0" w:color="auto"/>
            </w:tcBorders>
            <w:shd w:val="clear" w:color="auto" w:fill="auto"/>
            <w:noWrap/>
            <w:hideMark/>
          </w:tcPr>
          <w:p w14:paraId="1AB5C34D"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0" w:type="dxa"/>
            <w:gridSpan w:val="3"/>
            <w:tcBorders>
              <w:top w:val="nil"/>
              <w:left w:val="nil"/>
              <w:bottom w:val="single" w:sz="4" w:space="0" w:color="auto"/>
              <w:right w:val="single" w:sz="4" w:space="0" w:color="auto"/>
            </w:tcBorders>
            <w:shd w:val="clear" w:color="auto" w:fill="auto"/>
            <w:noWrap/>
            <w:hideMark/>
          </w:tcPr>
          <w:p w14:paraId="4A121D37"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416" w:type="dxa"/>
            <w:gridSpan w:val="2"/>
            <w:tcBorders>
              <w:top w:val="nil"/>
              <w:left w:val="nil"/>
              <w:bottom w:val="single" w:sz="4" w:space="0" w:color="auto"/>
              <w:right w:val="single" w:sz="4" w:space="0" w:color="auto"/>
            </w:tcBorders>
            <w:shd w:val="clear" w:color="auto" w:fill="auto"/>
            <w:noWrap/>
            <w:hideMark/>
          </w:tcPr>
          <w:p w14:paraId="33F7A252"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2" w:type="dxa"/>
            <w:gridSpan w:val="2"/>
            <w:tcBorders>
              <w:top w:val="nil"/>
              <w:left w:val="nil"/>
              <w:bottom w:val="single" w:sz="4" w:space="0" w:color="auto"/>
              <w:right w:val="single" w:sz="4" w:space="0" w:color="auto"/>
            </w:tcBorders>
            <w:shd w:val="clear" w:color="auto" w:fill="auto"/>
            <w:noWrap/>
            <w:hideMark/>
          </w:tcPr>
          <w:p w14:paraId="3E1AE760"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292B2192" w14:textId="77777777" w:rsidR="00037C08" w:rsidRPr="00045142" w:rsidRDefault="00037C08" w:rsidP="00037C08">
            <w:pPr>
              <w:spacing w:after="0" w:line="240"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hideMark/>
          </w:tcPr>
          <w:p w14:paraId="76B3B3C1" w14:textId="6AC027A5" w:rsidR="00037C08" w:rsidRPr="00045142" w:rsidRDefault="00037C08" w:rsidP="00037C08">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xml:space="preserve"> </w:t>
            </w:r>
          </w:p>
        </w:tc>
        <w:tc>
          <w:tcPr>
            <w:tcW w:w="1116" w:type="dxa"/>
            <w:tcBorders>
              <w:top w:val="nil"/>
              <w:left w:val="nil"/>
              <w:bottom w:val="single" w:sz="4" w:space="0" w:color="auto"/>
              <w:right w:val="single" w:sz="4" w:space="0" w:color="auto"/>
            </w:tcBorders>
            <w:shd w:val="clear" w:color="auto" w:fill="auto"/>
            <w:noWrap/>
            <w:hideMark/>
          </w:tcPr>
          <w:p w14:paraId="6703EB85" w14:textId="3021BCD6" w:rsidR="00037C08" w:rsidRPr="00045142" w:rsidRDefault="00037C08" w:rsidP="00037C08">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xml:space="preserve"> </w:t>
            </w:r>
          </w:p>
        </w:tc>
        <w:tc>
          <w:tcPr>
            <w:tcW w:w="1400" w:type="dxa"/>
            <w:gridSpan w:val="3"/>
            <w:tcBorders>
              <w:top w:val="nil"/>
              <w:left w:val="nil"/>
              <w:bottom w:val="single" w:sz="4" w:space="0" w:color="auto"/>
              <w:right w:val="single" w:sz="4" w:space="0" w:color="auto"/>
            </w:tcBorders>
            <w:shd w:val="clear" w:color="auto" w:fill="auto"/>
            <w:vAlign w:val="bottom"/>
            <w:hideMark/>
          </w:tcPr>
          <w:p w14:paraId="1C6F49A0" w14:textId="77777777" w:rsidR="00037C08" w:rsidRPr="00045142" w:rsidRDefault="00037C08" w:rsidP="00037C08">
            <w:pPr>
              <w:spacing w:after="0" w:line="240"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w:t>
            </w:r>
          </w:p>
        </w:tc>
        <w:tc>
          <w:tcPr>
            <w:tcW w:w="277" w:type="dxa"/>
            <w:vAlign w:val="center"/>
            <w:hideMark/>
          </w:tcPr>
          <w:p w14:paraId="74683FB6"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216274B4" w14:textId="77777777" w:rsidTr="00392AF0">
        <w:trPr>
          <w:trHeight w:val="300"/>
        </w:trPr>
        <w:tc>
          <w:tcPr>
            <w:tcW w:w="567" w:type="dxa"/>
            <w:gridSpan w:val="2"/>
            <w:vMerge/>
            <w:tcBorders>
              <w:top w:val="single" w:sz="4" w:space="0" w:color="auto"/>
              <w:left w:val="single" w:sz="4" w:space="0" w:color="auto"/>
              <w:bottom w:val="nil"/>
              <w:right w:val="single" w:sz="4" w:space="0" w:color="auto"/>
            </w:tcBorders>
            <w:vAlign w:val="center"/>
            <w:hideMark/>
          </w:tcPr>
          <w:p w14:paraId="4E085CBA"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single" w:sz="4" w:space="0" w:color="auto"/>
              <w:left w:val="single" w:sz="4" w:space="0" w:color="auto"/>
              <w:bottom w:val="nil"/>
              <w:right w:val="single" w:sz="4" w:space="0" w:color="auto"/>
            </w:tcBorders>
            <w:vAlign w:val="center"/>
            <w:hideMark/>
          </w:tcPr>
          <w:p w14:paraId="31DA3BF7"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single" w:sz="4" w:space="0" w:color="auto"/>
              <w:left w:val="single" w:sz="4" w:space="0" w:color="auto"/>
              <w:bottom w:val="nil"/>
              <w:right w:val="single" w:sz="4" w:space="0" w:color="auto"/>
            </w:tcBorders>
            <w:vAlign w:val="center"/>
            <w:hideMark/>
          </w:tcPr>
          <w:p w14:paraId="1C3B37E4"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26DBF268"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14:paraId="5EEF4BAF"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0" w:type="dxa"/>
            <w:gridSpan w:val="3"/>
            <w:tcBorders>
              <w:top w:val="nil"/>
              <w:left w:val="nil"/>
              <w:bottom w:val="single" w:sz="4" w:space="0" w:color="auto"/>
              <w:right w:val="single" w:sz="4" w:space="0" w:color="auto"/>
            </w:tcBorders>
            <w:shd w:val="clear" w:color="auto" w:fill="auto"/>
            <w:noWrap/>
            <w:hideMark/>
          </w:tcPr>
          <w:p w14:paraId="1D37527E"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416" w:type="dxa"/>
            <w:gridSpan w:val="2"/>
            <w:tcBorders>
              <w:top w:val="nil"/>
              <w:left w:val="nil"/>
              <w:bottom w:val="single" w:sz="4" w:space="0" w:color="auto"/>
              <w:right w:val="single" w:sz="4" w:space="0" w:color="auto"/>
            </w:tcBorders>
            <w:shd w:val="clear" w:color="auto" w:fill="auto"/>
            <w:noWrap/>
            <w:hideMark/>
          </w:tcPr>
          <w:p w14:paraId="6E645E0C"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852" w:type="dxa"/>
            <w:gridSpan w:val="2"/>
            <w:tcBorders>
              <w:top w:val="nil"/>
              <w:left w:val="nil"/>
              <w:bottom w:val="single" w:sz="4" w:space="0" w:color="auto"/>
              <w:right w:val="single" w:sz="4" w:space="0" w:color="auto"/>
            </w:tcBorders>
            <w:shd w:val="clear" w:color="auto" w:fill="auto"/>
            <w:noWrap/>
            <w:hideMark/>
          </w:tcPr>
          <w:p w14:paraId="1B78EDFE"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94EF807" w14:textId="77777777" w:rsidR="00037C08" w:rsidRPr="00045142" w:rsidRDefault="00037C08" w:rsidP="00037C08">
            <w:pPr>
              <w:spacing w:after="0" w:line="240"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hideMark/>
          </w:tcPr>
          <w:p w14:paraId="358DD459" w14:textId="5307A7EC" w:rsidR="00037C08" w:rsidRPr="00045142" w:rsidRDefault="00037C08" w:rsidP="00037C08">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xml:space="preserve"> </w:t>
            </w:r>
          </w:p>
        </w:tc>
        <w:tc>
          <w:tcPr>
            <w:tcW w:w="1116" w:type="dxa"/>
            <w:tcBorders>
              <w:top w:val="nil"/>
              <w:left w:val="nil"/>
              <w:bottom w:val="single" w:sz="4" w:space="0" w:color="auto"/>
              <w:right w:val="single" w:sz="4" w:space="0" w:color="auto"/>
            </w:tcBorders>
            <w:shd w:val="clear" w:color="auto" w:fill="auto"/>
            <w:noWrap/>
            <w:hideMark/>
          </w:tcPr>
          <w:p w14:paraId="1D182FD4" w14:textId="1A34F119" w:rsidR="00037C08" w:rsidRPr="00045142" w:rsidRDefault="00037C08" w:rsidP="00037C08">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xml:space="preserve"> </w:t>
            </w:r>
          </w:p>
        </w:tc>
        <w:tc>
          <w:tcPr>
            <w:tcW w:w="1400" w:type="dxa"/>
            <w:gridSpan w:val="3"/>
            <w:tcBorders>
              <w:top w:val="nil"/>
              <w:left w:val="nil"/>
              <w:bottom w:val="single" w:sz="4" w:space="0" w:color="auto"/>
              <w:right w:val="single" w:sz="4" w:space="0" w:color="auto"/>
            </w:tcBorders>
            <w:shd w:val="clear" w:color="auto" w:fill="auto"/>
            <w:noWrap/>
            <w:vAlign w:val="bottom"/>
            <w:hideMark/>
          </w:tcPr>
          <w:p w14:paraId="43EF9528" w14:textId="77777777" w:rsidR="00037C08" w:rsidRPr="00045142" w:rsidRDefault="00037C08" w:rsidP="00037C08">
            <w:pPr>
              <w:spacing w:after="0" w:line="240"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w:t>
            </w:r>
          </w:p>
        </w:tc>
        <w:tc>
          <w:tcPr>
            <w:tcW w:w="277" w:type="dxa"/>
            <w:vAlign w:val="center"/>
            <w:hideMark/>
          </w:tcPr>
          <w:p w14:paraId="593A01C3"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4AE61252" w14:textId="77777777" w:rsidTr="00392AF0">
        <w:trPr>
          <w:trHeight w:val="360"/>
        </w:trPr>
        <w:tc>
          <w:tcPr>
            <w:tcW w:w="567" w:type="dxa"/>
            <w:gridSpan w:val="2"/>
            <w:vMerge/>
            <w:tcBorders>
              <w:top w:val="single" w:sz="4" w:space="0" w:color="auto"/>
              <w:left w:val="single" w:sz="4" w:space="0" w:color="auto"/>
              <w:bottom w:val="nil"/>
              <w:right w:val="single" w:sz="4" w:space="0" w:color="auto"/>
            </w:tcBorders>
            <w:vAlign w:val="center"/>
            <w:hideMark/>
          </w:tcPr>
          <w:p w14:paraId="5923CF37" w14:textId="77777777" w:rsidR="000F6802" w:rsidRPr="00045142" w:rsidRDefault="000F6802" w:rsidP="000F6802">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single" w:sz="4" w:space="0" w:color="auto"/>
              <w:left w:val="single" w:sz="4" w:space="0" w:color="auto"/>
              <w:bottom w:val="nil"/>
              <w:right w:val="single" w:sz="4" w:space="0" w:color="auto"/>
            </w:tcBorders>
            <w:vAlign w:val="center"/>
            <w:hideMark/>
          </w:tcPr>
          <w:p w14:paraId="4DD1692A" w14:textId="77777777" w:rsidR="000F6802" w:rsidRPr="00045142" w:rsidRDefault="000F6802" w:rsidP="000F6802">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single" w:sz="4" w:space="0" w:color="auto"/>
              <w:left w:val="single" w:sz="4" w:space="0" w:color="auto"/>
              <w:bottom w:val="nil"/>
              <w:right w:val="single" w:sz="4" w:space="0" w:color="auto"/>
            </w:tcBorders>
            <w:vAlign w:val="center"/>
            <w:hideMark/>
          </w:tcPr>
          <w:p w14:paraId="75BC5795" w14:textId="77777777" w:rsidR="000F6802" w:rsidRPr="00045142" w:rsidRDefault="000F6802" w:rsidP="000F6802">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5578DB79" w14:textId="77777777" w:rsidR="000F6802" w:rsidRPr="00045142" w:rsidRDefault="000F6802" w:rsidP="000F6802">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Финансовое управление администрации района</w:t>
            </w:r>
          </w:p>
        </w:tc>
        <w:tc>
          <w:tcPr>
            <w:tcW w:w="851" w:type="dxa"/>
            <w:tcBorders>
              <w:top w:val="nil"/>
              <w:left w:val="nil"/>
              <w:bottom w:val="single" w:sz="4" w:space="0" w:color="auto"/>
              <w:right w:val="single" w:sz="4" w:space="0" w:color="auto"/>
            </w:tcBorders>
            <w:shd w:val="clear" w:color="auto" w:fill="auto"/>
            <w:noWrap/>
            <w:hideMark/>
          </w:tcPr>
          <w:p w14:paraId="1888A3FA" w14:textId="77777777" w:rsidR="000F6802" w:rsidRPr="00045142" w:rsidRDefault="000F6802" w:rsidP="000F6802">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164</w:t>
            </w:r>
          </w:p>
        </w:tc>
        <w:tc>
          <w:tcPr>
            <w:tcW w:w="850" w:type="dxa"/>
            <w:gridSpan w:val="3"/>
            <w:tcBorders>
              <w:top w:val="nil"/>
              <w:left w:val="nil"/>
              <w:bottom w:val="single" w:sz="4" w:space="0" w:color="auto"/>
              <w:right w:val="single" w:sz="4" w:space="0" w:color="auto"/>
            </w:tcBorders>
            <w:shd w:val="clear" w:color="auto" w:fill="auto"/>
            <w:noWrap/>
            <w:hideMark/>
          </w:tcPr>
          <w:p w14:paraId="4D075A54" w14:textId="77777777" w:rsidR="000F6802" w:rsidRPr="00045142" w:rsidRDefault="000F6802" w:rsidP="000F6802">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416" w:type="dxa"/>
            <w:gridSpan w:val="2"/>
            <w:tcBorders>
              <w:top w:val="nil"/>
              <w:left w:val="nil"/>
              <w:bottom w:val="single" w:sz="4" w:space="0" w:color="auto"/>
              <w:right w:val="single" w:sz="4" w:space="0" w:color="auto"/>
            </w:tcBorders>
            <w:shd w:val="clear" w:color="auto" w:fill="auto"/>
            <w:noWrap/>
            <w:hideMark/>
          </w:tcPr>
          <w:p w14:paraId="2E211E4F" w14:textId="77777777" w:rsidR="000F6802" w:rsidRPr="00045142" w:rsidRDefault="000F6802" w:rsidP="000F6802">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2" w:type="dxa"/>
            <w:gridSpan w:val="2"/>
            <w:tcBorders>
              <w:top w:val="nil"/>
              <w:left w:val="nil"/>
              <w:bottom w:val="single" w:sz="4" w:space="0" w:color="auto"/>
              <w:right w:val="single" w:sz="4" w:space="0" w:color="auto"/>
            </w:tcBorders>
            <w:shd w:val="clear" w:color="auto" w:fill="auto"/>
            <w:noWrap/>
            <w:hideMark/>
          </w:tcPr>
          <w:p w14:paraId="479495B7" w14:textId="77777777" w:rsidR="000F6802" w:rsidRPr="00045142" w:rsidRDefault="000F6802" w:rsidP="000F6802">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2A405F3B" w14:textId="51A9C25A" w:rsidR="000F6802" w:rsidRPr="00045142" w:rsidRDefault="000F6802" w:rsidP="000F6802">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207237,2</w:t>
            </w:r>
          </w:p>
        </w:tc>
        <w:tc>
          <w:tcPr>
            <w:tcW w:w="1276" w:type="dxa"/>
            <w:gridSpan w:val="2"/>
            <w:tcBorders>
              <w:top w:val="nil"/>
              <w:left w:val="nil"/>
              <w:bottom w:val="single" w:sz="4" w:space="0" w:color="auto"/>
              <w:right w:val="single" w:sz="4" w:space="0" w:color="auto"/>
            </w:tcBorders>
            <w:shd w:val="clear" w:color="auto" w:fill="auto"/>
            <w:noWrap/>
            <w:hideMark/>
          </w:tcPr>
          <w:p w14:paraId="10C29DDD" w14:textId="77777777" w:rsidR="000F6802" w:rsidRPr="00045142" w:rsidRDefault="000F6802" w:rsidP="000F6802">
            <w:pPr>
              <w:spacing w:after="0" w:line="240" w:lineRule="auto"/>
              <w:jc w:val="right"/>
              <w:rPr>
                <w:rFonts w:ascii="Times New Roman" w:eastAsia="Times New Roman" w:hAnsi="Times New Roman" w:cs="Times New Roman"/>
                <w:b/>
                <w:bCs/>
                <w:color w:val="000000" w:themeColor="text1"/>
                <w:sz w:val="24"/>
                <w:szCs w:val="24"/>
                <w:lang w:eastAsia="ru-RU"/>
              </w:rPr>
            </w:pPr>
          </w:p>
          <w:p w14:paraId="7E331872" w14:textId="77777777" w:rsidR="000F6802" w:rsidRPr="00045142" w:rsidRDefault="000F6802" w:rsidP="000F6802">
            <w:pPr>
              <w:spacing w:after="0" w:line="240" w:lineRule="auto"/>
              <w:jc w:val="right"/>
              <w:rPr>
                <w:rFonts w:ascii="Times New Roman" w:eastAsia="Times New Roman" w:hAnsi="Times New Roman" w:cs="Times New Roman"/>
                <w:b/>
                <w:bCs/>
                <w:color w:val="000000" w:themeColor="text1"/>
                <w:sz w:val="24"/>
                <w:szCs w:val="24"/>
                <w:lang w:eastAsia="ru-RU"/>
              </w:rPr>
            </w:pPr>
          </w:p>
          <w:p w14:paraId="21680AC5" w14:textId="77777777" w:rsidR="000F6802" w:rsidRPr="00045142" w:rsidRDefault="000F6802" w:rsidP="000F6802">
            <w:pPr>
              <w:spacing w:after="0" w:line="240" w:lineRule="auto"/>
              <w:jc w:val="right"/>
              <w:rPr>
                <w:rFonts w:ascii="Times New Roman" w:eastAsia="Times New Roman" w:hAnsi="Times New Roman" w:cs="Times New Roman"/>
                <w:b/>
                <w:bCs/>
                <w:color w:val="000000" w:themeColor="text1"/>
                <w:sz w:val="24"/>
                <w:szCs w:val="24"/>
                <w:lang w:eastAsia="ru-RU"/>
              </w:rPr>
            </w:pPr>
          </w:p>
          <w:p w14:paraId="0292146F" w14:textId="093DC2D5" w:rsidR="000F6802" w:rsidRPr="00045142" w:rsidRDefault="000F6802" w:rsidP="000F6802">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202900,7</w:t>
            </w:r>
          </w:p>
        </w:tc>
        <w:tc>
          <w:tcPr>
            <w:tcW w:w="1116" w:type="dxa"/>
            <w:tcBorders>
              <w:top w:val="nil"/>
              <w:left w:val="nil"/>
              <w:bottom w:val="single" w:sz="4" w:space="0" w:color="auto"/>
              <w:right w:val="single" w:sz="4" w:space="0" w:color="auto"/>
            </w:tcBorders>
            <w:shd w:val="clear" w:color="auto" w:fill="auto"/>
            <w:noWrap/>
            <w:hideMark/>
          </w:tcPr>
          <w:p w14:paraId="0FE89ACA" w14:textId="77777777" w:rsidR="000F6802" w:rsidRPr="00045142" w:rsidRDefault="000F6802" w:rsidP="000F6802">
            <w:pPr>
              <w:spacing w:after="0" w:line="240" w:lineRule="auto"/>
              <w:jc w:val="right"/>
              <w:rPr>
                <w:rFonts w:ascii="Times New Roman" w:eastAsia="Times New Roman" w:hAnsi="Times New Roman" w:cs="Times New Roman"/>
                <w:b/>
                <w:bCs/>
                <w:color w:val="000000" w:themeColor="text1"/>
                <w:sz w:val="24"/>
                <w:szCs w:val="24"/>
                <w:lang w:eastAsia="ru-RU"/>
              </w:rPr>
            </w:pPr>
          </w:p>
          <w:p w14:paraId="4198FC61" w14:textId="77777777" w:rsidR="000F6802" w:rsidRPr="00045142" w:rsidRDefault="000F6802" w:rsidP="000F6802">
            <w:pPr>
              <w:spacing w:after="0" w:line="240" w:lineRule="auto"/>
              <w:jc w:val="right"/>
              <w:rPr>
                <w:rFonts w:ascii="Times New Roman" w:eastAsia="Times New Roman" w:hAnsi="Times New Roman" w:cs="Times New Roman"/>
                <w:b/>
                <w:bCs/>
                <w:color w:val="000000" w:themeColor="text1"/>
                <w:sz w:val="24"/>
                <w:szCs w:val="24"/>
                <w:lang w:eastAsia="ru-RU"/>
              </w:rPr>
            </w:pPr>
          </w:p>
          <w:p w14:paraId="7B128D1E" w14:textId="77777777" w:rsidR="000F6802" w:rsidRPr="00045142" w:rsidRDefault="000F6802" w:rsidP="000F6802">
            <w:pPr>
              <w:spacing w:after="0" w:line="240" w:lineRule="auto"/>
              <w:jc w:val="right"/>
              <w:rPr>
                <w:rFonts w:ascii="Times New Roman" w:eastAsia="Times New Roman" w:hAnsi="Times New Roman" w:cs="Times New Roman"/>
                <w:b/>
                <w:bCs/>
                <w:color w:val="000000" w:themeColor="text1"/>
                <w:sz w:val="24"/>
                <w:szCs w:val="24"/>
                <w:lang w:eastAsia="ru-RU"/>
              </w:rPr>
            </w:pPr>
          </w:p>
          <w:p w14:paraId="39268A11" w14:textId="2516E9C2" w:rsidR="000F6802" w:rsidRPr="00045142" w:rsidRDefault="000F6802" w:rsidP="000F6802">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202900,7</w:t>
            </w:r>
          </w:p>
        </w:tc>
        <w:tc>
          <w:tcPr>
            <w:tcW w:w="1400" w:type="dxa"/>
            <w:gridSpan w:val="3"/>
            <w:tcBorders>
              <w:top w:val="nil"/>
              <w:left w:val="nil"/>
              <w:bottom w:val="single" w:sz="4" w:space="0" w:color="auto"/>
              <w:right w:val="single" w:sz="4" w:space="0" w:color="auto"/>
            </w:tcBorders>
            <w:shd w:val="clear" w:color="auto" w:fill="auto"/>
            <w:noWrap/>
            <w:vAlign w:val="bottom"/>
            <w:hideMark/>
          </w:tcPr>
          <w:p w14:paraId="168B7A4F" w14:textId="0AC975A4" w:rsidR="000F6802" w:rsidRPr="00045142" w:rsidRDefault="000F6802" w:rsidP="000F6802">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613038,6</w:t>
            </w:r>
          </w:p>
        </w:tc>
        <w:tc>
          <w:tcPr>
            <w:tcW w:w="277" w:type="dxa"/>
            <w:vAlign w:val="center"/>
            <w:hideMark/>
          </w:tcPr>
          <w:p w14:paraId="7FDFE1CA" w14:textId="77777777" w:rsidR="000F6802" w:rsidRPr="00045142" w:rsidRDefault="000F6802" w:rsidP="000F6802">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2B90A3F8" w14:textId="77777777" w:rsidTr="00392AF0">
        <w:trPr>
          <w:trHeight w:val="255"/>
        </w:trPr>
        <w:tc>
          <w:tcPr>
            <w:tcW w:w="567" w:type="dxa"/>
            <w:gridSpan w:val="2"/>
            <w:vMerge w:val="restart"/>
            <w:tcBorders>
              <w:top w:val="single" w:sz="4" w:space="0" w:color="auto"/>
              <w:left w:val="single" w:sz="4" w:space="0" w:color="auto"/>
              <w:bottom w:val="nil"/>
              <w:right w:val="single" w:sz="4" w:space="0" w:color="auto"/>
            </w:tcBorders>
            <w:shd w:val="clear" w:color="auto" w:fill="auto"/>
            <w:noWrap/>
            <w:vAlign w:val="bottom"/>
            <w:hideMark/>
          </w:tcPr>
          <w:p w14:paraId="7759AB14"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w:t>
            </w:r>
          </w:p>
        </w:tc>
        <w:tc>
          <w:tcPr>
            <w:tcW w:w="1892" w:type="dxa"/>
            <w:gridSpan w:val="2"/>
            <w:vMerge w:val="restart"/>
            <w:tcBorders>
              <w:top w:val="single" w:sz="4" w:space="0" w:color="auto"/>
              <w:left w:val="single" w:sz="4" w:space="0" w:color="auto"/>
              <w:bottom w:val="nil"/>
              <w:right w:val="single" w:sz="4" w:space="0" w:color="auto"/>
            </w:tcBorders>
            <w:shd w:val="clear" w:color="auto" w:fill="auto"/>
            <w:hideMark/>
          </w:tcPr>
          <w:p w14:paraId="46050F8F"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Подпрограмма 1 </w:t>
            </w:r>
          </w:p>
        </w:tc>
        <w:tc>
          <w:tcPr>
            <w:tcW w:w="2127" w:type="dxa"/>
            <w:gridSpan w:val="2"/>
            <w:vMerge w:val="restart"/>
            <w:tcBorders>
              <w:top w:val="single" w:sz="4" w:space="0" w:color="auto"/>
              <w:left w:val="single" w:sz="4" w:space="0" w:color="auto"/>
              <w:bottom w:val="nil"/>
              <w:right w:val="single" w:sz="4" w:space="0" w:color="auto"/>
            </w:tcBorders>
            <w:shd w:val="clear" w:color="auto" w:fill="auto"/>
            <w:hideMark/>
          </w:tcPr>
          <w:p w14:paraId="4B32AD00"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Развитие межбюджетных отношений в Нижнеингашском районе</w:t>
            </w:r>
          </w:p>
        </w:tc>
        <w:tc>
          <w:tcPr>
            <w:tcW w:w="2372" w:type="dxa"/>
            <w:tcBorders>
              <w:top w:val="nil"/>
              <w:left w:val="nil"/>
              <w:bottom w:val="single" w:sz="4" w:space="0" w:color="auto"/>
              <w:right w:val="single" w:sz="4" w:space="0" w:color="auto"/>
            </w:tcBorders>
            <w:shd w:val="clear" w:color="auto" w:fill="auto"/>
            <w:hideMark/>
          </w:tcPr>
          <w:p w14:paraId="7223C0D9"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всего расходные обязательства </w:t>
            </w:r>
          </w:p>
        </w:tc>
        <w:tc>
          <w:tcPr>
            <w:tcW w:w="851" w:type="dxa"/>
            <w:tcBorders>
              <w:top w:val="nil"/>
              <w:left w:val="nil"/>
              <w:bottom w:val="single" w:sz="4" w:space="0" w:color="auto"/>
              <w:right w:val="single" w:sz="4" w:space="0" w:color="auto"/>
            </w:tcBorders>
            <w:shd w:val="clear" w:color="auto" w:fill="auto"/>
            <w:noWrap/>
            <w:hideMark/>
          </w:tcPr>
          <w:p w14:paraId="60AA3B97"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0" w:type="dxa"/>
            <w:gridSpan w:val="3"/>
            <w:tcBorders>
              <w:top w:val="nil"/>
              <w:left w:val="nil"/>
              <w:bottom w:val="single" w:sz="4" w:space="0" w:color="auto"/>
              <w:right w:val="single" w:sz="4" w:space="0" w:color="auto"/>
            </w:tcBorders>
            <w:shd w:val="clear" w:color="auto" w:fill="auto"/>
            <w:noWrap/>
            <w:hideMark/>
          </w:tcPr>
          <w:p w14:paraId="7DBD0C4F"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416" w:type="dxa"/>
            <w:gridSpan w:val="2"/>
            <w:tcBorders>
              <w:top w:val="nil"/>
              <w:left w:val="nil"/>
              <w:bottom w:val="single" w:sz="4" w:space="0" w:color="auto"/>
              <w:right w:val="single" w:sz="4" w:space="0" w:color="auto"/>
            </w:tcBorders>
            <w:shd w:val="clear" w:color="auto" w:fill="auto"/>
            <w:noWrap/>
            <w:hideMark/>
          </w:tcPr>
          <w:p w14:paraId="588E2796"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2" w:type="dxa"/>
            <w:gridSpan w:val="2"/>
            <w:tcBorders>
              <w:top w:val="nil"/>
              <w:left w:val="nil"/>
              <w:bottom w:val="single" w:sz="4" w:space="0" w:color="auto"/>
              <w:right w:val="single" w:sz="4" w:space="0" w:color="auto"/>
            </w:tcBorders>
            <w:shd w:val="clear" w:color="auto" w:fill="auto"/>
            <w:noWrap/>
            <w:hideMark/>
          </w:tcPr>
          <w:p w14:paraId="60918D1E"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4ADF99C1"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hideMark/>
          </w:tcPr>
          <w:p w14:paraId="7F1A637E" w14:textId="03077115"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w:t>
            </w:r>
          </w:p>
        </w:tc>
        <w:tc>
          <w:tcPr>
            <w:tcW w:w="1116" w:type="dxa"/>
            <w:tcBorders>
              <w:top w:val="nil"/>
              <w:left w:val="nil"/>
              <w:bottom w:val="single" w:sz="4" w:space="0" w:color="auto"/>
              <w:right w:val="single" w:sz="4" w:space="0" w:color="auto"/>
            </w:tcBorders>
            <w:shd w:val="clear" w:color="auto" w:fill="auto"/>
            <w:noWrap/>
            <w:hideMark/>
          </w:tcPr>
          <w:p w14:paraId="3267C592" w14:textId="1CF5A77A"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w:t>
            </w:r>
          </w:p>
        </w:tc>
        <w:tc>
          <w:tcPr>
            <w:tcW w:w="1400" w:type="dxa"/>
            <w:gridSpan w:val="3"/>
            <w:tcBorders>
              <w:top w:val="nil"/>
              <w:left w:val="nil"/>
              <w:bottom w:val="single" w:sz="4" w:space="0" w:color="auto"/>
              <w:right w:val="single" w:sz="4" w:space="0" w:color="auto"/>
            </w:tcBorders>
            <w:shd w:val="clear" w:color="auto" w:fill="auto"/>
            <w:vAlign w:val="bottom"/>
            <w:hideMark/>
          </w:tcPr>
          <w:p w14:paraId="521341FD"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277" w:type="dxa"/>
            <w:vAlign w:val="center"/>
            <w:hideMark/>
          </w:tcPr>
          <w:p w14:paraId="47D7597B"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29FB947E" w14:textId="77777777" w:rsidTr="00392AF0">
        <w:trPr>
          <w:trHeight w:val="255"/>
        </w:trPr>
        <w:tc>
          <w:tcPr>
            <w:tcW w:w="567" w:type="dxa"/>
            <w:gridSpan w:val="2"/>
            <w:vMerge/>
            <w:tcBorders>
              <w:top w:val="single" w:sz="4" w:space="0" w:color="auto"/>
              <w:left w:val="single" w:sz="4" w:space="0" w:color="auto"/>
              <w:bottom w:val="nil"/>
              <w:right w:val="single" w:sz="4" w:space="0" w:color="auto"/>
            </w:tcBorders>
            <w:vAlign w:val="center"/>
            <w:hideMark/>
          </w:tcPr>
          <w:p w14:paraId="66EF243A"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single" w:sz="4" w:space="0" w:color="auto"/>
              <w:left w:val="single" w:sz="4" w:space="0" w:color="auto"/>
              <w:bottom w:val="nil"/>
              <w:right w:val="single" w:sz="4" w:space="0" w:color="auto"/>
            </w:tcBorders>
            <w:vAlign w:val="center"/>
            <w:hideMark/>
          </w:tcPr>
          <w:p w14:paraId="7F4DBBAE"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single" w:sz="4" w:space="0" w:color="auto"/>
              <w:left w:val="single" w:sz="4" w:space="0" w:color="auto"/>
              <w:bottom w:val="nil"/>
              <w:right w:val="single" w:sz="4" w:space="0" w:color="auto"/>
            </w:tcBorders>
            <w:vAlign w:val="center"/>
            <w:hideMark/>
          </w:tcPr>
          <w:p w14:paraId="6425F0A7"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1E8E2CFB"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 том числе по ГРБС:</w:t>
            </w:r>
          </w:p>
        </w:tc>
        <w:tc>
          <w:tcPr>
            <w:tcW w:w="851" w:type="dxa"/>
            <w:tcBorders>
              <w:top w:val="nil"/>
              <w:left w:val="nil"/>
              <w:bottom w:val="single" w:sz="4" w:space="0" w:color="auto"/>
              <w:right w:val="single" w:sz="4" w:space="0" w:color="auto"/>
            </w:tcBorders>
            <w:shd w:val="clear" w:color="auto" w:fill="auto"/>
            <w:noWrap/>
            <w:hideMark/>
          </w:tcPr>
          <w:p w14:paraId="4F606BC1" w14:textId="77777777" w:rsidR="00037C08" w:rsidRPr="00045142" w:rsidRDefault="00037C08" w:rsidP="00037C0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w:t>
            </w:r>
          </w:p>
        </w:tc>
        <w:tc>
          <w:tcPr>
            <w:tcW w:w="850" w:type="dxa"/>
            <w:gridSpan w:val="3"/>
            <w:tcBorders>
              <w:top w:val="nil"/>
              <w:left w:val="nil"/>
              <w:bottom w:val="single" w:sz="4" w:space="0" w:color="auto"/>
              <w:right w:val="single" w:sz="4" w:space="0" w:color="auto"/>
            </w:tcBorders>
            <w:shd w:val="clear" w:color="auto" w:fill="auto"/>
            <w:noWrap/>
            <w:hideMark/>
          </w:tcPr>
          <w:p w14:paraId="4112AB65" w14:textId="77777777" w:rsidR="00037C08" w:rsidRPr="00045142" w:rsidRDefault="00037C08" w:rsidP="00037C08">
            <w:pPr>
              <w:spacing w:after="0" w:line="240"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w:t>
            </w:r>
          </w:p>
        </w:tc>
        <w:tc>
          <w:tcPr>
            <w:tcW w:w="1416" w:type="dxa"/>
            <w:gridSpan w:val="2"/>
            <w:tcBorders>
              <w:top w:val="nil"/>
              <w:left w:val="nil"/>
              <w:bottom w:val="single" w:sz="4" w:space="0" w:color="auto"/>
              <w:right w:val="single" w:sz="4" w:space="0" w:color="auto"/>
            </w:tcBorders>
            <w:shd w:val="clear" w:color="auto" w:fill="auto"/>
            <w:noWrap/>
            <w:hideMark/>
          </w:tcPr>
          <w:p w14:paraId="04462B32" w14:textId="77777777" w:rsidR="00037C08" w:rsidRPr="00045142" w:rsidRDefault="00037C08" w:rsidP="00037C08">
            <w:pPr>
              <w:spacing w:after="0" w:line="240"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w:t>
            </w:r>
          </w:p>
        </w:tc>
        <w:tc>
          <w:tcPr>
            <w:tcW w:w="852" w:type="dxa"/>
            <w:gridSpan w:val="2"/>
            <w:tcBorders>
              <w:top w:val="nil"/>
              <w:left w:val="nil"/>
              <w:bottom w:val="single" w:sz="4" w:space="0" w:color="auto"/>
              <w:right w:val="single" w:sz="4" w:space="0" w:color="auto"/>
            </w:tcBorders>
            <w:shd w:val="clear" w:color="auto" w:fill="auto"/>
            <w:noWrap/>
            <w:hideMark/>
          </w:tcPr>
          <w:p w14:paraId="12F3C70D" w14:textId="77777777" w:rsidR="00037C08" w:rsidRPr="00045142" w:rsidRDefault="00037C08" w:rsidP="00037C08">
            <w:pPr>
              <w:spacing w:after="0" w:line="240"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2D2805CE" w14:textId="1E5B636C" w:rsidR="00037C08" w:rsidRPr="00045142" w:rsidRDefault="003A4531" w:rsidP="00037C08">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194747,6</w:t>
            </w:r>
          </w:p>
        </w:tc>
        <w:tc>
          <w:tcPr>
            <w:tcW w:w="1276" w:type="dxa"/>
            <w:gridSpan w:val="2"/>
            <w:tcBorders>
              <w:top w:val="nil"/>
              <w:left w:val="nil"/>
              <w:bottom w:val="single" w:sz="4" w:space="0" w:color="auto"/>
              <w:right w:val="single" w:sz="4" w:space="0" w:color="auto"/>
            </w:tcBorders>
            <w:shd w:val="clear" w:color="auto" w:fill="auto"/>
            <w:noWrap/>
            <w:hideMark/>
          </w:tcPr>
          <w:p w14:paraId="349DB4E1" w14:textId="77777777" w:rsidR="00037C08" w:rsidRPr="00045142" w:rsidRDefault="00037C08" w:rsidP="00037C08">
            <w:pPr>
              <w:spacing w:after="0" w:line="240" w:lineRule="auto"/>
              <w:jc w:val="right"/>
              <w:rPr>
                <w:rFonts w:ascii="Times New Roman" w:eastAsia="Times New Roman" w:hAnsi="Times New Roman" w:cs="Times New Roman"/>
                <w:b/>
                <w:bCs/>
                <w:color w:val="000000" w:themeColor="text1"/>
                <w:sz w:val="24"/>
                <w:szCs w:val="24"/>
                <w:lang w:eastAsia="ru-RU"/>
              </w:rPr>
            </w:pPr>
          </w:p>
          <w:p w14:paraId="73737FA2" w14:textId="21C8E1A2" w:rsidR="00037C08" w:rsidRPr="00045142" w:rsidRDefault="003A4531" w:rsidP="00037C08">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191364,5</w:t>
            </w:r>
          </w:p>
        </w:tc>
        <w:tc>
          <w:tcPr>
            <w:tcW w:w="1116" w:type="dxa"/>
            <w:tcBorders>
              <w:top w:val="nil"/>
              <w:left w:val="nil"/>
              <w:bottom w:val="single" w:sz="4" w:space="0" w:color="auto"/>
              <w:right w:val="single" w:sz="4" w:space="0" w:color="auto"/>
            </w:tcBorders>
            <w:shd w:val="clear" w:color="auto" w:fill="auto"/>
            <w:noWrap/>
            <w:hideMark/>
          </w:tcPr>
          <w:p w14:paraId="6DDCC559" w14:textId="77777777" w:rsidR="00037C08" w:rsidRPr="00045142" w:rsidRDefault="00037C08" w:rsidP="00037C08">
            <w:pPr>
              <w:spacing w:after="0" w:line="240" w:lineRule="auto"/>
              <w:jc w:val="right"/>
              <w:rPr>
                <w:rFonts w:ascii="Times New Roman" w:eastAsia="Times New Roman" w:hAnsi="Times New Roman" w:cs="Times New Roman"/>
                <w:b/>
                <w:bCs/>
                <w:color w:val="000000" w:themeColor="text1"/>
                <w:sz w:val="24"/>
                <w:szCs w:val="24"/>
                <w:lang w:eastAsia="ru-RU"/>
              </w:rPr>
            </w:pPr>
          </w:p>
          <w:p w14:paraId="30F454DA" w14:textId="106BF955" w:rsidR="00037C08" w:rsidRPr="00045142" w:rsidRDefault="003A4531" w:rsidP="00037C08">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191364,5</w:t>
            </w:r>
          </w:p>
        </w:tc>
        <w:tc>
          <w:tcPr>
            <w:tcW w:w="1400" w:type="dxa"/>
            <w:gridSpan w:val="3"/>
            <w:tcBorders>
              <w:top w:val="nil"/>
              <w:left w:val="nil"/>
              <w:bottom w:val="single" w:sz="4" w:space="0" w:color="auto"/>
              <w:right w:val="single" w:sz="4" w:space="0" w:color="auto"/>
            </w:tcBorders>
            <w:shd w:val="clear" w:color="auto" w:fill="auto"/>
            <w:noWrap/>
            <w:vAlign w:val="bottom"/>
            <w:hideMark/>
          </w:tcPr>
          <w:p w14:paraId="2867F15C" w14:textId="1A6ECF36" w:rsidR="00037C08" w:rsidRPr="00045142" w:rsidRDefault="003A4531" w:rsidP="00037C08">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577476,6</w:t>
            </w:r>
          </w:p>
        </w:tc>
        <w:tc>
          <w:tcPr>
            <w:tcW w:w="277" w:type="dxa"/>
            <w:vAlign w:val="center"/>
            <w:hideMark/>
          </w:tcPr>
          <w:p w14:paraId="36A318CF"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32FE53A2" w14:textId="77777777" w:rsidTr="00392AF0">
        <w:trPr>
          <w:trHeight w:val="330"/>
        </w:trPr>
        <w:tc>
          <w:tcPr>
            <w:tcW w:w="567" w:type="dxa"/>
            <w:gridSpan w:val="2"/>
            <w:vMerge/>
            <w:tcBorders>
              <w:top w:val="single" w:sz="4" w:space="0" w:color="auto"/>
              <w:left w:val="single" w:sz="4" w:space="0" w:color="auto"/>
              <w:bottom w:val="nil"/>
              <w:right w:val="single" w:sz="4" w:space="0" w:color="auto"/>
            </w:tcBorders>
            <w:vAlign w:val="center"/>
            <w:hideMark/>
          </w:tcPr>
          <w:p w14:paraId="337C70B4" w14:textId="77777777" w:rsidR="003A4531" w:rsidRPr="00045142" w:rsidRDefault="003A4531" w:rsidP="003A4531">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single" w:sz="4" w:space="0" w:color="auto"/>
              <w:left w:val="single" w:sz="4" w:space="0" w:color="auto"/>
              <w:bottom w:val="nil"/>
              <w:right w:val="single" w:sz="4" w:space="0" w:color="auto"/>
            </w:tcBorders>
            <w:vAlign w:val="center"/>
            <w:hideMark/>
          </w:tcPr>
          <w:p w14:paraId="47FC7571" w14:textId="77777777" w:rsidR="003A4531" w:rsidRPr="00045142" w:rsidRDefault="003A4531" w:rsidP="003A4531">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single" w:sz="4" w:space="0" w:color="auto"/>
              <w:left w:val="single" w:sz="4" w:space="0" w:color="auto"/>
              <w:bottom w:val="nil"/>
              <w:right w:val="single" w:sz="4" w:space="0" w:color="auto"/>
            </w:tcBorders>
            <w:vAlign w:val="center"/>
            <w:hideMark/>
          </w:tcPr>
          <w:p w14:paraId="3B3257E7" w14:textId="77777777" w:rsidR="003A4531" w:rsidRPr="00045142" w:rsidRDefault="003A4531" w:rsidP="003A4531">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15630952" w14:textId="77777777" w:rsidR="003A4531" w:rsidRPr="00045142" w:rsidRDefault="003A4531" w:rsidP="003A4531">
            <w:pPr>
              <w:spacing w:after="0" w:line="240"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Финансовое управление администрации района</w:t>
            </w:r>
          </w:p>
        </w:tc>
        <w:tc>
          <w:tcPr>
            <w:tcW w:w="851" w:type="dxa"/>
            <w:tcBorders>
              <w:top w:val="nil"/>
              <w:left w:val="nil"/>
              <w:bottom w:val="single" w:sz="4" w:space="0" w:color="auto"/>
              <w:right w:val="single" w:sz="4" w:space="0" w:color="auto"/>
            </w:tcBorders>
            <w:shd w:val="clear" w:color="auto" w:fill="auto"/>
            <w:noWrap/>
            <w:hideMark/>
          </w:tcPr>
          <w:p w14:paraId="13693E72" w14:textId="77777777" w:rsidR="003A4531" w:rsidRPr="00045142" w:rsidRDefault="003A4531" w:rsidP="003A4531">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164</w:t>
            </w:r>
          </w:p>
        </w:tc>
        <w:tc>
          <w:tcPr>
            <w:tcW w:w="850" w:type="dxa"/>
            <w:gridSpan w:val="3"/>
            <w:tcBorders>
              <w:top w:val="nil"/>
              <w:left w:val="nil"/>
              <w:bottom w:val="single" w:sz="4" w:space="0" w:color="auto"/>
              <w:right w:val="single" w:sz="4" w:space="0" w:color="auto"/>
            </w:tcBorders>
            <w:shd w:val="clear" w:color="auto" w:fill="auto"/>
            <w:noWrap/>
            <w:hideMark/>
          </w:tcPr>
          <w:p w14:paraId="478D62F8" w14:textId="77777777" w:rsidR="003A4531" w:rsidRPr="00045142" w:rsidRDefault="003A4531" w:rsidP="003A4531">
            <w:pPr>
              <w:spacing w:after="0" w:line="240"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х</w:t>
            </w:r>
          </w:p>
        </w:tc>
        <w:tc>
          <w:tcPr>
            <w:tcW w:w="1416" w:type="dxa"/>
            <w:gridSpan w:val="2"/>
            <w:tcBorders>
              <w:top w:val="nil"/>
              <w:left w:val="nil"/>
              <w:bottom w:val="single" w:sz="4" w:space="0" w:color="auto"/>
              <w:right w:val="single" w:sz="4" w:space="0" w:color="auto"/>
            </w:tcBorders>
            <w:shd w:val="clear" w:color="auto" w:fill="auto"/>
            <w:noWrap/>
            <w:hideMark/>
          </w:tcPr>
          <w:p w14:paraId="161AAFD8" w14:textId="77777777" w:rsidR="003A4531" w:rsidRPr="00045142" w:rsidRDefault="003A4531" w:rsidP="003A4531">
            <w:pPr>
              <w:spacing w:after="0" w:line="240"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х</w:t>
            </w:r>
          </w:p>
        </w:tc>
        <w:tc>
          <w:tcPr>
            <w:tcW w:w="852" w:type="dxa"/>
            <w:gridSpan w:val="2"/>
            <w:tcBorders>
              <w:top w:val="nil"/>
              <w:left w:val="nil"/>
              <w:bottom w:val="single" w:sz="4" w:space="0" w:color="auto"/>
              <w:right w:val="single" w:sz="4" w:space="0" w:color="auto"/>
            </w:tcBorders>
            <w:shd w:val="clear" w:color="auto" w:fill="auto"/>
            <w:noWrap/>
            <w:hideMark/>
          </w:tcPr>
          <w:p w14:paraId="18D8AC97" w14:textId="77777777" w:rsidR="003A4531" w:rsidRPr="00045142" w:rsidRDefault="003A4531" w:rsidP="003A4531">
            <w:pPr>
              <w:spacing w:after="0" w:line="240"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х</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4B61DC65" w14:textId="2AF7972B" w:rsidR="003A4531" w:rsidRPr="00045142" w:rsidRDefault="003A4531" w:rsidP="003A4531">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194747,6</w:t>
            </w:r>
          </w:p>
        </w:tc>
        <w:tc>
          <w:tcPr>
            <w:tcW w:w="1276" w:type="dxa"/>
            <w:gridSpan w:val="2"/>
            <w:tcBorders>
              <w:top w:val="nil"/>
              <w:left w:val="nil"/>
              <w:bottom w:val="single" w:sz="4" w:space="0" w:color="auto"/>
              <w:right w:val="single" w:sz="4" w:space="0" w:color="auto"/>
            </w:tcBorders>
            <w:shd w:val="clear" w:color="auto" w:fill="auto"/>
            <w:noWrap/>
            <w:hideMark/>
          </w:tcPr>
          <w:p w14:paraId="7A1E3CD6" w14:textId="77777777" w:rsidR="003A4531" w:rsidRPr="00045142" w:rsidRDefault="003A4531" w:rsidP="003A4531">
            <w:pPr>
              <w:spacing w:after="0" w:line="240" w:lineRule="auto"/>
              <w:jc w:val="right"/>
              <w:rPr>
                <w:rFonts w:ascii="Times New Roman" w:eastAsia="Times New Roman" w:hAnsi="Times New Roman" w:cs="Times New Roman"/>
                <w:b/>
                <w:bCs/>
                <w:color w:val="000000" w:themeColor="text1"/>
                <w:sz w:val="24"/>
                <w:szCs w:val="24"/>
                <w:lang w:eastAsia="ru-RU"/>
              </w:rPr>
            </w:pPr>
          </w:p>
          <w:p w14:paraId="61E73D28" w14:textId="77777777" w:rsidR="003A4531" w:rsidRPr="00045142" w:rsidRDefault="003A4531" w:rsidP="003A4531">
            <w:pPr>
              <w:spacing w:after="0" w:line="240" w:lineRule="auto"/>
              <w:jc w:val="right"/>
              <w:rPr>
                <w:rFonts w:ascii="Times New Roman" w:eastAsia="Times New Roman" w:hAnsi="Times New Roman" w:cs="Times New Roman"/>
                <w:b/>
                <w:bCs/>
                <w:color w:val="000000" w:themeColor="text1"/>
                <w:sz w:val="24"/>
                <w:szCs w:val="24"/>
                <w:lang w:eastAsia="ru-RU"/>
              </w:rPr>
            </w:pPr>
          </w:p>
          <w:p w14:paraId="579E1F8B" w14:textId="77777777" w:rsidR="003A4531" w:rsidRPr="00045142" w:rsidRDefault="003A4531" w:rsidP="003A4531">
            <w:pPr>
              <w:spacing w:after="0" w:line="240" w:lineRule="auto"/>
              <w:jc w:val="right"/>
              <w:rPr>
                <w:rFonts w:ascii="Times New Roman" w:eastAsia="Times New Roman" w:hAnsi="Times New Roman" w:cs="Times New Roman"/>
                <w:b/>
                <w:bCs/>
                <w:color w:val="000000" w:themeColor="text1"/>
                <w:sz w:val="24"/>
                <w:szCs w:val="24"/>
                <w:lang w:eastAsia="ru-RU"/>
              </w:rPr>
            </w:pPr>
          </w:p>
          <w:p w14:paraId="0450E9BC" w14:textId="7F22081C" w:rsidR="003A4531" w:rsidRPr="00045142" w:rsidRDefault="003A4531" w:rsidP="003A4531">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191364,5</w:t>
            </w:r>
          </w:p>
        </w:tc>
        <w:tc>
          <w:tcPr>
            <w:tcW w:w="1116" w:type="dxa"/>
            <w:tcBorders>
              <w:top w:val="nil"/>
              <w:left w:val="nil"/>
              <w:bottom w:val="single" w:sz="4" w:space="0" w:color="auto"/>
              <w:right w:val="single" w:sz="4" w:space="0" w:color="auto"/>
            </w:tcBorders>
            <w:shd w:val="clear" w:color="auto" w:fill="auto"/>
            <w:noWrap/>
            <w:hideMark/>
          </w:tcPr>
          <w:p w14:paraId="2F61E0E1" w14:textId="77777777" w:rsidR="003A4531" w:rsidRPr="00045142" w:rsidRDefault="003A4531" w:rsidP="003A4531">
            <w:pPr>
              <w:spacing w:after="0" w:line="240" w:lineRule="auto"/>
              <w:jc w:val="right"/>
              <w:rPr>
                <w:rFonts w:ascii="Times New Roman" w:eastAsia="Times New Roman" w:hAnsi="Times New Roman" w:cs="Times New Roman"/>
                <w:b/>
                <w:bCs/>
                <w:color w:val="000000" w:themeColor="text1"/>
                <w:sz w:val="24"/>
                <w:szCs w:val="24"/>
                <w:lang w:eastAsia="ru-RU"/>
              </w:rPr>
            </w:pPr>
          </w:p>
          <w:p w14:paraId="210AACB5" w14:textId="77777777" w:rsidR="003A4531" w:rsidRPr="00045142" w:rsidRDefault="003A4531" w:rsidP="003A4531">
            <w:pPr>
              <w:spacing w:after="0" w:line="240" w:lineRule="auto"/>
              <w:jc w:val="right"/>
              <w:rPr>
                <w:rFonts w:ascii="Times New Roman" w:eastAsia="Times New Roman" w:hAnsi="Times New Roman" w:cs="Times New Roman"/>
                <w:b/>
                <w:bCs/>
                <w:color w:val="000000" w:themeColor="text1"/>
                <w:sz w:val="24"/>
                <w:szCs w:val="24"/>
                <w:lang w:eastAsia="ru-RU"/>
              </w:rPr>
            </w:pPr>
          </w:p>
          <w:p w14:paraId="0A5E838A" w14:textId="77777777" w:rsidR="003A4531" w:rsidRPr="00045142" w:rsidRDefault="003A4531" w:rsidP="003A4531">
            <w:pPr>
              <w:spacing w:after="0" w:line="240" w:lineRule="auto"/>
              <w:jc w:val="right"/>
              <w:rPr>
                <w:rFonts w:ascii="Times New Roman" w:eastAsia="Times New Roman" w:hAnsi="Times New Roman" w:cs="Times New Roman"/>
                <w:b/>
                <w:bCs/>
                <w:color w:val="000000" w:themeColor="text1"/>
                <w:sz w:val="24"/>
                <w:szCs w:val="24"/>
                <w:lang w:eastAsia="ru-RU"/>
              </w:rPr>
            </w:pPr>
          </w:p>
          <w:p w14:paraId="2F237903" w14:textId="31905D78" w:rsidR="003A4531" w:rsidRPr="00045142" w:rsidRDefault="003A4531" w:rsidP="003A4531">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191364,5</w:t>
            </w:r>
          </w:p>
        </w:tc>
        <w:tc>
          <w:tcPr>
            <w:tcW w:w="1400" w:type="dxa"/>
            <w:gridSpan w:val="3"/>
            <w:tcBorders>
              <w:top w:val="nil"/>
              <w:left w:val="nil"/>
              <w:bottom w:val="single" w:sz="4" w:space="0" w:color="auto"/>
              <w:right w:val="single" w:sz="4" w:space="0" w:color="auto"/>
            </w:tcBorders>
            <w:shd w:val="clear" w:color="auto" w:fill="auto"/>
            <w:vAlign w:val="bottom"/>
            <w:hideMark/>
          </w:tcPr>
          <w:p w14:paraId="7EE625E7" w14:textId="25EE1430" w:rsidR="003A4531" w:rsidRPr="00045142" w:rsidRDefault="003A4531" w:rsidP="003A4531">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577476,6</w:t>
            </w:r>
          </w:p>
        </w:tc>
        <w:tc>
          <w:tcPr>
            <w:tcW w:w="277" w:type="dxa"/>
            <w:vAlign w:val="center"/>
            <w:hideMark/>
          </w:tcPr>
          <w:p w14:paraId="5E490980" w14:textId="77777777" w:rsidR="003A4531" w:rsidRPr="00045142" w:rsidRDefault="003A4531" w:rsidP="003A4531">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3D548DCC" w14:textId="77777777" w:rsidTr="00392AF0">
        <w:trPr>
          <w:trHeight w:val="279"/>
        </w:trPr>
        <w:tc>
          <w:tcPr>
            <w:tcW w:w="567" w:type="dxa"/>
            <w:gridSpan w:val="2"/>
            <w:vMerge/>
            <w:tcBorders>
              <w:top w:val="single" w:sz="4" w:space="0" w:color="auto"/>
              <w:left w:val="single" w:sz="4" w:space="0" w:color="auto"/>
              <w:bottom w:val="nil"/>
              <w:right w:val="single" w:sz="4" w:space="0" w:color="auto"/>
            </w:tcBorders>
            <w:vAlign w:val="center"/>
            <w:hideMark/>
          </w:tcPr>
          <w:p w14:paraId="61DB496A"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single" w:sz="4" w:space="0" w:color="auto"/>
              <w:left w:val="single" w:sz="4" w:space="0" w:color="auto"/>
              <w:bottom w:val="nil"/>
              <w:right w:val="single" w:sz="4" w:space="0" w:color="auto"/>
            </w:tcBorders>
            <w:vAlign w:val="center"/>
            <w:hideMark/>
          </w:tcPr>
          <w:p w14:paraId="349C4000"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single" w:sz="4" w:space="0" w:color="auto"/>
              <w:left w:val="single" w:sz="4" w:space="0" w:color="auto"/>
              <w:bottom w:val="nil"/>
              <w:right w:val="single" w:sz="4" w:space="0" w:color="auto"/>
            </w:tcBorders>
            <w:vAlign w:val="center"/>
            <w:hideMark/>
          </w:tcPr>
          <w:p w14:paraId="69500754"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vAlign w:val="bottom"/>
            <w:hideMark/>
          </w:tcPr>
          <w:p w14:paraId="3E361EB9"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4566B0"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164</w:t>
            </w:r>
          </w:p>
        </w:tc>
        <w:tc>
          <w:tcPr>
            <w:tcW w:w="850" w:type="dxa"/>
            <w:gridSpan w:val="3"/>
            <w:tcBorders>
              <w:top w:val="single" w:sz="4" w:space="0" w:color="auto"/>
              <w:left w:val="nil"/>
              <w:bottom w:val="single" w:sz="4" w:space="0" w:color="auto"/>
              <w:right w:val="nil"/>
            </w:tcBorders>
            <w:shd w:val="clear" w:color="auto" w:fill="auto"/>
            <w:noWrap/>
            <w:vAlign w:val="bottom"/>
            <w:hideMark/>
          </w:tcPr>
          <w:p w14:paraId="2A8152B8"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1401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F1C15"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0110001010</w:t>
            </w:r>
          </w:p>
        </w:tc>
        <w:tc>
          <w:tcPr>
            <w:tcW w:w="8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F53727"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511</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951D818" w14:textId="10B63ECA"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71219,4</w:t>
            </w:r>
          </w:p>
        </w:tc>
        <w:tc>
          <w:tcPr>
            <w:tcW w:w="1276" w:type="dxa"/>
            <w:gridSpan w:val="2"/>
            <w:tcBorders>
              <w:top w:val="nil"/>
              <w:left w:val="nil"/>
              <w:bottom w:val="single" w:sz="4" w:space="0" w:color="auto"/>
              <w:right w:val="single" w:sz="4" w:space="0" w:color="auto"/>
            </w:tcBorders>
            <w:shd w:val="clear" w:color="auto" w:fill="auto"/>
            <w:noWrap/>
          </w:tcPr>
          <w:p w14:paraId="23DBCD30" w14:textId="3C008255"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71219,4</w:t>
            </w:r>
          </w:p>
        </w:tc>
        <w:tc>
          <w:tcPr>
            <w:tcW w:w="1116" w:type="dxa"/>
            <w:tcBorders>
              <w:top w:val="nil"/>
              <w:left w:val="nil"/>
              <w:bottom w:val="single" w:sz="4" w:space="0" w:color="auto"/>
              <w:right w:val="single" w:sz="4" w:space="0" w:color="auto"/>
            </w:tcBorders>
            <w:shd w:val="clear" w:color="auto" w:fill="auto"/>
            <w:noWrap/>
          </w:tcPr>
          <w:p w14:paraId="425B7451" w14:textId="44C764F6"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71219,4</w:t>
            </w:r>
          </w:p>
        </w:tc>
        <w:tc>
          <w:tcPr>
            <w:tcW w:w="1400" w:type="dxa"/>
            <w:gridSpan w:val="3"/>
            <w:tcBorders>
              <w:top w:val="nil"/>
              <w:left w:val="nil"/>
              <w:bottom w:val="single" w:sz="4" w:space="0" w:color="auto"/>
              <w:right w:val="single" w:sz="4" w:space="0" w:color="auto"/>
            </w:tcBorders>
            <w:shd w:val="clear" w:color="auto" w:fill="auto"/>
            <w:vAlign w:val="bottom"/>
            <w:hideMark/>
          </w:tcPr>
          <w:p w14:paraId="498A2503" w14:textId="586CC5F9"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213658,2</w:t>
            </w:r>
          </w:p>
        </w:tc>
        <w:tc>
          <w:tcPr>
            <w:tcW w:w="277" w:type="dxa"/>
            <w:vAlign w:val="center"/>
            <w:hideMark/>
          </w:tcPr>
          <w:p w14:paraId="53BAB8E8"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646D4CEE" w14:textId="77777777" w:rsidTr="00392AF0">
        <w:trPr>
          <w:trHeight w:val="285"/>
        </w:trPr>
        <w:tc>
          <w:tcPr>
            <w:tcW w:w="567" w:type="dxa"/>
            <w:gridSpan w:val="2"/>
            <w:vMerge/>
            <w:tcBorders>
              <w:top w:val="single" w:sz="4" w:space="0" w:color="auto"/>
              <w:left w:val="single" w:sz="4" w:space="0" w:color="auto"/>
              <w:bottom w:val="nil"/>
              <w:right w:val="single" w:sz="4" w:space="0" w:color="auto"/>
            </w:tcBorders>
            <w:vAlign w:val="center"/>
            <w:hideMark/>
          </w:tcPr>
          <w:p w14:paraId="6FD0AC10"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single" w:sz="4" w:space="0" w:color="auto"/>
              <w:left w:val="single" w:sz="4" w:space="0" w:color="auto"/>
              <w:bottom w:val="nil"/>
              <w:right w:val="single" w:sz="4" w:space="0" w:color="auto"/>
            </w:tcBorders>
            <w:vAlign w:val="center"/>
            <w:hideMark/>
          </w:tcPr>
          <w:p w14:paraId="3365E3AA"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single" w:sz="4" w:space="0" w:color="auto"/>
              <w:left w:val="single" w:sz="4" w:space="0" w:color="auto"/>
              <w:bottom w:val="nil"/>
              <w:right w:val="single" w:sz="4" w:space="0" w:color="auto"/>
            </w:tcBorders>
            <w:vAlign w:val="center"/>
            <w:hideMark/>
          </w:tcPr>
          <w:p w14:paraId="66DBC25A"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vAlign w:val="bottom"/>
            <w:hideMark/>
          </w:tcPr>
          <w:p w14:paraId="17BBEF7C"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FDF1408"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164</w:t>
            </w:r>
          </w:p>
        </w:tc>
        <w:tc>
          <w:tcPr>
            <w:tcW w:w="850" w:type="dxa"/>
            <w:gridSpan w:val="3"/>
            <w:tcBorders>
              <w:top w:val="single" w:sz="4" w:space="0" w:color="auto"/>
              <w:left w:val="nil"/>
              <w:bottom w:val="single" w:sz="4" w:space="0" w:color="auto"/>
              <w:right w:val="nil"/>
            </w:tcBorders>
            <w:shd w:val="clear" w:color="auto" w:fill="auto"/>
            <w:noWrap/>
            <w:vAlign w:val="bottom"/>
            <w:hideMark/>
          </w:tcPr>
          <w:p w14:paraId="4C104249"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1403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6CBBA05"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0110001030</w:t>
            </w:r>
          </w:p>
        </w:tc>
        <w:tc>
          <w:tcPr>
            <w:tcW w:w="8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AC20F0"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540</w:t>
            </w:r>
          </w:p>
        </w:tc>
        <w:tc>
          <w:tcPr>
            <w:tcW w:w="1276" w:type="dxa"/>
            <w:gridSpan w:val="2"/>
            <w:tcBorders>
              <w:top w:val="nil"/>
              <w:left w:val="nil"/>
              <w:bottom w:val="single" w:sz="4" w:space="0" w:color="auto"/>
              <w:right w:val="single" w:sz="4" w:space="0" w:color="auto"/>
            </w:tcBorders>
            <w:shd w:val="clear" w:color="auto" w:fill="auto"/>
            <w:noWrap/>
            <w:vAlign w:val="bottom"/>
          </w:tcPr>
          <w:p w14:paraId="16789033" w14:textId="07CFBBD7"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106612,7</w:t>
            </w:r>
          </w:p>
        </w:tc>
        <w:tc>
          <w:tcPr>
            <w:tcW w:w="1276" w:type="dxa"/>
            <w:gridSpan w:val="2"/>
            <w:tcBorders>
              <w:top w:val="nil"/>
              <w:left w:val="nil"/>
              <w:bottom w:val="single" w:sz="4" w:space="0" w:color="auto"/>
              <w:right w:val="single" w:sz="4" w:space="0" w:color="auto"/>
            </w:tcBorders>
            <w:shd w:val="clear" w:color="auto" w:fill="auto"/>
            <w:noWrap/>
          </w:tcPr>
          <w:p w14:paraId="2A40B57E" w14:textId="1498711A"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106612,7</w:t>
            </w:r>
          </w:p>
        </w:tc>
        <w:tc>
          <w:tcPr>
            <w:tcW w:w="1116" w:type="dxa"/>
            <w:tcBorders>
              <w:top w:val="nil"/>
              <w:left w:val="nil"/>
              <w:bottom w:val="single" w:sz="4" w:space="0" w:color="auto"/>
              <w:right w:val="single" w:sz="4" w:space="0" w:color="auto"/>
            </w:tcBorders>
            <w:shd w:val="clear" w:color="auto" w:fill="auto"/>
            <w:noWrap/>
          </w:tcPr>
          <w:p w14:paraId="0F7F68C2" w14:textId="7A6E971E"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106612,7</w:t>
            </w:r>
          </w:p>
        </w:tc>
        <w:tc>
          <w:tcPr>
            <w:tcW w:w="1400" w:type="dxa"/>
            <w:gridSpan w:val="3"/>
            <w:tcBorders>
              <w:top w:val="nil"/>
              <w:left w:val="nil"/>
              <w:bottom w:val="single" w:sz="4" w:space="0" w:color="auto"/>
              <w:right w:val="single" w:sz="4" w:space="0" w:color="auto"/>
            </w:tcBorders>
            <w:shd w:val="clear" w:color="auto" w:fill="auto"/>
            <w:vAlign w:val="bottom"/>
          </w:tcPr>
          <w:p w14:paraId="25E2A6FB" w14:textId="1B82309B"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319838,1</w:t>
            </w:r>
          </w:p>
        </w:tc>
        <w:tc>
          <w:tcPr>
            <w:tcW w:w="277" w:type="dxa"/>
            <w:vAlign w:val="center"/>
            <w:hideMark/>
          </w:tcPr>
          <w:p w14:paraId="032CB01F"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5FCB9E87" w14:textId="77777777" w:rsidTr="00392AF0">
        <w:trPr>
          <w:trHeight w:val="255"/>
        </w:trPr>
        <w:tc>
          <w:tcPr>
            <w:tcW w:w="567" w:type="dxa"/>
            <w:gridSpan w:val="2"/>
            <w:vMerge/>
            <w:tcBorders>
              <w:top w:val="single" w:sz="4" w:space="0" w:color="auto"/>
              <w:left w:val="single" w:sz="4" w:space="0" w:color="auto"/>
              <w:bottom w:val="nil"/>
              <w:right w:val="single" w:sz="4" w:space="0" w:color="auto"/>
            </w:tcBorders>
            <w:vAlign w:val="center"/>
            <w:hideMark/>
          </w:tcPr>
          <w:p w14:paraId="502D4517"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single" w:sz="4" w:space="0" w:color="auto"/>
              <w:left w:val="single" w:sz="4" w:space="0" w:color="auto"/>
              <w:bottom w:val="nil"/>
              <w:right w:val="single" w:sz="4" w:space="0" w:color="auto"/>
            </w:tcBorders>
            <w:vAlign w:val="center"/>
            <w:hideMark/>
          </w:tcPr>
          <w:p w14:paraId="73C07325"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single" w:sz="4" w:space="0" w:color="auto"/>
              <w:left w:val="single" w:sz="4" w:space="0" w:color="auto"/>
              <w:bottom w:val="nil"/>
              <w:right w:val="single" w:sz="4" w:space="0" w:color="auto"/>
            </w:tcBorders>
            <w:vAlign w:val="center"/>
            <w:hideMark/>
          </w:tcPr>
          <w:p w14:paraId="390E52F2"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7590D52B"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hideMark/>
          </w:tcPr>
          <w:p w14:paraId="504EC8DB"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164</w:t>
            </w:r>
          </w:p>
        </w:tc>
        <w:tc>
          <w:tcPr>
            <w:tcW w:w="850" w:type="dxa"/>
            <w:gridSpan w:val="3"/>
            <w:tcBorders>
              <w:top w:val="single" w:sz="4" w:space="0" w:color="auto"/>
              <w:left w:val="nil"/>
              <w:bottom w:val="single" w:sz="4" w:space="0" w:color="auto"/>
              <w:right w:val="single" w:sz="4" w:space="0" w:color="auto"/>
            </w:tcBorders>
            <w:shd w:val="clear" w:color="auto" w:fill="auto"/>
            <w:noWrap/>
            <w:hideMark/>
          </w:tcPr>
          <w:p w14:paraId="797C6BAC"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1401</w:t>
            </w:r>
          </w:p>
        </w:tc>
        <w:tc>
          <w:tcPr>
            <w:tcW w:w="1416" w:type="dxa"/>
            <w:gridSpan w:val="2"/>
            <w:tcBorders>
              <w:top w:val="single" w:sz="4" w:space="0" w:color="auto"/>
              <w:left w:val="nil"/>
              <w:bottom w:val="single" w:sz="4" w:space="0" w:color="auto"/>
              <w:right w:val="single" w:sz="4" w:space="0" w:color="auto"/>
            </w:tcBorders>
            <w:shd w:val="clear" w:color="auto" w:fill="auto"/>
            <w:noWrap/>
            <w:hideMark/>
          </w:tcPr>
          <w:p w14:paraId="353B97D3"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0110076010</w:t>
            </w:r>
          </w:p>
        </w:tc>
        <w:tc>
          <w:tcPr>
            <w:tcW w:w="852" w:type="dxa"/>
            <w:gridSpan w:val="2"/>
            <w:tcBorders>
              <w:top w:val="single" w:sz="4" w:space="0" w:color="auto"/>
              <w:left w:val="nil"/>
              <w:bottom w:val="single" w:sz="4" w:space="0" w:color="auto"/>
              <w:right w:val="single" w:sz="4" w:space="0" w:color="auto"/>
            </w:tcBorders>
            <w:shd w:val="clear" w:color="auto" w:fill="auto"/>
            <w:noWrap/>
            <w:hideMark/>
          </w:tcPr>
          <w:p w14:paraId="4A3C5AAF"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511</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86FCE09" w14:textId="76EECD99"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16915,5</w:t>
            </w:r>
          </w:p>
        </w:tc>
        <w:tc>
          <w:tcPr>
            <w:tcW w:w="1276" w:type="dxa"/>
            <w:gridSpan w:val="2"/>
            <w:tcBorders>
              <w:top w:val="nil"/>
              <w:left w:val="nil"/>
              <w:bottom w:val="single" w:sz="4" w:space="0" w:color="auto"/>
              <w:right w:val="single" w:sz="4" w:space="0" w:color="auto"/>
            </w:tcBorders>
            <w:shd w:val="clear" w:color="auto" w:fill="auto"/>
            <w:noWrap/>
            <w:hideMark/>
          </w:tcPr>
          <w:p w14:paraId="443FD64F" w14:textId="1A5E41FE"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13532,4</w:t>
            </w:r>
          </w:p>
        </w:tc>
        <w:tc>
          <w:tcPr>
            <w:tcW w:w="1116" w:type="dxa"/>
            <w:tcBorders>
              <w:top w:val="nil"/>
              <w:left w:val="nil"/>
              <w:bottom w:val="single" w:sz="4" w:space="0" w:color="auto"/>
              <w:right w:val="single" w:sz="4" w:space="0" w:color="auto"/>
            </w:tcBorders>
            <w:shd w:val="clear" w:color="auto" w:fill="auto"/>
            <w:noWrap/>
            <w:hideMark/>
          </w:tcPr>
          <w:p w14:paraId="600D6086" w14:textId="6DD8AE38"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13532,4</w:t>
            </w:r>
          </w:p>
        </w:tc>
        <w:tc>
          <w:tcPr>
            <w:tcW w:w="1400" w:type="dxa"/>
            <w:gridSpan w:val="3"/>
            <w:tcBorders>
              <w:top w:val="nil"/>
              <w:left w:val="nil"/>
              <w:bottom w:val="single" w:sz="4" w:space="0" w:color="auto"/>
              <w:right w:val="single" w:sz="4" w:space="0" w:color="auto"/>
            </w:tcBorders>
            <w:shd w:val="clear" w:color="auto" w:fill="auto"/>
            <w:vAlign w:val="bottom"/>
            <w:hideMark/>
          </w:tcPr>
          <w:p w14:paraId="7C3CEDFC" w14:textId="366A990A"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43980,3</w:t>
            </w:r>
          </w:p>
        </w:tc>
        <w:tc>
          <w:tcPr>
            <w:tcW w:w="277" w:type="dxa"/>
            <w:vAlign w:val="center"/>
            <w:hideMark/>
          </w:tcPr>
          <w:p w14:paraId="4882DFAC"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66D5D70D" w14:textId="77777777" w:rsidTr="00392AF0">
        <w:trPr>
          <w:trHeight w:val="255"/>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18D811A"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3</w:t>
            </w:r>
          </w:p>
        </w:tc>
        <w:tc>
          <w:tcPr>
            <w:tcW w:w="18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C9E970A" w14:textId="7945F1BD" w:rsidR="00037C08" w:rsidRPr="00045142" w:rsidRDefault="00037C08" w:rsidP="00636A5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Подпрограмма 2</w:t>
            </w:r>
          </w:p>
        </w:tc>
        <w:tc>
          <w:tcPr>
            <w:tcW w:w="212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7B15373E"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Организация и осуществление муниципального финансового контроля</w:t>
            </w:r>
          </w:p>
        </w:tc>
        <w:tc>
          <w:tcPr>
            <w:tcW w:w="2372" w:type="dxa"/>
            <w:tcBorders>
              <w:top w:val="nil"/>
              <w:left w:val="nil"/>
              <w:bottom w:val="single" w:sz="4" w:space="0" w:color="auto"/>
              <w:right w:val="single" w:sz="4" w:space="0" w:color="auto"/>
            </w:tcBorders>
            <w:shd w:val="clear" w:color="auto" w:fill="auto"/>
            <w:hideMark/>
          </w:tcPr>
          <w:p w14:paraId="77F532D7"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всего расходные обязательства </w:t>
            </w:r>
          </w:p>
        </w:tc>
        <w:tc>
          <w:tcPr>
            <w:tcW w:w="851" w:type="dxa"/>
            <w:tcBorders>
              <w:top w:val="nil"/>
              <w:left w:val="nil"/>
              <w:bottom w:val="single" w:sz="4" w:space="0" w:color="auto"/>
              <w:right w:val="single" w:sz="4" w:space="0" w:color="auto"/>
            </w:tcBorders>
            <w:shd w:val="clear" w:color="auto" w:fill="auto"/>
            <w:noWrap/>
            <w:hideMark/>
          </w:tcPr>
          <w:p w14:paraId="14AC62E9" w14:textId="77777777" w:rsidR="00037C08" w:rsidRPr="00045142" w:rsidRDefault="00037C08" w:rsidP="00037C0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w:t>
            </w:r>
          </w:p>
        </w:tc>
        <w:tc>
          <w:tcPr>
            <w:tcW w:w="850" w:type="dxa"/>
            <w:gridSpan w:val="3"/>
            <w:tcBorders>
              <w:top w:val="nil"/>
              <w:left w:val="nil"/>
              <w:bottom w:val="single" w:sz="4" w:space="0" w:color="auto"/>
              <w:right w:val="single" w:sz="4" w:space="0" w:color="auto"/>
            </w:tcBorders>
            <w:shd w:val="clear" w:color="auto" w:fill="auto"/>
            <w:noWrap/>
            <w:hideMark/>
          </w:tcPr>
          <w:p w14:paraId="345B416A" w14:textId="77777777" w:rsidR="00037C08" w:rsidRPr="00045142" w:rsidRDefault="00037C08" w:rsidP="00037C08">
            <w:pPr>
              <w:spacing w:after="0" w:line="240"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w:t>
            </w:r>
          </w:p>
        </w:tc>
        <w:tc>
          <w:tcPr>
            <w:tcW w:w="1416" w:type="dxa"/>
            <w:gridSpan w:val="2"/>
            <w:tcBorders>
              <w:top w:val="nil"/>
              <w:left w:val="nil"/>
              <w:bottom w:val="single" w:sz="4" w:space="0" w:color="auto"/>
              <w:right w:val="single" w:sz="4" w:space="0" w:color="auto"/>
            </w:tcBorders>
            <w:shd w:val="clear" w:color="auto" w:fill="auto"/>
            <w:noWrap/>
            <w:hideMark/>
          </w:tcPr>
          <w:p w14:paraId="2BE93EE6" w14:textId="77777777" w:rsidR="00037C08" w:rsidRPr="00045142" w:rsidRDefault="00037C08" w:rsidP="00037C08">
            <w:pPr>
              <w:spacing w:after="0" w:line="240"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w:t>
            </w:r>
          </w:p>
        </w:tc>
        <w:tc>
          <w:tcPr>
            <w:tcW w:w="852" w:type="dxa"/>
            <w:gridSpan w:val="2"/>
            <w:tcBorders>
              <w:top w:val="nil"/>
              <w:left w:val="nil"/>
              <w:bottom w:val="single" w:sz="4" w:space="0" w:color="auto"/>
              <w:right w:val="single" w:sz="4" w:space="0" w:color="auto"/>
            </w:tcBorders>
            <w:shd w:val="clear" w:color="auto" w:fill="auto"/>
            <w:noWrap/>
            <w:hideMark/>
          </w:tcPr>
          <w:p w14:paraId="2E1ECAA8" w14:textId="77777777" w:rsidR="00037C08" w:rsidRPr="00045142" w:rsidRDefault="00037C08" w:rsidP="00037C08">
            <w:pPr>
              <w:spacing w:after="0" w:line="240"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6E516559"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276" w:type="dxa"/>
            <w:gridSpan w:val="2"/>
            <w:tcBorders>
              <w:top w:val="nil"/>
              <w:left w:val="nil"/>
              <w:bottom w:val="single" w:sz="4" w:space="0" w:color="auto"/>
              <w:right w:val="single" w:sz="4" w:space="0" w:color="auto"/>
            </w:tcBorders>
            <w:shd w:val="clear" w:color="auto" w:fill="auto"/>
            <w:noWrap/>
            <w:hideMark/>
          </w:tcPr>
          <w:p w14:paraId="433C839B"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p>
          <w:p w14:paraId="43A9EAC3" w14:textId="68E8BA35"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116" w:type="dxa"/>
            <w:tcBorders>
              <w:top w:val="nil"/>
              <w:left w:val="nil"/>
              <w:bottom w:val="single" w:sz="4" w:space="0" w:color="auto"/>
              <w:right w:val="single" w:sz="4" w:space="0" w:color="auto"/>
            </w:tcBorders>
            <w:shd w:val="clear" w:color="auto" w:fill="auto"/>
            <w:noWrap/>
            <w:hideMark/>
          </w:tcPr>
          <w:p w14:paraId="073CF886"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p>
          <w:p w14:paraId="68A0162D" w14:textId="0391B0EC"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400" w:type="dxa"/>
            <w:gridSpan w:val="3"/>
            <w:tcBorders>
              <w:top w:val="nil"/>
              <w:left w:val="nil"/>
              <w:bottom w:val="single" w:sz="4" w:space="0" w:color="auto"/>
              <w:right w:val="single" w:sz="4" w:space="0" w:color="auto"/>
            </w:tcBorders>
            <w:shd w:val="clear" w:color="auto" w:fill="auto"/>
            <w:noWrap/>
            <w:vAlign w:val="bottom"/>
            <w:hideMark/>
          </w:tcPr>
          <w:p w14:paraId="607FA64B"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277" w:type="dxa"/>
            <w:vAlign w:val="center"/>
            <w:hideMark/>
          </w:tcPr>
          <w:p w14:paraId="1C1B854F"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0FCBD01F" w14:textId="77777777" w:rsidTr="00392AF0">
        <w:trPr>
          <w:trHeight w:val="255"/>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34A80622"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single" w:sz="4" w:space="0" w:color="auto"/>
              <w:left w:val="single" w:sz="4" w:space="0" w:color="auto"/>
              <w:bottom w:val="single" w:sz="4" w:space="0" w:color="auto"/>
              <w:right w:val="single" w:sz="4" w:space="0" w:color="auto"/>
            </w:tcBorders>
            <w:vAlign w:val="center"/>
            <w:hideMark/>
          </w:tcPr>
          <w:p w14:paraId="2D001C39"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hideMark/>
          </w:tcPr>
          <w:p w14:paraId="78477053"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67AD1424"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 том числе по ГРБС:</w:t>
            </w:r>
          </w:p>
        </w:tc>
        <w:tc>
          <w:tcPr>
            <w:tcW w:w="851" w:type="dxa"/>
            <w:tcBorders>
              <w:top w:val="nil"/>
              <w:left w:val="nil"/>
              <w:bottom w:val="single" w:sz="4" w:space="0" w:color="auto"/>
              <w:right w:val="single" w:sz="4" w:space="0" w:color="auto"/>
            </w:tcBorders>
            <w:shd w:val="clear" w:color="auto" w:fill="auto"/>
            <w:noWrap/>
            <w:hideMark/>
          </w:tcPr>
          <w:p w14:paraId="75EA89CF"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0" w:type="dxa"/>
            <w:gridSpan w:val="3"/>
            <w:tcBorders>
              <w:top w:val="nil"/>
              <w:left w:val="nil"/>
              <w:bottom w:val="single" w:sz="4" w:space="0" w:color="auto"/>
              <w:right w:val="single" w:sz="4" w:space="0" w:color="auto"/>
            </w:tcBorders>
            <w:shd w:val="clear" w:color="auto" w:fill="auto"/>
            <w:noWrap/>
            <w:hideMark/>
          </w:tcPr>
          <w:p w14:paraId="41B5B725"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416" w:type="dxa"/>
            <w:gridSpan w:val="2"/>
            <w:tcBorders>
              <w:top w:val="nil"/>
              <w:left w:val="nil"/>
              <w:bottom w:val="single" w:sz="4" w:space="0" w:color="auto"/>
              <w:right w:val="single" w:sz="4" w:space="0" w:color="auto"/>
            </w:tcBorders>
            <w:shd w:val="clear" w:color="auto" w:fill="auto"/>
            <w:noWrap/>
            <w:hideMark/>
          </w:tcPr>
          <w:p w14:paraId="733FE479"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2" w:type="dxa"/>
            <w:gridSpan w:val="2"/>
            <w:tcBorders>
              <w:top w:val="nil"/>
              <w:left w:val="nil"/>
              <w:bottom w:val="single" w:sz="4" w:space="0" w:color="auto"/>
              <w:right w:val="single" w:sz="4" w:space="0" w:color="auto"/>
            </w:tcBorders>
            <w:shd w:val="clear" w:color="auto" w:fill="auto"/>
            <w:noWrap/>
            <w:hideMark/>
          </w:tcPr>
          <w:p w14:paraId="752CF495"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8AFF76E"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hideMark/>
          </w:tcPr>
          <w:p w14:paraId="71B4282D" w14:textId="2FF72DC4"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w:t>
            </w:r>
          </w:p>
        </w:tc>
        <w:tc>
          <w:tcPr>
            <w:tcW w:w="1116" w:type="dxa"/>
            <w:tcBorders>
              <w:top w:val="nil"/>
              <w:left w:val="nil"/>
              <w:bottom w:val="single" w:sz="4" w:space="0" w:color="auto"/>
              <w:right w:val="single" w:sz="4" w:space="0" w:color="auto"/>
            </w:tcBorders>
            <w:shd w:val="clear" w:color="auto" w:fill="auto"/>
            <w:noWrap/>
            <w:hideMark/>
          </w:tcPr>
          <w:p w14:paraId="277631CC" w14:textId="553D1D7A"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w:t>
            </w:r>
          </w:p>
        </w:tc>
        <w:tc>
          <w:tcPr>
            <w:tcW w:w="1400" w:type="dxa"/>
            <w:gridSpan w:val="3"/>
            <w:tcBorders>
              <w:top w:val="nil"/>
              <w:left w:val="nil"/>
              <w:bottom w:val="single" w:sz="4" w:space="0" w:color="auto"/>
              <w:right w:val="single" w:sz="4" w:space="0" w:color="auto"/>
            </w:tcBorders>
            <w:shd w:val="clear" w:color="auto" w:fill="auto"/>
            <w:vAlign w:val="bottom"/>
            <w:hideMark/>
          </w:tcPr>
          <w:p w14:paraId="7C6124DD"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277" w:type="dxa"/>
            <w:vAlign w:val="center"/>
            <w:hideMark/>
          </w:tcPr>
          <w:p w14:paraId="35D0369C"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29BEF64C" w14:textId="77777777" w:rsidTr="00392AF0">
        <w:trPr>
          <w:trHeight w:val="315"/>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18FBF9C0"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single" w:sz="4" w:space="0" w:color="auto"/>
              <w:left w:val="single" w:sz="4" w:space="0" w:color="auto"/>
              <w:bottom w:val="single" w:sz="4" w:space="0" w:color="auto"/>
              <w:right w:val="single" w:sz="4" w:space="0" w:color="auto"/>
            </w:tcBorders>
            <w:vAlign w:val="center"/>
            <w:hideMark/>
          </w:tcPr>
          <w:p w14:paraId="15A8EEFA"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hideMark/>
          </w:tcPr>
          <w:p w14:paraId="0CE4B774"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3D5E8D52"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Финансовое управление администрации района</w:t>
            </w:r>
          </w:p>
        </w:tc>
        <w:tc>
          <w:tcPr>
            <w:tcW w:w="851" w:type="dxa"/>
            <w:tcBorders>
              <w:top w:val="nil"/>
              <w:left w:val="nil"/>
              <w:bottom w:val="single" w:sz="4" w:space="0" w:color="auto"/>
              <w:right w:val="single" w:sz="4" w:space="0" w:color="auto"/>
            </w:tcBorders>
            <w:shd w:val="clear" w:color="auto" w:fill="auto"/>
            <w:noWrap/>
            <w:hideMark/>
          </w:tcPr>
          <w:p w14:paraId="6F6054C2"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0" w:type="dxa"/>
            <w:gridSpan w:val="3"/>
            <w:tcBorders>
              <w:top w:val="nil"/>
              <w:left w:val="nil"/>
              <w:bottom w:val="single" w:sz="4" w:space="0" w:color="auto"/>
              <w:right w:val="single" w:sz="4" w:space="0" w:color="auto"/>
            </w:tcBorders>
            <w:shd w:val="clear" w:color="auto" w:fill="auto"/>
            <w:noWrap/>
            <w:hideMark/>
          </w:tcPr>
          <w:p w14:paraId="5DA08BBD"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416" w:type="dxa"/>
            <w:gridSpan w:val="2"/>
            <w:tcBorders>
              <w:top w:val="nil"/>
              <w:left w:val="nil"/>
              <w:bottom w:val="single" w:sz="4" w:space="0" w:color="auto"/>
              <w:right w:val="single" w:sz="4" w:space="0" w:color="auto"/>
            </w:tcBorders>
            <w:shd w:val="clear" w:color="auto" w:fill="auto"/>
            <w:noWrap/>
            <w:hideMark/>
          </w:tcPr>
          <w:p w14:paraId="731DB5D6"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2" w:type="dxa"/>
            <w:gridSpan w:val="2"/>
            <w:tcBorders>
              <w:top w:val="nil"/>
              <w:left w:val="nil"/>
              <w:bottom w:val="single" w:sz="4" w:space="0" w:color="auto"/>
              <w:right w:val="single" w:sz="4" w:space="0" w:color="auto"/>
            </w:tcBorders>
            <w:shd w:val="clear" w:color="auto" w:fill="auto"/>
            <w:noWrap/>
            <w:hideMark/>
          </w:tcPr>
          <w:p w14:paraId="55D5CD53"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632C94A"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276" w:type="dxa"/>
            <w:gridSpan w:val="2"/>
            <w:tcBorders>
              <w:top w:val="nil"/>
              <w:left w:val="nil"/>
              <w:bottom w:val="single" w:sz="4" w:space="0" w:color="auto"/>
              <w:right w:val="single" w:sz="4" w:space="0" w:color="auto"/>
            </w:tcBorders>
            <w:shd w:val="clear" w:color="auto" w:fill="auto"/>
            <w:noWrap/>
            <w:hideMark/>
          </w:tcPr>
          <w:p w14:paraId="0C0162F5"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p>
          <w:p w14:paraId="657D6EFA"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p>
          <w:p w14:paraId="556AF49A"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p>
          <w:p w14:paraId="6560D114" w14:textId="18176ADA"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116" w:type="dxa"/>
            <w:tcBorders>
              <w:top w:val="nil"/>
              <w:left w:val="nil"/>
              <w:bottom w:val="single" w:sz="4" w:space="0" w:color="auto"/>
              <w:right w:val="single" w:sz="4" w:space="0" w:color="auto"/>
            </w:tcBorders>
            <w:shd w:val="clear" w:color="auto" w:fill="auto"/>
            <w:noWrap/>
            <w:hideMark/>
          </w:tcPr>
          <w:p w14:paraId="601BF6D6"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p>
          <w:p w14:paraId="4B9ACE46"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p>
          <w:p w14:paraId="452B5E90"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p>
          <w:p w14:paraId="4E41EB1E" w14:textId="0CE841A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400" w:type="dxa"/>
            <w:gridSpan w:val="3"/>
            <w:tcBorders>
              <w:top w:val="nil"/>
              <w:left w:val="nil"/>
              <w:bottom w:val="single" w:sz="4" w:space="0" w:color="auto"/>
              <w:right w:val="single" w:sz="4" w:space="0" w:color="auto"/>
            </w:tcBorders>
            <w:shd w:val="clear" w:color="auto" w:fill="auto"/>
            <w:vAlign w:val="bottom"/>
            <w:hideMark/>
          </w:tcPr>
          <w:p w14:paraId="51E5CB98"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277" w:type="dxa"/>
            <w:vAlign w:val="center"/>
            <w:hideMark/>
          </w:tcPr>
          <w:p w14:paraId="77C05D0F"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192ED32C" w14:textId="77777777" w:rsidTr="00392AF0">
        <w:trPr>
          <w:trHeight w:val="255"/>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1DFB802D"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single" w:sz="4" w:space="0" w:color="auto"/>
              <w:left w:val="single" w:sz="4" w:space="0" w:color="auto"/>
              <w:bottom w:val="single" w:sz="4" w:space="0" w:color="auto"/>
              <w:right w:val="single" w:sz="4" w:space="0" w:color="auto"/>
            </w:tcBorders>
            <w:vAlign w:val="center"/>
            <w:hideMark/>
          </w:tcPr>
          <w:p w14:paraId="54710B86"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hideMark/>
          </w:tcPr>
          <w:p w14:paraId="0FD3F0F8"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50D0130A"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14:paraId="59774245"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0" w:type="dxa"/>
            <w:gridSpan w:val="3"/>
            <w:tcBorders>
              <w:top w:val="nil"/>
              <w:left w:val="nil"/>
              <w:bottom w:val="single" w:sz="4" w:space="0" w:color="auto"/>
              <w:right w:val="single" w:sz="4" w:space="0" w:color="auto"/>
            </w:tcBorders>
            <w:shd w:val="clear" w:color="auto" w:fill="auto"/>
            <w:noWrap/>
            <w:hideMark/>
          </w:tcPr>
          <w:p w14:paraId="4F363086"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416" w:type="dxa"/>
            <w:gridSpan w:val="2"/>
            <w:tcBorders>
              <w:top w:val="nil"/>
              <w:left w:val="nil"/>
              <w:bottom w:val="single" w:sz="4" w:space="0" w:color="auto"/>
              <w:right w:val="single" w:sz="4" w:space="0" w:color="auto"/>
            </w:tcBorders>
            <w:shd w:val="clear" w:color="auto" w:fill="auto"/>
            <w:noWrap/>
            <w:hideMark/>
          </w:tcPr>
          <w:p w14:paraId="6CF06E40"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2" w:type="dxa"/>
            <w:gridSpan w:val="2"/>
            <w:tcBorders>
              <w:top w:val="nil"/>
              <w:left w:val="nil"/>
              <w:bottom w:val="single" w:sz="4" w:space="0" w:color="auto"/>
              <w:right w:val="single" w:sz="4" w:space="0" w:color="auto"/>
            </w:tcBorders>
            <w:shd w:val="clear" w:color="auto" w:fill="auto"/>
            <w:noWrap/>
            <w:hideMark/>
          </w:tcPr>
          <w:p w14:paraId="5EC28AD4"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6854D156"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276" w:type="dxa"/>
            <w:gridSpan w:val="2"/>
            <w:tcBorders>
              <w:top w:val="nil"/>
              <w:left w:val="nil"/>
              <w:bottom w:val="single" w:sz="4" w:space="0" w:color="auto"/>
              <w:right w:val="single" w:sz="4" w:space="0" w:color="auto"/>
            </w:tcBorders>
            <w:shd w:val="clear" w:color="auto" w:fill="auto"/>
            <w:noWrap/>
            <w:hideMark/>
          </w:tcPr>
          <w:p w14:paraId="18EFC6C8" w14:textId="34FEA76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116" w:type="dxa"/>
            <w:tcBorders>
              <w:top w:val="nil"/>
              <w:left w:val="nil"/>
              <w:bottom w:val="single" w:sz="4" w:space="0" w:color="auto"/>
              <w:right w:val="single" w:sz="4" w:space="0" w:color="auto"/>
            </w:tcBorders>
            <w:shd w:val="clear" w:color="auto" w:fill="auto"/>
            <w:noWrap/>
            <w:hideMark/>
          </w:tcPr>
          <w:p w14:paraId="41A9A7C5" w14:textId="393C252C"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400" w:type="dxa"/>
            <w:gridSpan w:val="3"/>
            <w:tcBorders>
              <w:top w:val="nil"/>
              <w:left w:val="nil"/>
              <w:bottom w:val="single" w:sz="4" w:space="0" w:color="auto"/>
              <w:right w:val="single" w:sz="4" w:space="0" w:color="auto"/>
            </w:tcBorders>
            <w:shd w:val="clear" w:color="auto" w:fill="auto"/>
            <w:vAlign w:val="bottom"/>
            <w:hideMark/>
          </w:tcPr>
          <w:p w14:paraId="2496047D"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277" w:type="dxa"/>
            <w:vAlign w:val="center"/>
            <w:hideMark/>
          </w:tcPr>
          <w:p w14:paraId="2A36F3AC"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2431C6C2" w14:textId="77777777" w:rsidTr="00392AF0">
        <w:trPr>
          <w:trHeight w:val="255"/>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3467EF9D"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single" w:sz="4" w:space="0" w:color="auto"/>
              <w:left w:val="single" w:sz="4" w:space="0" w:color="auto"/>
              <w:bottom w:val="single" w:sz="4" w:space="0" w:color="auto"/>
              <w:right w:val="single" w:sz="4" w:space="0" w:color="auto"/>
            </w:tcBorders>
            <w:vAlign w:val="center"/>
            <w:hideMark/>
          </w:tcPr>
          <w:p w14:paraId="12602F75"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hideMark/>
          </w:tcPr>
          <w:p w14:paraId="0F0951AE"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738F4032"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14:paraId="599EC303"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0" w:type="dxa"/>
            <w:gridSpan w:val="3"/>
            <w:tcBorders>
              <w:top w:val="nil"/>
              <w:left w:val="nil"/>
              <w:bottom w:val="single" w:sz="4" w:space="0" w:color="auto"/>
              <w:right w:val="single" w:sz="4" w:space="0" w:color="auto"/>
            </w:tcBorders>
            <w:shd w:val="clear" w:color="auto" w:fill="auto"/>
            <w:noWrap/>
            <w:hideMark/>
          </w:tcPr>
          <w:p w14:paraId="3AAC25E1"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416" w:type="dxa"/>
            <w:gridSpan w:val="2"/>
            <w:tcBorders>
              <w:top w:val="nil"/>
              <w:left w:val="nil"/>
              <w:bottom w:val="single" w:sz="4" w:space="0" w:color="auto"/>
              <w:right w:val="single" w:sz="4" w:space="0" w:color="auto"/>
            </w:tcBorders>
            <w:shd w:val="clear" w:color="auto" w:fill="auto"/>
            <w:noWrap/>
            <w:hideMark/>
          </w:tcPr>
          <w:p w14:paraId="7935EFC4"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2" w:type="dxa"/>
            <w:gridSpan w:val="2"/>
            <w:tcBorders>
              <w:top w:val="nil"/>
              <w:left w:val="nil"/>
              <w:bottom w:val="single" w:sz="4" w:space="0" w:color="auto"/>
              <w:right w:val="single" w:sz="4" w:space="0" w:color="auto"/>
            </w:tcBorders>
            <w:shd w:val="clear" w:color="auto" w:fill="auto"/>
            <w:noWrap/>
            <w:hideMark/>
          </w:tcPr>
          <w:p w14:paraId="253C39E6"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2860499"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276" w:type="dxa"/>
            <w:gridSpan w:val="2"/>
            <w:tcBorders>
              <w:top w:val="nil"/>
              <w:left w:val="nil"/>
              <w:bottom w:val="single" w:sz="4" w:space="0" w:color="auto"/>
              <w:right w:val="single" w:sz="4" w:space="0" w:color="auto"/>
            </w:tcBorders>
            <w:shd w:val="clear" w:color="auto" w:fill="auto"/>
            <w:noWrap/>
            <w:hideMark/>
          </w:tcPr>
          <w:p w14:paraId="3A6B2578" w14:textId="5C0529F1"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116" w:type="dxa"/>
            <w:tcBorders>
              <w:top w:val="nil"/>
              <w:left w:val="nil"/>
              <w:bottom w:val="single" w:sz="4" w:space="0" w:color="auto"/>
              <w:right w:val="single" w:sz="4" w:space="0" w:color="auto"/>
            </w:tcBorders>
            <w:shd w:val="clear" w:color="auto" w:fill="auto"/>
            <w:noWrap/>
            <w:hideMark/>
          </w:tcPr>
          <w:p w14:paraId="3B8935CD" w14:textId="44FA1C6E"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400" w:type="dxa"/>
            <w:gridSpan w:val="3"/>
            <w:tcBorders>
              <w:top w:val="nil"/>
              <w:left w:val="nil"/>
              <w:bottom w:val="single" w:sz="4" w:space="0" w:color="auto"/>
              <w:right w:val="single" w:sz="4" w:space="0" w:color="auto"/>
            </w:tcBorders>
            <w:shd w:val="clear" w:color="auto" w:fill="auto"/>
            <w:vAlign w:val="bottom"/>
            <w:hideMark/>
          </w:tcPr>
          <w:p w14:paraId="19E1BEB6"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277" w:type="dxa"/>
            <w:vAlign w:val="center"/>
            <w:hideMark/>
          </w:tcPr>
          <w:p w14:paraId="045DF94E"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03C46589" w14:textId="77777777" w:rsidTr="00392AF0">
        <w:trPr>
          <w:trHeight w:val="255"/>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14:paraId="24A2B467"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single" w:sz="4" w:space="0" w:color="auto"/>
              <w:left w:val="single" w:sz="4" w:space="0" w:color="auto"/>
              <w:bottom w:val="single" w:sz="4" w:space="0" w:color="auto"/>
              <w:right w:val="single" w:sz="4" w:space="0" w:color="auto"/>
            </w:tcBorders>
            <w:vAlign w:val="center"/>
            <w:hideMark/>
          </w:tcPr>
          <w:p w14:paraId="10EFA88A"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hideMark/>
          </w:tcPr>
          <w:p w14:paraId="552176CC"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7FD74094"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14:paraId="7FD5711D"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0" w:type="dxa"/>
            <w:gridSpan w:val="3"/>
            <w:tcBorders>
              <w:top w:val="nil"/>
              <w:left w:val="nil"/>
              <w:bottom w:val="single" w:sz="4" w:space="0" w:color="auto"/>
              <w:right w:val="single" w:sz="4" w:space="0" w:color="auto"/>
            </w:tcBorders>
            <w:shd w:val="clear" w:color="auto" w:fill="auto"/>
            <w:noWrap/>
            <w:hideMark/>
          </w:tcPr>
          <w:p w14:paraId="3A614F69"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416" w:type="dxa"/>
            <w:gridSpan w:val="2"/>
            <w:tcBorders>
              <w:top w:val="nil"/>
              <w:left w:val="nil"/>
              <w:bottom w:val="single" w:sz="4" w:space="0" w:color="auto"/>
              <w:right w:val="single" w:sz="4" w:space="0" w:color="auto"/>
            </w:tcBorders>
            <w:shd w:val="clear" w:color="auto" w:fill="auto"/>
            <w:noWrap/>
            <w:hideMark/>
          </w:tcPr>
          <w:p w14:paraId="42303BF2"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2" w:type="dxa"/>
            <w:gridSpan w:val="2"/>
            <w:tcBorders>
              <w:top w:val="nil"/>
              <w:left w:val="nil"/>
              <w:bottom w:val="single" w:sz="4" w:space="0" w:color="auto"/>
              <w:right w:val="single" w:sz="4" w:space="0" w:color="auto"/>
            </w:tcBorders>
            <w:shd w:val="clear" w:color="auto" w:fill="auto"/>
            <w:noWrap/>
            <w:hideMark/>
          </w:tcPr>
          <w:p w14:paraId="4F7893B9"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FC7EDC2"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276" w:type="dxa"/>
            <w:gridSpan w:val="2"/>
            <w:tcBorders>
              <w:top w:val="nil"/>
              <w:left w:val="nil"/>
              <w:bottom w:val="single" w:sz="4" w:space="0" w:color="auto"/>
              <w:right w:val="single" w:sz="4" w:space="0" w:color="auto"/>
            </w:tcBorders>
            <w:shd w:val="clear" w:color="auto" w:fill="auto"/>
            <w:noWrap/>
            <w:hideMark/>
          </w:tcPr>
          <w:p w14:paraId="13F9053E" w14:textId="69E4175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116" w:type="dxa"/>
            <w:tcBorders>
              <w:top w:val="nil"/>
              <w:left w:val="nil"/>
              <w:bottom w:val="single" w:sz="4" w:space="0" w:color="auto"/>
              <w:right w:val="single" w:sz="4" w:space="0" w:color="auto"/>
            </w:tcBorders>
            <w:shd w:val="clear" w:color="auto" w:fill="auto"/>
            <w:noWrap/>
            <w:hideMark/>
          </w:tcPr>
          <w:p w14:paraId="534AE63A" w14:textId="02A5A55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400" w:type="dxa"/>
            <w:gridSpan w:val="3"/>
            <w:tcBorders>
              <w:top w:val="nil"/>
              <w:left w:val="nil"/>
              <w:bottom w:val="single" w:sz="4" w:space="0" w:color="auto"/>
              <w:right w:val="single" w:sz="4" w:space="0" w:color="auto"/>
            </w:tcBorders>
            <w:shd w:val="clear" w:color="auto" w:fill="auto"/>
            <w:vAlign w:val="bottom"/>
            <w:hideMark/>
          </w:tcPr>
          <w:p w14:paraId="7B6F1C94"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277" w:type="dxa"/>
            <w:vAlign w:val="center"/>
            <w:hideMark/>
          </w:tcPr>
          <w:p w14:paraId="70A84DFA"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4BAECCAB" w14:textId="77777777" w:rsidTr="00392AF0">
        <w:trPr>
          <w:trHeight w:val="330"/>
        </w:trPr>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2077FA09"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4</w:t>
            </w:r>
          </w:p>
        </w:tc>
        <w:tc>
          <w:tcPr>
            <w:tcW w:w="1892" w:type="dxa"/>
            <w:gridSpan w:val="2"/>
            <w:vMerge w:val="restart"/>
            <w:tcBorders>
              <w:top w:val="nil"/>
              <w:left w:val="single" w:sz="4" w:space="0" w:color="auto"/>
              <w:bottom w:val="single" w:sz="4" w:space="0" w:color="000000"/>
              <w:right w:val="single" w:sz="4" w:space="0" w:color="auto"/>
            </w:tcBorders>
            <w:shd w:val="clear" w:color="auto" w:fill="auto"/>
            <w:hideMark/>
          </w:tcPr>
          <w:p w14:paraId="35BFE6C3"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Подпрограмма 3 </w:t>
            </w:r>
          </w:p>
        </w:tc>
        <w:tc>
          <w:tcPr>
            <w:tcW w:w="2127" w:type="dxa"/>
            <w:gridSpan w:val="2"/>
            <w:vMerge w:val="restart"/>
            <w:tcBorders>
              <w:top w:val="nil"/>
              <w:left w:val="single" w:sz="4" w:space="0" w:color="auto"/>
              <w:bottom w:val="single" w:sz="4" w:space="0" w:color="000000"/>
              <w:right w:val="single" w:sz="4" w:space="0" w:color="auto"/>
            </w:tcBorders>
            <w:shd w:val="clear" w:color="auto" w:fill="auto"/>
            <w:hideMark/>
          </w:tcPr>
          <w:p w14:paraId="1E04A939"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Обеспечение реализации муниципальной программы и прочие мероприятия</w:t>
            </w:r>
          </w:p>
        </w:tc>
        <w:tc>
          <w:tcPr>
            <w:tcW w:w="2372" w:type="dxa"/>
            <w:tcBorders>
              <w:top w:val="nil"/>
              <w:left w:val="nil"/>
              <w:bottom w:val="single" w:sz="4" w:space="0" w:color="auto"/>
              <w:right w:val="single" w:sz="4" w:space="0" w:color="auto"/>
            </w:tcBorders>
            <w:shd w:val="clear" w:color="auto" w:fill="auto"/>
            <w:hideMark/>
          </w:tcPr>
          <w:p w14:paraId="33DCB624"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всего расходные обязательства </w:t>
            </w:r>
          </w:p>
        </w:tc>
        <w:tc>
          <w:tcPr>
            <w:tcW w:w="851" w:type="dxa"/>
            <w:tcBorders>
              <w:top w:val="nil"/>
              <w:left w:val="nil"/>
              <w:bottom w:val="single" w:sz="4" w:space="0" w:color="auto"/>
              <w:right w:val="single" w:sz="4" w:space="0" w:color="auto"/>
            </w:tcBorders>
            <w:shd w:val="clear" w:color="auto" w:fill="auto"/>
            <w:noWrap/>
            <w:hideMark/>
          </w:tcPr>
          <w:p w14:paraId="35445307"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0" w:type="dxa"/>
            <w:gridSpan w:val="3"/>
            <w:tcBorders>
              <w:top w:val="nil"/>
              <w:left w:val="nil"/>
              <w:bottom w:val="single" w:sz="4" w:space="0" w:color="auto"/>
              <w:right w:val="single" w:sz="4" w:space="0" w:color="auto"/>
            </w:tcBorders>
            <w:shd w:val="clear" w:color="auto" w:fill="auto"/>
            <w:noWrap/>
            <w:hideMark/>
          </w:tcPr>
          <w:p w14:paraId="1932061E"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416" w:type="dxa"/>
            <w:gridSpan w:val="2"/>
            <w:tcBorders>
              <w:top w:val="nil"/>
              <w:left w:val="nil"/>
              <w:bottom w:val="single" w:sz="4" w:space="0" w:color="auto"/>
              <w:right w:val="single" w:sz="4" w:space="0" w:color="auto"/>
            </w:tcBorders>
            <w:shd w:val="clear" w:color="auto" w:fill="auto"/>
            <w:noWrap/>
            <w:hideMark/>
          </w:tcPr>
          <w:p w14:paraId="2F2166D2"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2" w:type="dxa"/>
            <w:gridSpan w:val="2"/>
            <w:tcBorders>
              <w:top w:val="nil"/>
              <w:left w:val="nil"/>
              <w:bottom w:val="single" w:sz="4" w:space="0" w:color="auto"/>
              <w:right w:val="single" w:sz="4" w:space="0" w:color="auto"/>
            </w:tcBorders>
            <w:shd w:val="clear" w:color="auto" w:fill="auto"/>
            <w:noWrap/>
            <w:hideMark/>
          </w:tcPr>
          <w:p w14:paraId="2F72496D"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4E77AAD8" w14:textId="386F2DC5" w:rsidR="00037C08" w:rsidRPr="00045142" w:rsidRDefault="00392AF0" w:rsidP="00037C08">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11489,6</w:t>
            </w:r>
          </w:p>
        </w:tc>
        <w:tc>
          <w:tcPr>
            <w:tcW w:w="1276" w:type="dxa"/>
            <w:gridSpan w:val="2"/>
            <w:tcBorders>
              <w:top w:val="nil"/>
              <w:left w:val="nil"/>
              <w:bottom w:val="single" w:sz="4" w:space="0" w:color="auto"/>
              <w:right w:val="single" w:sz="4" w:space="0" w:color="auto"/>
            </w:tcBorders>
            <w:shd w:val="clear" w:color="auto" w:fill="auto"/>
            <w:noWrap/>
            <w:hideMark/>
          </w:tcPr>
          <w:p w14:paraId="07083D1B"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p>
          <w:p w14:paraId="5FE20EE9" w14:textId="146A8866"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11536,2</w:t>
            </w:r>
          </w:p>
        </w:tc>
        <w:tc>
          <w:tcPr>
            <w:tcW w:w="1116" w:type="dxa"/>
            <w:tcBorders>
              <w:top w:val="nil"/>
              <w:left w:val="nil"/>
              <w:bottom w:val="single" w:sz="4" w:space="0" w:color="auto"/>
              <w:right w:val="single" w:sz="4" w:space="0" w:color="auto"/>
            </w:tcBorders>
            <w:shd w:val="clear" w:color="auto" w:fill="auto"/>
            <w:noWrap/>
            <w:hideMark/>
          </w:tcPr>
          <w:p w14:paraId="0819A070"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p>
          <w:p w14:paraId="7E62F6CE" w14:textId="07D49FB8"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11536,2</w:t>
            </w:r>
          </w:p>
        </w:tc>
        <w:tc>
          <w:tcPr>
            <w:tcW w:w="1400" w:type="dxa"/>
            <w:gridSpan w:val="3"/>
            <w:tcBorders>
              <w:top w:val="nil"/>
              <w:left w:val="nil"/>
              <w:bottom w:val="single" w:sz="4" w:space="0" w:color="auto"/>
              <w:right w:val="single" w:sz="4" w:space="0" w:color="auto"/>
            </w:tcBorders>
            <w:shd w:val="clear" w:color="auto" w:fill="auto"/>
            <w:noWrap/>
            <w:vAlign w:val="bottom"/>
            <w:hideMark/>
          </w:tcPr>
          <w:p w14:paraId="35A327D6" w14:textId="41F26B92" w:rsidR="00037C08" w:rsidRPr="00045142" w:rsidRDefault="00392AF0" w:rsidP="00037C08">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34562,0</w:t>
            </w:r>
          </w:p>
        </w:tc>
        <w:tc>
          <w:tcPr>
            <w:tcW w:w="277" w:type="dxa"/>
            <w:vAlign w:val="center"/>
            <w:hideMark/>
          </w:tcPr>
          <w:p w14:paraId="4F3BFEE7"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76F3478F" w14:textId="77777777" w:rsidTr="00392AF0">
        <w:trPr>
          <w:trHeight w:val="255"/>
        </w:trPr>
        <w:tc>
          <w:tcPr>
            <w:tcW w:w="567" w:type="dxa"/>
            <w:gridSpan w:val="2"/>
            <w:vMerge/>
            <w:tcBorders>
              <w:top w:val="nil"/>
              <w:left w:val="single" w:sz="4" w:space="0" w:color="auto"/>
              <w:bottom w:val="single" w:sz="4" w:space="0" w:color="000000"/>
              <w:right w:val="single" w:sz="4" w:space="0" w:color="auto"/>
            </w:tcBorders>
            <w:vAlign w:val="center"/>
            <w:hideMark/>
          </w:tcPr>
          <w:p w14:paraId="0BEE936B"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nil"/>
              <w:left w:val="single" w:sz="4" w:space="0" w:color="auto"/>
              <w:bottom w:val="single" w:sz="4" w:space="0" w:color="000000"/>
              <w:right w:val="single" w:sz="4" w:space="0" w:color="auto"/>
            </w:tcBorders>
            <w:vAlign w:val="center"/>
            <w:hideMark/>
          </w:tcPr>
          <w:p w14:paraId="5A9A146F"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640ED8BD"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289DB283"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 том числе по ГРБС:</w:t>
            </w:r>
          </w:p>
        </w:tc>
        <w:tc>
          <w:tcPr>
            <w:tcW w:w="851" w:type="dxa"/>
            <w:tcBorders>
              <w:top w:val="nil"/>
              <w:left w:val="nil"/>
              <w:bottom w:val="single" w:sz="4" w:space="0" w:color="auto"/>
              <w:right w:val="single" w:sz="4" w:space="0" w:color="auto"/>
            </w:tcBorders>
            <w:shd w:val="clear" w:color="auto" w:fill="auto"/>
            <w:noWrap/>
            <w:hideMark/>
          </w:tcPr>
          <w:p w14:paraId="44D61BFD"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0" w:type="dxa"/>
            <w:gridSpan w:val="3"/>
            <w:tcBorders>
              <w:top w:val="nil"/>
              <w:left w:val="nil"/>
              <w:bottom w:val="single" w:sz="4" w:space="0" w:color="auto"/>
              <w:right w:val="single" w:sz="4" w:space="0" w:color="auto"/>
            </w:tcBorders>
            <w:shd w:val="clear" w:color="auto" w:fill="auto"/>
            <w:noWrap/>
            <w:hideMark/>
          </w:tcPr>
          <w:p w14:paraId="64FC8EED"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416" w:type="dxa"/>
            <w:gridSpan w:val="2"/>
            <w:tcBorders>
              <w:top w:val="nil"/>
              <w:left w:val="nil"/>
              <w:bottom w:val="single" w:sz="4" w:space="0" w:color="auto"/>
              <w:right w:val="single" w:sz="4" w:space="0" w:color="auto"/>
            </w:tcBorders>
            <w:shd w:val="clear" w:color="auto" w:fill="auto"/>
            <w:noWrap/>
            <w:hideMark/>
          </w:tcPr>
          <w:p w14:paraId="48040804"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2" w:type="dxa"/>
            <w:gridSpan w:val="2"/>
            <w:tcBorders>
              <w:top w:val="nil"/>
              <w:left w:val="nil"/>
              <w:bottom w:val="single" w:sz="4" w:space="0" w:color="auto"/>
              <w:right w:val="single" w:sz="4" w:space="0" w:color="auto"/>
            </w:tcBorders>
            <w:shd w:val="clear" w:color="auto" w:fill="auto"/>
            <w:noWrap/>
            <w:hideMark/>
          </w:tcPr>
          <w:p w14:paraId="5DB46D33"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6DCE1F02"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276" w:type="dxa"/>
            <w:gridSpan w:val="2"/>
            <w:tcBorders>
              <w:top w:val="nil"/>
              <w:left w:val="nil"/>
              <w:bottom w:val="single" w:sz="4" w:space="0" w:color="auto"/>
              <w:right w:val="single" w:sz="4" w:space="0" w:color="auto"/>
            </w:tcBorders>
            <w:shd w:val="clear" w:color="auto" w:fill="auto"/>
            <w:noWrap/>
            <w:hideMark/>
          </w:tcPr>
          <w:p w14:paraId="7F1BEA26"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p>
          <w:p w14:paraId="178875A2" w14:textId="5A2CADFF"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116" w:type="dxa"/>
            <w:tcBorders>
              <w:top w:val="nil"/>
              <w:left w:val="nil"/>
              <w:bottom w:val="single" w:sz="4" w:space="0" w:color="auto"/>
              <w:right w:val="single" w:sz="4" w:space="0" w:color="auto"/>
            </w:tcBorders>
            <w:shd w:val="clear" w:color="auto" w:fill="auto"/>
            <w:noWrap/>
            <w:hideMark/>
          </w:tcPr>
          <w:p w14:paraId="329DA8C1"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p>
          <w:p w14:paraId="69157C86" w14:textId="6CF29DD3"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400" w:type="dxa"/>
            <w:gridSpan w:val="3"/>
            <w:tcBorders>
              <w:top w:val="nil"/>
              <w:left w:val="nil"/>
              <w:bottom w:val="single" w:sz="4" w:space="0" w:color="auto"/>
              <w:right w:val="single" w:sz="4" w:space="0" w:color="auto"/>
            </w:tcBorders>
            <w:shd w:val="clear" w:color="auto" w:fill="auto"/>
            <w:vAlign w:val="bottom"/>
            <w:hideMark/>
          </w:tcPr>
          <w:p w14:paraId="7857151D"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277" w:type="dxa"/>
            <w:vAlign w:val="center"/>
            <w:hideMark/>
          </w:tcPr>
          <w:p w14:paraId="3FD20414"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11A6D7FB" w14:textId="77777777" w:rsidTr="00392AF0">
        <w:trPr>
          <w:trHeight w:val="315"/>
        </w:trPr>
        <w:tc>
          <w:tcPr>
            <w:tcW w:w="567" w:type="dxa"/>
            <w:gridSpan w:val="2"/>
            <w:vMerge/>
            <w:tcBorders>
              <w:top w:val="nil"/>
              <w:left w:val="single" w:sz="4" w:space="0" w:color="auto"/>
              <w:bottom w:val="single" w:sz="4" w:space="0" w:color="000000"/>
              <w:right w:val="single" w:sz="4" w:space="0" w:color="auto"/>
            </w:tcBorders>
            <w:vAlign w:val="center"/>
            <w:hideMark/>
          </w:tcPr>
          <w:p w14:paraId="6E0D200C" w14:textId="77777777" w:rsidR="00392AF0" w:rsidRPr="00045142" w:rsidRDefault="00392AF0" w:rsidP="00392AF0">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nil"/>
              <w:left w:val="single" w:sz="4" w:space="0" w:color="auto"/>
              <w:bottom w:val="single" w:sz="4" w:space="0" w:color="000000"/>
              <w:right w:val="single" w:sz="4" w:space="0" w:color="auto"/>
            </w:tcBorders>
            <w:vAlign w:val="center"/>
            <w:hideMark/>
          </w:tcPr>
          <w:p w14:paraId="08936A2B" w14:textId="77777777" w:rsidR="00392AF0" w:rsidRPr="00045142" w:rsidRDefault="00392AF0" w:rsidP="00392AF0">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1A5CA633" w14:textId="77777777" w:rsidR="00392AF0" w:rsidRPr="00045142" w:rsidRDefault="00392AF0" w:rsidP="00392AF0">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6F60BD4E" w14:textId="77777777" w:rsidR="00392AF0" w:rsidRPr="00045142" w:rsidRDefault="00392AF0" w:rsidP="00392AF0">
            <w:pPr>
              <w:spacing w:after="0" w:line="240"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Финансовое управление администрации района</w:t>
            </w:r>
          </w:p>
        </w:tc>
        <w:tc>
          <w:tcPr>
            <w:tcW w:w="851" w:type="dxa"/>
            <w:tcBorders>
              <w:top w:val="nil"/>
              <w:left w:val="nil"/>
              <w:bottom w:val="single" w:sz="4" w:space="0" w:color="auto"/>
              <w:right w:val="single" w:sz="4" w:space="0" w:color="auto"/>
            </w:tcBorders>
            <w:shd w:val="clear" w:color="auto" w:fill="auto"/>
            <w:noWrap/>
            <w:hideMark/>
          </w:tcPr>
          <w:p w14:paraId="6D4B3DD0" w14:textId="77777777" w:rsidR="00392AF0" w:rsidRPr="00045142" w:rsidRDefault="00392AF0" w:rsidP="00392AF0">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164</w:t>
            </w:r>
          </w:p>
        </w:tc>
        <w:tc>
          <w:tcPr>
            <w:tcW w:w="850" w:type="dxa"/>
            <w:gridSpan w:val="3"/>
            <w:tcBorders>
              <w:top w:val="nil"/>
              <w:left w:val="nil"/>
              <w:bottom w:val="single" w:sz="4" w:space="0" w:color="auto"/>
              <w:right w:val="single" w:sz="4" w:space="0" w:color="auto"/>
            </w:tcBorders>
            <w:shd w:val="clear" w:color="auto" w:fill="auto"/>
            <w:noWrap/>
            <w:hideMark/>
          </w:tcPr>
          <w:p w14:paraId="7A8F44BA" w14:textId="77777777" w:rsidR="00392AF0" w:rsidRPr="00045142" w:rsidRDefault="00392AF0" w:rsidP="00392AF0">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w:t>
            </w:r>
          </w:p>
        </w:tc>
        <w:tc>
          <w:tcPr>
            <w:tcW w:w="1416" w:type="dxa"/>
            <w:gridSpan w:val="2"/>
            <w:tcBorders>
              <w:top w:val="nil"/>
              <w:left w:val="nil"/>
              <w:bottom w:val="single" w:sz="4" w:space="0" w:color="auto"/>
              <w:right w:val="single" w:sz="4" w:space="0" w:color="auto"/>
            </w:tcBorders>
            <w:shd w:val="clear" w:color="auto" w:fill="auto"/>
            <w:noWrap/>
            <w:hideMark/>
          </w:tcPr>
          <w:p w14:paraId="654C90A0" w14:textId="77777777" w:rsidR="00392AF0" w:rsidRPr="00045142" w:rsidRDefault="00392AF0" w:rsidP="00392AF0">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w:t>
            </w:r>
          </w:p>
        </w:tc>
        <w:tc>
          <w:tcPr>
            <w:tcW w:w="852" w:type="dxa"/>
            <w:gridSpan w:val="2"/>
            <w:tcBorders>
              <w:top w:val="nil"/>
              <w:left w:val="nil"/>
              <w:bottom w:val="single" w:sz="4" w:space="0" w:color="auto"/>
              <w:right w:val="single" w:sz="4" w:space="0" w:color="auto"/>
            </w:tcBorders>
            <w:shd w:val="clear" w:color="auto" w:fill="auto"/>
            <w:noWrap/>
            <w:hideMark/>
          </w:tcPr>
          <w:p w14:paraId="45552A1C" w14:textId="77777777" w:rsidR="00392AF0" w:rsidRPr="00045142" w:rsidRDefault="00392AF0" w:rsidP="00392AF0">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6F3D41CC" w14:textId="0A7B002E" w:rsidR="00392AF0" w:rsidRPr="00045142" w:rsidRDefault="00392AF0" w:rsidP="00392AF0">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11489,6</w:t>
            </w:r>
          </w:p>
        </w:tc>
        <w:tc>
          <w:tcPr>
            <w:tcW w:w="1276" w:type="dxa"/>
            <w:gridSpan w:val="2"/>
            <w:tcBorders>
              <w:top w:val="nil"/>
              <w:left w:val="nil"/>
              <w:bottom w:val="single" w:sz="4" w:space="0" w:color="auto"/>
              <w:right w:val="single" w:sz="4" w:space="0" w:color="auto"/>
            </w:tcBorders>
            <w:shd w:val="clear" w:color="auto" w:fill="auto"/>
            <w:noWrap/>
            <w:hideMark/>
          </w:tcPr>
          <w:p w14:paraId="6571A2CB" w14:textId="77777777" w:rsidR="00392AF0" w:rsidRPr="00045142" w:rsidRDefault="00392AF0" w:rsidP="00392AF0">
            <w:pPr>
              <w:spacing w:after="0" w:line="240" w:lineRule="auto"/>
              <w:jc w:val="right"/>
              <w:rPr>
                <w:rFonts w:ascii="Times New Roman" w:eastAsia="Times New Roman" w:hAnsi="Times New Roman" w:cs="Times New Roman"/>
                <w:color w:val="000000" w:themeColor="text1"/>
                <w:sz w:val="24"/>
                <w:szCs w:val="24"/>
                <w:lang w:eastAsia="ru-RU"/>
              </w:rPr>
            </w:pPr>
          </w:p>
          <w:p w14:paraId="49F94D7D" w14:textId="77777777" w:rsidR="00392AF0" w:rsidRPr="00045142" w:rsidRDefault="00392AF0" w:rsidP="00392AF0">
            <w:pPr>
              <w:spacing w:after="0" w:line="240" w:lineRule="auto"/>
              <w:jc w:val="right"/>
              <w:rPr>
                <w:rFonts w:ascii="Times New Roman" w:eastAsia="Times New Roman" w:hAnsi="Times New Roman" w:cs="Times New Roman"/>
                <w:color w:val="000000" w:themeColor="text1"/>
                <w:sz w:val="24"/>
                <w:szCs w:val="24"/>
                <w:lang w:eastAsia="ru-RU"/>
              </w:rPr>
            </w:pPr>
          </w:p>
          <w:p w14:paraId="3E7A19EF" w14:textId="77777777" w:rsidR="00392AF0" w:rsidRPr="00045142" w:rsidRDefault="00392AF0" w:rsidP="00392AF0">
            <w:pPr>
              <w:spacing w:after="0" w:line="240" w:lineRule="auto"/>
              <w:jc w:val="right"/>
              <w:rPr>
                <w:rFonts w:ascii="Times New Roman" w:eastAsia="Times New Roman" w:hAnsi="Times New Roman" w:cs="Times New Roman"/>
                <w:color w:val="000000" w:themeColor="text1"/>
                <w:sz w:val="24"/>
                <w:szCs w:val="24"/>
                <w:lang w:eastAsia="ru-RU"/>
              </w:rPr>
            </w:pPr>
          </w:p>
          <w:p w14:paraId="1C120FD8" w14:textId="7C1EA3AD" w:rsidR="00392AF0" w:rsidRPr="00045142" w:rsidRDefault="00392AF0" w:rsidP="00392AF0">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11536,2</w:t>
            </w:r>
          </w:p>
        </w:tc>
        <w:tc>
          <w:tcPr>
            <w:tcW w:w="1116" w:type="dxa"/>
            <w:tcBorders>
              <w:top w:val="nil"/>
              <w:left w:val="nil"/>
              <w:bottom w:val="single" w:sz="4" w:space="0" w:color="auto"/>
              <w:right w:val="single" w:sz="4" w:space="0" w:color="auto"/>
            </w:tcBorders>
            <w:shd w:val="clear" w:color="auto" w:fill="auto"/>
            <w:noWrap/>
            <w:hideMark/>
          </w:tcPr>
          <w:p w14:paraId="218C0742" w14:textId="77777777" w:rsidR="00392AF0" w:rsidRPr="00045142" w:rsidRDefault="00392AF0" w:rsidP="00392AF0">
            <w:pPr>
              <w:spacing w:after="0" w:line="240" w:lineRule="auto"/>
              <w:jc w:val="right"/>
              <w:rPr>
                <w:rFonts w:ascii="Times New Roman" w:eastAsia="Times New Roman" w:hAnsi="Times New Roman" w:cs="Times New Roman"/>
                <w:color w:val="000000" w:themeColor="text1"/>
                <w:sz w:val="24"/>
                <w:szCs w:val="24"/>
                <w:lang w:eastAsia="ru-RU"/>
              </w:rPr>
            </w:pPr>
          </w:p>
          <w:p w14:paraId="0FE99CD8" w14:textId="77777777" w:rsidR="00392AF0" w:rsidRPr="00045142" w:rsidRDefault="00392AF0" w:rsidP="00392AF0">
            <w:pPr>
              <w:spacing w:after="0" w:line="240" w:lineRule="auto"/>
              <w:jc w:val="right"/>
              <w:rPr>
                <w:rFonts w:ascii="Times New Roman" w:eastAsia="Times New Roman" w:hAnsi="Times New Roman" w:cs="Times New Roman"/>
                <w:color w:val="000000" w:themeColor="text1"/>
                <w:sz w:val="24"/>
                <w:szCs w:val="24"/>
                <w:lang w:eastAsia="ru-RU"/>
              </w:rPr>
            </w:pPr>
          </w:p>
          <w:p w14:paraId="07E1253E" w14:textId="77777777" w:rsidR="00392AF0" w:rsidRPr="00045142" w:rsidRDefault="00392AF0" w:rsidP="00392AF0">
            <w:pPr>
              <w:spacing w:after="0" w:line="240" w:lineRule="auto"/>
              <w:jc w:val="right"/>
              <w:rPr>
                <w:rFonts w:ascii="Times New Roman" w:eastAsia="Times New Roman" w:hAnsi="Times New Roman" w:cs="Times New Roman"/>
                <w:color w:val="000000" w:themeColor="text1"/>
                <w:sz w:val="24"/>
                <w:szCs w:val="24"/>
                <w:lang w:eastAsia="ru-RU"/>
              </w:rPr>
            </w:pPr>
          </w:p>
          <w:p w14:paraId="7BF6981F" w14:textId="1032CCA2" w:rsidR="00392AF0" w:rsidRPr="00045142" w:rsidRDefault="00392AF0" w:rsidP="00392AF0">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11536,2</w:t>
            </w:r>
          </w:p>
        </w:tc>
        <w:tc>
          <w:tcPr>
            <w:tcW w:w="1400" w:type="dxa"/>
            <w:gridSpan w:val="3"/>
            <w:tcBorders>
              <w:top w:val="nil"/>
              <w:left w:val="nil"/>
              <w:bottom w:val="single" w:sz="4" w:space="0" w:color="auto"/>
              <w:right w:val="single" w:sz="4" w:space="0" w:color="auto"/>
            </w:tcBorders>
            <w:shd w:val="clear" w:color="auto" w:fill="auto"/>
            <w:vAlign w:val="bottom"/>
            <w:hideMark/>
          </w:tcPr>
          <w:p w14:paraId="3E36E87B" w14:textId="656076E3" w:rsidR="00392AF0" w:rsidRPr="00045142" w:rsidRDefault="00392AF0" w:rsidP="00392AF0">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34562,0</w:t>
            </w:r>
          </w:p>
        </w:tc>
        <w:tc>
          <w:tcPr>
            <w:tcW w:w="277" w:type="dxa"/>
            <w:vAlign w:val="center"/>
            <w:hideMark/>
          </w:tcPr>
          <w:p w14:paraId="5B817D0A" w14:textId="77777777" w:rsidR="00392AF0" w:rsidRPr="00045142" w:rsidRDefault="00392AF0" w:rsidP="00392AF0">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0C7EDA81" w14:textId="77777777" w:rsidTr="00392AF0">
        <w:trPr>
          <w:trHeight w:val="255"/>
        </w:trPr>
        <w:tc>
          <w:tcPr>
            <w:tcW w:w="567" w:type="dxa"/>
            <w:gridSpan w:val="2"/>
            <w:vMerge/>
            <w:tcBorders>
              <w:top w:val="nil"/>
              <w:left w:val="single" w:sz="4" w:space="0" w:color="auto"/>
              <w:bottom w:val="single" w:sz="4" w:space="0" w:color="000000"/>
              <w:right w:val="single" w:sz="4" w:space="0" w:color="auto"/>
            </w:tcBorders>
            <w:vAlign w:val="center"/>
            <w:hideMark/>
          </w:tcPr>
          <w:p w14:paraId="48B86883"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nil"/>
              <w:left w:val="single" w:sz="4" w:space="0" w:color="auto"/>
              <w:bottom w:val="single" w:sz="4" w:space="0" w:color="000000"/>
              <w:right w:val="single" w:sz="4" w:space="0" w:color="auto"/>
            </w:tcBorders>
            <w:vAlign w:val="center"/>
            <w:hideMark/>
          </w:tcPr>
          <w:p w14:paraId="658E497F"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1EA67A29"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73A93562"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14:paraId="3D71DD2C"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164</w:t>
            </w:r>
          </w:p>
        </w:tc>
        <w:tc>
          <w:tcPr>
            <w:tcW w:w="850" w:type="dxa"/>
            <w:gridSpan w:val="3"/>
            <w:tcBorders>
              <w:top w:val="nil"/>
              <w:left w:val="nil"/>
              <w:bottom w:val="single" w:sz="4" w:space="0" w:color="auto"/>
              <w:right w:val="single" w:sz="4" w:space="0" w:color="auto"/>
            </w:tcBorders>
            <w:shd w:val="clear" w:color="auto" w:fill="auto"/>
            <w:noWrap/>
            <w:hideMark/>
          </w:tcPr>
          <w:p w14:paraId="543EC277"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0106</w:t>
            </w:r>
          </w:p>
        </w:tc>
        <w:tc>
          <w:tcPr>
            <w:tcW w:w="1416" w:type="dxa"/>
            <w:gridSpan w:val="2"/>
            <w:tcBorders>
              <w:top w:val="nil"/>
              <w:left w:val="nil"/>
              <w:bottom w:val="single" w:sz="4" w:space="0" w:color="auto"/>
              <w:right w:val="single" w:sz="4" w:space="0" w:color="auto"/>
            </w:tcBorders>
            <w:shd w:val="clear" w:color="auto" w:fill="auto"/>
            <w:noWrap/>
            <w:hideMark/>
          </w:tcPr>
          <w:p w14:paraId="06B73523"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0130002010</w:t>
            </w:r>
          </w:p>
        </w:tc>
        <w:tc>
          <w:tcPr>
            <w:tcW w:w="852" w:type="dxa"/>
            <w:gridSpan w:val="2"/>
            <w:tcBorders>
              <w:top w:val="nil"/>
              <w:left w:val="nil"/>
              <w:bottom w:val="single" w:sz="4" w:space="0" w:color="auto"/>
              <w:right w:val="single" w:sz="4" w:space="0" w:color="auto"/>
            </w:tcBorders>
            <w:shd w:val="clear" w:color="auto" w:fill="auto"/>
            <w:noWrap/>
            <w:hideMark/>
          </w:tcPr>
          <w:p w14:paraId="3D7E3464"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121</w:t>
            </w:r>
          </w:p>
        </w:tc>
        <w:tc>
          <w:tcPr>
            <w:tcW w:w="1276" w:type="dxa"/>
            <w:gridSpan w:val="2"/>
            <w:tcBorders>
              <w:top w:val="nil"/>
              <w:left w:val="nil"/>
              <w:bottom w:val="single" w:sz="4" w:space="0" w:color="auto"/>
              <w:right w:val="single" w:sz="4" w:space="0" w:color="auto"/>
            </w:tcBorders>
            <w:shd w:val="clear" w:color="auto" w:fill="auto"/>
            <w:noWrap/>
            <w:vAlign w:val="bottom"/>
          </w:tcPr>
          <w:p w14:paraId="2DACAE68" w14:textId="74C00E72"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8021,5</w:t>
            </w:r>
          </w:p>
        </w:tc>
        <w:tc>
          <w:tcPr>
            <w:tcW w:w="1276" w:type="dxa"/>
            <w:gridSpan w:val="2"/>
            <w:tcBorders>
              <w:top w:val="nil"/>
              <w:left w:val="nil"/>
              <w:bottom w:val="single" w:sz="4" w:space="0" w:color="auto"/>
              <w:right w:val="single" w:sz="4" w:space="0" w:color="auto"/>
            </w:tcBorders>
            <w:shd w:val="clear" w:color="auto" w:fill="auto"/>
            <w:noWrap/>
          </w:tcPr>
          <w:p w14:paraId="54AB8999" w14:textId="7AF3ED73"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8021,5</w:t>
            </w:r>
          </w:p>
        </w:tc>
        <w:tc>
          <w:tcPr>
            <w:tcW w:w="1116" w:type="dxa"/>
            <w:tcBorders>
              <w:top w:val="nil"/>
              <w:left w:val="nil"/>
              <w:bottom w:val="single" w:sz="4" w:space="0" w:color="auto"/>
              <w:right w:val="single" w:sz="4" w:space="0" w:color="auto"/>
            </w:tcBorders>
            <w:shd w:val="clear" w:color="auto" w:fill="auto"/>
            <w:noWrap/>
          </w:tcPr>
          <w:p w14:paraId="53CA86CD" w14:textId="32B902CB"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8021,5</w:t>
            </w:r>
          </w:p>
        </w:tc>
        <w:tc>
          <w:tcPr>
            <w:tcW w:w="1400" w:type="dxa"/>
            <w:gridSpan w:val="3"/>
            <w:tcBorders>
              <w:top w:val="nil"/>
              <w:left w:val="nil"/>
              <w:bottom w:val="single" w:sz="4" w:space="0" w:color="auto"/>
              <w:right w:val="single" w:sz="4" w:space="0" w:color="auto"/>
            </w:tcBorders>
            <w:shd w:val="clear" w:color="auto" w:fill="auto"/>
            <w:vAlign w:val="bottom"/>
            <w:hideMark/>
          </w:tcPr>
          <w:p w14:paraId="1BA2469C" w14:textId="51FB61AC"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24064,5</w:t>
            </w:r>
          </w:p>
        </w:tc>
        <w:tc>
          <w:tcPr>
            <w:tcW w:w="277" w:type="dxa"/>
            <w:vAlign w:val="center"/>
            <w:hideMark/>
          </w:tcPr>
          <w:p w14:paraId="3B7B83DF"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6FDB12E4" w14:textId="77777777" w:rsidTr="00392AF0">
        <w:trPr>
          <w:trHeight w:val="255"/>
        </w:trPr>
        <w:tc>
          <w:tcPr>
            <w:tcW w:w="567" w:type="dxa"/>
            <w:gridSpan w:val="2"/>
            <w:vMerge/>
            <w:tcBorders>
              <w:top w:val="nil"/>
              <w:left w:val="single" w:sz="4" w:space="0" w:color="auto"/>
              <w:bottom w:val="single" w:sz="4" w:space="0" w:color="000000"/>
              <w:right w:val="single" w:sz="4" w:space="0" w:color="auto"/>
            </w:tcBorders>
            <w:vAlign w:val="center"/>
            <w:hideMark/>
          </w:tcPr>
          <w:p w14:paraId="79914E31"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nil"/>
              <w:left w:val="single" w:sz="4" w:space="0" w:color="auto"/>
              <w:bottom w:val="single" w:sz="4" w:space="0" w:color="000000"/>
              <w:right w:val="single" w:sz="4" w:space="0" w:color="auto"/>
            </w:tcBorders>
            <w:vAlign w:val="center"/>
            <w:hideMark/>
          </w:tcPr>
          <w:p w14:paraId="5671AB01"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61BA3348"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3F4E3CE7"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14:paraId="37834B67"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164</w:t>
            </w:r>
          </w:p>
        </w:tc>
        <w:tc>
          <w:tcPr>
            <w:tcW w:w="850" w:type="dxa"/>
            <w:gridSpan w:val="3"/>
            <w:tcBorders>
              <w:top w:val="nil"/>
              <w:left w:val="nil"/>
              <w:bottom w:val="single" w:sz="4" w:space="0" w:color="auto"/>
              <w:right w:val="single" w:sz="4" w:space="0" w:color="auto"/>
            </w:tcBorders>
            <w:shd w:val="clear" w:color="auto" w:fill="auto"/>
            <w:noWrap/>
            <w:hideMark/>
          </w:tcPr>
          <w:p w14:paraId="42F06DF5"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0106</w:t>
            </w:r>
          </w:p>
        </w:tc>
        <w:tc>
          <w:tcPr>
            <w:tcW w:w="1416" w:type="dxa"/>
            <w:gridSpan w:val="2"/>
            <w:tcBorders>
              <w:top w:val="nil"/>
              <w:left w:val="nil"/>
              <w:bottom w:val="single" w:sz="4" w:space="0" w:color="auto"/>
              <w:right w:val="single" w:sz="4" w:space="0" w:color="auto"/>
            </w:tcBorders>
            <w:shd w:val="clear" w:color="auto" w:fill="auto"/>
            <w:noWrap/>
            <w:hideMark/>
          </w:tcPr>
          <w:p w14:paraId="1CB72B0B"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0130002010</w:t>
            </w:r>
          </w:p>
        </w:tc>
        <w:tc>
          <w:tcPr>
            <w:tcW w:w="852" w:type="dxa"/>
            <w:gridSpan w:val="2"/>
            <w:tcBorders>
              <w:top w:val="nil"/>
              <w:left w:val="nil"/>
              <w:bottom w:val="single" w:sz="4" w:space="0" w:color="auto"/>
              <w:right w:val="single" w:sz="4" w:space="0" w:color="auto"/>
            </w:tcBorders>
            <w:shd w:val="clear" w:color="auto" w:fill="auto"/>
            <w:noWrap/>
            <w:hideMark/>
          </w:tcPr>
          <w:p w14:paraId="39FB1312"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122</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70177DB7" w14:textId="0B9AD512"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266,4</w:t>
            </w:r>
          </w:p>
        </w:tc>
        <w:tc>
          <w:tcPr>
            <w:tcW w:w="1276" w:type="dxa"/>
            <w:gridSpan w:val="2"/>
            <w:tcBorders>
              <w:top w:val="nil"/>
              <w:left w:val="nil"/>
              <w:bottom w:val="single" w:sz="4" w:space="0" w:color="auto"/>
              <w:right w:val="single" w:sz="4" w:space="0" w:color="auto"/>
            </w:tcBorders>
            <w:shd w:val="clear" w:color="auto" w:fill="auto"/>
            <w:noWrap/>
            <w:hideMark/>
          </w:tcPr>
          <w:p w14:paraId="503ED010" w14:textId="62D8DDF4"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278,4</w:t>
            </w:r>
          </w:p>
        </w:tc>
        <w:tc>
          <w:tcPr>
            <w:tcW w:w="1116" w:type="dxa"/>
            <w:tcBorders>
              <w:top w:val="nil"/>
              <w:left w:val="nil"/>
              <w:bottom w:val="single" w:sz="4" w:space="0" w:color="auto"/>
              <w:right w:val="single" w:sz="4" w:space="0" w:color="auto"/>
            </w:tcBorders>
            <w:shd w:val="clear" w:color="auto" w:fill="auto"/>
            <w:noWrap/>
            <w:hideMark/>
          </w:tcPr>
          <w:p w14:paraId="14C0D5F3" w14:textId="3B516D35"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278,4</w:t>
            </w:r>
          </w:p>
        </w:tc>
        <w:tc>
          <w:tcPr>
            <w:tcW w:w="1400" w:type="dxa"/>
            <w:gridSpan w:val="3"/>
            <w:tcBorders>
              <w:top w:val="nil"/>
              <w:left w:val="nil"/>
              <w:bottom w:val="single" w:sz="4" w:space="0" w:color="auto"/>
              <w:right w:val="single" w:sz="4" w:space="0" w:color="auto"/>
            </w:tcBorders>
            <w:shd w:val="clear" w:color="auto" w:fill="auto"/>
            <w:vAlign w:val="bottom"/>
            <w:hideMark/>
          </w:tcPr>
          <w:p w14:paraId="44DC807A" w14:textId="7673D185"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823,2</w:t>
            </w:r>
          </w:p>
        </w:tc>
        <w:tc>
          <w:tcPr>
            <w:tcW w:w="277" w:type="dxa"/>
            <w:vAlign w:val="center"/>
            <w:hideMark/>
          </w:tcPr>
          <w:p w14:paraId="5A39A0CF"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7E263E66" w14:textId="77777777" w:rsidTr="00F53569">
        <w:trPr>
          <w:trHeight w:val="255"/>
        </w:trPr>
        <w:tc>
          <w:tcPr>
            <w:tcW w:w="567" w:type="dxa"/>
            <w:gridSpan w:val="2"/>
            <w:vMerge/>
            <w:tcBorders>
              <w:top w:val="nil"/>
              <w:left w:val="single" w:sz="4" w:space="0" w:color="auto"/>
              <w:bottom w:val="single" w:sz="4" w:space="0" w:color="000000"/>
              <w:right w:val="single" w:sz="4" w:space="0" w:color="auto"/>
            </w:tcBorders>
            <w:vAlign w:val="center"/>
            <w:hideMark/>
          </w:tcPr>
          <w:p w14:paraId="4270B209" w14:textId="77777777" w:rsidR="00392AF0" w:rsidRPr="00045142" w:rsidRDefault="00392AF0" w:rsidP="00392AF0">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nil"/>
              <w:left w:val="single" w:sz="4" w:space="0" w:color="auto"/>
              <w:bottom w:val="single" w:sz="4" w:space="0" w:color="000000"/>
              <w:right w:val="single" w:sz="4" w:space="0" w:color="auto"/>
            </w:tcBorders>
            <w:vAlign w:val="center"/>
            <w:hideMark/>
          </w:tcPr>
          <w:p w14:paraId="786ACAD3" w14:textId="77777777" w:rsidR="00392AF0" w:rsidRPr="00045142" w:rsidRDefault="00392AF0" w:rsidP="00392AF0">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33F3EC66" w14:textId="77777777" w:rsidR="00392AF0" w:rsidRPr="00045142" w:rsidRDefault="00392AF0" w:rsidP="00392AF0">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2FC0E6B0" w14:textId="77777777" w:rsidR="00392AF0" w:rsidRPr="00045142" w:rsidRDefault="00392AF0" w:rsidP="00392AF0">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14:paraId="165EBB6B" w14:textId="77777777" w:rsidR="00392AF0" w:rsidRPr="00045142" w:rsidRDefault="00392AF0" w:rsidP="00392AF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164</w:t>
            </w:r>
          </w:p>
        </w:tc>
        <w:tc>
          <w:tcPr>
            <w:tcW w:w="850" w:type="dxa"/>
            <w:gridSpan w:val="3"/>
            <w:tcBorders>
              <w:top w:val="nil"/>
              <w:left w:val="nil"/>
              <w:bottom w:val="single" w:sz="4" w:space="0" w:color="auto"/>
              <w:right w:val="single" w:sz="4" w:space="0" w:color="auto"/>
            </w:tcBorders>
            <w:shd w:val="clear" w:color="auto" w:fill="auto"/>
            <w:noWrap/>
            <w:hideMark/>
          </w:tcPr>
          <w:p w14:paraId="4B48A44E" w14:textId="77777777" w:rsidR="00392AF0" w:rsidRPr="00045142" w:rsidRDefault="00392AF0" w:rsidP="00392AF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0106</w:t>
            </w:r>
          </w:p>
        </w:tc>
        <w:tc>
          <w:tcPr>
            <w:tcW w:w="1416" w:type="dxa"/>
            <w:gridSpan w:val="2"/>
            <w:tcBorders>
              <w:top w:val="nil"/>
              <w:left w:val="nil"/>
              <w:bottom w:val="single" w:sz="4" w:space="0" w:color="auto"/>
              <w:right w:val="single" w:sz="4" w:space="0" w:color="auto"/>
            </w:tcBorders>
            <w:shd w:val="clear" w:color="auto" w:fill="auto"/>
            <w:noWrap/>
            <w:hideMark/>
          </w:tcPr>
          <w:p w14:paraId="3CD41329" w14:textId="77777777" w:rsidR="00392AF0" w:rsidRPr="00045142" w:rsidRDefault="00392AF0" w:rsidP="00392AF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0130002010</w:t>
            </w:r>
          </w:p>
        </w:tc>
        <w:tc>
          <w:tcPr>
            <w:tcW w:w="852" w:type="dxa"/>
            <w:gridSpan w:val="2"/>
            <w:tcBorders>
              <w:top w:val="nil"/>
              <w:left w:val="nil"/>
              <w:bottom w:val="single" w:sz="4" w:space="0" w:color="auto"/>
              <w:right w:val="single" w:sz="4" w:space="0" w:color="auto"/>
            </w:tcBorders>
            <w:shd w:val="clear" w:color="auto" w:fill="auto"/>
            <w:noWrap/>
            <w:hideMark/>
          </w:tcPr>
          <w:p w14:paraId="2EEFE908" w14:textId="77777777" w:rsidR="00392AF0" w:rsidRPr="00045142" w:rsidRDefault="00392AF0" w:rsidP="00392AF0">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129</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44CBA947" w14:textId="19BE3AEA" w:rsidR="00392AF0" w:rsidRPr="00045142" w:rsidRDefault="00392AF0" w:rsidP="00392AF0">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2422,5</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429ECAC" w14:textId="68D3467A" w:rsidR="00392AF0" w:rsidRPr="00045142" w:rsidRDefault="00392AF0" w:rsidP="00392AF0">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2422,5</w:t>
            </w:r>
          </w:p>
        </w:tc>
        <w:tc>
          <w:tcPr>
            <w:tcW w:w="1116" w:type="dxa"/>
            <w:tcBorders>
              <w:top w:val="nil"/>
              <w:left w:val="nil"/>
              <w:bottom w:val="single" w:sz="4" w:space="0" w:color="auto"/>
              <w:right w:val="single" w:sz="4" w:space="0" w:color="auto"/>
            </w:tcBorders>
            <w:shd w:val="clear" w:color="auto" w:fill="auto"/>
            <w:noWrap/>
            <w:vAlign w:val="bottom"/>
            <w:hideMark/>
          </w:tcPr>
          <w:p w14:paraId="67696131" w14:textId="196B2AA2" w:rsidR="00392AF0" w:rsidRPr="00045142" w:rsidRDefault="00392AF0" w:rsidP="00392AF0">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2422,5</w:t>
            </w:r>
          </w:p>
        </w:tc>
        <w:tc>
          <w:tcPr>
            <w:tcW w:w="1400" w:type="dxa"/>
            <w:gridSpan w:val="3"/>
            <w:tcBorders>
              <w:top w:val="nil"/>
              <w:left w:val="nil"/>
              <w:bottom w:val="single" w:sz="4" w:space="0" w:color="auto"/>
              <w:right w:val="single" w:sz="4" w:space="0" w:color="auto"/>
            </w:tcBorders>
            <w:shd w:val="clear" w:color="auto" w:fill="auto"/>
            <w:vAlign w:val="bottom"/>
            <w:hideMark/>
          </w:tcPr>
          <w:p w14:paraId="50C2856B" w14:textId="49CDEA8A" w:rsidR="00392AF0" w:rsidRPr="00045142" w:rsidRDefault="00392AF0" w:rsidP="00392AF0">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7267,5</w:t>
            </w:r>
          </w:p>
        </w:tc>
        <w:tc>
          <w:tcPr>
            <w:tcW w:w="277" w:type="dxa"/>
            <w:vAlign w:val="center"/>
            <w:hideMark/>
          </w:tcPr>
          <w:p w14:paraId="518533EF" w14:textId="77777777" w:rsidR="00392AF0" w:rsidRPr="00045142" w:rsidRDefault="00392AF0" w:rsidP="00392AF0">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76827554" w14:textId="77777777" w:rsidTr="00392AF0">
        <w:trPr>
          <w:trHeight w:val="255"/>
        </w:trPr>
        <w:tc>
          <w:tcPr>
            <w:tcW w:w="567" w:type="dxa"/>
            <w:gridSpan w:val="2"/>
            <w:vMerge/>
            <w:tcBorders>
              <w:top w:val="nil"/>
              <w:left w:val="single" w:sz="4" w:space="0" w:color="auto"/>
              <w:bottom w:val="single" w:sz="4" w:space="0" w:color="000000"/>
              <w:right w:val="single" w:sz="4" w:space="0" w:color="auto"/>
            </w:tcBorders>
            <w:vAlign w:val="center"/>
            <w:hideMark/>
          </w:tcPr>
          <w:p w14:paraId="1C34C272"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nil"/>
              <w:left w:val="single" w:sz="4" w:space="0" w:color="auto"/>
              <w:bottom w:val="single" w:sz="4" w:space="0" w:color="000000"/>
              <w:right w:val="single" w:sz="4" w:space="0" w:color="auto"/>
            </w:tcBorders>
            <w:vAlign w:val="center"/>
            <w:hideMark/>
          </w:tcPr>
          <w:p w14:paraId="2F145EC4"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3B844664"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nil"/>
              <w:right w:val="single" w:sz="4" w:space="0" w:color="auto"/>
            </w:tcBorders>
            <w:shd w:val="clear" w:color="auto" w:fill="auto"/>
            <w:hideMark/>
          </w:tcPr>
          <w:p w14:paraId="5C8D4537"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1" w:type="dxa"/>
            <w:tcBorders>
              <w:top w:val="nil"/>
              <w:left w:val="nil"/>
              <w:bottom w:val="nil"/>
              <w:right w:val="single" w:sz="4" w:space="0" w:color="auto"/>
            </w:tcBorders>
            <w:shd w:val="clear" w:color="auto" w:fill="auto"/>
            <w:noWrap/>
            <w:hideMark/>
          </w:tcPr>
          <w:p w14:paraId="32A5357C"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164</w:t>
            </w:r>
          </w:p>
        </w:tc>
        <w:tc>
          <w:tcPr>
            <w:tcW w:w="850" w:type="dxa"/>
            <w:gridSpan w:val="3"/>
            <w:tcBorders>
              <w:top w:val="nil"/>
              <w:left w:val="nil"/>
              <w:bottom w:val="nil"/>
              <w:right w:val="single" w:sz="4" w:space="0" w:color="auto"/>
            </w:tcBorders>
            <w:shd w:val="clear" w:color="auto" w:fill="auto"/>
            <w:noWrap/>
            <w:hideMark/>
          </w:tcPr>
          <w:p w14:paraId="07019C1C"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0106</w:t>
            </w:r>
          </w:p>
        </w:tc>
        <w:tc>
          <w:tcPr>
            <w:tcW w:w="1416" w:type="dxa"/>
            <w:gridSpan w:val="2"/>
            <w:tcBorders>
              <w:top w:val="nil"/>
              <w:left w:val="nil"/>
              <w:bottom w:val="nil"/>
              <w:right w:val="single" w:sz="4" w:space="0" w:color="auto"/>
            </w:tcBorders>
            <w:shd w:val="clear" w:color="auto" w:fill="auto"/>
            <w:noWrap/>
            <w:hideMark/>
          </w:tcPr>
          <w:p w14:paraId="63CE8B47"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0130002010</w:t>
            </w:r>
          </w:p>
        </w:tc>
        <w:tc>
          <w:tcPr>
            <w:tcW w:w="852" w:type="dxa"/>
            <w:gridSpan w:val="2"/>
            <w:tcBorders>
              <w:top w:val="nil"/>
              <w:left w:val="nil"/>
              <w:bottom w:val="nil"/>
              <w:right w:val="single" w:sz="4" w:space="0" w:color="auto"/>
            </w:tcBorders>
            <w:shd w:val="clear" w:color="auto" w:fill="auto"/>
            <w:noWrap/>
            <w:hideMark/>
          </w:tcPr>
          <w:p w14:paraId="05C209F9"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244</w:t>
            </w:r>
          </w:p>
        </w:tc>
        <w:tc>
          <w:tcPr>
            <w:tcW w:w="1276" w:type="dxa"/>
            <w:gridSpan w:val="2"/>
            <w:tcBorders>
              <w:top w:val="nil"/>
              <w:left w:val="nil"/>
              <w:bottom w:val="nil"/>
              <w:right w:val="single" w:sz="4" w:space="0" w:color="auto"/>
            </w:tcBorders>
            <w:shd w:val="clear" w:color="auto" w:fill="auto"/>
            <w:noWrap/>
            <w:vAlign w:val="bottom"/>
            <w:hideMark/>
          </w:tcPr>
          <w:p w14:paraId="00054D82" w14:textId="7777777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779,2</w:t>
            </w:r>
          </w:p>
        </w:tc>
        <w:tc>
          <w:tcPr>
            <w:tcW w:w="1276" w:type="dxa"/>
            <w:gridSpan w:val="2"/>
            <w:tcBorders>
              <w:top w:val="nil"/>
              <w:left w:val="nil"/>
              <w:bottom w:val="nil"/>
              <w:right w:val="single" w:sz="4" w:space="0" w:color="auto"/>
            </w:tcBorders>
            <w:shd w:val="clear" w:color="auto" w:fill="auto"/>
            <w:noWrap/>
            <w:hideMark/>
          </w:tcPr>
          <w:p w14:paraId="667B229B" w14:textId="79435123"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813,8</w:t>
            </w:r>
          </w:p>
        </w:tc>
        <w:tc>
          <w:tcPr>
            <w:tcW w:w="1116" w:type="dxa"/>
            <w:tcBorders>
              <w:top w:val="nil"/>
              <w:left w:val="nil"/>
              <w:bottom w:val="nil"/>
              <w:right w:val="single" w:sz="4" w:space="0" w:color="auto"/>
            </w:tcBorders>
            <w:shd w:val="clear" w:color="auto" w:fill="auto"/>
            <w:noWrap/>
            <w:hideMark/>
          </w:tcPr>
          <w:p w14:paraId="1CEB7EDC" w14:textId="18DDB1B4"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813,8</w:t>
            </w:r>
          </w:p>
        </w:tc>
        <w:tc>
          <w:tcPr>
            <w:tcW w:w="1400" w:type="dxa"/>
            <w:gridSpan w:val="3"/>
            <w:tcBorders>
              <w:top w:val="nil"/>
              <w:left w:val="nil"/>
              <w:bottom w:val="single" w:sz="4" w:space="0" w:color="auto"/>
              <w:right w:val="single" w:sz="4" w:space="0" w:color="auto"/>
            </w:tcBorders>
            <w:shd w:val="clear" w:color="auto" w:fill="auto"/>
            <w:vAlign w:val="bottom"/>
            <w:hideMark/>
          </w:tcPr>
          <w:p w14:paraId="116E8A80" w14:textId="04148C9D" w:rsidR="00037C08" w:rsidRPr="00045142" w:rsidRDefault="00392AF0"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2406,8</w:t>
            </w:r>
          </w:p>
        </w:tc>
        <w:tc>
          <w:tcPr>
            <w:tcW w:w="277" w:type="dxa"/>
            <w:vAlign w:val="center"/>
            <w:hideMark/>
          </w:tcPr>
          <w:p w14:paraId="58C41C67"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773BC6CE" w14:textId="77777777" w:rsidTr="00392AF0">
        <w:trPr>
          <w:trHeight w:val="255"/>
        </w:trPr>
        <w:tc>
          <w:tcPr>
            <w:tcW w:w="567" w:type="dxa"/>
            <w:gridSpan w:val="2"/>
            <w:vMerge/>
            <w:tcBorders>
              <w:top w:val="nil"/>
              <w:left w:val="single" w:sz="4" w:space="0" w:color="auto"/>
              <w:bottom w:val="single" w:sz="4" w:space="0" w:color="000000"/>
              <w:right w:val="single" w:sz="4" w:space="0" w:color="auto"/>
            </w:tcBorders>
            <w:vAlign w:val="center"/>
            <w:hideMark/>
          </w:tcPr>
          <w:p w14:paraId="05DC1686"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nil"/>
              <w:left w:val="single" w:sz="4" w:space="0" w:color="auto"/>
              <w:bottom w:val="single" w:sz="4" w:space="0" w:color="000000"/>
              <w:right w:val="single" w:sz="4" w:space="0" w:color="auto"/>
            </w:tcBorders>
            <w:vAlign w:val="center"/>
            <w:hideMark/>
          </w:tcPr>
          <w:p w14:paraId="6758C1A8"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530A45F6"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single" w:sz="4" w:space="0" w:color="auto"/>
              <w:left w:val="nil"/>
              <w:bottom w:val="single" w:sz="4" w:space="0" w:color="auto"/>
              <w:right w:val="single" w:sz="4" w:space="0" w:color="auto"/>
            </w:tcBorders>
            <w:shd w:val="clear" w:color="auto" w:fill="auto"/>
            <w:hideMark/>
          </w:tcPr>
          <w:p w14:paraId="4C2AD8D7"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1" w:type="dxa"/>
            <w:tcBorders>
              <w:top w:val="single" w:sz="4" w:space="0" w:color="auto"/>
              <w:left w:val="nil"/>
              <w:bottom w:val="nil"/>
              <w:right w:val="single" w:sz="4" w:space="0" w:color="auto"/>
            </w:tcBorders>
            <w:shd w:val="clear" w:color="auto" w:fill="auto"/>
            <w:noWrap/>
            <w:hideMark/>
          </w:tcPr>
          <w:p w14:paraId="22CD8E38"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0" w:type="dxa"/>
            <w:gridSpan w:val="3"/>
            <w:tcBorders>
              <w:top w:val="single" w:sz="4" w:space="0" w:color="auto"/>
              <w:left w:val="nil"/>
              <w:bottom w:val="nil"/>
              <w:right w:val="single" w:sz="4" w:space="0" w:color="auto"/>
            </w:tcBorders>
            <w:shd w:val="clear" w:color="auto" w:fill="auto"/>
            <w:noWrap/>
            <w:hideMark/>
          </w:tcPr>
          <w:p w14:paraId="42D5B337"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416" w:type="dxa"/>
            <w:gridSpan w:val="2"/>
            <w:tcBorders>
              <w:top w:val="single" w:sz="4" w:space="0" w:color="auto"/>
              <w:left w:val="nil"/>
              <w:bottom w:val="nil"/>
              <w:right w:val="single" w:sz="4" w:space="0" w:color="auto"/>
            </w:tcBorders>
            <w:shd w:val="clear" w:color="auto" w:fill="auto"/>
            <w:noWrap/>
            <w:hideMark/>
          </w:tcPr>
          <w:p w14:paraId="1B4919A7"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2" w:type="dxa"/>
            <w:gridSpan w:val="2"/>
            <w:tcBorders>
              <w:top w:val="single" w:sz="4" w:space="0" w:color="auto"/>
              <w:left w:val="nil"/>
              <w:bottom w:val="nil"/>
              <w:right w:val="single" w:sz="4" w:space="0" w:color="auto"/>
            </w:tcBorders>
            <w:shd w:val="clear" w:color="auto" w:fill="auto"/>
            <w:noWrap/>
            <w:hideMark/>
          </w:tcPr>
          <w:p w14:paraId="5E69D8E2"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23F4E"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14:paraId="5A3347B6" w14:textId="6F122567"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w:t>
            </w:r>
          </w:p>
        </w:tc>
        <w:tc>
          <w:tcPr>
            <w:tcW w:w="1116" w:type="dxa"/>
            <w:tcBorders>
              <w:top w:val="single" w:sz="4" w:space="0" w:color="auto"/>
              <w:left w:val="nil"/>
              <w:bottom w:val="single" w:sz="4" w:space="0" w:color="auto"/>
              <w:right w:val="single" w:sz="4" w:space="0" w:color="auto"/>
            </w:tcBorders>
            <w:shd w:val="clear" w:color="auto" w:fill="auto"/>
            <w:noWrap/>
            <w:hideMark/>
          </w:tcPr>
          <w:p w14:paraId="7C52E9AE" w14:textId="34341C79"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w:t>
            </w:r>
          </w:p>
        </w:tc>
        <w:tc>
          <w:tcPr>
            <w:tcW w:w="1400" w:type="dxa"/>
            <w:gridSpan w:val="3"/>
            <w:tcBorders>
              <w:top w:val="nil"/>
              <w:left w:val="nil"/>
              <w:bottom w:val="single" w:sz="4" w:space="0" w:color="auto"/>
              <w:right w:val="single" w:sz="4" w:space="0" w:color="auto"/>
            </w:tcBorders>
            <w:shd w:val="clear" w:color="auto" w:fill="auto"/>
            <w:vAlign w:val="bottom"/>
            <w:hideMark/>
          </w:tcPr>
          <w:p w14:paraId="13DBACE1"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277" w:type="dxa"/>
            <w:vAlign w:val="center"/>
            <w:hideMark/>
          </w:tcPr>
          <w:p w14:paraId="6D83E02B"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5D6D1A44" w14:textId="77777777" w:rsidTr="00392AF0">
        <w:trPr>
          <w:trHeight w:val="255"/>
        </w:trPr>
        <w:tc>
          <w:tcPr>
            <w:tcW w:w="567" w:type="dxa"/>
            <w:gridSpan w:val="2"/>
            <w:vMerge/>
            <w:tcBorders>
              <w:top w:val="nil"/>
              <w:left w:val="single" w:sz="4" w:space="0" w:color="auto"/>
              <w:bottom w:val="single" w:sz="4" w:space="0" w:color="000000"/>
              <w:right w:val="single" w:sz="4" w:space="0" w:color="auto"/>
            </w:tcBorders>
            <w:vAlign w:val="center"/>
            <w:hideMark/>
          </w:tcPr>
          <w:p w14:paraId="4B46D056"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nil"/>
              <w:left w:val="single" w:sz="4" w:space="0" w:color="auto"/>
              <w:bottom w:val="single" w:sz="4" w:space="0" w:color="000000"/>
              <w:right w:val="single" w:sz="4" w:space="0" w:color="auto"/>
            </w:tcBorders>
            <w:vAlign w:val="center"/>
            <w:hideMark/>
          </w:tcPr>
          <w:p w14:paraId="76B344B0"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565EFEC9"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15613FC3"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hideMark/>
          </w:tcPr>
          <w:p w14:paraId="4ED7CE0B"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noWrap/>
            <w:hideMark/>
          </w:tcPr>
          <w:p w14:paraId="48084A4C"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416" w:type="dxa"/>
            <w:gridSpan w:val="2"/>
            <w:tcBorders>
              <w:top w:val="single" w:sz="4" w:space="0" w:color="auto"/>
              <w:left w:val="nil"/>
              <w:bottom w:val="single" w:sz="4" w:space="0" w:color="auto"/>
              <w:right w:val="single" w:sz="4" w:space="0" w:color="auto"/>
            </w:tcBorders>
            <w:shd w:val="clear" w:color="auto" w:fill="auto"/>
            <w:noWrap/>
            <w:hideMark/>
          </w:tcPr>
          <w:p w14:paraId="01171856"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2" w:type="dxa"/>
            <w:gridSpan w:val="2"/>
            <w:tcBorders>
              <w:top w:val="single" w:sz="4" w:space="0" w:color="auto"/>
              <w:left w:val="nil"/>
              <w:bottom w:val="single" w:sz="4" w:space="0" w:color="auto"/>
              <w:right w:val="single" w:sz="4" w:space="0" w:color="auto"/>
            </w:tcBorders>
            <w:shd w:val="clear" w:color="auto" w:fill="auto"/>
            <w:noWrap/>
            <w:hideMark/>
          </w:tcPr>
          <w:p w14:paraId="6E0D3CBC"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CDFD98F"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hideMark/>
          </w:tcPr>
          <w:p w14:paraId="02A9F920" w14:textId="62EA80DA"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w:t>
            </w:r>
          </w:p>
        </w:tc>
        <w:tc>
          <w:tcPr>
            <w:tcW w:w="1116" w:type="dxa"/>
            <w:tcBorders>
              <w:top w:val="nil"/>
              <w:left w:val="nil"/>
              <w:bottom w:val="single" w:sz="4" w:space="0" w:color="auto"/>
              <w:right w:val="single" w:sz="4" w:space="0" w:color="auto"/>
            </w:tcBorders>
            <w:shd w:val="clear" w:color="auto" w:fill="auto"/>
            <w:noWrap/>
            <w:hideMark/>
          </w:tcPr>
          <w:p w14:paraId="4DC7009D" w14:textId="68F10705"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w:t>
            </w:r>
          </w:p>
        </w:tc>
        <w:tc>
          <w:tcPr>
            <w:tcW w:w="1400" w:type="dxa"/>
            <w:gridSpan w:val="3"/>
            <w:tcBorders>
              <w:top w:val="nil"/>
              <w:left w:val="nil"/>
              <w:bottom w:val="single" w:sz="4" w:space="0" w:color="auto"/>
              <w:right w:val="single" w:sz="4" w:space="0" w:color="auto"/>
            </w:tcBorders>
            <w:shd w:val="clear" w:color="auto" w:fill="auto"/>
            <w:vAlign w:val="bottom"/>
            <w:hideMark/>
          </w:tcPr>
          <w:p w14:paraId="666F6585"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277" w:type="dxa"/>
            <w:vAlign w:val="center"/>
            <w:hideMark/>
          </w:tcPr>
          <w:p w14:paraId="5A969208"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74F6DE85" w14:textId="77777777" w:rsidTr="00392AF0">
        <w:trPr>
          <w:trHeight w:val="255"/>
        </w:trPr>
        <w:tc>
          <w:tcPr>
            <w:tcW w:w="567" w:type="dxa"/>
            <w:gridSpan w:val="2"/>
            <w:vMerge/>
            <w:tcBorders>
              <w:top w:val="nil"/>
              <w:left w:val="single" w:sz="4" w:space="0" w:color="auto"/>
              <w:bottom w:val="nil"/>
              <w:right w:val="single" w:sz="4" w:space="0" w:color="auto"/>
            </w:tcBorders>
            <w:vAlign w:val="center"/>
            <w:hideMark/>
          </w:tcPr>
          <w:p w14:paraId="3D9588FB"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nil"/>
              <w:left w:val="single" w:sz="4" w:space="0" w:color="auto"/>
              <w:bottom w:val="nil"/>
              <w:right w:val="single" w:sz="4" w:space="0" w:color="auto"/>
            </w:tcBorders>
            <w:vAlign w:val="center"/>
            <w:hideMark/>
          </w:tcPr>
          <w:p w14:paraId="2CB4DCB4"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nil"/>
              <w:left w:val="single" w:sz="4" w:space="0" w:color="auto"/>
              <w:bottom w:val="nil"/>
              <w:right w:val="single" w:sz="4" w:space="0" w:color="auto"/>
            </w:tcBorders>
            <w:vAlign w:val="center"/>
            <w:hideMark/>
          </w:tcPr>
          <w:p w14:paraId="31839EDD"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nil"/>
              <w:right w:val="single" w:sz="4" w:space="0" w:color="auto"/>
            </w:tcBorders>
            <w:shd w:val="clear" w:color="auto" w:fill="auto"/>
            <w:hideMark/>
          </w:tcPr>
          <w:p w14:paraId="217243FA"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1" w:type="dxa"/>
            <w:tcBorders>
              <w:top w:val="nil"/>
              <w:left w:val="nil"/>
              <w:bottom w:val="nil"/>
              <w:right w:val="single" w:sz="4" w:space="0" w:color="auto"/>
            </w:tcBorders>
            <w:shd w:val="clear" w:color="auto" w:fill="auto"/>
            <w:noWrap/>
            <w:hideMark/>
          </w:tcPr>
          <w:p w14:paraId="37A6906F"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0" w:type="dxa"/>
            <w:gridSpan w:val="3"/>
            <w:tcBorders>
              <w:top w:val="nil"/>
              <w:left w:val="nil"/>
              <w:bottom w:val="nil"/>
              <w:right w:val="single" w:sz="4" w:space="0" w:color="auto"/>
            </w:tcBorders>
            <w:shd w:val="clear" w:color="auto" w:fill="auto"/>
            <w:noWrap/>
            <w:hideMark/>
          </w:tcPr>
          <w:p w14:paraId="0BFFB829"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416" w:type="dxa"/>
            <w:gridSpan w:val="2"/>
            <w:tcBorders>
              <w:top w:val="nil"/>
              <w:left w:val="nil"/>
              <w:bottom w:val="nil"/>
              <w:right w:val="single" w:sz="4" w:space="0" w:color="auto"/>
            </w:tcBorders>
            <w:shd w:val="clear" w:color="auto" w:fill="auto"/>
            <w:noWrap/>
            <w:hideMark/>
          </w:tcPr>
          <w:p w14:paraId="6C48BB75"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2" w:type="dxa"/>
            <w:gridSpan w:val="2"/>
            <w:tcBorders>
              <w:top w:val="nil"/>
              <w:left w:val="nil"/>
              <w:bottom w:val="nil"/>
              <w:right w:val="single" w:sz="4" w:space="0" w:color="auto"/>
            </w:tcBorders>
            <w:shd w:val="clear" w:color="auto" w:fill="auto"/>
            <w:noWrap/>
            <w:hideMark/>
          </w:tcPr>
          <w:p w14:paraId="3D4C6B0B" w14:textId="77777777" w:rsidR="00037C08" w:rsidRPr="00045142" w:rsidRDefault="00037C08" w:rsidP="00037C0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276" w:type="dxa"/>
            <w:gridSpan w:val="2"/>
            <w:tcBorders>
              <w:top w:val="nil"/>
              <w:left w:val="nil"/>
              <w:bottom w:val="nil"/>
              <w:right w:val="single" w:sz="4" w:space="0" w:color="auto"/>
            </w:tcBorders>
            <w:shd w:val="clear" w:color="auto" w:fill="auto"/>
            <w:noWrap/>
            <w:vAlign w:val="bottom"/>
            <w:hideMark/>
          </w:tcPr>
          <w:p w14:paraId="37B3626F"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276" w:type="dxa"/>
            <w:gridSpan w:val="2"/>
            <w:tcBorders>
              <w:top w:val="nil"/>
              <w:left w:val="nil"/>
              <w:bottom w:val="nil"/>
              <w:right w:val="single" w:sz="4" w:space="0" w:color="auto"/>
            </w:tcBorders>
            <w:shd w:val="clear" w:color="auto" w:fill="auto"/>
            <w:noWrap/>
            <w:hideMark/>
          </w:tcPr>
          <w:p w14:paraId="77D40334" w14:textId="08B187E6"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w:t>
            </w:r>
          </w:p>
        </w:tc>
        <w:tc>
          <w:tcPr>
            <w:tcW w:w="1116" w:type="dxa"/>
            <w:tcBorders>
              <w:top w:val="nil"/>
              <w:left w:val="nil"/>
              <w:bottom w:val="nil"/>
              <w:right w:val="single" w:sz="4" w:space="0" w:color="auto"/>
            </w:tcBorders>
            <w:shd w:val="clear" w:color="auto" w:fill="auto"/>
            <w:noWrap/>
            <w:hideMark/>
          </w:tcPr>
          <w:p w14:paraId="1B8BDBA7" w14:textId="07552EC1" w:rsidR="00037C08" w:rsidRPr="00045142" w:rsidRDefault="00037C08" w:rsidP="00037C0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w:t>
            </w:r>
          </w:p>
        </w:tc>
        <w:tc>
          <w:tcPr>
            <w:tcW w:w="1400" w:type="dxa"/>
            <w:gridSpan w:val="3"/>
            <w:tcBorders>
              <w:top w:val="nil"/>
              <w:left w:val="nil"/>
              <w:bottom w:val="nil"/>
              <w:right w:val="single" w:sz="4" w:space="0" w:color="auto"/>
            </w:tcBorders>
            <w:shd w:val="clear" w:color="auto" w:fill="auto"/>
            <w:vAlign w:val="bottom"/>
            <w:hideMark/>
          </w:tcPr>
          <w:p w14:paraId="5F764F96"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277" w:type="dxa"/>
            <w:vAlign w:val="center"/>
            <w:hideMark/>
          </w:tcPr>
          <w:p w14:paraId="58D816FD" w14:textId="77777777" w:rsidR="00037C08" w:rsidRPr="00045142" w:rsidRDefault="00037C08"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7D70C2C4" w14:textId="77777777" w:rsidTr="00392AF0">
        <w:trPr>
          <w:trHeight w:val="255"/>
        </w:trPr>
        <w:tc>
          <w:tcPr>
            <w:tcW w:w="567" w:type="dxa"/>
            <w:gridSpan w:val="2"/>
            <w:tcBorders>
              <w:top w:val="nil"/>
              <w:left w:val="single" w:sz="4" w:space="0" w:color="auto"/>
              <w:bottom w:val="single" w:sz="4" w:space="0" w:color="000000"/>
              <w:right w:val="single" w:sz="4" w:space="0" w:color="auto"/>
            </w:tcBorders>
            <w:vAlign w:val="center"/>
          </w:tcPr>
          <w:p w14:paraId="63C9A673" w14:textId="77777777" w:rsidR="008B2766" w:rsidRPr="00045142" w:rsidRDefault="008B2766" w:rsidP="00037C08">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tcBorders>
              <w:top w:val="nil"/>
              <w:left w:val="single" w:sz="4" w:space="0" w:color="auto"/>
              <w:bottom w:val="single" w:sz="4" w:space="0" w:color="000000"/>
              <w:right w:val="single" w:sz="4" w:space="0" w:color="auto"/>
            </w:tcBorders>
            <w:vAlign w:val="center"/>
          </w:tcPr>
          <w:p w14:paraId="4A0388A1" w14:textId="77777777" w:rsidR="008B2766" w:rsidRPr="00045142" w:rsidRDefault="008B2766" w:rsidP="00037C08">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tcBorders>
              <w:top w:val="nil"/>
              <w:left w:val="single" w:sz="4" w:space="0" w:color="auto"/>
              <w:bottom w:val="single" w:sz="4" w:space="0" w:color="000000"/>
              <w:right w:val="single" w:sz="4" w:space="0" w:color="auto"/>
            </w:tcBorders>
            <w:vAlign w:val="center"/>
          </w:tcPr>
          <w:p w14:paraId="049D7630" w14:textId="77777777" w:rsidR="008B2766" w:rsidRPr="00045142" w:rsidRDefault="008B2766" w:rsidP="00037C08">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tcPr>
          <w:p w14:paraId="27CBBFEB" w14:textId="77777777" w:rsidR="008B2766" w:rsidRPr="00045142" w:rsidRDefault="008B2766" w:rsidP="00037C08">
            <w:pPr>
              <w:spacing w:after="0" w:line="240" w:lineRule="auto"/>
              <w:rPr>
                <w:rFonts w:ascii="Times New Roman" w:eastAsia="Times New Roman" w:hAnsi="Times New Roman" w:cs="Times New Roman"/>
                <w:color w:val="000000" w:themeColor="text1"/>
                <w:sz w:val="24"/>
                <w:szCs w:val="24"/>
                <w:lang w:eastAsia="ru-RU"/>
              </w:rPr>
            </w:pPr>
          </w:p>
        </w:tc>
        <w:tc>
          <w:tcPr>
            <w:tcW w:w="851" w:type="dxa"/>
            <w:tcBorders>
              <w:top w:val="nil"/>
              <w:left w:val="nil"/>
              <w:bottom w:val="single" w:sz="4" w:space="0" w:color="auto"/>
              <w:right w:val="single" w:sz="4" w:space="0" w:color="auto"/>
            </w:tcBorders>
            <w:shd w:val="clear" w:color="auto" w:fill="auto"/>
            <w:noWrap/>
          </w:tcPr>
          <w:p w14:paraId="4E8E61DA" w14:textId="77777777" w:rsidR="008B2766" w:rsidRPr="00045142" w:rsidRDefault="008B2766" w:rsidP="00037C08">
            <w:pPr>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gridSpan w:val="3"/>
            <w:tcBorders>
              <w:top w:val="nil"/>
              <w:left w:val="nil"/>
              <w:bottom w:val="single" w:sz="4" w:space="0" w:color="auto"/>
              <w:right w:val="single" w:sz="4" w:space="0" w:color="auto"/>
            </w:tcBorders>
            <w:shd w:val="clear" w:color="auto" w:fill="auto"/>
            <w:noWrap/>
          </w:tcPr>
          <w:p w14:paraId="474CCCF9" w14:textId="77777777" w:rsidR="008B2766" w:rsidRPr="00045142" w:rsidRDefault="008B2766" w:rsidP="00037C08">
            <w:pPr>
              <w:spacing w:after="0" w:line="240" w:lineRule="auto"/>
              <w:jc w:val="center"/>
              <w:rPr>
                <w:rFonts w:ascii="Times New Roman" w:eastAsia="Times New Roman" w:hAnsi="Times New Roman" w:cs="Times New Roman"/>
                <w:color w:val="000000" w:themeColor="text1"/>
                <w:sz w:val="24"/>
                <w:szCs w:val="24"/>
                <w:lang w:eastAsia="ru-RU"/>
              </w:rPr>
            </w:pPr>
          </w:p>
        </w:tc>
        <w:tc>
          <w:tcPr>
            <w:tcW w:w="1416" w:type="dxa"/>
            <w:gridSpan w:val="2"/>
            <w:tcBorders>
              <w:top w:val="nil"/>
              <w:left w:val="nil"/>
              <w:bottom w:val="single" w:sz="4" w:space="0" w:color="auto"/>
              <w:right w:val="single" w:sz="4" w:space="0" w:color="auto"/>
            </w:tcBorders>
            <w:shd w:val="clear" w:color="auto" w:fill="auto"/>
            <w:noWrap/>
          </w:tcPr>
          <w:p w14:paraId="6860520F" w14:textId="77777777" w:rsidR="008B2766" w:rsidRPr="00045142" w:rsidRDefault="008B2766" w:rsidP="00037C08">
            <w:pPr>
              <w:spacing w:after="0" w:line="240" w:lineRule="auto"/>
              <w:jc w:val="center"/>
              <w:rPr>
                <w:rFonts w:ascii="Times New Roman" w:eastAsia="Times New Roman" w:hAnsi="Times New Roman" w:cs="Times New Roman"/>
                <w:color w:val="000000" w:themeColor="text1"/>
                <w:sz w:val="24"/>
                <w:szCs w:val="24"/>
                <w:lang w:eastAsia="ru-RU"/>
              </w:rPr>
            </w:pPr>
          </w:p>
        </w:tc>
        <w:tc>
          <w:tcPr>
            <w:tcW w:w="852" w:type="dxa"/>
            <w:gridSpan w:val="2"/>
            <w:tcBorders>
              <w:top w:val="nil"/>
              <w:left w:val="nil"/>
              <w:bottom w:val="single" w:sz="4" w:space="0" w:color="auto"/>
              <w:right w:val="single" w:sz="4" w:space="0" w:color="auto"/>
            </w:tcBorders>
            <w:shd w:val="clear" w:color="auto" w:fill="auto"/>
            <w:noWrap/>
          </w:tcPr>
          <w:p w14:paraId="5238EEFA" w14:textId="77777777" w:rsidR="008B2766" w:rsidRPr="00045142" w:rsidRDefault="008B2766" w:rsidP="00037C08">
            <w:pPr>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gridSpan w:val="2"/>
            <w:tcBorders>
              <w:top w:val="nil"/>
              <w:left w:val="nil"/>
              <w:bottom w:val="single" w:sz="4" w:space="0" w:color="auto"/>
              <w:right w:val="single" w:sz="4" w:space="0" w:color="auto"/>
            </w:tcBorders>
            <w:shd w:val="clear" w:color="auto" w:fill="auto"/>
            <w:noWrap/>
            <w:vAlign w:val="bottom"/>
          </w:tcPr>
          <w:p w14:paraId="6D34CB61" w14:textId="77777777" w:rsidR="008B2766" w:rsidRPr="00045142" w:rsidRDefault="008B2766" w:rsidP="00037C08">
            <w:pPr>
              <w:spacing w:after="0" w:line="240" w:lineRule="auto"/>
              <w:rPr>
                <w:rFonts w:ascii="Times New Roman" w:eastAsia="Times New Roman" w:hAnsi="Times New Roman" w:cs="Times New Roman"/>
                <w:color w:val="000000" w:themeColor="text1"/>
                <w:sz w:val="24"/>
                <w:szCs w:val="24"/>
                <w:lang w:eastAsia="ru-RU"/>
              </w:rPr>
            </w:pPr>
          </w:p>
        </w:tc>
        <w:tc>
          <w:tcPr>
            <w:tcW w:w="1276" w:type="dxa"/>
            <w:gridSpan w:val="2"/>
            <w:tcBorders>
              <w:top w:val="nil"/>
              <w:left w:val="nil"/>
              <w:bottom w:val="single" w:sz="4" w:space="0" w:color="auto"/>
              <w:right w:val="single" w:sz="4" w:space="0" w:color="auto"/>
            </w:tcBorders>
            <w:shd w:val="clear" w:color="auto" w:fill="auto"/>
            <w:noWrap/>
          </w:tcPr>
          <w:p w14:paraId="1D6B2AEC" w14:textId="77777777" w:rsidR="008B2766" w:rsidRPr="00045142" w:rsidRDefault="008B2766" w:rsidP="00037C08">
            <w:pPr>
              <w:spacing w:after="0" w:line="240" w:lineRule="auto"/>
              <w:jc w:val="right"/>
              <w:rPr>
                <w:rFonts w:ascii="Times New Roman" w:eastAsia="Times New Roman" w:hAnsi="Times New Roman" w:cs="Times New Roman"/>
                <w:color w:val="000000" w:themeColor="text1"/>
                <w:sz w:val="24"/>
                <w:szCs w:val="24"/>
                <w:lang w:eastAsia="ru-RU"/>
              </w:rPr>
            </w:pPr>
          </w:p>
        </w:tc>
        <w:tc>
          <w:tcPr>
            <w:tcW w:w="1116" w:type="dxa"/>
            <w:tcBorders>
              <w:top w:val="nil"/>
              <w:left w:val="nil"/>
              <w:bottom w:val="single" w:sz="4" w:space="0" w:color="auto"/>
              <w:right w:val="single" w:sz="4" w:space="0" w:color="auto"/>
            </w:tcBorders>
            <w:shd w:val="clear" w:color="auto" w:fill="auto"/>
            <w:noWrap/>
          </w:tcPr>
          <w:p w14:paraId="335A5BC1" w14:textId="77777777" w:rsidR="008B2766" w:rsidRPr="00045142" w:rsidRDefault="008B2766" w:rsidP="00037C08">
            <w:pPr>
              <w:spacing w:after="0" w:line="240" w:lineRule="auto"/>
              <w:jc w:val="right"/>
              <w:rPr>
                <w:rFonts w:ascii="Times New Roman" w:eastAsia="Times New Roman" w:hAnsi="Times New Roman" w:cs="Times New Roman"/>
                <w:color w:val="000000" w:themeColor="text1"/>
                <w:sz w:val="24"/>
                <w:szCs w:val="24"/>
                <w:lang w:eastAsia="ru-RU"/>
              </w:rPr>
            </w:pPr>
          </w:p>
        </w:tc>
        <w:tc>
          <w:tcPr>
            <w:tcW w:w="1400" w:type="dxa"/>
            <w:gridSpan w:val="3"/>
            <w:tcBorders>
              <w:top w:val="nil"/>
              <w:left w:val="nil"/>
              <w:bottom w:val="single" w:sz="4" w:space="0" w:color="auto"/>
              <w:right w:val="single" w:sz="4" w:space="0" w:color="auto"/>
            </w:tcBorders>
            <w:shd w:val="clear" w:color="auto" w:fill="auto"/>
            <w:vAlign w:val="bottom"/>
          </w:tcPr>
          <w:p w14:paraId="2C7EC18C" w14:textId="77777777" w:rsidR="008B2766" w:rsidRPr="00045142" w:rsidRDefault="008B2766" w:rsidP="00037C08">
            <w:pPr>
              <w:spacing w:after="0" w:line="240" w:lineRule="auto"/>
              <w:rPr>
                <w:rFonts w:ascii="Times New Roman" w:eastAsia="Times New Roman" w:hAnsi="Times New Roman" w:cs="Times New Roman"/>
                <w:color w:val="000000" w:themeColor="text1"/>
                <w:sz w:val="24"/>
                <w:szCs w:val="24"/>
                <w:lang w:eastAsia="ru-RU"/>
              </w:rPr>
            </w:pPr>
          </w:p>
        </w:tc>
        <w:tc>
          <w:tcPr>
            <w:tcW w:w="277" w:type="dxa"/>
            <w:vAlign w:val="center"/>
          </w:tcPr>
          <w:p w14:paraId="15D3E7D0" w14:textId="77777777" w:rsidR="008B2766" w:rsidRPr="00045142" w:rsidRDefault="008B2766" w:rsidP="00037C08">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53C98409" w14:textId="77777777" w:rsidTr="00392AF0">
        <w:trPr>
          <w:gridAfter w:val="1"/>
          <w:wAfter w:w="277" w:type="dxa"/>
          <w:trHeight w:val="330"/>
        </w:trPr>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0B42D60A" w14:textId="0A0C2A8E" w:rsidR="007A04D1" w:rsidRPr="00045142" w:rsidRDefault="007A04D1" w:rsidP="009B27DA">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w:t>
            </w:r>
          </w:p>
        </w:tc>
        <w:tc>
          <w:tcPr>
            <w:tcW w:w="1892" w:type="dxa"/>
            <w:gridSpan w:val="2"/>
            <w:vMerge w:val="restart"/>
            <w:tcBorders>
              <w:top w:val="nil"/>
              <w:left w:val="single" w:sz="4" w:space="0" w:color="auto"/>
              <w:bottom w:val="single" w:sz="4" w:space="0" w:color="000000"/>
              <w:right w:val="single" w:sz="4" w:space="0" w:color="auto"/>
            </w:tcBorders>
            <w:shd w:val="clear" w:color="auto" w:fill="auto"/>
            <w:hideMark/>
          </w:tcPr>
          <w:p w14:paraId="1E19FF92" w14:textId="48951F2C" w:rsidR="007A04D1" w:rsidRPr="00045142" w:rsidRDefault="007A04D1" w:rsidP="009B27DA">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Подпрограмма 4</w:t>
            </w:r>
          </w:p>
        </w:tc>
        <w:tc>
          <w:tcPr>
            <w:tcW w:w="2127" w:type="dxa"/>
            <w:gridSpan w:val="2"/>
            <w:vMerge w:val="restart"/>
            <w:tcBorders>
              <w:top w:val="nil"/>
              <w:left w:val="single" w:sz="4" w:space="0" w:color="auto"/>
              <w:bottom w:val="single" w:sz="4" w:space="0" w:color="000000"/>
              <w:right w:val="single" w:sz="4" w:space="0" w:color="auto"/>
            </w:tcBorders>
            <w:shd w:val="clear" w:color="auto" w:fill="auto"/>
            <w:hideMark/>
          </w:tcPr>
          <w:p w14:paraId="3D29C512" w14:textId="77777777" w:rsidR="0039144D" w:rsidRPr="00045142" w:rsidRDefault="0039144D" w:rsidP="0039144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Поддержка местных инициатив</w:t>
            </w:r>
          </w:p>
          <w:p w14:paraId="27B56A04" w14:textId="56A2C343" w:rsidR="0039144D" w:rsidRPr="00045142" w:rsidRDefault="0039144D" w:rsidP="0039144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w:t>
            </w:r>
          </w:p>
          <w:p w14:paraId="666E57E2" w14:textId="0FC94130" w:rsidR="007A04D1" w:rsidRPr="00045142" w:rsidRDefault="007A04D1" w:rsidP="0039144D">
            <w:pPr>
              <w:spacing w:after="0" w:line="240" w:lineRule="auto"/>
              <w:jc w:val="center"/>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322E5CC2" w14:textId="77777777" w:rsidR="007A04D1" w:rsidRPr="00045142" w:rsidRDefault="007A04D1" w:rsidP="009B27DA">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всего расходные обязательства </w:t>
            </w:r>
          </w:p>
        </w:tc>
        <w:tc>
          <w:tcPr>
            <w:tcW w:w="851" w:type="dxa"/>
            <w:tcBorders>
              <w:top w:val="nil"/>
              <w:left w:val="nil"/>
              <w:bottom w:val="single" w:sz="4" w:space="0" w:color="auto"/>
              <w:right w:val="single" w:sz="4" w:space="0" w:color="auto"/>
            </w:tcBorders>
            <w:shd w:val="clear" w:color="auto" w:fill="auto"/>
            <w:noWrap/>
            <w:hideMark/>
          </w:tcPr>
          <w:p w14:paraId="37A94848" w14:textId="77777777" w:rsidR="007A04D1" w:rsidRPr="00045142" w:rsidRDefault="007A04D1" w:rsidP="009B27DA">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0" w:type="dxa"/>
            <w:gridSpan w:val="3"/>
            <w:tcBorders>
              <w:top w:val="nil"/>
              <w:left w:val="nil"/>
              <w:bottom w:val="single" w:sz="4" w:space="0" w:color="auto"/>
              <w:right w:val="single" w:sz="4" w:space="0" w:color="auto"/>
            </w:tcBorders>
            <w:shd w:val="clear" w:color="auto" w:fill="auto"/>
            <w:noWrap/>
            <w:hideMark/>
          </w:tcPr>
          <w:p w14:paraId="7446C8C5" w14:textId="77777777" w:rsidR="007A04D1" w:rsidRPr="00045142" w:rsidRDefault="007A04D1" w:rsidP="009B27DA">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416" w:type="dxa"/>
            <w:gridSpan w:val="2"/>
            <w:tcBorders>
              <w:top w:val="nil"/>
              <w:left w:val="nil"/>
              <w:bottom w:val="single" w:sz="4" w:space="0" w:color="auto"/>
              <w:right w:val="single" w:sz="4" w:space="0" w:color="auto"/>
            </w:tcBorders>
            <w:shd w:val="clear" w:color="auto" w:fill="auto"/>
            <w:noWrap/>
            <w:hideMark/>
          </w:tcPr>
          <w:p w14:paraId="5A912CDE" w14:textId="77777777" w:rsidR="007A04D1" w:rsidRPr="00045142" w:rsidRDefault="007A04D1" w:rsidP="009B27DA">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2" w:type="dxa"/>
            <w:gridSpan w:val="2"/>
            <w:tcBorders>
              <w:top w:val="nil"/>
              <w:left w:val="nil"/>
              <w:bottom w:val="single" w:sz="4" w:space="0" w:color="auto"/>
              <w:right w:val="single" w:sz="4" w:space="0" w:color="auto"/>
            </w:tcBorders>
            <w:shd w:val="clear" w:color="auto" w:fill="auto"/>
            <w:noWrap/>
            <w:hideMark/>
          </w:tcPr>
          <w:p w14:paraId="0E7331DE" w14:textId="77777777" w:rsidR="007A04D1" w:rsidRPr="00045142" w:rsidRDefault="007A04D1" w:rsidP="009B27DA">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744CD6BB" w14:textId="6834E407" w:rsidR="007A04D1" w:rsidRPr="00045142" w:rsidRDefault="0039144D" w:rsidP="009B27DA">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1000,0</w:t>
            </w:r>
          </w:p>
        </w:tc>
        <w:tc>
          <w:tcPr>
            <w:tcW w:w="1276" w:type="dxa"/>
            <w:gridSpan w:val="2"/>
            <w:tcBorders>
              <w:top w:val="nil"/>
              <w:left w:val="nil"/>
              <w:bottom w:val="single" w:sz="4" w:space="0" w:color="auto"/>
              <w:right w:val="single" w:sz="4" w:space="0" w:color="auto"/>
            </w:tcBorders>
            <w:shd w:val="clear" w:color="auto" w:fill="auto"/>
            <w:noWrap/>
            <w:hideMark/>
          </w:tcPr>
          <w:p w14:paraId="42D6AFE8" w14:textId="77777777" w:rsidR="007A04D1" w:rsidRPr="00045142" w:rsidRDefault="007A04D1" w:rsidP="009B27DA">
            <w:pPr>
              <w:spacing w:after="0" w:line="240" w:lineRule="auto"/>
              <w:jc w:val="right"/>
              <w:rPr>
                <w:rFonts w:ascii="Times New Roman" w:eastAsia="Times New Roman" w:hAnsi="Times New Roman" w:cs="Times New Roman"/>
                <w:color w:val="000000" w:themeColor="text1"/>
                <w:sz w:val="24"/>
                <w:szCs w:val="24"/>
                <w:lang w:eastAsia="ru-RU"/>
              </w:rPr>
            </w:pPr>
          </w:p>
          <w:p w14:paraId="41272761" w14:textId="7B7178E3" w:rsidR="007A04D1" w:rsidRPr="00045142" w:rsidRDefault="0039144D" w:rsidP="009B27DA">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1116" w:type="dxa"/>
            <w:tcBorders>
              <w:top w:val="nil"/>
              <w:left w:val="nil"/>
              <w:bottom w:val="single" w:sz="4" w:space="0" w:color="auto"/>
              <w:right w:val="single" w:sz="4" w:space="0" w:color="auto"/>
            </w:tcBorders>
            <w:shd w:val="clear" w:color="auto" w:fill="auto"/>
            <w:noWrap/>
            <w:hideMark/>
          </w:tcPr>
          <w:p w14:paraId="161E94C0" w14:textId="77777777" w:rsidR="007A04D1" w:rsidRPr="00045142" w:rsidRDefault="007A04D1" w:rsidP="009B27DA">
            <w:pPr>
              <w:spacing w:after="0" w:line="240" w:lineRule="auto"/>
              <w:jc w:val="right"/>
              <w:rPr>
                <w:rFonts w:ascii="Times New Roman" w:eastAsia="Times New Roman" w:hAnsi="Times New Roman" w:cs="Times New Roman"/>
                <w:color w:val="000000" w:themeColor="text1"/>
                <w:sz w:val="24"/>
                <w:szCs w:val="24"/>
                <w:lang w:eastAsia="ru-RU"/>
              </w:rPr>
            </w:pPr>
          </w:p>
          <w:p w14:paraId="2E3D3B6E" w14:textId="2FEF58F4" w:rsidR="007A04D1" w:rsidRPr="00045142" w:rsidRDefault="0039144D" w:rsidP="009B27DA">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1400" w:type="dxa"/>
            <w:gridSpan w:val="3"/>
            <w:tcBorders>
              <w:top w:val="nil"/>
              <w:left w:val="nil"/>
              <w:bottom w:val="single" w:sz="4" w:space="0" w:color="auto"/>
              <w:right w:val="single" w:sz="4" w:space="0" w:color="auto"/>
            </w:tcBorders>
            <w:shd w:val="clear" w:color="auto" w:fill="auto"/>
            <w:noWrap/>
            <w:vAlign w:val="bottom"/>
            <w:hideMark/>
          </w:tcPr>
          <w:p w14:paraId="7E1DAED8" w14:textId="3D815D35" w:rsidR="007A04D1" w:rsidRPr="00045142" w:rsidRDefault="0039144D" w:rsidP="009B27DA">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1000,0</w:t>
            </w:r>
          </w:p>
        </w:tc>
      </w:tr>
      <w:tr w:rsidR="00045142" w:rsidRPr="00045142" w14:paraId="5D8B2BA5" w14:textId="77777777" w:rsidTr="00392AF0">
        <w:trPr>
          <w:gridAfter w:val="1"/>
          <w:wAfter w:w="277" w:type="dxa"/>
          <w:trHeight w:val="255"/>
        </w:trPr>
        <w:tc>
          <w:tcPr>
            <w:tcW w:w="567" w:type="dxa"/>
            <w:gridSpan w:val="2"/>
            <w:vMerge/>
            <w:tcBorders>
              <w:top w:val="nil"/>
              <w:left w:val="single" w:sz="4" w:space="0" w:color="auto"/>
              <w:bottom w:val="single" w:sz="4" w:space="0" w:color="000000"/>
              <w:right w:val="single" w:sz="4" w:space="0" w:color="auto"/>
            </w:tcBorders>
            <w:vAlign w:val="center"/>
            <w:hideMark/>
          </w:tcPr>
          <w:p w14:paraId="74DB38F0" w14:textId="77777777" w:rsidR="007A04D1" w:rsidRPr="00045142" w:rsidRDefault="007A04D1" w:rsidP="009B27DA">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nil"/>
              <w:left w:val="single" w:sz="4" w:space="0" w:color="auto"/>
              <w:bottom w:val="single" w:sz="4" w:space="0" w:color="000000"/>
              <w:right w:val="single" w:sz="4" w:space="0" w:color="auto"/>
            </w:tcBorders>
            <w:vAlign w:val="center"/>
            <w:hideMark/>
          </w:tcPr>
          <w:p w14:paraId="19245011" w14:textId="77777777" w:rsidR="007A04D1" w:rsidRPr="00045142" w:rsidRDefault="007A04D1" w:rsidP="009B27DA">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21205FD7" w14:textId="77777777" w:rsidR="007A04D1" w:rsidRPr="00045142" w:rsidRDefault="007A04D1" w:rsidP="009B27DA">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72096F67" w14:textId="77777777" w:rsidR="007A04D1" w:rsidRPr="00045142" w:rsidRDefault="007A04D1" w:rsidP="009B27DA">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 том числе по ГРБС:</w:t>
            </w:r>
          </w:p>
        </w:tc>
        <w:tc>
          <w:tcPr>
            <w:tcW w:w="851" w:type="dxa"/>
            <w:tcBorders>
              <w:top w:val="nil"/>
              <w:left w:val="nil"/>
              <w:bottom w:val="single" w:sz="4" w:space="0" w:color="auto"/>
              <w:right w:val="single" w:sz="4" w:space="0" w:color="auto"/>
            </w:tcBorders>
            <w:shd w:val="clear" w:color="auto" w:fill="auto"/>
            <w:noWrap/>
            <w:hideMark/>
          </w:tcPr>
          <w:p w14:paraId="6F03BA60" w14:textId="77777777" w:rsidR="007A04D1" w:rsidRPr="00045142" w:rsidRDefault="007A04D1" w:rsidP="009B27DA">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0" w:type="dxa"/>
            <w:gridSpan w:val="3"/>
            <w:tcBorders>
              <w:top w:val="nil"/>
              <w:left w:val="nil"/>
              <w:bottom w:val="single" w:sz="4" w:space="0" w:color="auto"/>
              <w:right w:val="single" w:sz="4" w:space="0" w:color="auto"/>
            </w:tcBorders>
            <w:shd w:val="clear" w:color="auto" w:fill="auto"/>
            <w:noWrap/>
            <w:hideMark/>
          </w:tcPr>
          <w:p w14:paraId="7D11EDBB" w14:textId="77777777" w:rsidR="007A04D1" w:rsidRPr="00045142" w:rsidRDefault="007A04D1" w:rsidP="009B27DA">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416" w:type="dxa"/>
            <w:gridSpan w:val="2"/>
            <w:tcBorders>
              <w:top w:val="nil"/>
              <w:left w:val="nil"/>
              <w:bottom w:val="single" w:sz="4" w:space="0" w:color="auto"/>
              <w:right w:val="single" w:sz="4" w:space="0" w:color="auto"/>
            </w:tcBorders>
            <w:shd w:val="clear" w:color="auto" w:fill="auto"/>
            <w:noWrap/>
            <w:hideMark/>
          </w:tcPr>
          <w:p w14:paraId="33DA1EB0" w14:textId="77777777" w:rsidR="007A04D1" w:rsidRPr="00045142" w:rsidRDefault="007A04D1" w:rsidP="009B27DA">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2" w:type="dxa"/>
            <w:gridSpan w:val="2"/>
            <w:tcBorders>
              <w:top w:val="nil"/>
              <w:left w:val="nil"/>
              <w:bottom w:val="single" w:sz="4" w:space="0" w:color="auto"/>
              <w:right w:val="single" w:sz="4" w:space="0" w:color="auto"/>
            </w:tcBorders>
            <w:shd w:val="clear" w:color="auto" w:fill="auto"/>
            <w:noWrap/>
            <w:hideMark/>
          </w:tcPr>
          <w:p w14:paraId="51D8143D" w14:textId="77777777" w:rsidR="007A04D1" w:rsidRPr="00045142" w:rsidRDefault="007A04D1" w:rsidP="009B27DA">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698D3AE1" w14:textId="77777777" w:rsidR="007A04D1" w:rsidRPr="00045142" w:rsidRDefault="007A04D1" w:rsidP="009B27DA">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276" w:type="dxa"/>
            <w:gridSpan w:val="2"/>
            <w:tcBorders>
              <w:top w:val="nil"/>
              <w:left w:val="nil"/>
              <w:bottom w:val="single" w:sz="4" w:space="0" w:color="auto"/>
              <w:right w:val="single" w:sz="4" w:space="0" w:color="auto"/>
            </w:tcBorders>
            <w:shd w:val="clear" w:color="auto" w:fill="auto"/>
            <w:noWrap/>
            <w:hideMark/>
          </w:tcPr>
          <w:p w14:paraId="6A18B7F5" w14:textId="77777777" w:rsidR="007A04D1" w:rsidRPr="00045142" w:rsidRDefault="007A04D1" w:rsidP="009B27DA">
            <w:pPr>
              <w:spacing w:after="0" w:line="240" w:lineRule="auto"/>
              <w:jc w:val="right"/>
              <w:rPr>
                <w:rFonts w:ascii="Times New Roman" w:eastAsia="Times New Roman" w:hAnsi="Times New Roman" w:cs="Times New Roman"/>
                <w:color w:val="000000" w:themeColor="text1"/>
                <w:sz w:val="24"/>
                <w:szCs w:val="24"/>
                <w:lang w:eastAsia="ru-RU"/>
              </w:rPr>
            </w:pPr>
          </w:p>
          <w:p w14:paraId="51561343" w14:textId="77777777" w:rsidR="007A04D1" w:rsidRPr="00045142" w:rsidRDefault="007A04D1" w:rsidP="009B27DA">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116" w:type="dxa"/>
            <w:tcBorders>
              <w:top w:val="nil"/>
              <w:left w:val="nil"/>
              <w:bottom w:val="single" w:sz="4" w:space="0" w:color="auto"/>
              <w:right w:val="single" w:sz="4" w:space="0" w:color="auto"/>
            </w:tcBorders>
            <w:shd w:val="clear" w:color="auto" w:fill="auto"/>
            <w:noWrap/>
            <w:hideMark/>
          </w:tcPr>
          <w:p w14:paraId="6E2DC256" w14:textId="77777777" w:rsidR="007A04D1" w:rsidRPr="00045142" w:rsidRDefault="007A04D1" w:rsidP="009B27DA">
            <w:pPr>
              <w:spacing w:after="0" w:line="240" w:lineRule="auto"/>
              <w:jc w:val="right"/>
              <w:rPr>
                <w:rFonts w:ascii="Times New Roman" w:eastAsia="Times New Roman" w:hAnsi="Times New Roman" w:cs="Times New Roman"/>
                <w:color w:val="000000" w:themeColor="text1"/>
                <w:sz w:val="24"/>
                <w:szCs w:val="24"/>
                <w:lang w:eastAsia="ru-RU"/>
              </w:rPr>
            </w:pPr>
          </w:p>
          <w:p w14:paraId="6C8544A4" w14:textId="77777777" w:rsidR="007A04D1" w:rsidRPr="00045142" w:rsidRDefault="007A04D1" w:rsidP="009B27DA">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400" w:type="dxa"/>
            <w:gridSpan w:val="3"/>
            <w:tcBorders>
              <w:top w:val="nil"/>
              <w:left w:val="nil"/>
              <w:bottom w:val="single" w:sz="4" w:space="0" w:color="auto"/>
              <w:right w:val="single" w:sz="4" w:space="0" w:color="auto"/>
            </w:tcBorders>
            <w:shd w:val="clear" w:color="auto" w:fill="auto"/>
            <w:vAlign w:val="bottom"/>
            <w:hideMark/>
          </w:tcPr>
          <w:p w14:paraId="4FA73AE4" w14:textId="77777777" w:rsidR="007A04D1" w:rsidRPr="00045142" w:rsidRDefault="007A04D1" w:rsidP="009B27DA">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r>
      <w:tr w:rsidR="00045142" w:rsidRPr="00045142" w14:paraId="7ADB5474" w14:textId="77777777" w:rsidTr="00392AF0">
        <w:trPr>
          <w:gridAfter w:val="1"/>
          <w:wAfter w:w="277" w:type="dxa"/>
          <w:trHeight w:val="315"/>
        </w:trPr>
        <w:tc>
          <w:tcPr>
            <w:tcW w:w="567" w:type="dxa"/>
            <w:gridSpan w:val="2"/>
            <w:vMerge/>
            <w:tcBorders>
              <w:top w:val="nil"/>
              <w:left w:val="single" w:sz="4" w:space="0" w:color="auto"/>
              <w:bottom w:val="single" w:sz="4" w:space="0" w:color="000000"/>
              <w:right w:val="single" w:sz="4" w:space="0" w:color="auto"/>
            </w:tcBorders>
            <w:vAlign w:val="center"/>
            <w:hideMark/>
          </w:tcPr>
          <w:p w14:paraId="3F164B95" w14:textId="77777777" w:rsidR="007A04D1" w:rsidRPr="00045142" w:rsidRDefault="007A04D1" w:rsidP="009B27DA">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nil"/>
              <w:left w:val="single" w:sz="4" w:space="0" w:color="auto"/>
              <w:bottom w:val="single" w:sz="4" w:space="0" w:color="000000"/>
              <w:right w:val="single" w:sz="4" w:space="0" w:color="auto"/>
            </w:tcBorders>
            <w:vAlign w:val="center"/>
            <w:hideMark/>
          </w:tcPr>
          <w:p w14:paraId="555E6985" w14:textId="77777777" w:rsidR="007A04D1" w:rsidRPr="00045142" w:rsidRDefault="007A04D1" w:rsidP="009B27DA">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2202FDB7" w14:textId="77777777" w:rsidR="007A04D1" w:rsidRPr="00045142" w:rsidRDefault="007A04D1" w:rsidP="009B27DA">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67CC2C9F" w14:textId="77777777" w:rsidR="007A04D1" w:rsidRPr="00045142" w:rsidRDefault="007A04D1" w:rsidP="009B27DA">
            <w:pPr>
              <w:spacing w:after="0" w:line="240"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xml:space="preserve">Финансовое управление </w:t>
            </w:r>
            <w:r w:rsidRPr="00045142">
              <w:rPr>
                <w:rFonts w:ascii="Times New Roman" w:eastAsia="Times New Roman" w:hAnsi="Times New Roman" w:cs="Times New Roman"/>
                <w:b/>
                <w:bCs/>
                <w:color w:val="000000" w:themeColor="text1"/>
                <w:sz w:val="24"/>
                <w:szCs w:val="24"/>
                <w:lang w:eastAsia="ru-RU"/>
              </w:rPr>
              <w:lastRenderedPageBreak/>
              <w:t>администрации района</w:t>
            </w:r>
          </w:p>
        </w:tc>
        <w:tc>
          <w:tcPr>
            <w:tcW w:w="851" w:type="dxa"/>
            <w:tcBorders>
              <w:top w:val="nil"/>
              <w:left w:val="nil"/>
              <w:bottom w:val="single" w:sz="4" w:space="0" w:color="auto"/>
              <w:right w:val="single" w:sz="4" w:space="0" w:color="auto"/>
            </w:tcBorders>
            <w:shd w:val="clear" w:color="auto" w:fill="auto"/>
            <w:noWrap/>
            <w:hideMark/>
          </w:tcPr>
          <w:p w14:paraId="1ED8B31E" w14:textId="77777777" w:rsidR="007A04D1" w:rsidRPr="00045142" w:rsidRDefault="007A04D1" w:rsidP="009B27DA">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lastRenderedPageBreak/>
              <w:t>164</w:t>
            </w:r>
          </w:p>
        </w:tc>
        <w:tc>
          <w:tcPr>
            <w:tcW w:w="850" w:type="dxa"/>
            <w:gridSpan w:val="3"/>
            <w:tcBorders>
              <w:top w:val="nil"/>
              <w:left w:val="nil"/>
              <w:bottom w:val="single" w:sz="4" w:space="0" w:color="auto"/>
              <w:right w:val="single" w:sz="4" w:space="0" w:color="auto"/>
            </w:tcBorders>
            <w:shd w:val="clear" w:color="auto" w:fill="auto"/>
            <w:noWrap/>
            <w:hideMark/>
          </w:tcPr>
          <w:p w14:paraId="7A5C5A31" w14:textId="77777777" w:rsidR="007A04D1" w:rsidRPr="00045142" w:rsidRDefault="007A04D1" w:rsidP="009B27DA">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w:t>
            </w:r>
          </w:p>
        </w:tc>
        <w:tc>
          <w:tcPr>
            <w:tcW w:w="1416" w:type="dxa"/>
            <w:gridSpan w:val="2"/>
            <w:tcBorders>
              <w:top w:val="nil"/>
              <w:left w:val="nil"/>
              <w:bottom w:val="single" w:sz="4" w:space="0" w:color="auto"/>
              <w:right w:val="single" w:sz="4" w:space="0" w:color="auto"/>
            </w:tcBorders>
            <w:shd w:val="clear" w:color="auto" w:fill="auto"/>
            <w:noWrap/>
            <w:hideMark/>
          </w:tcPr>
          <w:p w14:paraId="43FCF0E7" w14:textId="77777777" w:rsidR="007A04D1" w:rsidRPr="00045142" w:rsidRDefault="007A04D1" w:rsidP="009B27DA">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w:t>
            </w:r>
          </w:p>
        </w:tc>
        <w:tc>
          <w:tcPr>
            <w:tcW w:w="852" w:type="dxa"/>
            <w:gridSpan w:val="2"/>
            <w:tcBorders>
              <w:top w:val="nil"/>
              <w:left w:val="nil"/>
              <w:bottom w:val="single" w:sz="4" w:space="0" w:color="auto"/>
              <w:right w:val="single" w:sz="4" w:space="0" w:color="auto"/>
            </w:tcBorders>
            <w:shd w:val="clear" w:color="auto" w:fill="auto"/>
            <w:noWrap/>
            <w:hideMark/>
          </w:tcPr>
          <w:p w14:paraId="59B2A55C" w14:textId="77777777" w:rsidR="007A04D1" w:rsidRPr="00045142" w:rsidRDefault="007A04D1" w:rsidP="009B27DA">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57E934A" w14:textId="4433A267" w:rsidR="007A04D1" w:rsidRPr="00045142" w:rsidRDefault="0039144D" w:rsidP="009B27DA">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1000,0</w:t>
            </w:r>
          </w:p>
        </w:tc>
        <w:tc>
          <w:tcPr>
            <w:tcW w:w="1276" w:type="dxa"/>
            <w:gridSpan w:val="2"/>
            <w:tcBorders>
              <w:top w:val="nil"/>
              <w:left w:val="nil"/>
              <w:bottom w:val="single" w:sz="4" w:space="0" w:color="auto"/>
              <w:right w:val="single" w:sz="4" w:space="0" w:color="auto"/>
            </w:tcBorders>
            <w:shd w:val="clear" w:color="auto" w:fill="auto"/>
            <w:noWrap/>
            <w:hideMark/>
          </w:tcPr>
          <w:p w14:paraId="53E541B1" w14:textId="77777777" w:rsidR="007A04D1" w:rsidRPr="00045142" w:rsidRDefault="007A04D1" w:rsidP="009B27DA">
            <w:pPr>
              <w:spacing w:after="0" w:line="240" w:lineRule="auto"/>
              <w:jc w:val="right"/>
              <w:rPr>
                <w:rFonts w:ascii="Times New Roman" w:eastAsia="Times New Roman" w:hAnsi="Times New Roman" w:cs="Times New Roman"/>
                <w:color w:val="000000" w:themeColor="text1"/>
                <w:sz w:val="24"/>
                <w:szCs w:val="24"/>
                <w:lang w:eastAsia="ru-RU"/>
              </w:rPr>
            </w:pPr>
          </w:p>
          <w:p w14:paraId="1D160BE7" w14:textId="77777777" w:rsidR="007A04D1" w:rsidRPr="00045142" w:rsidRDefault="007A04D1" w:rsidP="009B27DA">
            <w:pPr>
              <w:spacing w:after="0" w:line="240" w:lineRule="auto"/>
              <w:jc w:val="right"/>
              <w:rPr>
                <w:rFonts w:ascii="Times New Roman" w:eastAsia="Times New Roman" w:hAnsi="Times New Roman" w:cs="Times New Roman"/>
                <w:color w:val="000000" w:themeColor="text1"/>
                <w:sz w:val="24"/>
                <w:szCs w:val="24"/>
                <w:lang w:eastAsia="ru-RU"/>
              </w:rPr>
            </w:pPr>
          </w:p>
          <w:p w14:paraId="71D36645" w14:textId="77777777" w:rsidR="007A04D1" w:rsidRPr="00045142" w:rsidRDefault="007A04D1" w:rsidP="009B27DA">
            <w:pPr>
              <w:spacing w:after="0" w:line="240" w:lineRule="auto"/>
              <w:jc w:val="right"/>
              <w:rPr>
                <w:rFonts w:ascii="Times New Roman" w:eastAsia="Times New Roman" w:hAnsi="Times New Roman" w:cs="Times New Roman"/>
                <w:color w:val="000000" w:themeColor="text1"/>
                <w:sz w:val="24"/>
                <w:szCs w:val="24"/>
                <w:lang w:eastAsia="ru-RU"/>
              </w:rPr>
            </w:pPr>
          </w:p>
          <w:p w14:paraId="56075E99" w14:textId="3134C2B1" w:rsidR="007A04D1" w:rsidRPr="00045142" w:rsidRDefault="0039144D" w:rsidP="009B27DA">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lastRenderedPageBreak/>
              <w:t>0</w:t>
            </w:r>
          </w:p>
        </w:tc>
        <w:tc>
          <w:tcPr>
            <w:tcW w:w="1116" w:type="dxa"/>
            <w:tcBorders>
              <w:top w:val="nil"/>
              <w:left w:val="nil"/>
              <w:bottom w:val="single" w:sz="4" w:space="0" w:color="auto"/>
              <w:right w:val="single" w:sz="4" w:space="0" w:color="auto"/>
            </w:tcBorders>
            <w:shd w:val="clear" w:color="auto" w:fill="auto"/>
            <w:noWrap/>
            <w:hideMark/>
          </w:tcPr>
          <w:p w14:paraId="73C50565" w14:textId="77777777" w:rsidR="007A04D1" w:rsidRPr="00045142" w:rsidRDefault="007A04D1" w:rsidP="009B27DA">
            <w:pPr>
              <w:spacing w:after="0" w:line="240" w:lineRule="auto"/>
              <w:jc w:val="right"/>
              <w:rPr>
                <w:rFonts w:ascii="Times New Roman" w:eastAsia="Times New Roman" w:hAnsi="Times New Roman" w:cs="Times New Roman"/>
                <w:color w:val="000000" w:themeColor="text1"/>
                <w:sz w:val="24"/>
                <w:szCs w:val="24"/>
                <w:lang w:eastAsia="ru-RU"/>
              </w:rPr>
            </w:pPr>
          </w:p>
          <w:p w14:paraId="686CF085" w14:textId="77777777" w:rsidR="007A04D1" w:rsidRPr="00045142" w:rsidRDefault="007A04D1" w:rsidP="009B27DA">
            <w:pPr>
              <w:spacing w:after="0" w:line="240" w:lineRule="auto"/>
              <w:jc w:val="right"/>
              <w:rPr>
                <w:rFonts w:ascii="Times New Roman" w:eastAsia="Times New Roman" w:hAnsi="Times New Roman" w:cs="Times New Roman"/>
                <w:color w:val="000000" w:themeColor="text1"/>
                <w:sz w:val="24"/>
                <w:szCs w:val="24"/>
                <w:lang w:eastAsia="ru-RU"/>
              </w:rPr>
            </w:pPr>
          </w:p>
          <w:p w14:paraId="36540FD5" w14:textId="77777777" w:rsidR="007A04D1" w:rsidRPr="00045142" w:rsidRDefault="007A04D1" w:rsidP="009B27DA">
            <w:pPr>
              <w:spacing w:after="0" w:line="240" w:lineRule="auto"/>
              <w:jc w:val="right"/>
              <w:rPr>
                <w:rFonts w:ascii="Times New Roman" w:eastAsia="Times New Roman" w:hAnsi="Times New Roman" w:cs="Times New Roman"/>
                <w:color w:val="000000" w:themeColor="text1"/>
                <w:sz w:val="24"/>
                <w:szCs w:val="24"/>
                <w:lang w:eastAsia="ru-RU"/>
              </w:rPr>
            </w:pPr>
          </w:p>
          <w:p w14:paraId="51F03F56" w14:textId="22A59B81" w:rsidR="007A04D1" w:rsidRPr="00045142" w:rsidRDefault="0039144D" w:rsidP="009B27DA">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lastRenderedPageBreak/>
              <w:t>0</w:t>
            </w:r>
          </w:p>
        </w:tc>
        <w:tc>
          <w:tcPr>
            <w:tcW w:w="1400" w:type="dxa"/>
            <w:gridSpan w:val="3"/>
            <w:tcBorders>
              <w:top w:val="nil"/>
              <w:left w:val="nil"/>
              <w:bottom w:val="single" w:sz="4" w:space="0" w:color="auto"/>
              <w:right w:val="single" w:sz="4" w:space="0" w:color="auto"/>
            </w:tcBorders>
            <w:shd w:val="clear" w:color="auto" w:fill="auto"/>
            <w:vAlign w:val="bottom"/>
            <w:hideMark/>
          </w:tcPr>
          <w:p w14:paraId="08BAA1BC" w14:textId="687CF897" w:rsidR="007A04D1" w:rsidRPr="00045142" w:rsidRDefault="0039144D" w:rsidP="009B27DA">
            <w:pPr>
              <w:spacing w:after="0" w:line="240" w:lineRule="auto"/>
              <w:jc w:val="right"/>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lastRenderedPageBreak/>
              <w:t>1000,0</w:t>
            </w:r>
          </w:p>
        </w:tc>
      </w:tr>
      <w:tr w:rsidR="00045142" w:rsidRPr="00045142" w14:paraId="231B6D9D" w14:textId="77777777" w:rsidTr="00392AF0">
        <w:trPr>
          <w:gridAfter w:val="1"/>
          <w:wAfter w:w="277" w:type="dxa"/>
          <w:trHeight w:val="255"/>
        </w:trPr>
        <w:tc>
          <w:tcPr>
            <w:tcW w:w="567" w:type="dxa"/>
            <w:gridSpan w:val="2"/>
            <w:vMerge/>
            <w:tcBorders>
              <w:top w:val="nil"/>
              <w:left w:val="single" w:sz="4" w:space="0" w:color="auto"/>
              <w:bottom w:val="single" w:sz="4" w:space="0" w:color="000000"/>
              <w:right w:val="single" w:sz="4" w:space="0" w:color="auto"/>
            </w:tcBorders>
            <w:vAlign w:val="center"/>
            <w:hideMark/>
          </w:tcPr>
          <w:p w14:paraId="4B43D7F5" w14:textId="77777777" w:rsidR="007A04D1" w:rsidRPr="00045142" w:rsidRDefault="007A04D1" w:rsidP="009B27DA">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nil"/>
              <w:left w:val="single" w:sz="4" w:space="0" w:color="auto"/>
              <w:bottom w:val="single" w:sz="4" w:space="0" w:color="000000"/>
              <w:right w:val="single" w:sz="4" w:space="0" w:color="auto"/>
            </w:tcBorders>
            <w:vAlign w:val="center"/>
            <w:hideMark/>
          </w:tcPr>
          <w:p w14:paraId="04C0A88D" w14:textId="77777777" w:rsidR="007A04D1" w:rsidRPr="00045142" w:rsidRDefault="007A04D1" w:rsidP="009B27DA">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6E0ED4D4" w14:textId="77777777" w:rsidR="007A04D1" w:rsidRPr="00045142" w:rsidRDefault="007A04D1" w:rsidP="009B27DA">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4A07BE47" w14:textId="77777777" w:rsidR="007A04D1" w:rsidRPr="00045142" w:rsidRDefault="007A04D1" w:rsidP="009B27DA">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14:paraId="261B8DF9" w14:textId="77777777" w:rsidR="007A04D1" w:rsidRPr="00045142" w:rsidRDefault="007A04D1" w:rsidP="009B27DA">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164</w:t>
            </w:r>
          </w:p>
        </w:tc>
        <w:tc>
          <w:tcPr>
            <w:tcW w:w="850" w:type="dxa"/>
            <w:gridSpan w:val="3"/>
            <w:tcBorders>
              <w:top w:val="nil"/>
              <w:left w:val="nil"/>
              <w:bottom w:val="single" w:sz="4" w:space="0" w:color="auto"/>
              <w:right w:val="single" w:sz="4" w:space="0" w:color="auto"/>
            </w:tcBorders>
            <w:shd w:val="clear" w:color="auto" w:fill="auto"/>
            <w:noWrap/>
            <w:hideMark/>
          </w:tcPr>
          <w:p w14:paraId="0A225DAE" w14:textId="473D8EF6" w:rsidR="007A04D1" w:rsidRPr="00045142" w:rsidRDefault="0039144D" w:rsidP="009B27DA">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1403</w:t>
            </w:r>
          </w:p>
        </w:tc>
        <w:tc>
          <w:tcPr>
            <w:tcW w:w="1416" w:type="dxa"/>
            <w:gridSpan w:val="2"/>
            <w:tcBorders>
              <w:top w:val="nil"/>
              <w:left w:val="nil"/>
              <w:bottom w:val="single" w:sz="4" w:space="0" w:color="auto"/>
              <w:right w:val="single" w:sz="4" w:space="0" w:color="auto"/>
            </w:tcBorders>
            <w:shd w:val="clear" w:color="auto" w:fill="auto"/>
            <w:noWrap/>
            <w:hideMark/>
          </w:tcPr>
          <w:p w14:paraId="637095FB" w14:textId="31AC4E17" w:rsidR="007A04D1" w:rsidRPr="00045142" w:rsidRDefault="007A04D1" w:rsidP="009B27DA">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w:t>
            </w:r>
            <w:r w:rsidR="0039144D" w:rsidRPr="00045142">
              <w:rPr>
                <w:rFonts w:ascii="Times New Roman" w:eastAsia="Times New Roman" w:hAnsi="Times New Roman" w:cs="Times New Roman"/>
                <w:color w:val="000000" w:themeColor="text1"/>
                <w:sz w:val="24"/>
                <w:szCs w:val="24"/>
                <w:lang w:eastAsia="ru-RU"/>
              </w:rPr>
              <w:t>4</w:t>
            </w:r>
            <w:r w:rsidRPr="00045142">
              <w:rPr>
                <w:rFonts w:ascii="Times New Roman" w:eastAsia="Times New Roman" w:hAnsi="Times New Roman" w:cs="Times New Roman"/>
                <w:color w:val="000000" w:themeColor="text1"/>
                <w:sz w:val="24"/>
                <w:szCs w:val="24"/>
                <w:lang w:eastAsia="ru-RU"/>
              </w:rPr>
              <w:t>0002010</w:t>
            </w:r>
          </w:p>
        </w:tc>
        <w:tc>
          <w:tcPr>
            <w:tcW w:w="852" w:type="dxa"/>
            <w:gridSpan w:val="2"/>
            <w:tcBorders>
              <w:top w:val="nil"/>
              <w:left w:val="nil"/>
              <w:bottom w:val="single" w:sz="4" w:space="0" w:color="auto"/>
              <w:right w:val="single" w:sz="4" w:space="0" w:color="auto"/>
            </w:tcBorders>
            <w:shd w:val="clear" w:color="auto" w:fill="auto"/>
            <w:noWrap/>
            <w:hideMark/>
          </w:tcPr>
          <w:p w14:paraId="713699BE" w14:textId="09145210" w:rsidR="007A04D1" w:rsidRPr="00045142" w:rsidRDefault="0039144D" w:rsidP="009B27DA">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540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6B50CE0" w14:textId="3A216DF1" w:rsidR="007A04D1" w:rsidRPr="00045142" w:rsidRDefault="0039144D" w:rsidP="009B27DA">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1000,0</w:t>
            </w:r>
          </w:p>
        </w:tc>
        <w:tc>
          <w:tcPr>
            <w:tcW w:w="1276" w:type="dxa"/>
            <w:gridSpan w:val="2"/>
            <w:tcBorders>
              <w:top w:val="nil"/>
              <w:left w:val="nil"/>
              <w:bottom w:val="single" w:sz="4" w:space="0" w:color="auto"/>
              <w:right w:val="single" w:sz="4" w:space="0" w:color="auto"/>
            </w:tcBorders>
            <w:shd w:val="clear" w:color="auto" w:fill="auto"/>
            <w:noWrap/>
            <w:hideMark/>
          </w:tcPr>
          <w:p w14:paraId="7ABBDB24" w14:textId="622AE1D2" w:rsidR="007A04D1" w:rsidRPr="00045142" w:rsidRDefault="0039144D" w:rsidP="009B27DA">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1116" w:type="dxa"/>
            <w:tcBorders>
              <w:top w:val="nil"/>
              <w:left w:val="nil"/>
              <w:bottom w:val="single" w:sz="4" w:space="0" w:color="auto"/>
              <w:right w:val="single" w:sz="4" w:space="0" w:color="auto"/>
            </w:tcBorders>
            <w:shd w:val="clear" w:color="auto" w:fill="auto"/>
            <w:noWrap/>
            <w:hideMark/>
          </w:tcPr>
          <w:p w14:paraId="13D2F841" w14:textId="2D666563" w:rsidR="007A04D1" w:rsidRPr="00045142" w:rsidRDefault="0039144D" w:rsidP="009B27DA">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1400" w:type="dxa"/>
            <w:gridSpan w:val="3"/>
            <w:tcBorders>
              <w:top w:val="nil"/>
              <w:left w:val="nil"/>
              <w:bottom w:val="single" w:sz="4" w:space="0" w:color="auto"/>
              <w:right w:val="single" w:sz="4" w:space="0" w:color="auto"/>
            </w:tcBorders>
            <w:shd w:val="clear" w:color="auto" w:fill="auto"/>
            <w:vAlign w:val="bottom"/>
            <w:hideMark/>
          </w:tcPr>
          <w:p w14:paraId="1F8A98FA" w14:textId="08792128" w:rsidR="007A04D1" w:rsidRPr="00045142" w:rsidRDefault="0039144D" w:rsidP="009B27DA">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1000,0</w:t>
            </w:r>
          </w:p>
        </w:tc>
      </w:tr>
      <w:tr w:rsidR="00045142" w:rsidRPr="00045142" w14:paraId="2859626B" w14:textId="77777777" w:rsidTr="00392AF0">
        <w:trPr>
          <w:gridAfter w:val="1"/>
          <w:wAfter w:w="277" w:type="dxa"/>
          <w:trHeight w:val="255"/>
        </w:trPr>
        <w:tc>
          <w:tcPr>
            <w:tcW w:w="567" w:type="dxa"/>
            <w:gridSpan w:val="2"/>
            <w:vMerge/>
            <w:tcBorders>
              <w:top w:val="nil"/>
              <w:left w:val="single" w:sz="4" w:space="0" w:color="auto"/>
              <w:bottom w:val="single" w:sz="4" w:space="0" w:color="000000"/>
              <w:right w:val="single" w:sz="4" w:space="0" w:color="auto"/>
            </w:tcBorders>
            <w:vAlign w:val="center"/>
            <w:hideMark/>
          </w:tcPr>
          <w:p w14:paraId="6E48DBC0" w14:textId="77777777" w:rsidR="007A04D1" w:rsidRPr="00045142" w:rsidRDefault="007A04D1" w:rsidP="009B27DA">
            <w:pPr>
              <w:spacing w:after="0" w:line="240" w:lineRule="auto"/>
              <w:rPr>
                <w:rFonts w:ascii="Times New Roman" w:eastAsia="Times New Roman" w:hAnsi="Times New Roman" w:cs="Times New Roman"/>
                <w:color w:val="000000" w:themeColor="text1"/>
                <w:sz w:val="24"/>
                <w:szCs w:val="24"/>
                <w:lang w:eastAsia="ru-RU"/>
              </w:rPr>
            </w:pPr>
          </w:p>
        </w:tc>
        <w:tc>
          <w:tcPr>
            <w:tcW w:w="1892" w:type="dxa"/>
            <w:gridSpan w:val="2"/>
            <w:vMerge/>
            <w:tcBorders>
              <w:top w:val="nil"/>
              <w:left w:val="single" w:sz="4" w:space="0" w:color="auto"/>
              <w:bottom w:val="single" w:sz="4" w:space="0" w:color="000000"/>
              <w:right w:val="single" w:sz="4" w:space="0" w:color="auto"/>
            </w:tcBorders>
            <w:vAlign w:val="center"/>
            <w:hideMark/>
          </w:tcPr>
          <w:p w14:paraId="7C234C08" w14:textId="77777777" w:rsidR="007A04D1" w:rsidRPr="00045142" w:rsidRDefault="007A04D1" w:rsidP="009B27DA">
            <w:pPr>
              <w:spacing w:after="0" w:line="240" w:lineRule="auto"/>
              <w:rPr>
                <w:rFonts w:ascii="Times New Roman" w:eastAsia="Times New Roman" w:hAnsi="Times New Roman" w:cs="Times New Roman"/>
                <w:color w:val="000000" w:themeColor="text1"/>
                <w:sz w:val="24"/>
                <w:szCs w:val="24"/>
                <w:lang w:eastAsia="ru-RU"/>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128D5B3" w14:textId="77777777" w:rsidR="007A04D1" w:rsidRPr="00045142" w:rsidRDefault="007A04D1" w:rsidP="009B27DA">
            <w:pPr>
              <w:spacing w:after="0" w:line="240" w:lineRule="auto"/>
              <w:rPr>
                <w:rFonts w:ascii="Times New Roman" w:eastAsia="Times New Roman" w:hAnsi="Times New Roman" w:cs="Times New Roman"/>
                <w:color w:val="000000" w:themeColor="text1"/>
                <w:sz w:val="24"/>
                <w:szCs w:val="24"/>
                <w:lang w:eastAsia="ru-RU"/>
              </w:rPr>
            </w:pPr>
          </w:p>
        </w:tc>
        <w:tc>
          <w:tcPr>
            <w:tcW w:w="2372" w:type="dxa"/>
            <w:tcBorders>
              <w:top w:val="nil"/>
              <w:left w:val="nil"/>
              <w:bottom w:val="single" w:sz="4" w:space="0" w:color="auto"/>
              <w:right w:val="single" w:sz="4" w:space="0" w:color="auto"/>
            </w:tcBorders>
            <w:shd w:val="clear" w:color="auto" w:fill="auto"/>
            <w:hideMark/>
          </w:tcPr>
          <w:p w14:paraId="469B2B8A" w14:textId="77777777" w:rsidR="007A04D1" w:rsidRPr="00045142" w:rsidRDefault="007A04D1" w:rsidP="009B27DA">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w:t>
            </w:r>
          </w:p>
        </w:tc>
        <w:tc>
          <w:tcPr>
            <w:tcW w:w="851" w:type="dxa"/>
            <w:tcBorders>
              <w:top w:val="nil"/>
              <w:left w:val="nil"/>
              <w:bottom w:val="single" w:sz="4" w:space="0" w:color="auto"/>
              <w:right w:val="single" w:sz="4" w:space="0" w:color="auto"/>
            </w:tcBorders>
            <w:shd w:val="clear" w:color="auto" w:fill="auto"/>
            <w:noWrap/>
            <w:hideMark/>
          </w:tcPr>
          <w:p w14:paraId="49E21C2F" w14:textId="77777777" w:rsidR="007A04D1" w:rsidRPr="00045142" w:rsidRDefault="007A04D1" w:rsidP="009B27DA">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164</w:t>
            </w:r>
          </w:p>
        </w:tc>
        <w:tc>
          <w:tcPr>
            <w:tcW w:w="850" w:type="dxa"/>
            <w:gridSpan w:val="3"/>
            <w:tcBorders>
              <w:top w:val="nil"/>
              <w:left w:val="nil"/>
              <w:bottom w:val="single" w:sz="4" w:space="0" w:color="auto"/>
              <w:right w:val="single" w:sz="4" w:space="0" w:color="auto"/>
            </w:tcBorders>
            <w:shd w:val="clear" w:color="auto" w:fill="auto"/>
            <w:noWrap/>
            <w:hideMark/>
          </w:tcPr>
          <w:p w14:paraId="026002C2" w14:textId="5B0B339D" w:rsidR="007A04D1" w:rsidRPr="00045142" w:rsidRDefault="0039144D" w:rsidP="009B27DA">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1403</w:t>
            </w:r>
          </w:p>
        </w:tc>
        <w:tc>
          <w:tcPr>
            <w:tcW w:w="1416" w:type="dxa"/>
            <w:gridSpan w:val="2"/>
            <w:tcBorders>
              <w:top w:val="nil"/>
              <w:left w:val="nil"/>
              <w:bottom w:val="single" w:sz="4" w:space="0" w:color="auto"/>
              <w:right w:val="single" w:sz="4" w:space="0" w:color="auto"/>
            </w:tcBorders>
            <w:shd w:val="clear" w:color="auto" w:fill="auto"/>
            <w:noWrap/>
            <w:hideMark/>
          </w:tcPr>
          <w:p w14:paraId="38566B1F" w14:textId="2518FEDB" w:rsidR="007A04D1" w:rsidRPr="00045142" w:rsidRDefault="0039144D" w:rsidP="0039144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0140076410</w:t>
            </w:r>
          </w:p>
        </w:tc>
        <w:tc>
          <w:tcPr>
            <w:tcW w:w="852" w:type="dxa"/>
            <w:gridSpan w:val="2"/>
            <w:tcBorders>
              <w:top w:val="nil"/>
              <w:left w:val="nil"/>
              <w:bottom w:val="single" w:sz="4" w:space="0" w:color="auto"/>
              <w:right w:val="single" w:sz="4" w:space="0" w:color="auto"/>
            </w:tcBorders>
            <w:shd w:val="clear" w:color="auto" w:fill="auto"/>
            <w:noWrap/>
          </w:tcPr>
          <w:p w14:paraId="66586944" w14:textId="5A77A117" w:rsidR="007A04D1" w:rsidRPr="00045142" w:rsidRDefault="0039144D" w:rsidP="009B27DA">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540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68CB40D9" w14:textId="585F434E" w:rsidR="007A04D1" w:rsidRPr="00045142" w:rsidRDefault="0039144D" w:rsidP="009B27DA">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1276" w:type="dxa"/>
            <w:gridSpan w:val="2"/>
            <w:tcBorders>
              <w:top w:val="nil"/>
              <w:left w:val="nil"/>
              <w:bottom w:val="single" w:sz="4" w:space="0" w:color="auto"/>
              <w:right w:val="single" w:sz="4" w:space="0" w:color="auto"/>
            </w:tcBorders>
            <w:shd w:val="clear" w:color="auto" w:fill="auto"/>
            <w:noWrap/>
            <w:hideMark/>
          </w:tcPr>
          <w:p w14:paraId="5883BB4B" w14:textId="4AD9373C" w:rsidR="007A04D1" w:rsidRPr="00045142" w:rsidRDefault="0039144D" w:rsidP="009B27DA">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1116" w:type="dxa"/>
            <w:tcBorders>
              <w:top w:val="nil"/>
              <w:left w:val="nil"/>
              <w:bottom w:val="single" w:sz="4" w:space="0" w:color="auto"/>
              <w:right w:val="single" w:sz="4" w:space="0" w:color="auto"/>
            </w:tcBorders>
            <w:shd w:val="clear" w:color="auto" w:fill="auto"/>
            <w:noWrap/>
            <w:hideMark/>
          </w:tcPr>
          <w:p w14:paraId="50B50CC1" w14:textId="5DE00976" w:rsidR="007A04D1" w:rsidRPr="00045142" w:rsidRDefault="0039144D" w:rsidP="009B27DA">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1400" w:type="dxa"/>
            <w:gridSpan w:val="3"/>
            <w:tcBorders>
              <w:top w:val="nil"/>
              <w:left w:val="nil"/>
              <w:bottom w:val="single" w:sz="4" w:space="0" w:color="auto"/>
              <w:right w:val="single" w:sz="4" w:space="0" w:color="auto"/>
            </w:tcBorders>
            <w:shd w:val="clear" w:color="auto" w:fill="auto"/>
            <w:vAlign w:val="bottom"/>
            <w:hideMark/>
          </w:tcPr>
          <w:p w14:paraId="4CB72027" w14:textId="4F51D20E" w:rsidR="007A04D1" w:rsidRPr="00045142" w:rsidRDefault="0039144D" w:rsidP="009B27DA">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r>
    </w:tbl>
    <w:p w14:paraId="5559F86D" w14:textId="77777777" w:rsidR="00B96412" w:rsidRPr="00045142" w:rsidRDefault="00B96412" w:rsidP="000F1A6D">
      <w:pPr>
        <w:autoSpaceDE w:val="0"/>
        <w:autoSpaceDN w:val="0"/>
        <w:adjustRightInd w:val="0"/>
        <w:spacing w:after="0" w:line="240" w:lineRule="auto"/>
        <w:ind w:left="7797"/>
        <w:jc w:val="right"/>
        <w:outlineLvl w:val="2"/>
        <w:rPr>
          <w:rFonts w:ascii="Times New Roman" w:eastAsia="Times New Roman" w:hAnsi="Times New Roman" w:cs="Times New Roman"/>
          <w:color w:val="000000" w:themeColor="text1"/>
          <w:sz w:val="24"/>
          <w:szCs w:val="24"/>
          <w:lang w:eastAsia="ru-RU"/>
        </w:rPr>
      </w:pPr>
    </w:p>
    <w:p w14:paraId="3FFA960B" w14:textId="77777777" w:rsidR="00B96412" w:rsidRPr="00045142" w:rsidRDefault="00B96412" w:rsidP="000F1A6D">
      <w:pPr>
        <w:autoSpaceDE w:val="0"/>
        <w:autoSpaceDN w:val="0"/>
        <w:adjustRightInd w:val="0"/>
        <w:spacing w:after="0" w:line="240" w:lineRule="auto"/>
        <w:ind w:left="7797"/>
        <w:jc w:val="right"/>
        <w:outlineLvl w:val="2"/>
        <w:rPr>
          <w:rFonts w:ascii="Times New Roman" w:eastAsia="Times New Roman" w:hAnsi="Times New Roman" w:cs="Times New Roman"/>
          <w:color w:val="000000" w:themeColor="text1"/>
          <w:sz w:val="24"/>
          <w:szCs w:val="24"/>
          <w:lang w:eastAsia="ru-RU"/>
        </w:rPr>
      </w:pPr>
    </w:p>
    <w:p w14:paraId="3BE89681" w14:textId="77777777" w:rsidR="00B96412" w:rsidRPr="00045142" w:rsidRDefault="00B96412" w:rsidP="000F1A6D">
      <w:pPr>
        <w:autoSpaceDE w:val="0"/>
        <w:autoSpaceDN w:val="0"/>
        <w:adjustRightInd w:val="0"/>
        <w:spacing w:after="0" w:line="240" w:lineRule="auto"/>
        <w:ind w:left="7797"/>
        <w:jc w:val="right"/>
        <w:outlineLvl w:val="2"/>
        <w:rPr>
          <w:rFonts w:ascii="Times New Roman" w:eastAsia="Times New Roman" w:hAnsi="Times New Roman" w:cs="Times New Roman"/>
          <w:color w:val="000000" w:themeColor="text1"/>
          <w:sz w:val="24"/>
          <w:szCs w:val="24"/>
          <w:lang w:eastAsia="ru-RU"/>
        </w:rPr>
      </w:pPr>
    </w:p>
    <w:p w14:paraId="6364F0F6" w14:textId="77777777" w:rsidR="00B96412" w:rsidRPr="00045142" w:rsidRDefault="00B96412" w:rsidP="000F1A6D">
      <w:pPr>
        <w:autoSpaceDE w:val="0"/>
        <w:autoSpaceDN w:val="0"/>
        <w:adjustRightInd w:val="0"/>
        <w:spacing w:after="0" w:line="240" w:lineRule="auto"/>
        <w:ind w:left="7797"/>
        <w:jc w:val="right"/>
        <w:outlineLvl w:val="2"/>
        <w:rPr>
          <w:rFonts w:ascii="Times New Roman" w:eastAsia="Times New Roman" w:hAnsi="Times New Roman" w:cs="Times New Roman"/>
          <w:color w:val="000000" w:themeColor="text1"/>
          <w:sz w:val="24"/>
          <w:szCs w:val="24"/>
          <w:lang w:eastAsia="ru-RU"/>
        </w:rPr>
      </w:pPr>
    </w:p>
    <w:p w14:paraId="43B6453C" w14:textId="77777777" w:rsidR="00B96412" w:rsidRPr="00045142" w:rsidRDefault="00B96412" w:rsidP="000F1A6D">
      <w:pPr>
        <w:autoSpaceDE w:val="0"/>
        <w:autoSpaceDN w:val="0"/>
        <w:adjustRightInd w:val="0"/>
        <w:spacing w:after="0" w:line="240" w:lineRule="auto"/>
        <w:ind w:left="7797"/>
        <w:jc w:val="right"/>
        <w:outlineLvl w:val="2"/>
        <w:rPr>
          <w:rFonts w:ascii="Times New Roman" w:eastAsia="Times New Roman" w:hAnsi="Times New Roman" w:cs="Times New Roman"/>
          <w:color w:val="000000" w:themeColor="text1"/>
          <w:sz w:val="24"/>
          <w:szCs w:val="24"/>
          <w:lang w:eastAsia="ru-RU"/>
        </w:rPr>
      </w:pPr>
    </w:p>
    <w:tbl>
      <w:tblPr>
        <w:tblW w:w="14742" w:type="dxa"/>
        <w:tblLook w:val="04A0" w:firstRow="1" w:lastRow="0" w:firstColumn="1" w:lastColumn="0" w:noHBand="0" w:noVBand="1"/>
      </w:tblPr>
      <w:tblGrid>
        <w:gridCol w:w="660"/>
        <w:gridCol w:w="2011"/>
        <w:gridCol w:w="3141"/>
        <w:gridCol w:w="2835"/>
        <w:gridCol w:w="1418"/>
        <w:gridCol w:w="1417"/>
        <w:gridCol w:w="1418"/>
        <w:gridCol w:w="1842"/>
      </w:tblGrid>
      <w:tr w:rsidR="00045142" w:rsidRPr="00045142" w14:paraId="54AEBD48" w14:textId="77777777" w:rsidTr="00B96412">
        <w:trPr>
          <w:trHeight w:val="945"/>
        </w:trPr>
        <w:tc>
          <w:tcPr>
            <w:tcW w:w="660" w:type="dxa"/>
            <w:tcBorders>
              <w:top w:val="nil"/>
              <w:left w:val="nil"/>
              <w:bottom w:val="nil"/>
              <w:right w:val="nil"/>
            </w:tcBorders>
            <w:shd w:val="clear" w:color="auto" w:fill="auto"/>
            <w:noWrap/>
            <w:vAlign w:val="bottom"/>
            <w:hideMark/>
          </w:tcPr>
          <w:p w14:paraId="2BFC9444" w14:textId="77777777" w:rsidR="00B96412" w:rsidRPr="00045142" w:rsidRDefault="00B96412" w:rsidP="00B96412">
            <w:pPr>
              <w:spacing w:after="0" w:line="240" w:lineRule="auto"/>
              <w:rPr>
                <w:rFonts w:ascii="Times New Roman" w:eastAsia="Times New Roman" w:hAnsi="Times New Roman" w:cs="Times New Roman"/>
                <w:color w:val="000000" w:themeColor="text1"/>
                <w:sz w:val="24"/>
                <w:szCs w:val="24"/>
                <w:lang w:eastAsia="ru-RU"/>
              </w:rPr>
            </w:pPr>
          </w:p>
        </w:tc>
        <w:tc>
          <w:tcPr>
            <w:tcW w:w="2011" w:type="dxa"/>
            <w:tcBorders>
              <w:top w:val="nil"/>
              <w:left w:val="nil"/>
              <w:bottom w:val="nil"/>
              <w:right w:val="nil"/>
            </w:tcBorders>
            <w:shd w:val="clear" w:color="auto" w:fill="auto"/>
            <w:noWrap/>
            <w:vAlign w:val="bottom"/>
            <w:hideMark/>
          </w:tcPr>
          <w:p w14:paraId="13D0B2BF" w14:textId="77777777" w:rsidR="00B96412" w:rsidRPr="00045142" w:rsidRDefault="00B96412" w:rsidP="00B96412">
            <w:pPr>
              <w:spacing w:after="0" w:line="240" w:lineRule="auto"/>
              <w:rPr>
                <w:rFonts w:ascii="Times New Roman" w:eastAsia="Times New Roman" w:hAnsi="Times New Roman" w:cs="Times New Roman"/>
                <w:color w:val="000000" w:themeColor="text1"/>
                <w:sz w:val="24"/>
                <w:szCs w:val="24"/>
                <w:lang w:eastAsia="ru-RU"/>
              </w:rPr>
            </w:pPr>
          </w:p>
        </w:tc>
        <w:tc>
          <w:tcPr>
            <w:tcW w:w="3141" w:type="dxa"/>
            <w:tcBorders>
              <w:top w:val="nil"/>
              <w:left w:val="nil"/>
              <w:bottom w:val="nil"/>
              <w:right w:val="nil"/>
            </w:tcBorders>
            <w:shd w:val="clear" w:color="auto" w:fill="auto"/>
            <w:noWrap/>
            <w:vAlign w:val="bottom"/>
            <w:hideMark/>
          </w:tcPr>
          <w:p w14:paraId="48660C26" w14:textId="77777777" w:rsidR="00B96412" w:rsidRPr="00045142" w:rsidRDefault="00B96412" w:rsidP="00B96412">
            <w:pPr>
              <w:spacing w:after="0" w:line="240" w:lineRule="auto"/>
              <w:rPr>
                <w:rFonts w:ascii="Times New Roman" w:eastAsia="Times New Roman" w:hAnsi="Times New Roman" w:cs="Times New Roman"/>
                <w:color w:val="000000" w:themeColor="text1"/>
                <w:sz w:val="24"/>
                <w:szCs w:val="24"/>
                <w:lang w:eastAsia="ru-RU"/>
              </w:rPr>
            </w:pPr>
          </w:p>
        </w:tc>
        <w:tc>
          <w:tcPr>
            <w:tcW w:w="2835" w:type="dxa"/>
            <w:tcBorders>
              <w:top w:val="nil"/>
              <w:left w:val="nil"/>
              <w:bottom w:val="nil"/>
              <w:right w:val="nil"/>
            </w:tcBorders>
            <w:shd w:val="clear" w:color="auto" w:fill="auto"/>
            <w:noWrap/>
            <w:vAlign w:val="bottom"/>
            <w:hideMark/>
          </w:tcPr>
          <w:p w14:paraId="0DECE194" w14:textId="77777777" w:rsidR="00B96412" w:rsidRPr="00045142" w:rsidRDefault="00B96412" w:rsidP="00B96412">
            <w:pPr>
              <w:spacing w:after="0" w:line="240" w:lineRule="auto"/>
              <w:rPr>
                <w:rFonts w:ascii="Times New Roman" w:eastAsia="Times New Roman" w:hAnsi="Times New Roman" w:cs="Times New Roman"/>
                <w:color w:val="000000" w:themeColor="text1"/>
                <w:sz w:val="24"/>
                <w:szCs w:val="24"/>
                <w:lang w:eastAsia="ru-RU"/>
              </w:rPr>
            </w:pPr>
          </w:p>
        </w:tc>
        <w:tc>
          <w:tcPr>
            <w:tcW w:w="6095" w:type="dxa"/>
            <w:gridSpan w:val="4"/>
            <w:tcBorders>
              <w:top w:val="nil"/>
              <w:left w:val="nil"/>
              <w:bottom w:val="nil"/>
              <w:right w:val="nil"/>
            </w:tcBorders>
            <w:shd w:val="clear" w:color="auto" w:fill="auto"/>
            <w:vAlign w:val="center"/>
            <w:hideMark/>
          </w:tcPr>
          <w:p w14:paraId="4FB53CD0" w14:textId="77777777" w:rsidR="0014100D" w:rsidRPr="00045142" w:rsidRDefault="0014100D" w:rsidP="00B96412">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w:t>
            </w:r>
            <w:r w:rsidR="00B96412" w:rsidRPr="00045142">
              <w:rPr>
                <w:rFonts w:ascii="Times New Roman" w:eastAsia="Times New Roman" w:hAnsi="Times New Roman" w:cs="Times New Roman"/>
                <w:color w:val="000000" w:themeColor="text1"/>
                <w:sz w:val="24"/>
                <w:szCs w:val="24"/>
                <w:lang w:eastAsia="ru-RU"/>
              </w:rPr>
              <w:t>Приложение № 2 к муниципальной программе</w:t>
            </w:r>
          </w:p>
          <w:p w14:paraId="78425D5B" w14:textId="77777777" w:rsidR="0014100D" w:rsidRPr="00045142" w:rsidRDefault="0014100D" w:rsidP="00B96412">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w:t>
            </w:r>
            <w:r w:rsidR="00B96412" w:rsidRPr="00045142">
              <w:rPr>
                <w:rFonts w:ascii="Times New Roman" w:eastAsia="Times New Roman" w:hAnsi="Times New Roman" w:cs="Times New Roman"/>
                <w:color w:val="000000" w:themeColor="text1"/>
                <w:sz w:val="24"/>
                <w:szCs w:val="24"/>
                <w:lang w:eastAsia="ru-RU"/>
              </w:rPr>
              <w:t xml:space="preserve"> </w:t>
            </w:r>
            <w:r w:rsidRPr="00045142">
              <w:rPr>
                <w:rFonts w:ascii="Times New Roman" w:eastAsia="Times New Roman" w:hAnsi="Times New Roman" w:cs="Times New Roman"/>
                <w:color w:val="000000" w:themeColor="text1"/>
                <w:sz w:val="24"/>
                <w:szCs w:val="24"/>
                <w:lang w:eastAsia="ru-RU"/>
              </w:rPr>
              <w:t xml:space="preserve">       </w:t>
            </w:r>
            <w:r w:rsidR="00B96412" w:rsidRPr="00045142">
              <w:rPr>
                <w:rFonts w:ascii="Times New Roman" w:eastAsia="Times New Roman" w:hAnsi="Times New Roman" w:cs="Times New Roman"/>
                <w:color w:val="000000" w:themeColor="text1"/>
                <w:sz w:val="24"/>
                <w:szCs w:val="24"/>
                <w:lang w:eastAsia="ru-RU"/>
              </w:rPr>
              <w:t xml:space="preserve">«Управление муниципальными финансами </w:t>
            </w:r>
          </w:p>
          <w:p w14:paraId="5396A116" w14:textId="09B70C34" w:rsidR="00B96412" w:rsidRPr="00045142" w:rsidRDefault="0014100D" w:rsidP="00B96412">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w:t>
            </w:r>
            <w:r w:rsidR="00B96412" w:rsidRPr="00045142">
              <w:rPr>
                <w:rFonts w:ascii="Times New Roman" w:eastAsia="Times New Roman" w:hAnsi="Times New Roman" w:cs="Times New Roman"/>
                <w:color w:val="000000" w:themeColor="text1"/>
                <w:sz w:val="24"/>
                <w:szCs w:val="24"/>
                <w:lang w:eastAsia="ru-RU"/>
              </w:rPr>
              <w:t>Нижнеингашского района»</w:t>
            </w:r>
          </w:p>
        </w:tc>
      </w:tr>
      <w:tr w:rsidR="00045142" w:rsidRPr="00045142" w14:paraId="7E748567" w14:textId="77777777" w:rsidTr="00B96412">
        <w:trPr>
          <w:trHeight w:val="360"/>
        </w:trPr>
        <w:tc>
          <w:tcPr>
            <w:tcW w:w="660" w:type="dxa"/>
            <w:tcBorders>
              <w:top w:val="nil"/>
              <w:left w:val="nil"/>
              <w:bottom w:val="nil"/>
              <w:right w:val="nil"/>
            </w:tcBorders>
            <w:shd w:val="clear" w:color="auto" w:fill="auto"/>
            <w:noWrap/>
            <w:vAlign w:val="bottom"/>
            <w:hideMark/>
          </w:tcPr>
          <w:p w14:paraId="4EA04966" w14:textId="77777777" w:rsidR="00B96412" w:rsidRPr="00045142" w:rsidRDefault="00B96412" w:rsidP="00B96412">
            <w:pPr>
              <w:spacing w:after="0" w:line="240" w:lineRule="auto"/>
              <w:rPr>
                <w:rFonts w:ascii="Times New Roman" w:eastAsia="Times New Roman" w:hAnsi="Times New Roman" w:cs="Times New Roman"/>
                <w:color w:val="000000" w:themeColor="text1"/>
                <w:sz w:val="24"/>
                <w:szCs w:val="24"/>
                <w:lang w:eastAsia="ru-RU"/>
              </w:rPr>
            </w:pPr>
          </w:p>
        </w:tc>
        <w:tc>
          <w:tcPr>
            <w:tcW w:w="2011" w:type="dxa"/>
            <w:tcBorders>
              <w:top w:val="nil"/>
              <w:left w:val="nil"/>
              <w:bottom w:val="nil"/>
              <w:right w:val="nil"/>
            </w:tcBorders>
            <w:shd w:val="clear" w:color="auto" w:fill="auto"/>
            <w:noWrap/>
            <w:vAlign w:val="bottom"/>
            <w:hideMark/>
          </w:tcPr>
          <w:p w14:paraId="762CAA83" w14:textId="77777777" w:rsidR="00B96412" w:rsidRPr="00045142" w:rsidRDefault="00B96412" w:rsidP="00B96412">
            <w:pPr>
              <w:spacing w:after="0" w:line="240" w:lineRule="auto"/>
              <w:rPr>
                <w:rFonts w:ascii="Times New Roman" w:eastAsia="Times New Roman" w:hAnsi="Times New Roman" w:cs="Times New Roman"/>
                <w:color w:val="000000" w:themeColor="text1"/>
                <w:sz w:val="24"/>
                <w:szCs w:val="24"/>
                <w:lang w:eastAsia="ru-RU"/>
              </w:rPr>
            </w:pPr>
          </w:p>
        </w:tc>
        <w:tc>
          <w:tcPr>
            <w:tcW w:w="3141" w:type="dxa"/>
            <w:tcBorders>
              <w:top w:val="nil"/>
              <w:left w:val="nil"/>
              <w:bottom w:val="nil"/>
              <w:right w:val="nil"/>
            </w:tcBorders>
            <w:shd w:val="clear" w:color="auto" w:fill="auto"/>
            <w:noWrap/>
            <w:vAlign w:val="bottom"/>
            <w:hideMark/>
          </w:tcPr>
          <w:p w14:paraId="2A966957" w14:textId="77777777" w:rsidR="00B96412" w:rsidRPr="00045142" w:rsidRDefault="00B96412" w:rsidP="00B96412">
            <w:pPr>
              <w:spacing w:after="0" w:line="240" w:lineRule="auto"/>
              <w:rPr>
                <w:rFonts w:ascii="Times New Roman" w:eastAsia="Times New Roman" w:hAnsi="Times New Roman" w:cs="Times New Roman"/>
                <w:color w:val="000000" w:themeColor="text1"/>
                <w:sz w:val="24"/>
                <w:szCs w:val="24"/>
                <w:lang w:eastAsia="ru-RU"/>
              </w:rPr>
            </w:pPr>
          </w:p>
        </w:tc>
        <w:tc>
          <w:tcPr>
            <w:tcW w:w="2835" w:type="dxa"/>
            <w:tcBorders>
              <w:top w:val="nil"/>
              <w:left w:val="nil"/>
              <w:bottom w:val="nil"/>
              <w:right w:val="nil"/>
            </w:tcBorders>
            <w:shd w:val="clear" w:color="auto" w:fill="auto"/>
            <w:noWrap/>
            <w:vAlign w:val="bottom"/>
            <w:hideMark/>
          </w:tcPr>
          <w:p w14:paraId="6753EAEC" w14:textId="77777777" w:rsidR="00B96412" w:rsidRPr="00045142" w:rsidRDefault="00B96412" w:rsidP="00B96412">
            <w:pPr>
              <w:spacing w:after="0" w:line="240" w:lineRule="auto"/>
              <w:rPr>
                <w:rFonts w:ascii="Times New Roman" w:eastAsia="Times New Roman" w:hAnsi="Times New Roman" w:cs="Times New Roman"/>
                <w:color w:val="000000" w:themeColor="text1"/>
                <w:sz w:val="24"/>
                <w:szCs w:val="24"/>
                <w:lang w:eastAsia="ru-RU"/>
              </w:rPr>
            </w:pPr>
          </w:p>
        </w:tc>
        <w:tc>
          <w:tcPr>
            <w:tcW w:w="1418" w:type="dxa"/>
            <w:tcBorders>
              <w:top w:val="nil"/>
              <w:left w:val="nil"/>
              <w:bottom w:val="nil"/>
              <w:right w:val="nil"/>
            </w:tcBorders>
            <w:shd w:val="clear" w:color="auto" w:fill="auto"/>
            <w:vAlign w:val="center"/>
            <w:hideMark/>
          </w:tcPr>
          <w:p w14:paraId="1968420B" w14:textId="77777777" w:rsidR="00B96412" w:rsidRPr="00045142" w:rsidRDefault="00B96412" w:rsidP="00B96412">
            <w:pPr>
              <w:spacing w:after="0" w:line="240" w:lineRule="auto"/>
              <w:rPr>
                <w:rFonts w:ascii="Times New Roman" w:eastAsia="Times New Roman" w:hAnsi="Times New Roman" w:cs="Times New Roman"/>
                <w:color w:val="000000" w:themeColor="text1"/>
                <w:sz w:val="24"/>
                <w:szCs w:val="24"/>
                <w:lang w:eastAsia="ru-RU"/>
              </w:rPr>
            </w:pPr>
          </w:p>
        </w:tc>
        <w:tc>
          <w:tcPr>
            <w:tcW w:w="1417" w:type="dxa"/>
            <w:tcBorders>
              <w:top w:val="nil"/>
              <w:left w:val="nil"/>
              <w:bottom w:val="nil"/>
              <w:right w:val="nil"/>
            </w:tcBorders>
            <w:shd w:val="clear" w:color="auto" w:fill="auto"/>
            <w:vAlign w:val="center"/>
            <w:hideMark/>
          </w:tcPr>
          <w:p w14:paraId="4FBA5F76" w14:textId="77777777" w:rsidR="00B96412" w:rsidRPr="00045142" w:rsidRDefault="00B96412" w:rsidP="00B96412">
            <w:pPr>
              <w:spacing w:after="0" w:line="240" w:lineRule="auto"/>
              <w:rPr>
                <w:rFonts w:ascii="Times New Roman" w:eastAsia="Times New Roman" w:hAnsi="Times New Roman" w:cs="Times New Roman"/>
                <w:color w:val="000000" w:themeColor="text1"/>
                <w:sz w:val="24"/>
                <w:szCs w:val="24"/>
                <w:lang w:eastAsia="ru-RU"/>
              </w:rPr>
            </w:pPr>
          </w:p>
        </w:tc>
        <w:tc>
          <w:tcPr>
            <w:tcW w:w="1418" w:type="dxa"/>
            <w:tcBorders>
              <w:top w:val="nil"/>
              <w:left w:val="nil"/>
              <w:bottom w:val="nil"/>
              <w:right w:val="nil"/>
            </w:tcBorders>
            <w:shd w:val="clear" w:color="auto" w:fill="auto"/>
            <w:vAlign w:val="center"/>
            <w:hideMark/>
          </w:tcPr>
          <w:p w14:paraId="3BED05F0" w14:textId="77777777" w:rsidR="00B96412" w:rsidRPr="00045142" w:rsidRDefault="00B96412" w:rsidP="00B96412">
            <w:pPr>
              <w:spacing w:after="0" w:line="240" w:lineRule="auto"/>
              <w:rPr>
                <w:rFonts w:ascii="Times New Roman" w:eastAsia="Times New Roman" w:hAnsi="Times New Roman" w:cs="Times New Roman"/>
                <w:color w:val="000000" w:themeColor="text1"/>
                <w:sz w:val="24"/>
                <w:szCs w:val="24"/>
                <w:lang w:eastAsia="ru-RU"/>
              </w:rPr>
            </w:pPr>
          </w:p>
        </w:tc>
        <w:tc>
          <w:tcPr>
            <w:tcW w:w="1842" w:type="dxa"/>
            <w:tcBorders>
              <w:top w:val="nil"/>
              <w:left w:val="nil"/>
              <w:bottom w:val="nil"/>
              <w:right w:val="nil"/>
            </w:tcBorders>
            <w:shd w:val="clear" w:color="auto" w:fill="auto"/>
            <w:vAlign w:val="center"/>
            <w:hideMark/>
          </w:tcPr>
          <w:p w14:paraId="0F099A63" w14:textId="77777777" w:rsidR="00B96412" w:rsidRPr="00045142" w:rsidRDefault="00B96412" w:rsidP="00B96412">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374FE921" w14:textId="77777777" w:rsidTr="00B96412">
        <w:trPr>
          <w:trHeight w:val="585"/>
        </w:trPr>
        <w:tc>
          <w:tcPr>
            <w:tcW w:w="14742" w:type="dxa"/>
            <w:gridSpan w:val="8"/>
            <w:tcBorders>
              <w:top w:val="nil"/>
              <w:left w:val="nil"/>
              <w:bottom w:val="nil"/>
              <w:right w:val="nil"/>
            </w:tcBorders>
            <w:shd w:val="clear" w:color="auto" w:fill="auto"/>
            <w:vAlign w:val="bottom"/>
            <w:hideMark/>
          </w:tcPr>
          <w:p w14:paraId="0937EE54" w14:textId="77777777" w:rsidR="00B26153" w:rsidRPr="00045142" w:rsidRDefault="00B26153" w:rsidP="00B26153">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ИНФОРМАЦИЯ</w:t>
            </w:r>
          </w:p>
          <w:p w14:paraId="41BED4F9" w14:textId="77777777" w:rsidR="00B26153" w:rsidRPr="00045142" w:rsidRDefault="00B26153" w:rsidP="00B26153">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ОБ ИСТОЧНИКАХ ФИНАНСИРОВАНИЯ ПОДПРОГРАММ, ОТДЕЛЬНЫХ</w:t>
            </w:r>
          </w:p>
          <w:p w14:paraId="50FD20BC" w14:textId="77777777" w:rsidR="00B26153" w:rsidRPr="00045142" w:rsidRDefault="00B26153" w:rsidP="00B26153">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МЕРОПРИЯТИЙ МУНИЦИПАЛЬНОЙ ПРОГРАММЫ НИЖНЕИНГАШСКОГО РАЙОНА</w:t>
            </w:r>
          </w:p>
          <w:p w14:paraId="19DDA2B1" w14:textId="77777777" w:rsidR="00B26153" w:rsidRPr="00045142" w:rsidRDefault="00B26153" w:rsidP="00B26153">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(СРЕДСТВА РАЙОННОГО БЮДЖЕТА, В ТОМ ЧИСЛЕ СРЕДСТВА,</w:t>
            </w:r>
          </w:p>
          <w:p w14:paraId="572EBE85" w14:textId="66B72455" w:rsidR="00B96412" w:rsidRPr="00045142" w:rsidRDefault="00B26153" w:rsidP="00B26153">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ПОСТУПИВШИЕ ИЗ БЮДЖЕТОВ ДРУГИХ УРОВНЕЙ БЮДЖЕТНОЙ СИСТЕМЫ)</w:t>
            </w:r>
          </w:p>
        </w:tc>
      </w:tr>
      <w:tr w:rsidR="00045142" w:rsidRPr="00045142" w14:paraId="7A14E1C1" w14:textId="77777777" w:rsidTr="00B96412">
        <w:trPr>
          <w:trHeight w:val="360"/>
        </w:trPr>
        <w:tc>
          <w:tcPr>
            <w:tcW w:w="660" w:type="dxa"/>
            <w:tcBorders>
              <w:top w:val="nil"/>
              <w:left w:val="nil"/>
              <w:bottom w:val="nil"/>
              <w:right w:val="nil"/>
            </w:tcBorders>
            <w:shd w:val="clear" w:color="auto" w:fill="auto"/>
            <w:noWrap/>
            <w:vAlign w:val="bottom"/>
            <w:hideMark/>
          </w:tcPr>
          <w:p w14:paraId="0FAF77A6" w14:textId="77777777" w:rsidR="00B96412" w:rsidRPr="00045142" w:rsidRDefault="00B96412" w:rsidP="00B96412">
            <w:pPr>
              <w:spacing w:after="0" w:line="240" w:lineRule="auto"/>
              <w:jc w:val="center"/>
              <w:rPr>
                <w:rFonts w:ascii="Times New Roman" w:eastAsia="Times New Roman" w:hAnsi="Times New Roman" w:cs="Times New Roman"/>
                <w:color w:val="000000" w:themeColor="text1"/>
                <w:sz w:val="24"/>
                <w:szCs w:val="24"/>
                <w:lang w:eastAsia="ru-RU"/>
              </w:rPr>
            </w:pPr>
          </w:p>
        </w:tc>
        <w:tc>
          <w:tcPr>
            <w:tcW w:w="2011" w:type="dxa"/>
            <w:tcBorders>
              <w:top w:val="nil"/>
              <w:left w:val="nil"/>
              <w:bottom w:val="nil"/>
              <w:right w:val="nil"/>
            </w:tcBorders>
            <w:shd w:val="clear" w:color="auto" w:fill="auto"/>
            <w:noWrap/>
            <w:vAlign w:val="bottom"/>
            <w:hideMark/>
          </w:tcPr>
          <w:p w14:paraId="598DDAEB" w14:textId="77777777" w:rsidR="00B96412" w:rsidRPr="00045142" w:rsidRDefault="00B96412" w:rsidP="00B96412">
            <w:pPr>
              <w:spacing w:after="0" w:line="240" w:lineRule="auto"/>
              <w:rPr>
                <w:rFonts w:ascii="Times New Roman" w:eastAsia="Times New Roman" w:hAnsi="Times New Roman" w:cs="Times New Roman"/>
                <w:color w:val="000000" w:themeColor="text1"/>
                <w:sz w:val="24"/>
                <w:szCs w:val="24"/>
                <w:lang w:eastAsia="ru-RU"/>
              </w:rPr>
            </w:pPr>
          </w:p>
        </w:tc>
        <w:tc>
          <w:tcPr>
            <w:tcW w:w="3141" w:type="dxa"/>
            <w:tcBorders>
              <w:top w:val="nil"/>
              <w:left w:val="nil"/>
              <w:bottom w:val="nil"/>
              <w:right w:val="nil"/>
            </w:tcBorders>
            <w:shd w:val="clear" w:color="auto" w:fill="auto"/>
            <w:noWrap/>
            <w:vAlign w:val="bottom"/>
            <w:hideMark/>
          </w:tcPr>
          <w:p w14:paraId="32144B61" w14:textId="77777777" w:rsidR="00B96412" w:rsidRPr="00045142" w:rsidRDefault="00B96412" w:rsidP="00B96412">
            <w:pPr>
              <w:spacing w:after="0" w:line="240" w:lineRule="auto"/>
              <w:rPr>
                <w:rFonts w:ascii="Times New Roman" w:eastAsia="Times New Roman" w:hAnsi="Times New Roman" w:cs="Times New Roman"/>
                <w:color w:val="000000" w:themeColor="text1"/>
                <w:sz w:val="24"/>
                <w:szCs w:val="24"/>
                <w:lang w:eastAsia="ru-RU"/>
              </w:rPr>
            </w:pPr>
          </w:p>
        </w:tc>
        <w:tc>
          <w:tcPr>
            <w:tcW w:w="2835" w:type="dxa"/>
            <w:tcBorders>
              <w:top w:val="nil"/>
              <w:left w:val="nil"/>
              <w:bottom w:val="nil"/>
              <w:right w:val="nil"/>
            </w:tcBorders>
            <w:shd w:val="clear" w:color="auto" w:fill="auto"/>
            <w:noWrap/>
            <w:vAlign w:val="bottom"/>
            <w:hideMark/>
          </w:tcPr>
          <w:p w14:paraId="4F9C9231" w14:textId="77777777" w:rsidR="00B96412" w:rsidRPr="00045142" w:rsidRDefault="00B96412" w:rsidP="00B96412">
            <w:pPr>
              <w:spacing w:after="0" w:line="240" w:lineRule="auto"/>
              <w:rPr>
                <w:rFonts w:ascii="Times New Roman" w:eastAsia="Times New Roman" w:hAnsi="Times New Roman" w:cs="Times New Roman"/>
                <w:color w:val="000000" w:themeColor="text1"/>
                <w:sz w:val="24"/>
                <w:szCs w:val="24"/>
                <w:lang w:eastAsia="ru-RU"/>
              </w:rPr>
            </w:pPr>
          </w:p>
        </w:tc>
        <w:tc>
          <w:tcPr>
            <w:tcW w:w="6095" w:type="dxa"/>
            <w:gridSpan w:val="4"/>
            <w:tcBorders>
              <w:top w:val="nil"/>
              <w:left w:val="nil"/>
              <w:bottom w:val="single" w:sz="4" w:space="0" w:color="auto"/>
              <w:right w:val="nil"/>
            </w:tcBorders>
            <w:shd w:val="clear" w:color="auto" w:fill="auto"/>
            <w:vAlign w:val="bottom"/>
            <w:hideMark/>
          </w:tcPr>
          <w:p w14:paraId="44A1465B" w14:textId="77777777" w:rsidR="00B96412" w:rsidRPr="00045142" w:rsidRDefault="00B96412" w:rsidP="00B96412">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тыс. рублей</w:t>
            </w:r>
          </w:p>
        </w:tc>
      </w:tr>
      <w:tr w:rsidR="00045142" w:rsidRPr="00045142" w14:paraId="405345DD" w14:textId="77777777" w:rsidTr="00B96412">
        <w:trPr>
          <w:trHeight w:val="525"/>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E259B02" w14:textId="77777777" w:rsidR="00B96412" w:rsidRPr="00045142" w:rsidRDefault="00B96412" w:rsidP="006805D8">
            <w:pPr>
              <w:spacing w:after="0" w:line="240" w:lineRule="auto"/>
              <w:jc w:val="center"/>
              <w:rPr>
                <w:rFonts w:ascii="Arial CYR" w:eastAsia="Times New Roman" w:hAnsi="Arial CYR" w:cs="Arial CYR"/>
                <w:color w:val="000000" w:themeColor="text1"/>
                <w:sz w:val="24"/>
                <w:szCs w:val="24"/>
                <w:lang w:eastAsia="ru-RU"/>
              </w:rPr>
            </w:pPr>
            <w:r w:rsidRPr="00045142">
              <w:rPr>
                <w:rFonts w:ascii="Arial CYR" w:eastAsia="Times New Roman" w:hAnsi="Arial CYR" w:cs="Arial CYR"/>
                <w:color w:val="000000" w:themeColor="text1"/>
                <w:sz w:val="24"/>
                <w:szCs w:val="24"/>
                <w:lang w:eastAsia="ru-RU"/>
              </w:rPr>
              <w:t>№ п/п</w:t>
            </w:r>
          </w:p>
        </w:tc>
        <w:tc>
          <w:tcPr>
            <w:tcW w:w="20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B852CC" w14:textId="77777777"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Статус</w:t>
            </w:r>
          </w:p>
        </w:tc>
        <w:tc>
          <w:tcPr>
            <w:tcW w:w="31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4D495A" w14:textId="77777777"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Наименование муниципальной программы, подпрограммы муниципальной программы</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03FB74" w14:textId="77777777"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Уровень бюджетной системы</w:t>
            </w:r>
          </w:p>
        </w:tc>
        <w:tc>
          <w:tcPr>
            <w:tcW w:w="6095" w:type="dxa"/>
            <w:gridSpan w:val="4"/>
            <w:tcBorders>
              <w:top w:val="single" w:sz="4" w:space="0" w:color="auto"/>
              <w:left w:val="nil"/>
              <w:bottom w:val="single" w:sz="4" w:space="0" w:color="auto"/>
              <w:right w:val="single" w:sz="4" w:space="0" w:color="000000"/>
            </w:tcBorders>
            <w:shd w:val="clear" w:color="auto" w:fill="auto"/>
            <w:vAlign w:val="center"/>
            <w:hideMark/>
          </w:tcPr>
          <w:p w14:paraId="4CD27159" w14:textId="77777777"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годы</w:t>
            </w:r>
          </w:p>
        </w:tc>
      </w:tr>
      <w:tr w:rsidR="00045142" w:rsidRPr="00045142" w14:paraId="172A9ACB" w14:textId="77777777" w:rsidTr="00B96412">
        <w:trPr>
          <w:trHeight w:val="525"/>
        </w:trPr>
        <w:tc>
          <w:tcPr>
            <w:tcW w:w="660" w:type="dxa"/>
            <w:vMerge/>
            <w:tcBorders>
              <w:top w:val="single" w:sz="4" w:space="0" w:color="auto"/>
              <w:left w:val="single" w:sz="4" w:space="0" w:color="auto"/>
              <w:bottom w:val="single" w:sz="4" w:space="0" w:color="000000"/>
              <w:right w:val="single" w:sz="4" w:space="0" w:color="auto"/>
            </w:tcBorders>
            <w:vAlign w:val="center"/>
            <w:hideMark/>
          </w:tcPr>
          <w:p w14:paraId="55AC03A7" w14:textId="77777777" w:rsidR="00B96412" w:rsidRPr="00045142" w:rsidRDefault="00B96412" w:rsidP="006805D8">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single" w:sz="4" w:space="0" w:color="auto"/>
              <w:left w:val="single" w:sz="4" w:space="0" w:color="auto"/>
              <w:bottom w:val="single" w:sz="4" w:space="0" w:color="000000"/>
              <w:right w:val="single" w:sz="4" w:space="0" w:color="auto"/>
            </w:tcBorders>
            <w:vAlign w:val="center"/>
            <w:hideMark/>
          </w:tcPr>
          <w:p w14:paraId="43150BBD" w14:textId="77777777"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14:paraId="197024FC" w14:textId="77777777"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7E478A6B" w14:textId="77777777"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199637E4" w14:textId="7D4A3DB5"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4771A8" w:rsidRPr="00045142">
              <w:rPr>
                <w:rFonts w:ascii="Times New Roman" w:eastAsia="Times New Roman" w:hAnsi="Times New Roman" w:cs="Times New Roman"/>
                <w:color w:val="000000" w:themeColor="text1"/>
                <w:sz w:val="24"/>
                <w:szCs w:val="24"/>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14:paraId="32EAD39C" w14:textId="1E52D519"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4771A8" w:rsidRPr="00045142">
              <w:rPr>
                <w:rFonts w:ascii="Times New Roman" w:eastAsia="Times New Roman" w:hAnsi="Times New Roman" w:cs="Times New Roman"/>
                <w:color w:val="000000" w:themeColor="text1"/>
                <w:sz w:val="24"/>
                <w:szCs w:val="24"/>
                <w:lang w:eastAsia="ru-RU"/>
              </w:rPr>
              <w:t>6</w:t>
            </w:r>
          </w:p>
        </w:tc>
        <w:tc>
          <w:tcPr>
            <w:tcW w:w="1418" w:type="dxa"/>
            <w:tcBorders>
              <w:top w:val="nil"/>
              <w:left w:val="nil"/>
              <w:bottom w:val="single" w:sz="4" w:space="0" w:color="auto"/>
              <w:right w:val="single" w:sz="4" w:space="0" w:color="auto"/>
            </w:tcBorders>
            <w:shd w:val="clear" w:color="auto" w:fill="auto"/>
            <w:vAlign w:val="center"/>
            <w:hideMark/>
          </w:tcPr>
          <w:p w14:paraId="75C4E0D5" w14:textId="41B98D7A"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4771A8" w:rsidRPr="00045142">
              <w:rPr>
                <w:rFonts w:ascii="Times New Roman" w:eastAsia="Times New Roman" w:hAnsi="Times New Roman" w:cs="Times New Roman"/>
                <w:color w:val="000000" w:themeColor="text1"/>
                <w:sz w:val="24"/>
                <w:szCs w:val="24"/>
                <w:lang w:eastAsia="ru-RU"/>
              </w:rPr>
              <w:t>7</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1CF2516E" w14:textId="1E304A8E"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Итого за 202</w:t>
            </w:r>
            <w:r w:rsidR="004771A8" w:rsidRPr="00045142">
              <w:rPr>
                <w:rFonts w:ascii="Times New Roman" w:eastAsia="Times New Roman" w:hAnsi="Times New Roman" w:cs="Times New Roman"/>
                <w:color w:val="000000" w:themeColor="text1"/>
                <w:sz w:val="24"/>
                <w:szCs w:val="24"/>
                <w:lang w:eastAsia="ru-RU"/>
              </w:rPr>
              <w:t>5</w:t>
            </w:r>
            <w:r w:rsidRPr="00045142">
              <w:rPr>
                <w:rFonts w:ascii="Times New Roman" w:eastAsia="Times New Roman" w:hAnsi="Times New Roman" w:cs="Times New Roman"/>
                <w:color w:val="000000" w:themeColor="text1"/>
                <w:sz w:val="24"/>
                <w:szCs w:val="24"/>
                <w:lang w:eastAsia="ru-RU"/>
              </w:rPr>
              <w:t>-202</w:t>
            </w:r>
            <w:r w:rsidR="004771A8" w:rsidRPr="00045142">
              <w:rPr>
                <w:rFonts w:ascii="Times New Roman" w:eastAsia="Times New Roman" w:hAnsi="Times New Roman" w:cs="Times New Roman"/>
                <w:color w:val="000000" w:themeColor="text1"/>
                <w:sz w:val="24"/>
                <w:szCs w:val="24"/>
                <w:lang w:eastAsia="ru-RU"/>
              </w:rPr>
              <w:t>7</w:t>
            </w:r>
            <w:r w:rsidRPr="00045142">
              <w:rPr>
                <w:rFonts w:ascii="Times New Roman" w:eastAsia="Times New Roman" w:hAnsi="Times New Roman" w:cs="Times New Roman"/>
                <w:color w:val="000000" w:themeColor="text1"/>
                <w:sz w:val="24"/>
                <w:szCs w:val="24"/>
                <w:lang w:eastAsia="ru-RU"/>
              </w:rPr>
              <w:t xml:space="preserve"> гг</w:t>
            </w:r>
          </w:p>
        </w:tc>
      </w:tr>
      <w:tr w:rsidR="00045142" w:rsidRPr="00045142" w14:paraId="395C87C7" w14:textId="77777777" w:rsidTr="00B96412">
        <w:trPr>
          <w:trHeight w:val="780"/>
        </w:trPr>
        <w:tc>
          <w:tcPr>
            <w:tcW w:w="660" w:type="dxa"/>
            <w:vMerge/>
            <w:tcBorders>
              <w:top w:val="single" w:sz="4" w:space="0" w:color="auto"/>
              <w:left w:val="single" w:sz="4" w:space="0" w:color="auto"/>
              <w:bottom w:val="single" w:sz="4" w:space="0" w:color="000000"/>
              <w:right w:val="single" w:sz="4" w:space="0" w:color="auto"/>
            </w:tcBorders>
            <w:vAlign w:val="center"/>
            <w:hideMark/>
          </w:tcPr>
          <w:p w14:paraId="58810934" w14:textId="77777777" w:rsidR="00B96412" w:rsidRPr="00045142" w:rsidRDefault="00B96412" w:rsidP="006805D8">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single" w:sz="4" w:space="0" w:color="auto"/>
              <w:left w:val="single" w:sz="4" w:space="0" w:color="auto"/>
              <w:bottom w:val="single" w:sz="4" w:space="0" w:color="000000"/>
              <w:right w:val="single" w:sz="4" w:space="0" w:color="auto"/>
            </w:tcBorders>
            <w:vAlign w:val="center"/>
            <w:hideMark/>
          </w:tcPr>
          <w:p w14:paraId="694AF737" w14:textId="77777777"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single" w:sz="4" w:space="0" w:color="auto"/>
              <w:left w:val="single" w:sz="4" w:space="0" w:color="auto"/>
              <w:bottom w:val="single" w:sz="4" w:space="0" w:color="000000"/>
              <w:right w:val="single" w:sz="4" w:space="0" w:color="auto"/>
            </w:tcBorders>
            <w:vAlign w:val="center"/>
            <w:hideMark/>
          </w:tcPr>
          <w:p w14:paraId="7BFAE553" w14:textId="77777777"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633C9404" w14:textId="77777777"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260748D4" w14:textId="77777777"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План</w:t>
            </w:r>
          </w:p>
        </w:tc>
        <w:tc>
          <w:tcPr>
            <w:tcW w:w="1417" w:type="dxa"/>
            <w:tcBorders>
              <w:top w:val="nil"/>
              <w:left w:val="nil"/>
              <w:bottom w:val="single" w:sz="4" w:space="0" w:color="auto"/>
              <w:right w:val="single" w:sz="4" w:space="0" w:color="auto"/>
            </w:tcBorders>
            <w:shd w:val="clear" w:color="auto" w:fill="auto"/>
            <w:vAlign w:val="center"/>
            <w:hideMark/>
          </w:tcPr>
          <w:p w14:paraId="0081ABA9" w14:textId="77777777"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План</w:t>
            </w:r>
          </w:p>
        </w:tc>
        <w:tc>
          <w:tcPr>
            <w:tcW w:w="1418" w:type="dxa"/>
            <w:tcBorders>
              <w:top w:val="nil"/>
              <w:left w:val="nil"/>
              <w:bottom w:val="single" w:sz="4" w:space="0" w:color="auto"/>
              <w:right w:val="single" w:sz="4" w:space="0" w:color="auto"/>
            </w:tcBorders>
            <w:shd w:val="clear" w:color="auto" w:fill="auto"/>
            <w:vAlign w:val="center"/>
            <w:hideMark/>
          </w:tcPr>
          <w:p w14:paraId="09A3202E" w14:textId="77777777"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План</w:t>
            </w:r>
          </w:p>
        </w:tc>
        <w:tc>
          <w:tcPr>
            <w:tcW w:w="1842" w:type="dxa"/>
            <w:vMerge/>
            <w:tcBorders>
              <w:top w:val="nil"/>
              <w:left w:val="single" w:sz="4" w:space="0" w:color="auto"/>
              <w:bottom w:val="single" w:sz="4" w:space="0" w:color="000000"/>
              <w:right w:val="single" w:sz="4" w:space="0" w:color="auto"/>
            </w:tcBorders>
            <w:vAlign w:val="center"/>
            <w:hideMark/>
          </w:tcPr>
          <w:p w14:paraId="52163783" w14:textId="77777777"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p>
        </w:tc>
      </w:tr>
      <w:tr w:rsidR="00045142" w:rsidRPr="00045142" w14:paraId="37415358" w14:textId="77777777" w:rsidTr="00B96412">
        <w:trPr>
          <w:trHeight w:val="345"/>
        </w:trPr>
        <w:tc>
          <w:tcPr>
            <w:tcW w:w="660" w:type="dxa"/>
            <w:tcBorders>
              <w:top w:val="nil"/>
              <w:left w:val="single" w:sz="4" w:space="0" w:color="auto"/>
              <w:bottom w:val="nil"/>
              <w:right w:val="single" w:sz="4" w:space="0" w:color="auto"/>
            </w:tcBorders>
            <w:shd w:val="clear" w:color="auto" w:fill="auto"/>
            <w:noWrap/>
            <w:hideMark/>
          </w:tcPr>
          <w:p w14:paraId="2DD19DBC" w14:textId="77777777" w:rsidR="00B96412" w:rsidRPr="00045142" w:rsidRDefault="00B96412" w:rsidP="006805D8">
            <w:pPr>
              <w:spacing w:after="0" w:line="240" w:lineRule="auto"/>
              <w:jc w:val="center"/>
              <w:rPr>
                <w:rFonts w:ascii="Arial CYR" w:eastAsia="Times New Roman" w:hAnsi="Arial CYR" w:cs="Arial CYR"/>
                <w:color w:val="000000" w:themeColor="text1"/>
                <w:sz w:val="24"/>
                <w:szCs w:val="24"/>
                <w:lang w:eastAsia="ru-RU"/>
              </w:rPr>
            </w:pPr>
            <w:r w:rsidRPr="00045142">
              <w:rPr>
                <w:rFonts w:ascii="Arial CYR" w:eastAsia="Times New Roman" w:hAnsi="Arial CYR" w:cs="Arial CYR"/>
                <w:color w:val="000000" w:themeColor="text1"/>
                <w:sz w:val="24"/>
                <w:szCs w:val="24"/>
                <w:lang w:eastAsia="ru-RU"/>
              </w:rPr>
              <w:t>1</w:t>
            </w:r>
          </w:p>
        </w:tc>
        <w:tc>
          <w:tcPr>
            <w:tcW w:w="2011" w:type="dxa"/>
            <w:tcBorders>
              <w:top w:val="nil"/>
              <w:left w:val="nil"/>
              <w:bottom w:val="single" w:sz="4" w:space="0" w:color="auto"/>
              <w:right w:val="single" w:sz="4" w:space="0" w:color="auto"/>
            </w:tcBorders>
            <w:shd w:val="clear" w:color="auto" w:fill="auto"/>
            <w:hideMark/>
          </w:tcPr>
          <w:p w14:paraId="5D9CF0DD" w14:textId="77777777"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w:t>
            </w:r>
          </w:p>
        </w:tc>
        <w:tc>
          <w:tcPr>
            <w:tcW w:w="3141" w:type="dxa"/>
            <w:tcBorders>
              <w:top w:val="nil"/>
              <w:left w:val="nil"/>
              <w:bottom w:val="single" w:sz="4" w:space="0" w:color="auto"/>
              <w:right w:val="single" w:sz="4" w:space="0" w:color="auto"/>
            </w:tcBorders>
            <w:shd w:val="clear" w:color="auto" w:fill="auto"/>
            <w:hideMark/>
          </w:tcPr>
          <w:p w14:paraId="68D137A2" w14:textId="77777777"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3</w:t>
            </w:r>
          </w:p>
        </w:tc>
        <w:tc>
          <w:tcPr>
            <w:tcW w:w="2835" w:type="dxa"/>
            <w:tcBorders>
              <w:top w:val="nil"/>
              <w:left w:val="nil"/>
              <w:bottom w:val="single" w:sz="4" w:space="0" w:color="auto"/>
              <w:right w:val="single" w:sz="4" w:space="0" w:color="auto"/>
            </w:tcBorders>
            <w:shd w:val="clear" w:color="auto" w:fill="auto"/>
            <w:hideMark/>
          </w:tcPr>
          <w:p w14:paraId="3D502A87" w14:textId="77777777"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4</w:t>
            </w:r>
          </w:p>
        </w:tc>
        <w:tc>
          <w:tcPr>
            <w:tcW w:w="1418" w:type="dxa"/>
            <w:tcBorders>
              <w:top w:val="nil"/>
              <w:left w:val="nil"/>
              <w:bottom w:val="single" w:sz="4" w:space="0" w:color="auto"/>
              <w:right w:val="single" w:sz="4" w:space="0" w:color="auto"/>
            </w:tcBorders>
            <w:shd w:val="clear" w:color="auto" w:fill="auto"/>
            <w:hideMark/>
          </w:tcPr>
          <w:p w14:paraId="477C4D5E" w14:textId="77777777"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w:t>
            </w:r>
          </w:p>
        </w:tc>
        <w:tc>
          <w:tcPr>
            <w:tcW w:w="1417" w:type="dxa"/>
            <w:tcBorders>
              <w:top w:val="nil"/>
              <w:left w:val="nil"/>
              <w:bottom w:val="single" w:sz="4" w:space="0" w:color="auto"/>
              <w:right w:val="single" w:sz="4" w:space="0" w:color="auto"/>
            </w:tcBorders>
            <w:shd w:val="clear" w:color="auto" w:fill="auto"/>
            <w:hideMark/>
          </w:tcPr>
          <w:p w14:paraId="06B0DE34" w14:textId="77777777"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6</w:t>
            </w:r>
          </w:p>
        </w:tc>
        <w:tc>
          <w:tcPr>
            <w:tcW w:w="1418" w:type="dxa"/>
            <w:tcBorders>
              <w:top w:val="nil"/>
              <w:left w:val="nil"/>
              <w:bottom w:val="single" w:sz="4" w:space="0" w:color="auto"/>
              <w:right w:val="single" w:sz="4" w:space="0" w:color="auto"/>
            </w:tcBorders>
            <w:shd w:val="clear" w:color="auto" w:fill="auto"/>
            <w:hideMark/>
          </w:tcPr>
          <w:p w14:paraId="4A491634" w14:textId="77777777"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w:t>
            </w:r>
          </w:p>
        </w:tc>
        <w:tc>
          <w:tcPr>
            <w:tcW w:w="1842" w:type="dxa"/>
            <w:tcBorders>
              <w:top w:val="nil"/>
              <w:left w:val="nil"/>
              <w:bottom w:val="single" w:sz="4" w:space="0" w:color="auto"/>
              <w:right w:val="single" w:sz="4" w:space="0" w:color="auto"/>
            </w:tcBorders>
            <w:shd w:val="clear" w:color="auto" w:fill="auto"/>
            <w:hideMark/>
          </w:tcPr>
          <w:p w14:paraId="70E5B443" w14:textId="77777777" w:rsidR="00B96412" w:rsidRPr="00045142" w:rsidRDefault="00B96412"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w:t>
            </w:r>
          </w:p>
        </w:tc>
      </w:tr>
      <w:tr w:rsidR="00045142" w:rsidRPr="00045142" w14:paraId="4541E5F9" w14:textId="77777777" w:rsidTr="00170B62">
        <w:trPr>
          <w:trHeight w:val="360"/>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0272B1D" w14:textId="77777777" w:rsidR="004771A8" w:rsidRPr="00045142" w:rsidRDefault="004771A8" w:rsidP="006805D8">
            <w:pPr>
              <w:spacing w:after="0" w:line="240" w:lineRule="auto"/>
              <w:jc w:val="center"/>
              <w:rPr>
                <w:rFonts w:ascii="Arial CYR" w:eastAsia="Times New Roman" w:hAnsi="Arial CYR" w:cs="Arial CYR"/>
                <w:color w:val="000000" w:themeColor="text1"/>
                <w:sz w:val="24"/>
                <w:szCs w:val="24"/>
                <w:lang w:eastAsia="ru-RU"/>
              </w:rPr>
            </w:pPr>
            <w:r w:rsidRPr="00045142">
              <w:rPr>
                <w:rFonts w:ascii="Arial CYR" w:eastAsia="Times New Roman" w:hAnsi="Arial CYR" w:cs="Arial CYR"/>
                <w:color w:val="000000" w:themeColor="text1"/>
                <w:sz w:val="24"/>
                <w:szCs w:val="24"/>
                <w:lang w:eastAsia="ru-RU"/>
              </w:rPr>
              <w:t>1</w:t>
            </w:r>
          </w:p>
        </w:tc>
        <w:tc>
          <w:tcPr>
            <w:tcW w:w="2011" w:type="dxa"/>
            <w:vMerge w:val="restart"/>
            <w:tcBorders>
              <w:top w:val="nil"/>
              <w:left w:val="single" w:sz="4" w:space="0" w:color="auto"/>
              <w:bottom w:val="single" w:sz="4" w:space="0" w:color="auto"/>
              <w:right w:val="single" w:sz="4" w:space="0" w:color="auto"/>
            </w:tcBorders>
            <w:shd w:val="clear" w:color="auto" w:fill="auto"/>
            <w:hideMark/>
          </w:tcPr>
          <w:p w14:paraId="59ADD0B3"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Муниципальная программа</w:t>
            </w:r>
          </w:p>
        </w:tc>
        <w:tc>
          <w:tcPr>
            <w:tcW w:w="3141" w:type="dxa"/>
            <w:vMerge w:val="restart"/>
            <w:tcBorders>
              <w:top w:val="nil"/>
              <w:left w:val="single" w:sz="4" w:space="0" w:color="auto"/>
              <w:bottom w:val="single" w:sz="4" w:space="0" w:color="auto"/>
              <w:right w:val="single" w:sz="4" w:space="0" w:color="auto"/>
            </w:tcBorders>
            <w:shd w:val="clear" w:color="auto" w:fill="auto"/>
            <w:hideMark/>
          </w:tcPr>
          <w:p w14:paraId="7C2C42B5"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Управление муниципальными финансами Нижнеингашского района</w:t>
            </w:r>
          </w:p>
        </w:tc>
        <w:tc>
          <w:tcPr>
            <w:tcW w:w="2835" w:type="dxa"/>
            <w:tcBorders>
              <w:top w:val="nil"/>
              <w:left w:val="nil"/>
              <w:bottom w:val="single" w:sz="4" w:space="0" w:color="auto"/>
              <w:right w:val="single" w:sz="4" w:space="0" w:color="auto"/>
            </w:tcBorders>
            <w:shd w:val="clear" w:color="auto" w:fill="auto"/>
            <w:hideMark/>
          </w:tcPr>
          <w:p w14:paraId="4908183C" w14:textId="34FBAB48"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14:paraId="569680A6" w14:textId="48ED2446" w:rsidR="004771A8" w:rsidRPr="00045142" w:rsidRDefault="0041211A"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207237,2</w:t>
            </w:r>
          </w:p>
        </w:tc>
        <w:tc>
          <w:tcPr>
            <w:tcW w:w="1417" w:type="dxa"/>
            <w:tcBorders>
              <w:top w:val="nil"/>
              <w:left w:val="nil"/>
              <w:bottom w:val="single" w:sz="4" w:space="0" w:color="auto"/>
              <w:right w:val="single" w:sz="4" w:space="0" w:color="auto"/>
            </w:tcBorders>
            <w:shd w:val="clear" w:color="auto" w:fill="auto"/>
            <w:hideMark/>
          </w:tcPr>
          <w:p w14:paraId="66D24BC0" w14:textId="04628F77" w:rsidR="004771A8" w:rsidRPr="00045142" w:rsidRDefault="0041211A"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202900,7</w:t>
            </w:r>
          </w:p>
        </w:tc>
        <w:tc>
          <w:tcPr>
            <w:tcW w:w="1418" w:type="dxa"/>
            <w:tcBorders>
              <w:top w:val="nil"/>
              <w:left w:val="nil"/>
              <w:bottom w:val="single" w:sz="4" w:space="0" w:color="auto"/>
              <w:right w:val="single" w:sz="4" w:space="0" w:color="auto"/>
            </w:tcBorders>
            <w:shd w:val="clear" w:color="auto" w:fill="auto"/>
            <w:hideMark/>
          </w:tcPr>
          <w:p w14:paraId="2CB0F0B9" w14:textId="4CAD9BC5" w:rsidR="004771A8" w:rsidRPr="00045142" w:rsidRDefault="0041211A"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202900,7</w:t>
            </w:r>
          </w:p>
        </w:tc>
        <w:tc>
          <w:tcPr>
            <w:tcW w:w="1842" w:type="dxa"/>
            <w:tcBorders>
              <w:top w:val="nil"/>
              <w:left w:val="nil"/>
              <w:bottom w:val="single" w:sz="4" w:space="0" w:color="auto"/>
              <w:right w:val="single" w:sz="4" w:space="0" w:color="auto"/>
            </w:tcBorders>
            <w:shd w:val="clear" w:color="auto" w:fill="auto"/>
            <w:vAlign w:val="center"/>
            <w:hideMark/>
          </w:tcPr>
          <w:p w14:paraId="1B0FB93C" w14:textId="104F8E96" w:rsidR="004771A8" w:rsidRPr="00045142" w:rsidRDefault="0041211A"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613038,6</w:t>
            </w:r>
          </w:p>
        </w:tc>
      </w:tr>
      <w:tr w:rsidR="00045142" w:rsidRPr="00045142" w14:paraId="401822F4" w14:textId="77777777" w:rsidTr="00170B62">
        <w:trPr>
          <w:trHeight w:val="360"/>
        </w:trPr>
        <w:tc>
          <w:tcPr>
            <w:tcW w:w="660" w:type="dxa"/>
            <w:vMerge/>
            <w:tcBorders>
              <w:top w:val="single" w:sz="4" w:space="0" w:color="auto"/>
              <w:left w:val="single" w:sz="4" w:space="0" w:color="auto"/>
              <w:bottom w:val="single" w:sz="4" w:space="0" w:color="000000"/>
              <w:right w:val="single" w:sz="4" w:space="0" w:color="auto"/>
            </w:tcBorders>
            <w:vAlign w:val="center"/>
            <w:hideMark/>
          </w:tcPr>
          <w:p w14:paraId="0C205D9F" w14:textId="77777777" w:rsidR="004771A8" w:rsidRPr="00045142" w:rsidRDefault="004771A8" w:rsidP="006805D8">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50B46045"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nil"/>
              <w:left w:val="single" w:sz="4" w:space="0" w:color="auto"/>
              <w:bottom w:val="single" w:sz="4" w:space="0" w:color="auto"/>
              <w:right w:val="single" w:sz="4" w:space="0" w:color="auto"/>
            </w:tcBorders>
            <w:vAlign w:val="center"/>
            <w:hideMark/>
          </w:tcPr>
          <w:p w14:paraId="32DE2A28"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10041A60" w14:textId="35E6B330"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14:paraId="08748030" w14:textId="6E74FD98"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tcBorders>
              <w:top w:val="nil"/>
              <w:left w:val="nil"/>
              <w:bottom w:val="single" w:sz="4" w:space="0" w:color="auto"/>
              <w:right w:val="single" w:sz="4" w:space="0" w:color="auto"/>
            </w:tcBorders>
            <w:shd w:val="clear" w:color="auto" w:fill="auto"/>
            <w:hideMark/>
          </w:tcPr>
          <w:p w14:paraId="78666476" w14:textId="1931A329" w:rsidR="004771A8" w:rsidRPr="00045142" w:rsidRDefault="004771A8" w:rsidP="006805D8">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14:paraId="0B28F776" w14:textId="204D27F3" w:rsidR="004771A8" w:rsidRPr="00045142" w:rsidRDefault="004771A8" w:rsidP="006805D8">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842" w:type="dxa"/>
            <w:tcBorders>
              <w:top w:val="nil"/>
              <w:left w:val="nil"/>
              <w:bottom w:val="single" w:sz="4" w:space="0" w:color="auto"/>
              <w:right w:val="single" w:sz="4" w:space="0" w:color="auto"/>
            </w:tcBorders>
            <w:shd w:val="clear" w:color="auto" w:fill="auto"/>
            <w:vAlign w:val="center"/>
            <w:hideMark/>
          </w:tcPr>
          <w:p w14:paraId="3DAA0F42" w14:textId="4B0256C4"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r>
      <w:tr w:rsidR="00045142" w:rsidRPr="00045142" w14:paraId="609DE9C8" w14:textId="77777777" w:rsidTr="00170B62">
        <w:trPr>
          <w:trHeight w:val="360"/>
        </w:trPr>
        <w:tc>
          <w:tcPr>
            <w:tcW w:w="660" w:type="dxa"/>
            <w:vMerge/>
            <w:tcBorders>
              <w:top w:val="single" w:sz="4" w:space="0" w:color="auto"/>
              <w:left w:val="single" w:sz="4" w:space="0" w:color="auto"/>
              <w:bottom w:val="single" w:sz="4" w:space="0" w:color="000000"/>
              <w:right w:val="single" w:sz="4" w:space="0" w:color="auto"/>
            </w:tcBorders>
            <w:vAlign w:val="center"/>
            <w:hideMark/>
          </w:tcPr>
          <w:p w14:paraId="7901CB85" w14:textId="77777777" w:rsidR="004771A8" w:rsidRPr="00045142" w:rsidRDefault="004771A8" w:rsidP="006805D8">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54E9A833"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nil"/>
              <w:left w:val="single" w:sz="4" w:space="0" w:color="auto"/>
              <w:bottom w:val="single" w:sz="4" w:space="0" w:color="auto"/>
              <w:right w:val="single" w:sz="4" w:space="0" w:color="auto"/>
            </w:tcBorders>
            <w:vAlign w:val="center"/>
            <w:hideMark/>
          </w:tcPr>
          <w:p w14:paraId="22E6822C"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001C9D11"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64C248CD"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417" w:type="dxa"/>
            <w:tcBorders>
              <w:top w:val="nil"/>
              <w:left w:val="nil"/>
              <w:bottom w:val="single" w:sz="4" w:space="0" w:color="auto"/>
              <w:right w:val="single" w:sz="4" w:space="0" w:color="auto"/>
            </w:tcBorders>
            <w:shd w:val="clear" w:color="auto" w:fill="auto"/>
            <w:hideMark/>
          </w:tcPr>
          <w:p w14:paraId="0C6FC016" w14:textId="442CDF5E"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418" w:type="dxa"/>
            <w:tcBorders>
              <w:top w:val="nil"/>
              <w:left w:val="nil"/>
              <w:bottom w:val="single" w:sz="4" w:space="0" w:color="auto"/>
              <w:right w:val="single" w:sz="4" w:space="0" w:color="auto"/>
            </w:tcBorders>
            <w:shd w:val="clear" w:color="auto" w:fill="auto"/>
            <w:hideMark/>
          </w:tcPr>
          <w:p w14:paraId="3628C52A" w14:textId="29D88E5B"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842" w:type="dxa"/>
            <w:tcBorders>
              <w:top w:val="nil"/>
              <w:left w:val="nil"/>
              <w:bottom w:val="single" w:sz="4" w:space="0" w:color="auto"/>
              <w:right w:val="single" w:sz="4" w:space="0" w:color="auto"/>
            </w:tcBorders>
            <w:shd w:val="clear" w:color="auto" w:fill="auto"/>
            <w:vAlign w:val="center"/>
            <w:hideMark/>
          </w:tcPr>
          <w:p w14:paraId="5520A670"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r>
      <w:tr w:rsidR="00045142" w:rsidRPr="00045142" w14:paraId="50D40BCF" w14:textId="77777777" w:rsidTr="00170B62">
        <w:trPr>
          <w:trHeight w:val="360"/>
        </w:trPr>
        <w:tc>
          <w:tcPr>
            <w:tcW w:w="660" w:type="dxa"/>
            <w:vMerge/>
            <w:tcBorders>
              <w:top w:val="single" w:sz="4" w:space="0" w:color="auto"/>
              <w:left w:val="single" w:sz="4" w:space="0" w:color="auto"/>
              <w:bottom w:val="single" w:sz="4" w:space="0" w:color="000000"/>
              <w:right w:val="single" w:sz="4" w:space="0" w:color="auto"/>
            </w:tcBorders>
            <w:vAlign w:val="center"/>
            <w:hideMark/>
          </w:tcPr>
          <w:p w14:paraId="251E885B" w14:textId="77777777" w:rsidR="004771A8" w:rsidRPr="00045142" w:rsidRDefault="004771A8" w:rsidP="006805D8">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1F61D7B6"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nil"/>
              <w:left w:val="single" w:sz="4" w:space="0" w:color="auto"/>
              <w:bottom w:val="single" w:sz="4" w:space="0" w:color="auto"/>
              <w:right w:val="single" w:sz="4" w:space="0" w:color="auto"/>
            </w:tcBorders>
            <w:vAlign w:val="center"/>
            <w:hideMark/>
          </w:tcPr>
          <w:p w14:paraId="079D33FE"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34E046B4" w14:textId="33C76D9A"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14:paraId="1B054068" w14:textId="1891B2AD" w:rsidR="004771A8" w:rsidRPr="00045142" w:rsidRDefault="0041211A"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16915,5</w:t>
            </w:r>
          </w:p>
        </w:tc>
        <w:tc>
          <w:tcPr>
            <w:tcW w:w="1417" w:type="dxa"/>
            <w:tcBorders>
              <w:top w:val="nil"/>
              <w:left w:val="nil"/>
              <w:bottom w:val="single" w:sz="4" w:space="0" w:color="auto"/>
              <w:right w:val="single" w:sz="4" w:space="0" w:color="auto"/>
            </w:tcBorders>
            <w:shd w:val="clear" w:color="auto" w:fill="auto"/>
            <w:hideMark/>
          </w:tcPr>
          <w:p w14:paraId="3384A787" w14:textId="3F0A550F" w:rsidR="004771A8" w:rsidRPr="00045142" w:rsidRDefault="0041211A"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13532,4</w:t>
            </w:r>
          </w:p>
        </w:tc>
        <w:tc>
          <w:tcPr>
            <w:tcW w:w="1418" w:type="dxa"/>
            <w:tcBorders>
              <w:top w:val="nil"/>
              <w:left w:val="nil"/>
              <w:bottom w:val="single" w:sz="4" w:space="0" w:color="auto"/>
              <w:right w:val="single" w:sz="4" w:space="0" w:color="auto"/>
            </w:tcBorders>
            <w:shd w:val="clear" w:color="auto" w:fill="auto"/>
            <w:hideMark/>
          </w:tcPr>
          <w:p w14:paraId="031BC668" w14:textId="29B53D53" w:rsidR="004771A8" w:rsidRPr="00045142" w:rsidRDefault="0041211A"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13532,4</w:t>
            </w:r>
          </w:p>
        </w:tc>
        <w:tc>
          <w:tcPr>
            <w:tcW w:w="1842" w:type="dxa"/>
            <w:tcBorders>
              <w:top w:val="nil"/>
              <w:left w:val="nil"/>
              <w:bottom w:val="single" w:sz="4" w:space="0" w:color="auto"/>
              <w:right w:val="single" w:sz="4" w:space="0" w:color="auto"/>
            </w:tcBorders>
            <w:shd w:val="clear" w:color="auto" w:fill="auto"/>
            <w:vAlign w:val="bottom"/>
            <w:hideMark/>
          </w:tcPr>
          <w:p w14:paraId="5B972785" w14:textId="5D8003ED" w:rsidR="004771A8" w:rsidRPr="00045142" w:rsidRDefault="0041211A"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43980,3</w:t>
            </w:r>
          </w:p>
        </w:tc>
      </w:tr>
      <w:tr w:rsidR="00045142" w:rsidRPr="00045142" w14:paraId="7EACCBA6" w14:textId="77777777" w:rsidTr="00170B62">
        <w:trPr>
          <w:trHeight w:val="360"/>
        </w:trPr>
        <w:tc>
          <w:tcPr>
            <w:tcW w:w="660" w:type="dxa"/>
            <w:vMerge/>
            <w:tcBorders>
              <w:top w:val="single" w:sz="4" w:space="0" w:color="auto"/>
              <w:left w:val="single" w:sz="4" w:space="0" w:color="auto"/>
              <w:bottom w:val="single" w:sz="4" w:space="0" w:color="000000"/>
              <w:right w:val="single" w:sz="4" w:space="0" w:color="auto"/>
            </w:tcBorders>
            <w:vAlign w:val="center"/>
            <w:hideMark/>
          </w:tcPr>
          <w:p w14:paraId="71D5E3A8" w14:textId="77777777" w:rsidR="004771A8" w:rsidRPr="00045142" w:rsidRDefault="004771A8" w:rsidP="006805D8">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358B8D9B"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nil"/>
              <w:left w:val="single" w:sz="4" w:space="0" w:color="auto"/>
              <w:bottom w:val="single" w:sz="4" w:space="0" w:color="auto"/>
              <w:right w:val="single" w:sz="4" w:space="0" w:color="auto"/>
            </w:tcBorders>
            <w:vAlign w:val="center"/>
            <w:hideMark/>
          </w:tcPr>
          <w:p w14:paraId="45C44A9A"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166EC0E0" w14:textId="04C482F8"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районный бюджет</w:t>
            </w:r>
          </w:p>
        </w:tc>
        <w:tc>
          <w:tcPr>
            <w:tcW w:w="1418" w:type="dxa"/>
            <w:tcBorders>
              <w:top w:val="nil"/>
              <w:left w:val="nil"/>
              <w:bottom w:val="single" w:sz="4" w:space="0" w:color="auto"/>
              <w:right w:val="single" w:sz="4" w:space="0" w:color="auto"/>
            </w:tcBorders>
            <w:shd w:val="clear" w:color="auto" w:fill="auto"/>
            <w:vAlign w:val="bottom"/>
            <w:hideMark/>
          </w:tcPr>
          <w:p w14:paraId="31EA1D6E" w14:textId="22667D2D" w:rsidR="004771A8" w:rsidRPr="00045142" w:rsidRDefault="0041211A"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190321,7</w:t>
            </w:r>
          </w:p>
        </w:tc>
        <w:tc>
          <w:tcPr>
            <w:tcW w:w="1417" w:type="dxa"/>
            <w:tcBorders>
              <w:top w:val="nil"/>
              <w:left w:val="nil"/>
              <w:bottom w:val="single" w:sz="4" w:space="0" w:color="auto"/>
              <w:right w:val="single" w:sz="4" w:space="0" w:color="auto"/>
            </w:tcBorders>
            <w:shd w:val="clear" w:color="auto" w:fill="auto"/>
            <w:hideMark/>
          </w:tcPr>
          <w:p w14:paraId="7D77C672" w14:textId="2CB6D660" w:rsidR="004771A8" w:rsidRPr="00045142" w:rsidRDefault="0041211A"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189368,3</w:t>
            </w:r>
          </w:p>
        </w:tc>
        <w:tc>
          <w:tcPr>
            <w:tcW w:w="1418" w:type="dxa"/>
            <w:tcBorders>
              <w:top w:val="nil"/>
              <w:left w:val="nil"/>
              <w:bottom w:val="single" w:sz="4" w:space="0" w:color="auto"/>
              <w:right w:val="single" w:sz="4" w:space="0" w:color="auto"/>
            </w:tcBorders>
            <w:shd w:val="clear" w:color="auto" w:fill="auto"/>
            <w:hideMark/>
          </w:tcPr>
          <w:p w14:paraId="7704FA2C" w14:textId="287D4DFF" w:rsidR="004771A8" w:rsidRPr="00045142" w:rsidRDefault="0041211A"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189368,3</w:t>
            </w:r>
          </w:p>
        </w:tc>
        <w:tc>
          <w:tcPr>
            <w:tcW w:w="1842" w:type="dxa"/>
            <w:tcBorders>
              <w:top w:val="nil"/>
              <w:left w:val="nil"/>
              <w:bottom w:val="single" w:sz="4" w:space="0" w:color="auto"/>
              <w:right w:val="single" w:sz="4" w:space="0" w:color="auto"/>
            </w:tcBorders>
            <w:shd w:val="clear" w:color="auto" w:fill="auto"/>
            <w:vAlign w:val="bottom"/>
            <w:hideMark/>
          </w:tcPr>
          <w:p w14:paraId="14FE6671" w14:textId="48F4E477" w:rsidR="004771A8" w:rsidRPr="00045142" w:rsidRDefault="0041211A"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5690</w:t>
            </w:r>
            <w:r w:rsidR="006A7F66" w:rsidRPr="00045142">
              <w:rPr>
                <w:rFonts w:ascii="Times New Roman" w:eastAsia="Times New Roman" w:hAnsi="Times New Roman" w:cs="Times New Roman"/>
                <w:color w:val="000000" w:themeColor="text1"/>
                <w:sz w:val="24"/>
                <w:szCs w:val="24"/>
                <w:lang w:eastAsia="ru-RU"/>
              </w:rPr>
              <w:t>58</w:t>
            </w:r>
            <w:r w:rsidRPr="00045142">
              <w:rPr>
                <w:rFonts w:ascii="Times New Roman" w:eastAsia="Times New Roman" w:hAnsi="Times New Roman" w:cs="Times New Roman"/>
                <w:color w:val="000000" w:themeColor="text1"/>
                <w:sz w:val="24"/>
                <w:szCs w:val="24"/>
                <w:lang w:eastAsia="ru-RU"/>
              </w:rPr>
              <w:t>,3</w:t>
            </w:r>
          </w:p>
        </w:tc>
      </w:tr>
      <w:tr w:rsidR="00045142" w:rsidRPr="00045142" w14:paraId="501CD2B1" w14:textId="77777777" w:rsidTr="00170B62">
        <w:trPr>
          <w:trHeight w:val="360"/>
        </w:trPr>
        <w:tc>
          <w:tcPr>
            <w:tcW w:w="6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60D8DE6" w14:textId="77777777" w:rsidR="004771A8" w:rsidRPr="00045142" w:rsidRDefault="004771A8" w:rsidP="006805D8">
            <w:pPr>
              <w:spacing w:after="0" w:line="240" w:lineRule="auto"/>
              <w:jc w:val="center"/>
              <w:rPr>
                <w:rFonts w:ascii="Arial CYR" w:eastAsia="Times New Roman" w:hAnsi="Arial CYR" w:cs="Arial CYR"/>
                <w:color w:val="000000" w:themeColor="text1"/>
                <w:sz w:val="24"/>
                <w:szCs w:val="24"/>
                <w:lang w:eastAsia="ru-RU"/>
              </w:rPr>
            </w:pPr>
            <w:r w:rsidRPr="00045142">
              <w:rPr>
                <w:rFonts w:ascii="Arial CYR" w:eastAsia="Times New Roman" w:hAnsi="Arial CYR" w:cs="Arial CYR"/>
                <w:color w:val="000000" w:themeColor="text1"/>
                <w:sz w:val="24"/>
                <w:szCs w:val="24"/>
                <w:lang w:eastAsia="ru-RU"/>
              </w:rPr>
              <w:t>2</w:t>
            </w:r>
          </w:p>
        </w:tc>
        <w:tc>
          <w:tcPr>
            <w:tcW w:w="2011" w:type="dxa"/>
            <w:vMerge w:val="restart"/>
            <w:tcBorders>
              <w:top w:val="nil"/>
              <w:left w:val="single" w:sz="4" w:space="0" w:color="auto"/>
              <w:bottom w:val="single" w:sz="4" w:space="0" w:color="auto"/>
              <w:right w:val="single" w:sz="4" w:space="0" w:color="auto"/>
            </w:tcBorders>
            <w:shd w:val="clear" w:color="auto" w:fill="auto"/>
            <w:hideMark/>
          </w:tcPr>
          <w:p w14:paraId="11098E4B"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Подпрограмма 1</w:t>
            </w:r>
          </w:p>
        </w:tc>
        <w:tc>
          <w:tcPr>
            <w:tcW w:w="3141" w:type="dxa"/>
            <w:vMerge w:val="restart"/>
            <w:tcBorders>
              <w:top w:val="nil"/>
              <w:left w:val="single" w:sz="4" w:space="0" w:color="auto"/>
              <w:bottom w:val="nil"/>
              <w:right w:val="single" w:sz="4" w:space="0" w:color="auto"/>
            </w:tcBorders>
            <w:shd w:val="clear" w:color="auto" w:fill="auto"/>
            <w:hideMark/>
          </w:tcPr>
          <w:p w14:paraId="36A48FA4"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Развитие межбюджетных отношений в Нижнеингашском районе</w:t>
            </w:r>
          </w:p>
        </w:tc>
        <w:tc>
          <w:tcPr>
            <w:tcW w:w="2835" w:type="dxa"/>
            <w:tcBorders>
              <w:top w:val="nil"/>
              <w:left w:val="nil"/>
              <w:bottom w:val="single" w:sz="4" w:space="0" w:color="auto"/>
              <w:right w:val="single" w:sz="4" w:space="0" w:color="auto"/>
            </w:tcBorders>
            <w:shd w:val="clear" w:color="auto" w:fill="auto"/>
            <w:hideMark/>
          </w:tcPr>
          <w:p w14:paraId="6227497D" w14:textId="01E1054B"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Всего</w:t>
            </w:r>
          </w:p>
        </w:tc>
        <w:tc>
          <w:tcPr>
            <w:tcW w:w="1418" w:type="dxa"/>
            <w:tcBorders>
              <w:top w:val="nil"/>
              <w:left w:val="nil"/>
              <w:bottom w:val="single" w:sz="4" w:space="0" w:color="auto"/>
              <w:right w:val="single" w:sz="4" w:space="0" w:color="auto"/>
            </w:tcBorders>
            <w:shd w:val="clear" w:color="auto" w:fill="auto"/>
            <w:vAlign w:val="bottom"/>
            <w:hideMark/>
          </w:tcPr>
          <w:p w14:paraId="183B221F" w14:textId="4BE03ED5" w:rsidR="004771A8" w:rsidRPr="00045142" w:rsidRDefault="0041211A"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194747,6</w:t>
            </w:r>
          </w:p>
        </w:tc>
        <w:tc>
          <w:tcPr>
            <w:tcW w:w="1417" w:type="dxa"/>
            <w:tcBorders>
              <w:top w:val="nil"/>
              <w:left w:val="nil"/>
              <w:bottom w:val="single" w:sz="4" w:space="0" w:color="auto"/>
              <w:right w:val="single" w:sz="4" w:space="0" w:color="auto"/>
            </w:tcBorders>
            <w:shd w:val="clear" w:color="auto" w:fill="auto"/>
            <w:hideMark/>
          </w:tcPr>
          <w:p w14:paraId="2F98AD58" w14:textId="47D920C5" w:rsidR="004771A8" w:rsidRPr="00045142" w:rsidRDefault="0041211A"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191364,5</w:t>
            </w:r>
          </w:p>
        </w:tc>
        <w:tc>
          <w:tcPr>
            <w:tcW w:w="1418" w:type="dxa"/>
            <w:tcBorders>
              <w:top w:val="nil"/>
              <w:left w:val="nil"/>
              <w:bottom w:val="single" w:sz="4" w:space="0" w:color="auto"/>
              <w:right w:val="single" w:sz="4" w:space="0" w:color="auto"/>
            </w:tcBorders>
            <w:shd w:val="clear" w:color="auto" w:fill="auto"/>
            <w:hideMark/>
          </w:tcPr>
          <w:p w14:paraId="0F3ED7A6" w14:textId="48114F67" w:rsidR="004771A8" w:rsidRPr="00045142" w:rsidRDefault="0041211A"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191364,5</w:t>
            </w:r>
          </w:p>
        </w:tc>
        <w:tc>
          <w:tcPr>
            <w:tcW w:w="1842" w:type="dxa"/>
            <w:tcBorders>
              <w:top w:val="nil"/>
              <w:left w:val="nil"/>
              <w:bottom w:val="single" w:sz="4" w:space="0" w:color="auto"/>
              <w:right w:val="single" w:sz="4" w:space="0" w:color="auto"/>
            </w:tcBorders>
            <w:shd w:val="clear" w:color="auto" w:fill="auto"/>
            <w:vAlign w:val="bottom"/>
            <w:hideMark/>
          </w:tcPr>
          <w:p w14:paraId="78E3A423" w14:textId="3EEAB63B" w:rsidR="004771A8" w:rsidRPr="00045142" w:rsidRDefault="0041211A"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577476,6</w:t>
            </w:r>
          </w:p>
        </w:tc>
      </w:tr>
      <w:tr w:rsidR="00045142" w:rsidRPr="00045142" w14:paraId="075BF44F" w14:textId="77777777" w:rsidTr="00170B62">
        <w:trPr>
          <w:trHeight w:val="360"/>
        </w:trPr>
        <w:tc>
          <w:tcPr>
            <w:tcW w:w="660" w:type="dxa"/>
            <w:vMerge/>
            <w:tcBorders>
              <w:top w:val="nil"/>
              <w:left w:val="single" w:sz="4" w:space="0" w:color="auto"/>
              <w:bottom w:val="single" w:sz="4" w:space="0" w:color="000000"/>
              <w:right w:val="single" w:sz="4" w:space="0" w:color="auto"/>
            </w:tcBorders>
            <w:vAlign w:val="center"/>
            <w:hideMark/>
          </w:tcPr>
          <w:p w14:paraId="7CCBB36D" w14:textId="77777777" w:rsidR="004771A8" w:rsidRPr="00045142" w:rsidRDefault="004771A8" w:rsidP="006805D8">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2DAF68B7"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nil"/>
              <w:left w:val="single" w:sz="4" w:space="0" w:color="auto"/>
              <w:bottom w:val="nil"/>
              <w:right w:val="single" w:sz="4" w:space="0" w:color="auto"/>
            </w:tcBorders>
            <w:vAlign w:val="center"/>
            <w:hideMark/>
          </w:tcPr>
          <w:p w14:paraId="3D5101BB"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67BC4730" w14:textId="3094AD45"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 том числе:</w:t>
            </w:r>
          </w:p>
        </w:tc>
        <w:tc>
          <w:tcPr>
            <w:tcW w:w="1418" w:type="dxa"/>
            <w:tcBorders>
              <w:top w:val="nil"/>
              <w:left w:val="nil"/>
              <w:bottom w:val="single" w:sz="4" w:space="0" w:color="auto"/>
              <w:right w:val="single" w:sz="4" w:space="0" w:color="auto"/>
            </w:tcBorders>
            <w:shd w:val="clear" w:color="auto" w:fill="auto"/>
            <w:vAlign w:val="bottom"/>
            <w:hideMark/>
          </w:tcPr>
          <w:p w14:paraId="3D03D7A0" w14:textId="52C7EB30"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tcBorders>
              <w:top w:val="nil"/>
              <w:left w:val="nil"/>
              <w:bottom w:val="single" w:sz="4" w:space="0" w:color="auto"/>
              <w:right w:val="single" w:sz="4" w:space="0" w:color="auto"/>
            </w:tcBorders>
            <w:shd w:val="clear" w:color="auto" w:fill="auto"/>
            <w:hideMark/>
          </w:tcPr>
          <w:p w14:paraId="5773F123" w14:textId="5A9666FA" w:rsidR="004771A8" w:rsidRPr="00045142" w:rsidRDefault="004771A8" w:rsidP="006805D8">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14:paraId="15F6A7A8" w14:textId="56F97D27" w:rsidR="004771A8" w:rsidRPr="00045142" w:rsidRDefault="004771A8" w:rsidP="006805D8">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328A86A3" w14:textId="3C43366E"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r>
      <w:tr w:rsidR="00045142" w:rsidRPr="00045142" w14:paraId="641E0FE9" w14:textId="77777777" w:rsidTr="00170B62">
        <w:trPr>
          <w:trHeight w:val="360"/>
        </w:trPr>
        <w:tc>
          <w:tcPr>
            <w:tcW w:w="660" w:type="dxa"/>
            <w:vMerge/>
            <w:tcBorders>
              <w:top w:val="nil"/>
              <w:left w:val="single" w:sz="4" w:space="0" w:color="auto"/>
              <w:bottom w:val="single" w:sz="4" w:space="0" w:color="000000"/>
              <w:right w:val="single" w:sz="4" w:space="0" w:color="auto"/>
            </w:tcBorders>
            <w:vAlign w:val="center"/>
            <w:hideMark/>
          </w:tcPr>
          <w:p w14:paraId="6DB82D0C" w14:textId="77777777" w:rsidR="004771A8" w:rsidRPr="00045142" w:rsidRDefault="004771A8" w:rsidP="006805D8">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4DA527F5"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nil"/>
              <w:left w:val="single" w:sz="4" w:space="0" w:color="auto"/>
              <w:bottom w:val="nil"/>
              <w:right w:val="single" w:sz="4" w:space="0" w:color="auto"/>
            </w:tcBorders>
            <w:vAlign w:val="center"/>
            <w:hideMark/>
          </w:tcPr>
          <w:p w14:paraId="53FAD2EC"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587A774F"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14:paraId="6D3FE7CA"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417" w:type="dxa"/>
            <w:tcBorders>
              <w:top w:val="nil"/>
              <w:left w:val="nil"/>
              <w:bottom w:val="single" w:sz="4" w:space="0" w:color="auto"/>
              <w:right w:val="single" w:sz="4" w:space="0" w:color="auto"/>
            </w:tcBorders>
            <w:shd w:val="clear" w:color="auto" w:fill="auto"/>
            <w:hideMark/>
          </w:tcPr>
          <w:p w14:paraId="47AC2545" w14:textId="21DECF7A" w:rsidR="004771A8" w:rsidRPr="00045142" w:rsidRDefault="004771A8"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0,0</w:t>
            </w:r>
          </w:p>
        </w:tc>
        <w:tc>
          <w:tcPr>
            <w:tcW w:w="1418" w:type="dxa"/>
            <w:tcBorders>
              <w:top w:val="nil"/>
              <w:left w:val="nil"/>
              <w:bottom w:val="single" w:sz="4" w:space="0" w:color="auto"/>
              <w:right w:val="single" w:sz="4" w:space="0" w:color="auto"/>
            </w:tcBorders>
            <w:shd w:val="clear" w:color="auto" w:fill="auto"/>
            <w:hideMark/>
          </w:tcPr>
          <w:p w14:paraId="321EAFB2" w14:textId="23061351" w:rsidR="004771A8" w:rsidRPr="00045142" w:rsidRDefault="004771A8"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0,0</w:t>
            </w:r>
          </w:p>
        </w:tc>
        <w:tc>
          <w:tcPr>
            <w:tcW w:w="1842" w:type="dxa"/>
            <w:tcBorders>
              <w:top w:val="nil"/>
              <w:left w:val="nil"/>
              <w:bottom w:val="single" w:sz="4" w:space="0" w:color="auto"/>
              <w:right w:val="single" w:sz="4" w:space="0" w:color="auto"/>
            </w:tcBorders>
            <w:shd w:val="clear" w:color="auto" w:fill="auto"/>
            <w:noWrap/>
            <w:vAlign w:val="bottom"/>
            <w:hideMark/>
          </w:tcPr>
          <w:p w14:paraId="5E46FB28"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r>
      <w:tr w:rsidR="00045142" w:rsidRPr="00045142" w14:paraId="5773246A" w14:textId="77777777" w:rsidTr="00170B62">
        <w:trPr>
          <w:trHeight w:val="360"/>
        </w:trPr>
        <w:tc>
          <w:tcPr>
            <w:tcW w:w="660" w:type="dxa"/>
            <w:vMerge/>
            <w:tcBorders>
              <w:top w:val="nil"/>
              <w:left w:val="single" w:sz="4" w:space="0" w:color="auto"/>
              <w:bottom w:val="single" w:sz="4" w:space="0" w:color="000000"/>
              <w:right w:val="single" w:sz="4" w:space="0" w:color="auto"/>
            </w:tcBorders>
            <w:vAlign w:val="center"/>
            <w:hideMark/>
          </w:tcPr>
          <w:p w14:paraId="70554A70" w14:textId="77777777" w:rsidR="004771A8" w:rsidRPr="00045142" w:rsidRDefault="004771A8" w:rsidP="006805D8">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1315A101"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nil"/>
              <w:left w:val="single" w:sz="4" w:space="0" w:color="auto"/>
              <w:bottom w:val="nil"/>
              <w:right w:val="single" w:sz="4" w:space="0" w:color="auto"/>
            </w:tcBorders>
            <w:vAlign w:val="center"/>
            <w:hideMark/>
          </w:tcPr>
          <w:p w14:paraId="3FCE4FA5"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68D25431" w14:textId="798BFE10"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14:paraId="67F4C12D" w14:textId="75E2304B" w:rsidR="004771A8" w:rsidRPr="00045142" w:rsidRDefault="0041211A"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16915,5</w:t>
            </w:r>
          </w:p>
        </w:tc>
        <w:tc>
          <w:tcPr>
            <w:tcW w:w="1417" w:type="dxa"/>
            <w:tcBorders>
              <w:top w:val="nil"/>
              <w:left w:val="nil"/>
              <w:bottom w:val="single" w:sz="4" w:space="0" w:color="auto"/>
              <w:right w:val="single" w:sz="4" w:space="0" w:color="auto"/>
            </w:tcBorders>
            <w:shd w:val="clear" w:color="auto" w:fill="auto"/>
            <w:hideMark/>
          </w:tcPr>
          <w:p w14:paraId="33A3D256" w14:textId="7E6B03B8" w:rsidR="004771A8" w:rsidRPr="00045142" w:rsidRDefault="0041211A"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1353</w:t>
            </w:r>
            <w:r w:rsidR="008477C5">
              <w:rPr>
                <w:rFonts w:ascii="Times New Roman" w:eastAsia="Times New Roman" w:hAnsi="Times New Roman" w:cs="Times New Roman"/>
                <w:color w:val="000000" w:themeColor="text1"/>
                <w:sz w:val="24"/>
                <w:szCs w:val="24"/>
                <w:lang w:eastAsia="ru-RU"/>
              </w:rPr>
              <w:t>2</w:t>
            </w:r>
            <w:r w:rsidRPr="00045142">
              <w:rPr>
                <w:rFonts w:ascii="Times New Roman" w:eastAsia="Times New Roman" w:hAnsi="Times New Roman" w:cs="Times New Roman"/>
                <w:color w:val="000000" w:themeColor="text1"/>
                <w:sz w:val="24"/>
                <w:szCs w:val="24"/>
                <w:lang w:eastAsia="ru-RU"/>
              </w:rPr>
              <w:t>,4</w:t>
            </w:r>
          </w:p>
        </w:tc>
        <w:tc>
          <w:tcPr>
            <w:tcW w:w="1418" w:type="dxa"/>
            <w:tcBorders>
              <w:top w:val="nil"/>
              <w:left w:val="nil"/>
              <w:bottom w:val="single" w:sz="4" w:space="0" w:color="auto"/>
              <w:right w:val="single" w:sz="4" w:space="0" w:color="auto"/>
            </w:tcBorders>
            <w:shd w:val="clear" w:color="auto" w:fill="auto"/>
            <w:hideMark/>
          </w:tcPr>
          <w:p w14:paraId="2EC8F1CE" w14:textId="69E1005B" w:rsidR="004771A8" w:rsidRPr="00045142" w:rsidRDefault="0041211A"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13532,4</w:t>
            </w:r>
          </w:p>
        </w:tc>
        <w:tc>
          <w:tcPr>
            <w:tcW w:w="1842" w:type="dxa"/>
            <w:tcBorders>
              <w:top w:val="nil"/>
              <w:left w:val="nil"/>
              <w:bottom w:val="single" w:sz="4" w:space="0" w:color="auto"/>
              <w:right w:val="single" w:sz="4" w:space="0" w:color="auto"/>
            </w:tcBorders>
            <w:shd w:val="clear" w:color="auto" w:fill="auto"/>
            <w:noWrap/>
            <w:vAlign w:val="bottom"/>
            <w:hideMark/>
          </w:tcPr>
          <w:p w14:paraId="6DF12707" w14:textId="008C0A0D" w:rsidR="004771A8" w:rsidRPr="00045142" w:rsidRDefault="0041211A"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43980,3</w:t>
            </w:r>
          </w:p>
        </w:tc>
      </w:tr>
      <w:tr w:rsidR="00045142" w:rsidRPr="00045142" w14:paraId="7E141847" w14:textId="77777777" w:rsidTr="00170B62">
        <w:trPr>
          <w:trHeight w:val="360"/>
        </w:trPr>
        <w:tc>
          <w:tcPr>
            <w:tcW w:w="660" w:type="dxa"/>
            <w:vMerge/>
            <w:tcBorders>
              <w:top w:val="nil"/>
              <w:left w:val="single" w:sz="4" w:space="0" w:color="auto"/>
              <w:bottom w:val="single" w:sz="4" w:space="0" w:color="000000"/>
              <w:right w:val="single" w:sz="4" w:space="0" w:color="auto"/>
            </w:tcBorders>
            <w:vAlign w:val="center"/>
            <w:hideMark/>
          </w:tcPr>
          <w:p w14:paraId="7748CD7F" w14:textId="77777777" w:rsidR="004771A8" w:rsidRPr="00045142" w:rsidRDefault="004771A8" w:rsidP="006805D8">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3F007CEB"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nil"/>
              <w:left w:val="single" w:sz="4" w:space="0" w:color="auto"/>
              <w:bottom w:val="nil"/>
              <w:right w:val="single" w:sz="4" w:space="0" w:color="auto"/>
            </w:tcBorders>
            <w:vAlign w:val="center"/>
            <w:hideMark/>
          </w:tcPr>
          <w:p w14:paraId="10C51FE9"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7565EDA1" w14:textId="0A9E9F6E"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районный бюджет</w:t>
            </w:r>
          </w:p>
        </w:tc>
        <w:tc>
          <w:tcPr>
            <w:tcW w:w="1418" w:type="dxa"/>
            <w:tcBorders>
              <w:top w:val="nil"/>
              <w:left w:val="nil"/>
              <w:bottom w:val="single" w:sz="4" w:space="0" w:color="auto"/>
              <w:right w:val="single" w:sz="4" w:space="0" w:color="auto"/>
            </w:tcBorders>
            <w:shd w:val="clear" w:color="auto" w:fill="auto"/>
            <w:vAlign w:val="bottom"/>
            <w:hideMark/>
          </w:tcPr>
          <w:p w14:paraId="625A3E56" w14:textId="5AA3321D" w:rsidR="004771A8" w:rsidRPr="00045142" w:rsidRDefault="0041211A"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177832,1</w:t>
            </w:r>
          </w:p>
        </w:tc>
        <w:tc>
          <w:tcPr>
            <w:tcW w:w="1417" w:type="dxa"/>
            <w:tcBorders>
              <w:top w:val="nil"/>
              <w:left w:val="nil"/>
              <w:bottom w:val="single" w:sz="4" w:space="0" w:color="auto"/>
              <w:right w:val="single" w:sz="4" w:space="0" w:color="auto"/>
            </w:tcBorders>
            <w:shd w:val="clear" w:color="auto" w:fill="auto"/>
            <w:hideMark/>
          </w:tcPr>
          <w:p w14:paraId="3B164508" w14:textId="38C62425" w:rsidR="004771A8" w:rsidRPr="00045142" w:rsidRDefault="0041211A"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177832,1</w:t>
            </w:r>
          </w:p>
        </w:tc>
        <w:tc>
          <w:tcPr>
            <w:tcW w:w="1418" w:type="dxa"/>
            <w:tcBorders>
              <w:top w:val="nil"/>
              <w:left w:val="nil"/>
              <w:bottom w:val="single" w:sz="4" w:space="0" w:color="auto"/>
              <w:right w:val="single" w:sz="4" w:space="0" w:color="auto"/>
            </w:tcBorders>
            <w:shd w:val="clear" w:color="auto" w:fill="auto"/>
            <w:hideMark/>
          </w:tcPr>
          <w:p w14:paraId="60630AF0" w14:textId="5C362077" w:rsidR="004771A8" w:rsidRPr="00045142" w:rsidRDefault="0041211A"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177832,1</w:t>
            </w:r>
          </w:p>
        </w:tc>
        <w:tc>
          <w:tcPr>
            <w:tcW w:w="1842" w:type="dxa"/>
            <w:tcBorders>
              <w:top w:val="nil"/>
              <w:left w:val="nil"/>
              <w:bottom w:val="single" w:sz="4" w:space="0" w:color="auto"/>
              <w:right w:val="single" w:sz="4" w:space="0" w:color="auto"/>
            </w:tcBorders>
            <w:shd w:val="clear" w:color="auto" w:fill="auto"/>
            <w:noWrap/>
            <w:vAlign w:val="bottom"/>
            <w:hideMark/>
          </w:tcPr>
          <w:p w14:paraId="52A77A85" w14:textId="6F60A67C" w:rsidR="004771A8" w:rsidRPr="00045142" w:rsidRDefault="0041211A"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533496,3</w:t>
            </w:r>
          </w:p>
        </w:tc>
      </w:tr>
      <w:tr w:rsidR="00045142" w:rsidRPr="00045142" w14:paraId="1DC78F3F" w14:textId="77777777" w:rsidTr="00170B62">
        <w:trPr>
          <w:trHeight w:val="360"/>
        </w:trPr>
        <w:tc>
          <w:tcPr>
            <w:tcW w:w="6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3F4656F" w14:textId="77777777" w:rsidR="004771A8" w:rsidRPr="00045142" w:rsidRDefault="004771A8" w:rsidP="006805D8">
            <w:pPr>
              <w:spacing w:after="0" w:line="240" w:lineRule="auto"/>
              <w:jc w:val="center"/>
              <w:rPr>
                <w:rFonts w:ascii="Arial CYR" w:eastAsia="Times New Roman" w:hAnsi="Arial CYR" w:cs="Arial CYR"/>
                <w:color w:val="000000" w:themeColor="text1"/>
                <w:sz w:val="24"/>
                <w:szCs w:val="24"/>
                <w:lang w:eastAsia="ru-RU"/>
              </w:rPr>
            </w:pPr>
            <w:r w:rsidRPr="00045142">
              <w:rPr>
                <w:rFonts w:ascii="Arial CYR" w:eastAsia="Times New Roman" w:hAnsi="Arial CYR" w:cs="Arial CYR"/>
                <w:color w:val="000000" w:themeColor="text1"/>
                <w:sz w:val="24"/>
                <w:szCs w:val="24"/>
                <w:lang w:eastAsia="ru-RU"/>
              </w:rPr>
              <w:t>3</w:t>
            </w:r>
          </w:p>
        </w:tc>
        <w:tc>
          <w:tcPr>
            <w:tcW w:w="2011" w:type="dxa"/>
            <w:vMerge w:val="restart"/>
            <w:tcBorders>
              <w:top w:val="nil"/>
              <w:left w:val="single" w:sz="4" w:space="0" w:color="auto"/>
              <w:bottom w:val="single" w:sz="4" w:space="0" w:color="auto"/>
              <w:right w:val="single" w:sz="4" w:space="0" w:color="auto"/>
            </w:tcBorders>
            <w:shd w:val="clear" w:color="auto" w:fill="auto"/>
            <w:hideMark/>
          </w:tcPr>
          <w:p w14:paraId="31E44717"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Подпрограмма 2</w:t>
            </w:r>
          </w:p>
        </w:tc>
        <w:tc>
          <w:tcPr>
            <w:tcW w:w="3141" w:type="dxa"/>
            <w:vMerge w:val="restart"/>
            <w:tcBorders>
              <w:top w:val="single" w:sz="4" w:space="0" w:color="auto"/>
              <w:left w:val="single" w:sz="4" w:space="0" w:color="auto"/>
              <w:bottom w:val="nil"/>
              <w:right w:val="single" w:sz="4" w:space="0" w:color="auto"/>
            </w:tcBorders>
            <w:shd w:val="clear" w:color="auto" w:fill="auto"/>
            <w:hideMark/>
          </w:tcPr>
          <w:p w14:paraId="1D88092F"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Организация и осуществление муниципального финансового контроля и контроля в сфере закупок</w:t>
            </w:r>
          </w:p>
        </w:tc>
        <w:tc>
          <w:tcPr>
            <w:tcW w:w="2835" w:type="dxa"/>
            <w:tcBorders>
              <w:top w:val="nil"/>
              <w:left w:val="nil"/>
              <w:bottom w:val="single" w:sz="4" w:space="0" w:color="auto"/>
              <w:right w:val="single" w:sz="4" w:space="0" w:color="auto"/>
            </w:tcBorders>
            <w:shd w:val="clear" w:color="auto" w:fill="auto"/>
            <w:hideMark/>
          </w:tcPr>
          <w:p w14:paraId="06D52306" w14:textId="0256FCEE"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Всего</w:t>
            </w:r>
          </w:p>
        </w:tc>
        <w:tc>
          <w:tcPr>
            <w:tcW w:w="1418" w:type="dxa"/>
            <w:tcBorders>
              <w:top w:val="nil"/>
              <w:left w:val="nil"/>
              <w:bottom w:val="single" w:sz="4" w:space="0" w:color="auto"/>
              <w:right w:val="single" w:sz="4" w:space="0" w:color="auto"/>
            </w:tcBorders>
            <w:shd w:val="clear" w:color="auto" w:fill="auto"/>
            <w:vAlign w:val="bottom"/>
            <w:hideMark/>
          </w:tcPr>
          <w:p w14:paraId="39AD5394"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417" w:type="dxa"/>
            <w:tcBorders>
              <w:top w:val="nil"/>
              <w:left w:val="nil"/>
              <w:bottom w:val="single" w:sz="4" w:space="0" w:color="auto"/>
              <w:right w:val="single" w:sz="4" w:space="0" w:color="auto"/>
            </w:tcBorders>
            <w:shd w:val="clear" w:color="auto" w:fill="auto"/>
            <w:hideMark/>
          </w:tcPr>
          <w:p w14:paraId="496C29A9" w14:textId="7C3ABC4B"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418" w:type="dxa"/>
            <w:tcBorders>
              <w:top w:val="nil"/>
              <w:left w:val="nil"/>
              <w:bottom w:val="single" w:sz="4" w:space="0" w:color="auto"/>
              <w:right w:val="single" w:sz="4" w:space="0" w:color="auto"/>
            </w:tcBorders>
            <w:shd w:val="clear" w:color="auto" w:fill="auto"/>
            <w:hideMark/>
          </w:tcPr>
          <w:p w14:paraId="55870A84" w14:textId="3402EDAD"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842" w:type="dxa"/>
            <w:tcBorders>
              <w:top w:val="nil"/>
              <w:left w:val="nil"/>
              <w:bottom w:val="single" w:sz="4" w:space="0" w:color="auto"/>
              <w:right w:val="single" w:sz="4" w:space="0" w:color="auto"/>
            </w:tcBorders>
            <w:shd w:val="clear" w:color="auto" w:fill="auto"/>
            <w:vAlign w:val="bottom"/>
            <w:hideMark/>
          </w:tcPr>
          <w:p w14:paraId="38AB46CA" w14:textId="77777777" w:rsidR="004771A8" w:rsidRPr="00045142" w:rsidRDefault="004771A8"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0,0</w:t>
            </w:r>
          </w:p>
        </w:tc>
      </w:tr>
      <w:tr w:rsidR="00045142" w:rsidRPr="00045142" w14:paraId="29CC9237" w14:textId="77777777" w:rsidTr="00170B62">
        <w:trPr>
          <w:trHeight w:val="360"/>
        </w:trPr>
        <w:tc>
          <w:tcPr>
            <w:tcW w:w="660" w:type="dxa"/>
            <w:vMerge/>
            <w:tcBorders>
              <w:top w:val="nil"/>
              <w:left w:val="single" w:sz="4" w:space="0" w:color="auto"/>
              <w:bottom w:val="single" w:sz="4" w:space="0" w:color="000000"/>
              <w:right w:val="single" w:sz="4" w:space="0" w:color="auto"/>
            </w:tcBorders>
            <w:vAlign w:val="center"/>
            <w:hideMark/>
          </w:tcPr>
          <w:p w14:paraId="0BCF31E4" w14:textId="77777777" w:rsidR="004771A8" w:rsidRPr="00045142" w:rsidRDefault="004771A8" w:rsidP="006805D8">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26B9AEAD"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single" w:sz="4" w:space="0" w:color="auto"/>
              <w:left w:val="single" w:sz="4" w:space="0" w:color="auto"/>
              <w:bottom w:val="nil"/>
              <w:right w:val="single" w:sz="4" w:space="0" w:color="auto"/>
            </w:tcBorders>
            <w:vAlign w:val="center"/>
            <w:hideMark/>
          </w:tcPr>
          <w:p w14:paraId="3C6EFB30"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08A74033" w14:textId="5E31F241"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 том числе:</w:t>
            </w:r>
          </w:p>
        </w:tc>
        <w:tc>
          <w:tcPr>
            <w:tcW w:w="1418" w:type="dxa"/>
            <w:tcBorders>
              <w:top w:val="nil"/>
              <w:left w:val="nil"/>
              <w:bottom w:val="single" w:sz="4" w:space="0" w:color="auto"/>
              <w:right w:val="single" w:sz="4" w:space="0" w:color="auto"/>
            </w:tcBorders>
            <w:shd w:val="clear" w:color="auto" w:fill="auto"/>
            <w:vAlign w:val="bottom"/>
            <w:hideMark/>
          </w:tcPr>
          <w:p w14:paraId="13569D40" w14:textId="3D277F82"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tcBorders>
              <w:top w:val="nil"/>
              <w:left w:val="nil"/>
              <w:bottom w:val="single" w:sz="4" w:space="0" w:color="auto"/>
              <w:right w:val="single" w:sz="4" w:space="0" w:color="auto"/>
            </w:tcBorders>
            <w:shd w:val="clear" w:color="auto" w:fill="auto"/>
            <w:hideMark/>
          </w:tcPr>
          <w:p w14:paraId="7CDB66FB" w14:textId="2F536B2E" w:rsidR="004771A8" w:rsidRPr="00045142" w:rsidRDefault="004771A8" w:rsidP="006805D8">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14:paraId="080A9702" w14:textId="2E438C18" w:rsidR="004771A8" w:rsidRPr="00045142" w:rsidRDefault="004771A8" w:rsidP="006805D8">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194FE9E4" w14:textId="70623A06"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r>
      <w:tr w:rsidR="00045142" w:rsidRPr="00045142" w14:paraId="61A9943D" w14:textId="77777777" w:rsidTr="00170B62">
        <w:trPr>
          <w:trHeight w:val="360"/>
        </w:trPr>
        <w:tc>
          <w:tcPr>
            <w:tcW w:w="660" w:type="dxa"/>
            <w:vMerge/>
            <w:tcBorders>
              <w:top w:val="nil"/>
              <w:left w:val="single" w:sz="4" w:space="0" w:color="auto"/>
              <w:bottom w:val="single" w:sz="4" w:space="0" w:color="000000"/>
              <w:right w:val="single" w:sz="4" w:space="0" w:color="auto"/>
            </w:tcBorders>
            <w:vAlign w:val="center"/>
            <w:hideMark/>
          </w:tcPr>
          <w:p w14:paraId="28121F46" w14:textId="77777777" w:rsidR="004771A8" w:rsidRPr="00045142" w:rsidRDefault="004771A8" w:rsidP="006805D8">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5A468B5B"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single" w:sz="4" w:space="0" w:color="auto"/>
              <w:left w:val="single" w:sz="4" w:space="0" w:color="auto"/>
              <w:bottom w:val="nil"/>
              <w:right w:val="single" w:sz="4" w:space="0" w:color="auto"/>
            </w:tcBorders>
            <w:vAlign w:val="center"/>
            <w:hideMark/>
          </w:tcPr>
          <w:p w14:paraId="5F5D1479"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10E74DD0"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14:paraId="14A0CE9A" w14:textId="0358F90F"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tcBorders>
              <w:top w:val="nil"/>
              <w:left w:val="nil"/>
              <w:bottom w:val="single" w:sz="4" w:space="0" w:color="auto"/>
              <w:right w:val="single" w:sz="4" w:space="0" w:color="auto"/>
            </w:tcBorders>
            <w:shd w:val="clear" w:color="auto" w:fill="auto"/>
            <w:hideMark/>
          </w:tcPr>
          <w:p w14:paraId="78229999" w14:textId="0757781D" w:rsidR="004771A8" w:rsidRPr="00045142" w:rsidRDefault="004771A8" w:rsidP="006805D8">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14:paraId="626B7080" w14:textId="41A7A4D6" w:rsidR="004771A8" w:rsidRPr="00045142" w:rsidRDefault="004771A8" w:rsidP="006805D8">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4EC7CA52"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r>
      <w:tr w:rsidR="00045142" w:rsidRPr="00045142" w14:paraId="2556CCF1" w14:textId="77777777" w:rsidTr="00170B62">
        <w:trPr>
          <w:trHeight w:val="360"/>
        </w:trPr>
        <w:tc>
          <w:tcPr>
            <w:tcW w:w="660" w:type="dxa"/>
            <w:vMerge/>
            <w:tcBorders>
              <w:top w:val="nil"/>
              <w:left w:val="single" w:sz="4" w:space="0" w:color="auto"/>
              <w:bottom w:val="single" w:sz="4" w:space="0" w:color="000000"/>
              <w:right w:val="single" w:sz="4" w:space="0" w:color="auto"/>
            </w:tcBorders>
            <w:vAlign w:val="center"/>
            <w:hideMark/>
          </w:tcPr>
          <w:p w14:paraId="41A8C9F1" w14:textId="77777777" w:rsidR="004771A8" w:rsidRPr="00045142" w:rsidRDefault="004771A8" w:rsidP="006805D8">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0357FDF8"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single" w:sz="4" w:space="0" w:color="auto"/>
              <w:left w:val="single" w:sz="4" w:space="0" w:color="auto"/>
              <w:bottom w:val="nil"/>
              <w:right w:val="single" w:sz="4" w:space="0" w:color="auto"/>
            </w:tcBorders>
            <w:vAlign w:val="center"/>
            <w:hideMark/>
          </w:tcPr>
          <w:p w14:paraId="61B6B748"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39A23B18" w14:textId="576B775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14:paraId="1FC1DDD0" w14:textId="50CE170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tcBorders>
              <w:top w:val="nil"/>
              <w:left w:val="nil"/>
              <w:bottom w:val="single" w:sz="4" w:space="0" w:color="auto"/>
              <w:right w:val="single" w:sz="4" w:space="0" w:color="auto"/>
            </w:tcBorders>
            <w:shd w:val="clear" w:color="auto" w:fill="auto"/>
            <w:hideMark/>
          </w:tcPr>
          <w:p w14:paraId="6B674316" w14:textId="0D5639E5" w:rsidR="004771A8" w:rsidRPr="00045142" w:rsidRDefault="004771A8" w:rsidP="006805D8">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14:paraId="73858A9D" w14:textId="3FF7AB35" w:rsidR="004771A8" w:rsidRPr="00045142" w:rsidRDefault="004771A8" w:rsidP="006805D8">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6523B154"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r>
      <w:tr w:rsidR="00045142" w:rsidRPr="00045142" w14:paraId="76A5F511" w14:textId="77777777" w:rsidTr="00170B62">
        <w:trPr>
          <w:trHeight w:val="360"/>
        </w:trPr>
        <w:tc>
          <w:tcPr>
            <w:tcW w:w="660" w:type="dxa"/>
            <w:vMerge/>
            <w:tcBorders>
              <w:top w:val="nil"/>
              <w:left w:val="single" w:sz="4" w:space="0" w:color="auto"/>
              <w:bottom w:val="single" w:sz="4" w:space="0" w:color="000000"/>
              <w:right w:val="single" w:sz="4" w:space="0" w:color="auto"/>
            </w:tcBorders>
            <w:vAlign w:val="center"/>
            <w:hideMark/>
          </w:tcPr>
          <w:p w14:paraId="0E0102D6" w14:textId="77777777" w:rsidR="004771A8" w:rsidRPr="00045142" w:rsidRDefault="004771A8" w:rsidP="006805D8">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57D67194"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single" w:sz="4" w:space="0" w:color="auto"/>
              <w:left w:val="single" w:sz="4" w:space="0" w:color="auto"/>
              <w:bottom w:val="nil"/>
              <w:right w:val="single" w:sz="4" w:space="0" w:color="auto"/>
            </w:tcBorders>
            <w:vAlign w:val="center"/>
            <w:hideMark/>
          </w:tcPr>
          <w:p w14:paraId="58D0308D"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45E37FBE" w14:textId="1B6FDFC1"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районный бюджет</w:t>
            </w:r>
          </w:p>
        </w:tc>
        <w:tc>
          <w:tcPr>
            <w:tcW w:w="1418" w:type="dxa"/>
            <w:tcBorders>
              <w:top w:val="nil"/>
              <w:left w:val="nil"/>
              <w:bottom w:val="single" w:sz="4" w:space="0" w:color="auto"/>
              <w:right w:val="single" w:sz="4" w:space="0" w:color="auto"/>
            </w:tcBorders>
            <w:shd w:val="clear" w:color="auto" w:fill="auto"/>
            <w:vAlign w:val="bottom"/>
            <w:hideMark/>
          </w:tcPr>
          <w:p w14:paraId="43A872CA"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417" w:type="dxa"/>
            <w:tcBorders>
              <w:top w:val="nil"/>
              <w:left w:val="nil"/>
              <w:bottom w:val="single" w:sz="4" w:space="0" w:color="auto"/>
              <w:right w:val="single" w:sz="4" w:space="0" w:color="auto"/>
            </w:tcBorders>
            <w:shd w:val="clear" w:color="auto" w:fill="auto"/>
            <w:hideMark/>
          </w:tcPr>
          <w:p w14:paraId="30489643" w14:textId="1F79565D"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418" w:type="dxa"/>
            <w:tcBorders>
              <w:top w:val="nil"/>
              <w:left w:val="nil"/>
              <w:bottom w:val="single" w:sz="4" w:space="0" w:color="auto"/>
              <w:right w:val="single" w:sz="4" w:space="0" w:color="auto"/>
            </w:tcBorders>
            <w:shd w:val="clear" w:color="auto" w:fill="auto"/>
            <w:hideMark/>
          </w:tcPr>
          <w:p w14:paraId="6BB94AE0" w14:textId="5081C8F4"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842" w:type="dxa"/>
            <w:tcBorders>
              <w:top w:val="nil"/>
              <w:left w:val="nil"/>
              <w:bottom w:val="single" w:sz="4" w:space="0" w:color="auto"/>
              <w:right w:val="single" w:sz="4" w:space="0" w:color="auto"/>
            </w:tcBorders>
            <w:shd w:val="clear" w:color="auto" w:fill="auto"/>
            <w:noWrap/>
            <w:vAlign w:val="bottom"/>
            <w:hideMark/>
          </w:tcPr>
          <w:p w14:paraId="3E7A589B"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r>
      <w:tr w:rsidR="00045142" w:rsidRPr="00045142" w14:paraId="2C7E948B" w14:textId="77777777" w:rsidTr="00170B62">
        <w:trPr>
          <w:trHeight w:val="360"/>
        </w:trPr>
        <w:tc>
          <w:tcPr>
            <w:tcW w:w="6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B7874F" w14:textId="77777777" w:rsidR="004771A8" w:rsidRPr="00045142" w:rsidRDefault="004771A8" w:rsidP="006805D8">
            <w:pPr>
              <w:spacing w:after="0" w:line="240" w:lineRule="auto"/>
              <w:jc w:val="center"/>
              <w:rPr>
                <w:rFonts w:ascii="Arial CYR" w:eastAsia="Times New Roman" w:hAnsi="Arial CYR" w:cs="Arial CYR"/>
                <w:color w:val="000000" w:themeColor="text1"/>
                <w:sz w:val="24"/>
                <w:szCs w:val="24"/>
                <w:lang w:eastAsia="ru-RU"/>
              </w:rPr>
            </w:pPr>
            <w:r w:rsidRPr="00045142">
              <w:rPr>
                <w:rFonts w:ascii="Arial CYR" w:eastAsia="Times New Roman" w:hAnsi="Arial CYR" w:cs="Arial CYR"/>
                <w:color w:val="000000" w:themeColor="text1"/>
                <w:sz w:val="24"/>
                <w:szCs w:val="24"/>
                <w:lang w:eastAsia="ru-RU"/>
              </w:rPr>
              <w:t>4</w:t>
            </w:r>
          </w:p>
        </w:tc>
        <w:tc>
          <w:tcPr>
            <w:tcW w:w="2011" w:type="dxa"/>
            <w:vMerge w:val="restart"/>
            <w:tcBorders>
              <w:top w:val="nil"/>
              <w:left w:val="single" w:sz="4" w:space="0" w:color="auto"/>
              <w:bottom w:val="single" w:sz="4" w:space="0" w:color="auto"/>
              <w:right w:val="single" w:sz="4" w:space="0" w:color="auto"/>
            </w:tcBorders>
            <w:shd w:val="clear" w:color="auto" w:fill="auto"/>
            <w:hideMark/>
          </w:tcPr>
          <w:p w14:paraId="36CEBE89"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Подпрограмма 3</w:t>
            </w:r>
          </w:p>
        </w:tc>
        <w:tc>
          <w:tcPr>
            <w:tcW w:w="31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7069A2" w14:textId="39223CAA"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Обеспечение реализации муниципальной </w:t>
            </w:r>
            <w:r w:rsidR="006A7F66" w:rsidRPr="00045142">
              <w:rPr>
                <w:rFonts w:ascii="Times New Roman" w:eastAsia="Times New Roman" w:hAnsi="Times New Roman" w:cs="Times New Roman"/>
                <w:color w:val="000000" w:themeColor="text1"/>
                <w:sz w:val="24"/>
                <w:szCs w:val="24"/>
                <w:lang w:eastAsia="ru-RU"/>
              </w:rPr>
              <w:t>программы и</w:t>
            </w:r>
            <w:r w:rsidRPr="00045142">
              <w:rPr>
                <w:rFonts w:ascii="Times New Roman" w:eastAsia="Times New Roman" w:hAnsi="Times New Roman" w:cs="Times New Roman"/>
                <w:color w:val="000000" w:themeColor="text1"/>
                <w:sz w:val="24"/>
                <w:szCs w:val="24"/>
                <w:lang w:eastAsia="ru-RU"/>
              </w:rPr>
              <w:t xml:space="preserve"> прочие мероприятия</w:t>
            </w:r>
          </w:p>
        </w:tc>
        <w:tc>
          <w:tcPr>
            <w:tcW w:w="2835" w:type="dxa"/>
            <w:tcBorders>
              <w:top w:val="nil"/>
              <w:left w:val="nil"/>
              <w:bottom w:val="single" w:sz="4" w:space="0" w:color="auto"/>
              <w:right w:val="single" w:sz="4" w:space="0" w:color="auto"/>
            </w:tcBorders>
            <w:shd w:val="clear" w:color="auto" w:fill="auto"/>
            <w:hideMark/>
          </w:tcPr>
          <w:p w14:paraId="579139DA" w14:textId="2DE7BE3D"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Всего</w:t>
            </w:r>
          </w:p>
        </w:tc>
        <w:tc>
          <w:tcPr>
            <w:tcW w:w="1418" w:type="dxa"/>
            <w:tcBorders>
              <w:top w:val="nil"/>
              <w:left w:val="nil"/>
              <w:bottom w:val="single" w:sz="4" w:space="0" w:color="auto"/>
              <w:right w:val="single" w:sz="4" w:space="0" w:color="auto"/>
            </w:tcBorders>
            <w:shd w:val="clear" w:color="auto" w:fill="auto"/>
            <w:vAlign w:val="bottom"/>
            <w:hideMark/>
          </w:tcPr>
          <w:p w14:paraId="79653D67" w14:textId="764C8F35" w:rsidR="004771A8" w:rsidRPr="00045142" w:rsidRDefault="007F266B"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11489,6</w:t>
            </w:r>
          </w:p>
        </w:tc>
        <w:tc>
          <w:tcPr>
            <w:tcW w:w="1417" w:type="dxa"/>
            <w:tcBorders>
              <w:top w:val="nil"/>
              <w:left w:val="nil"/>
              <w:bottom w:val="single" w:sz="4" w:space="0" w:color="auto"/>
              <w:right w:val="single" w:sz="4" w:space="0" w:color="auto"/>
            </w:tcBorders>
            <w:shd w:val="clear" w:color="auto" w:fill="auto"/>
            <w:hideMark/>
          </w:tcPr>
          <w:p w14:paraId="4B80D803" w14:textId="77777777" w:rsidR="007F266B" w:rsidRPr="00045142" w:rsidRDefault="007F266B" w:rsidP="006805D8">
            <w:pPr>
              <w:spacing w:after="0" w:line="240" w:lineRule="auto"/>
              <w:jc w:val="center"/>
              <w:rPr>
                <w:rFonts w:ascii="Times New Roman" w:eastAsia="Times New Roman" w:hAnsi="Times New Roman" w:cs="Times New Roman"/>
                <w:b/>
                <w:bCs/>
                <w:color w:val="000000" w:themeColor="text1"/>
                <w:sz w:val="24"/>
                <w:szCs w:val="24"/>
                <w:lang w:eastAsia="ru-RU"/>
              </w:rPr>
            </w:pPr>
          </w:p>
          <w:p w14:paraId="3BF1971F" w14:textId="3C455955" w:rsidR="004771A8" w:rsidRPr="00045142" w:rsidRDefault="007F266B"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11536,2</w:t>
            </w:r>
          </w:p>
        </w:tc>
        <w:tc>
          <w:tcPr>
            <w:tcW w:w="1418" w:type="dxa"/>
            <w:tcBorders>
              <w:top w:val="nil"/>
              <w:left w:val="nil"/>
              <w:bottom w:val="single" w:sz="4" w:space="0" w:color="auto"/>
              <w:right w:val="single" w:sz="4" w:space="0" w:color="auto"/>
            </w:tcBorders>
            <w:shd w:val="clear" w:color="auto" w:fill="auto"/>
            <w:hideMark/>
          </w:tcPr>
          <w:p w14:paraId="6A24411F" w14:textId="77777777" w:rsidR="007F266B" w:rsidRPr="00045142" w:rsidRDefault="007F266B" w:rsidP="006805D8">
            <w:pPr>
              <w:spacing w:after="0" w:line="240" w:lineRule="auto"/>
              <w:jc w:val="center"/>
              <w:rPr>
                <w:rFonts w:ascii="Times New Roman" w:eastAsia="Times New Roman" w:hAnsi="Times New Roman" w:cs="Times New Roman"/>
                <w:b/>
                <w:bCs/>
                <w:color w:val="000000" w:themeColor="text1"/>
                <w:sz w:val="24"/>
                <w:szCs w:val="24"/>
                <w:lang w:eastAsia="ru-RU"/>
              </w:rPr>
            </w:pPr>
          </w:p>
          <w:p w14:paraId="3E3F6018" w14:textId="5ACC4948" w:rsidR="004771A8" w:rsidRPr="00045142" w:rsidRDefault="007F266B"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11536,2</w:t>
            </w:r>
          </w:p>
        </w:tc>
        <w:tc>
          <w:tcPr>
            <w:tcW w:w="1842" w:type="dxa"/>
            <w:tcBorders>
              <w:top w:val="nil"/>
              <w:left w:val="nil"/>
              <w:bottom w:val="single" w:sz="4" w:space="0" w:color="auto"/>
              <w:right w:val="single" w:sz="4" w:space="0" w:color="auto"/>
            </w:tcBorders>
            <w:shd w:val="clear" w:color="auto" w:fill="auto"/>
            <w:vAlign w:val="bottom"/>
            <w:hideMark/>
          </w:tcPr>
          <w:p w14:paraId="20565EC6" w14:textId="77C5BC8F" w:rsidR="004771A8" w:rsidRPr="00045142" w:rsidRDefault="004771A8"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3</w:t>
            </w:r>
            <w:r w:rsidR="007F266B" w:rsidRPr="00045142">
              <w:rPr>
                <w:rFonts w:ascii="Times New Roman" w:eastAsia="Times New Roman" w:hAnsi="Times New Roman" w:cs="Times New Roman"/>
                <w:b/>
                <w:bCs/>
                <w:color w:val="000000" w:themeColor="text1"/>
                <w:sz w:val="24"/>
                <w:szCs w:val="24"/>
                <w:lang w:eastAsia="ru-RU"/>
              </w:rPr>
              <w:t>4562,0</w:t>
            </w:r>
          </w:p>
        </w:tc>
      </w:tr>
      <w:tr w:rsidR="00045142" w:rsidRPr="00045142" w14:paraId="4AA367DC" w14:textId="77777777" w:rsidTr="00170B62">
        <w:trPr>
          <w:trHeight w:val="360"/>
        </w:trPr>
        <w:tc>
          <w:tcPr>
            <w:tcW w:w="660" w:type="dxa"/>
            <w:vMerge/>
            <w:tcBorders>
              <w:top w:val="nil"/>
              <w:left w:val="single" w:sz="4" w:space="0" w:color="auto"/>
              <w:bottom w:val="single" w:sz="4" w:space="0" w:color="000000"/>
              <w:right w:val="single" w:sz="4" w:space="0" w:color="auto"/>
            </w:tcBorders>
            <w:vAlign w:val="center"/>
            <w:hideMark/>
          </w:tcPr>
          <w:p w14:paraId="0F155E55" w14:textId="77777777" w:rsidR="004771A8" w:rsidRPr="00045142" w:rsidRDefault="004771A8" w:rsidP="006805D8">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41D0A172"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14:paraId="7BCE5F96"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37360124" w14:textId="2E79FCCF"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 том числе:</w:t>
            </w:r>
          </w:p>
        </w:tc>
        <w:tc>
          <w:tcPr>
            <w:tcW w:w="1418" w:type="dxa"/>
            <w:tcBorders>
              <w:top w:val="nil"/>
              <w:left w:val="nil"/>
              <w:bottom w:val="single" w:sz="4" w:space="0" w:color="auto"/>
              <w:right w:val="single" w:sz="4" w:space="0" w:color="auto"/>
            </w:tcBorders>
            <w:shd w:val="clear" w:color="auto" w:fill="auto"/>
            <w:vAlign w:val="bottom"/>
            <w:hideMark/>
          </w:tcPr>
          <w:p w14:paraId="2DD6A177" w14:textId="18E4521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tcBorders>
              <w:top w:val="nil"/>
              <w:left w:val="nil"/>
              <w:bottom w:val="single" w:sz="4" w:space="0" w:color="auto"/>
              <w:right w:val="single" w:sz="4" w:space="0" w:color="auto"/>
            </w:tcBorders>
            <w:shd w:val="clear" w:color="auto" w:fill="auto"/>
            <w:hideMark/>
          </w:tcPr>
          <w:p w14:paraId="1DFD0E7A" w14:textId="0A2DFB60" w:rsidR="004771A8" w:rsidRPr="00045142" w:rsidRDefault="004771A8" w:rsidP="006805D8">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14:paraId="1021134C" w14:textId="21113C23" w:rsidR="004771A8" w:rsidRPr="00045142" w:rsidRDefault="004771A8" w:rsidP="006805D8">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5FEE0E31" w14:textId="2D3CCF4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r>
      <w:tr w:rsidR="00045142" w:rsidRPr="00045142" w14:paraId="1BB3E456" w14:textId="77777777" w:rsidTr="00170B62">
        <w:trPr>
          <w:trHeight w:val="360"/>
        </w:trPr>
        <w:tc>
          <w:tcPr>
            <w:tcW w:w="660" w:type="dxa"/>
            <w:vMerge/>
            <w:tcBorders>
              <w:top w:val="nil"/>
              <w:left w:val="single" w:sz="4" w:space="0" w:color="auto"/>
              <w:bottom w:val="single" w:sz="4" w:space="0" w:color="000000"/>
              <w:right w:val="single" w:sz="4" w:space="0" w:color="auto"/>
            </w:tcBorders>
            <w:vAlign w:val="center"/>
            <w:hideMark/>
          </w:tcPr>
          <w:p w14:paraId="79D438A3" w14:textId="77777777" w:rsidR="004771A8" w:rsidRPr="00045142" w:rsidRDefault="004771A8" w:rsidP="006805D8">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5D8DBDA0"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14:paraId="21B07912"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0A216822"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14:paraId="3EA4837E" w14:textId="10E891FD"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tcBorders>
              <w:top w:val="nil"/>
              <w:left w:val="nil"/>
              <w:bottom w:val="single" w:sz="4" w:space="0" w:color="auto"/>
              <w:right w:val="single" w:sz="4" w:space="0" w:color="auto"/>
            </w:tcBorders>
            <w:shd w:val="clear" w:color="auto" w:fill="auto"/>
            <w:hideMark/>
          </w:tcPr>
          <w:p w14:paraId="485559E1" w14:textId="45355D6B" w:rsidR="004771A8" w:rsidRPr="00045142" w:rsidRDefault="004771A8" w:rsidP="006805D8">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14:paraId="0D65F62A" w14:textId="2B4DA8CA" w:rsidR="004771A8" w:rsidRPr="00045142" w:rsidRDefault="004771A8" w:rsidP="006805D8">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1BA1728A"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r>
      <w:tr w:rsidR="00045142" w:rsidRPr="00045142" w14:paraId="2F1476FB" w14:textId="77777777" w:rsidTr="00170B62">
        <w:trPr>
          <w:trHeight w:val="360"/>
        </w:trPr>
        <w:tc>
          <w:tcPr>
            <w:tcW w:w="660" w:type="dxa"/>
            <w:vMerge/>
            <w:tcBorders>
              <w:top w:val="nil"/>
              <w:left w:val="single" w:sz="4" w:space="0" w:color="auto"/>
              <w:bottom w:val="single" w:sz="4" w:space="0" w:color="000000"/>
              <w:right w:val="single" w:sz="4" w:space="0" w:color="auto"/>
            </w:tcBorders>
            <w:vAlign w:val="center"/>
            <w:hideMark/>
          </w:tcPr>
          <w:p w14:paraId="5F4B86AA" w14:textId="77777777" w:rsidR="004771A8" w:rsidRPr="00045142" w:rsidRDefault="004771A8" w:rsidP="006805D8">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6F7A1646"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14:paraId="39B57890"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01DEECFB" w14:textId="5D511BD5"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14:paraId="6036034B"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c>
          <w:tcPr>
            <w:tcW w:w="1417" w:type="dxa"/>
            <w:tcBorders>
              <w:top w:val="nil"/>
              <w:left w:val="nil"/>
              <w:bottom w:val="single" w:sz="4" w:space="0" w:color="auto"/>
              <w:right w:val="single" w:sz="4" w:space="0" w:color="auto"/>
            </w:tcBorders>
            <w:shd w:val="clear" w:color="auto" w:fill="auto"/>
            <w:hideMark/>
          </w:tcPr>
          <w:p w14:paraId="1329313D" w14:textId="78FAE271" w:rsidR="004771A8" w:rsidRPr="00045142" w:rsidRDefault="004771A8"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0,0</w:t>
            </w:r>
          </w:p>
        </w:tc>
        <w:tc>
          <w:tcPr>
            <w:tcW w:w="1418" w:type="dxa"/>
            <w:tcBorders>
              <w:top w:val="nil"/>
              <w:left w:val="nil"/>
              <w:bottom w:val="single" w:sz="4" w:space="0" w:color="auto"/>
              <w:right w:val="single" w:sz="4" w:space="0" w:color="auto"/>
            </w:tcBorders>
            <w:shd w:val="clear" w:color="auto" w:fill="auto"/>
            <w:hideMark/>
          </w:tcPr>
          <w:p w14:paraId="2E52A53D" w14:textId="662BDDE2" w:rsidR="004771A8" w:rsidRPr="00045142" w:rsidRDefault="004771A8"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0,0</w:t>
            </w:r>
          </w:p>
        </w:tc>
        <w:tc>
          <w:tcPr>
            <w:tcW w:w="1842" w:type="dxa"/>
            <w:tcBorders>
              <w:top w:val="nil"/>
              <w:left w:val="nil"/>
              <w:bottom w:val="single" w:sz="4" w:space="0" w:color="auto"/>
              <w:right w:val="single" w:sz="4" w:space="0" w:color="auto"/>
            </w:tcBorders>
            <w:shd w:val="clear" w:color="auto" w:fill="auto"/>
            <w:noWrap/>
            <w:vAlign w:val="bottom"/>
            <w:hideMark/>
          </w:tcPr>
          <w:p w14:paraId="3399D1DA" w14:textId="77777777" w:rsidR="004771A8" w:rsidRPr="00045142" w:rsidRDefault="004771A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r>
      <w:tr w:rsidR="00045142" w:rsidRPr="00045142" w14:paraId="023DE9D2" w14:textId="77777777" w:rsidTr="00170B62">
        <w:trPr>
          <w:trHeight w:val="390"/>
        </w:trPr>
        <w:tc>
          <w:tcPr>
            <w:tcW w:w="660" w:type="dxa"/>
            <w:vMerge/>
            <w:tcBorders>
              <w:top w:val="nil"/>
              <w:left w:val="single" w:sz="4" w:space="0" w:color="auto"/>
              <w:bottom w:val="single" w:sz="4" w:space="0" w:color="000000"/>
              <w:right w:val="single" w:sz="4" w:space="0" w:color="auto"/>
            </w:tcBorders>
            <w:vAlign w:val="center"/>
            <w:hideMark/>
          </w:tcPr>
          <w:p w14:paraId="3F254C68" w14:textId="77777777" w:rsidR="00C0776F" w:rsidRPr="00045142" w:rsidRDefault="00C0776F" w:rsidP="00C0776F">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14F107BA" w14:textId="77777777" w:rsidR="00C0776F" w:rsidRPr="00045142" w:rsidRDefault="00C0776F" w:rsidP="00C0776F">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14:paraId="7DC22B28" w14:textId="77777777" w:rsidR="00C0776F" w:rsidRPr="00045142" w:rsidRDefault="00C0776F" w:rsidP="00C0776F">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1CFE8D67" w14:textId="0BA59B0A" w:rsidR="00C0776F" w:rsidRPr="00045142" w:rsidRDefault="00C0776F" w:rsidP="00C0776F">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районный бюджет</w:t>
            </w:r>
          </w:p>
        </w:tc>
        <w:tc>
          <w:tcPr>
            <w:tcW w:w="1418" w:type="dxa"/>
            <w:tcBorders>
              <w:top w:val="nil"/>
              <w:left w:val="nil"/>
              <w:bottom w:val="single" w:sz="4" w:space="0" w:color="auto"/>
              <w:right w:val="single" w:sz="4" w:space="0" w:color="auto"/>
            </w:tcBorders>
            <w:shd w:val="clear" w:color="auto" w:fill="auto"/>
            <w:vAlign w:val="bottom"/>
            <w:hideMark/>
          </w:tcPr>
          <w:p w14:paraId="6C83633C" w14:textId="1502B39C" w:rsidR="00C0776F" w:rsidRPr="00045142" w:rsidRDefault="00C0776F" w:rsidP="00C0776F">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11489,6</w:t>
            </w:r>
          </w:p>
        </w:tc>
        <w:tc>
          <w:tcPr>
            <w:tcW w:w="1417" w:type="dxa"/>
            <w:tcBorders>
              <w:top w:val="nil"/>
              <w:left w:val="nil"/>
              <w:bottom w:val="single" w:sz="4" w:space="0" w:color="auto"/>
              <w:right w:val="single" w:sz="4" w:space="0" w:color="auto"/>
            </w:tcBorders>
            <w:shd w:val="clear" w:color="auto" w:fill="auto"/>
            <w:hideMark/>
          </w:tcPr>
          <w:p w14:paraId="5FBB4C53" w14:textId="77777777" w:rsidR="00C0776F" w:rsidRPr="00045142" w:rsidRDefault="00C0776F" w:rsidP="00C0776F">
            <w:pPr>
              <w:spacing w:after="0" w:line="240" w:lineRule="auto"/>
              <w:jc w:val="center"/>
              <w:rPr>
                <w:rFonts w:ascii="Times New Roman" w:eastAsia="Times New Roman" w:hAnsi="Times New Roman" w:cs="Times New Roman"/>
                <w:b/>
                <w:bCs/>
                <w:color w:val="000000" w:themeColor="text1"/>
                <w:sz w:val="24"/>
                <w:szCs w:val="24"/>
                <w:lang w:eastAsia="ru-RU"/>
              </w:rPr>
            </w:pPr>
          </w:p>
          <w:p w14:paraId="0782E531" w14:textId="2F6BF175" w:rsidR="00C0776F" w:rsidRPr="00045142" w:rsidRDefault="00C0776F" w:rsidP="00C0776F">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11536,2</w:t>
            </w:r>
          </w:p>
        </w:tc>
        <w:tc>
          <w:tcPr>
            <w:tcW w:w="1418" w:type="dxa"/>
            <w:tcBorders>
              <w:top w:val="nil"/>
              <w:left w:val="nil"/>
              <w:bottom w:val="single" w:sz="4" w:space="0" w:color="auto"/>
              <w:right w:val="single" w:sz="4" w:space="0" w:color="auto"/>
            </w:tcBorders>
            <w:shd w:val="clear" w:color="auto" w:fill="auto"/>
            <w:hideMark/>
          </w:tcPr>
          <w:p w14:paraId="30EFF094" w14:textId="77777777" w:rsidR="00C0776F" w:rsidRPr="00045142" w:rsidRDefault="00C0776F" w:rsidP="00C0776F">
            <w:pPr>
              <w:spacing w:after="0" w:line="240" w:lineRule="auto"/>
              <w:jc w:val="center"/>
              <w:rPr>
                <w:rFonts w:ascii="Times New Roman" w:eastAsia="Times New Roman" w:hAnsi="Times New Roman" w:cs="Times New Roman"/>
                <w:b/>
                <w:bCs/>
                <w:color w:val="000000" w:themeColor="text1"/>
                <w:sz w:val="24"/>
                <w:szCs w:val="24"/>
                <w:lang w:eastAsia="ru-RU"/>
              </w:rPr>
            </w:pPr>
          </w:p>
          <w:p w14:paraId="439F4DF6" w14:textId="7FED1895" w:rsidR="00C0776F" w:rsidRPr="00045142" w:rsidRDefault="00C0776F" w:rsidP="00C0776F">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11536,2</w:t>
            </w:r>
          </w:p>
        </w:tc>
        <w:tc>
          <w:tcPr>
            <w:tcW w:w="1842" w:type="dxa"/>
            <w:tcBorders>
              <w:top w:val="nil"/>
              <w:left w:val="nil"/>
              <w:bottom w:val="single" w:sz="4" w:space="0" w:color="auto"/>
              <w:right w:val="single" w:sz="4" w:space="0" w:color="auto"/>
            </w:tcBorders>
            <w:shd w:val="clear" w:color="auto" w:fill="auto"/>
            <w:noWrap/>
            <w:vAlign w:val="bottom"/>
            <w:hideMark/>
          </w:tcPr>
          <w:p w14:paraId="517EA2F1" w14:textId="16E865D7" w:rsidR="00C0776F" w:rsidRPr="00045142" w:rsidRDefault="00C0776F" w:rsidP="00C0776F">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34562,0</w:t>
            </w:r>
          </w:p>
        </w:tc>
      </w:tr>
      <w:tr w:rsidR="00045142" w:rsidRPr="00045142" w14:paraId="317A0B87" w14:textId="77777777" w:rsidTr="009B27DA">
        <w:trPr>
          <w:trHeight w:val="360"/>
        </w:trPr>
        <w:tc>
          <w:tcPr>
            <w:tcW w:w="6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710975F" w14:textId="4F50C85E" w:rsidR="006805D8" w:rsidRPr="00045142" w:rsidRDefault="006805D8" w:rsidP="006805D8">
            <w:pPr>
              <w:spacing w:after="0" w:line="240" w:lineRule="auto"/>
              <w:jc w:val="center"/>
              <w:rPr>
                <w:rFonts w:ascii="Arial CYR" w:eastAsia="Times New Roman" w:hAnsi="Arial CYR" w:cs="Arial CYR"/>
                <w:color w:val="000000" w:themeColor="text1"/>
                <w:sz w:val="24"/>
                <w:szCs w:val="24"/>
                <w:lang w:eastAsia="ru-RU"/>
              </w:rPr>
            </w:pPr>
            <w:r w:rsidRPr="00045142">
              <w:rPr>
                <w:rFonts w:ascii="Arial CYR" w:eastAsia="Times New Roman" w:hAnsi="Arial CYR" w:cs="Arial CYR"/>
                <w:color w:val="000000" w:themeColor="text1"/>
                <w:sz w:val="24"/>
                <w:szCs w:val="24"/>
                <w:lang w:eastAsia="ru-RU"/>
              </w:rPr>
              <w:t>5</w:t>
            </w:r>
          </w:p>
        </w:tc>
        <w:tc>
          <w:tcPr>
            <w:tcW w:w="2011" w:type="dxa"/>
            <w:vMerge w:val="restart"/>
            <w:tcBorders>
              <w:top w:val="nil"/>
              <w:left w:val="single" w:sz="4" w:space="0" w:color="auto"/>
              <w:bottom w:val="single" w:sz="4" w:space="0" w:color="auto"/>
              <w:right w:val="single" w:sz="4" w:space="0" w:color="auto"/>
            </w:tcBorders>
            <w:shd w:val="clear" w:color="auto" w:fill="auto"/>
            <w:hideMark/>
          </w:tcPr>
          <w:p w14:paraId="028BFA6C" w14:textId="14DB3E79"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Подпрограмма 4</w:t>
            </w:r>
          </w:p>
        </w:tc>
        <w:tc>
          <w:tcPr>
            <w:tcW w:w="31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56DDBD" w14:textId="77777777"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Поддержка местных инициатив</w:t>
            </w:r>
          </w:p>
          <w:p w14:paraId="4F12ABB8" w14:textId="39F87030"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1A528B50" w14:textId="6B398E3F"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Всего</w:t>
            </w:r>
          </w:p>
        </w:tc>
        <w:tc>
          <w:tcPr>
            <w:tcW w:w="1418" w:type="dxa"/>
            <w:tcBorders>
              <w:top w:val="nil"/>
              <w:left w:val="nil"/>
              <w:bottom w:val="single" w:sz="4" w:space="0" w:color="auto"/>
              <w:right w:val="single" w:sz="4" w:space="0" w:color="auto"/>
            </w:tcBorders>
            <w:shd w:val="clear" w:color="auto" w:fill="auto"/>
            <w:vAlign w:val="bottom"/>
            <w:hideMark/>
          </w:tcPr>
          <w:p w14:paraId="6BB741E5" w14:textId="351870E1" w:rsidR="006805D8" w:rsidRPr="00045142" w:rsidRDefault="006805D8"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1000,0</w:t>
            </w:r>
          </w:p>
        </w:tc>
        <w:tc>
          <w:tcPr>
            <w:tcW w:w="1417" w:type="dxa"/>
            <w:tcBorders>
              <w:top w:val="nil"/>
              <w:left w:val="nil"/>
              <w:bottom w:val="single" w:sz="4" w:space="0" w:color="auto"/>
              <w:right w:val="single" w:sz="4" w:space="0" w:color="auto"/>
            </w:tcBorders>
            <w:shd w:val="clear" w:color="auto" w:fill="auto"/>
            <w:hideMark/>
          </w:tcPr>
          <w:p w14:paraId="7067D31E" w14:textId="4DA3D2FC" w:rsidR="006805D8" w:rsidRPr="00045142" w:rsidRDefault="006805D8"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0</w:t>
            </w:r>
          </w:p>
        </w:tc>
        <w:tc>
          <w:tcPr>
            <w:tcW w:w="1418" w:type="dxa"/>
            <w:tcBorders>
              <w:top w:val="nil"/>
              <w:left w:val="nil"/>
              <w:bottom w:val="single" w:sz="4" w:space="0" w:color="auto"/>
              <w:right w:val="single" w:sz="4" w:space="0" w:color="auto"/>
            </w:tcBorders>
            <w:shd w:val="clear" w:color="auto" w:fill="auto"/>
            <w:hideMark/>
          </w:tcPr>
          <w:p w14:paraId="5A1B1983" w14:textId="17F795CD" w:rsidR="006805D8" w:rsidRPr="00045142" w:rsidRDefault="006805D8"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0</w:t>
            </w:r>
          </w:p>
        </w:tc>
        <w:tc>
          <w:tcPr>
            <w:tcW w:w="1842" w:type="dxa"/>
            <w:tcBorders>
              <w:top w:val="nil"/>
              <w:left w:val="nil"/>
              <w:bottom w:val="single" w:sz="4" w:space="0" w:color="auto"/>
              <w:right w:val="single" w:sz="4" w:space="0" w:color="auto"/>
            </w:tcBorders>
            <w:shd w:val="clear" w:color="auto" w:fill="auto"/>
            <w:vAlign w:val="bottom"/>
            <w:hideMark/>
          </w:tcPr>
          <w:p w14:paraId="5CAE9AEB" w14:textId="1B70D3D2" w:rsidR="006805D8" w:rsidRPr="00045142" w:rsidRDefault="006805D8"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1000,0</w:t>
            </w:r>
          </w:p>
        </w:tc>
      </w:tr>
      <w:tr w:rsidR="00045142" w:rsidRPr="00045142" w14:paraId="66B99ED0" w14:textId="77777777" w:rsidTr="009B27DA">
        <w:trPr>
          <w:trHeight w:val="360"/>
        </w:trPr>
        <w:tc>
          <w:tcPr>
            <w:tcW w:w="660" w:type="dxa"/>
            <w:vMerge/>
            <w:tcBorders>
              <w:top w:val="nil"/>
              <w:left w:val="single" w:sz="4" w:space="0" w:color="auto"/>
              <w:bottom w:val="single" w:sz="4" w:space="0" w:color="000000"/>
              <w:right w:val="single" w:sz="4" w:space="0" w:color="auto"/>
            </w:tcBorders>
            <w:vAlign w:val="center"/>
            <w:hideMark/>
          </w:tcPr>
          <w:p w14:paraId="321911EF" w14:textId="77777777" w:rsidR="006805D8" w:rsidRPr="00045142" w:rsidRDefault="006805D8" w:rsidP="006805D8">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06D1DA24" w14:textId="77777777"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14:paraId="3BAA422A" w14:textId="77777777"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0DB909BF" w14:textId="1A12E8E5"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 том числе:</w:t>
            </w:r>
          </w:p>
        </w:tc>
        <w:tc>
          <w:tcPr>
            <w:tcW w:w="1418" w:type="dxa"/>
            <w:tcBorders>
              <w:top w:val="nil"/>
              <w:left w:val="nil"/>
              <w:bottom w:val="single" w:sz="4" w:space="0" w:color="auto"/>
              <w:right w:val="single" w:sz="4" w:space="0" w:color="auto"/>
            </w:tcBorders>
            <w:shd w:val="clear" w:color="auto" w:fill="auto"/>
            <w:vAlign w:val="bottom"/>
            <w:hideMark/>
          </w:tcPr>
          <w:p w14:paraId="0EB7989D" w14:textId="627D6325"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tcBorders>
              <w:top w:val="nil"/>
              <w:left w:val="nil"/>
              <w:bottom w:val="single" w:sz="4" w:space="0" w:color="auto"/>
              <w:right w:val="single" w:sz="4" w:space="0" w:color="auto"/>
            </w:tcBorders>
            <w:shd w:val="clear" w:color="auto" w:fill="auto"/>
            <w:hideMark/>
          </w:tcPr>
          <w:p w14:paraId="346689AA" w14:textId="7F5166FE" w:rsidR="006805D8" w:rsidRPr="00045142" w:rsidRDefault="006805D8" w:rsidP="006805D8">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14:paraId="5CBC154C" w14:textId="70E91555" w:rsidR="006805D8" w:rsidRPr="00045142" w:rsidRDefault="006805D8" w:rsidP="006805D8">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842" w:type="dxa"/>
            <w:tcBorders>
              <w:top w:val="nil"/>
              <w:left w:val="nil"/>
              <w:bottom w:val="single" w:sz="4" w:space="0" w:color="auto"/>
              <w:right w:val="single" w:sz="4" w:space="0" w:color="auto"/>
            </w:tcBorders>
            <w:shd w:val="clear" w:color="auto" w:fill="auto"/>
            <w:noWrap/>
            <w:vAlign w:val="bottom"/>
            <w:hideMark/>
          </w:tcPr>
          <w:p w14:paraId="3689FCF2" w14:textId="38E44FD8"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p>
        </w:tc>
      </w:tr>
      <w:tr w:rsidR="00045142" w:rsidRPr="00045142" w14:paraId="3D97A166" w14:textId="77777777" w:rsidTr="009B27DA">
        <w:trPr>
          <w:trHeight w:val="360"/>
        </w:trPr>
        <w:tc>
          <w:tcPr>
            <w:tcW w:w="660" w:type="dxa"/>
            <w:vMerge/>
            <w:tcBorders>
              <w:top w:val="nil"/>
              <w:left w:val="single" w:sz="4" w:space="0" w:color="auto"/>
              <w:bottom w:val="single" w:sz="4" w:space="0" w:color="000000"/>
              <w:right w:val="single" w:sz="4" w:space="0" w:color="auto"/>
            </w:tcBorders>
            <w:vAlign w:val="center"/>
            <w:hideMark/>
          </w:tcPr>
          <w:p w14:paraId="7A0E75AA" w14:textId="77777777" w:rsidR="006805D8" w:rsidRPr="00045142" w:rsidRDefault="006805D8" w:rsidP="006805D8">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17C4EE60" w14:textId="77777777"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14:paraId="78F996D6" w14:textId="77777777"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1A1C9844" w14:textId="77777777"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федеральный бюджет</w:t>
            </w:r>
          </w:p>
        </w:tc>
        <w:tc>
          <w:tcPr>
            <w:tcW w:w="1418" w:type="dxa"/>
            <w:tcBorders>
              <w:top w:val="nil"/>
              <w:left w:val="nil"/>
              <w:bottom w:val="single" w:sz="4" w:space="0" w:color="auto"/>
              <w:right w:val="single" w:sz="4" w:space="0" w:color="auto"/>
            </w:tcBorders>
            <w:shd w:val="clear" w:color="auto" w:fill="auto"/>
            <w:vAlign w:val="bottom"/>
            <w:hideMark/>
          </w:tcPr>
          <w:p w14:paraId="560A1A61" w14:textId="29D7F5F3"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1417" w:type="dxa"/>
            <w:tcBorders>
              <w:top w:val="nil"/>
              <w:left w:val="nil"/>
              <w:bottom w:val="single" w:sz="4" w:space="0" w:color="auto"/>
              <w:right w:val="single" w:sz="4" w:space="0" w:color="auto"/>
            </w:tcBorders>
            <w:shd w:val="clear" w:color="auto" w:fill="auto"/>
            <w:hideMark/>
          </w:tcPr>
          <w:p w14:paraId="5CA2E57C" w14:textId="5D033501" w:rsidR="006805D8" w:rsidRPr="00045142" w:rsidRDefault="006805D8"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0</w:t>
            </w:r>
          </w:p>
        </w:tc>
        <w:tc>
          <w:tcPr>
            <w:tcW w:w="1418" w:type="dxa"/>
            <w:tcBorders>
              <w:top w:val="nil"/>
              <w:left w:val="nil"/>
              <w:bottom w:val="single" w:sz="4" w:space="0" w:color="auto"/>
              <w:right w:val="single" w:sz="4" w:space="0" w:color="auto"/>
            </w:tcBorders>
            <w:shd w:val="clear" w:color="auto" w:fill="auto"/>
            <w:hideMark/>
          </w:tcPr>
          <w:p w14:paraId="704AB59D" w14:textId="5F155D60" w:rsidR="006805D8" w:rsidRPr="00045142" w:rsidRDefault="006805D8"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0</w:t>
            </w:r>
          </w:p>
        </w:tc>
        <w:tc>
          <w:tcPr>
            <w:tcW w:w="1842" w:type="dxa"/>
            <w:tcBorders>
              <w:top w:val="nil"/>
              <w:left w:val="nil"/>
              <w:bottom w:val="single" w:sz="4" w:space="0" w:color="auto"/>
              <w:right w:val="single" w:sz="4" w:space="0" w:color="auto"/>
            </w:tcBorders>
            <w:shd w:val="clear" w:color="auto" w:fill="auto"/>
            <w:noWrap/>
            <w:vAlign w:val="bottom"/>
            <w:hideMark/>
          </w:tcPr>
          <w:p w14:paraId="7D2633A1" w14:textId="77777777"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r>
      <w:tr w:rsidR="00045142" w:rsidRPr="00045142" w14:paraId="79817C24" w14:textId="77777777" w:rsidTr="009B27DA">
        <w:trPr>
          <w:trHeight w:val="360"/>
        </w:trPr>
        <w:tc>
          <w:tcPr>
            <w:tcW w:w="660" w:type="dxa"/>
            <w:vMerge/>
            <w:tcBorders>
              <w:top w:val="nil"/>
              <w:left w:val="single" w:sz="4" w:space="0" w:color="auto"/>
              <w:bottom w:val="single" w:sz="4" w:space="0" w:color="000000"/>
              <w:right w:val="single" w:sz="4" w:space="0" w:color="auto"/>
            </w:tcBorders>
            <w:vAlign w:val="center"/>
            <w:hideMark/>
          </w:tcPr>
          <w:p w14:paraId="7D178DE8" w14:textId="77777777" w:rsidR="006805D8" w:rsidRPr="00045142" w:rsidRDefault="006805D8" w:rsidP="006805D8">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0BAC04E8" w14:textId="77777777"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14:paraId="6144E310" w14:textId="77777777"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2AC7D227" w14:textId="51AC08EF"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краевой бюджет</w:t>
            </w:r>
          </w:p>
        </w:tc>
        <w:tc>
          <w:tcPr>
            <w:tcW w:w="1418" w:type="dxa"/>
            <w:tcBorders>
              <w:top w:val="nil"/>
              <w:left w:val="nil"/>
              <w:bottom w:val="single" w:sz="4" w:space="0" w:color="auto"/>
              <w:right w:val="single" w:sz="4" w:space="0" w:color="auto"/>
            </w:tcBorders>
            <w:shd w:val="clear" w:color="auto" w:fill="auto"/>
            <w:vAlign w:val="bottom"/>
            <w:hideMark/>
          </w:tcPr>
          <w:p w14:paraId="4ED5E6E0" w14:textId="5EAFFE9A"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1417" w:type="dxa"/>
            <w:tcBorders>
              <w:top w:val="nil"/>
              <w:left w:val="nil"/>
              <w:bottom w:val="single" w:sz="4" w:space="0" w:color="auto"/>
              <w:right w:val="single" w:sz="4" w:space="0" w:color="auto"/>
            </w:tcBorders>
            <w:shd w:val="clear" w:color="auto" w:fill="auto"/>
            <w:hideMark/>
          </w:tcPr>
          <w:p w14:paraId="7F070EDD" w14:textId="3935EB82" w:rsidR="006805D8" w:rsidRPr="00045142" w:rsidRDefault="006805D8"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0</w:t>
            </w:r>
          </w:p>
        </w:tc>
        <w:tc>
          <w:tcPr>
            <w:tcW w:w="1418" w:type="dxa"/>
            <w:tcBorders>
              <w:top w:val="nil"/>
              <w:left w:val="nil"/>
              <w:bottom w:val="single" w:sz="4" w:space="0" w:color="auto"/>
              <w:right w:val="single" w:sz="4" w:space="0" w:color="auto"/>
            </w:tcBorders>
            <w:shd w:val="clear" w:color="auto" w:fill="auto"/>
            <w:hideMark/>
          </w:tcPr>
          <w:p w14:paraId="4CD23F47" w14:textId="30F7FEEE" w:rsidR="006805D8" w:rsidRPr="00045142" w:rsidRDefault="006805D8"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0</w:t>
            </w:r>
          </w:p>
        </w:tc>
        <w:tc>
          <w:tcPr>
            <w:tcW w:w="1842" w:type="dxa"/>
            <w:tcBorders>
              <w:top w:val="nil"/>
              <w:left w:val="nil"/>
              <w:bottom w:val="single" w:sz="4" w:space="0" w:color="auto"/>
              <w:right w:val="single" w:sz="4" w:space="0" w:color="auto"/>
            </w:tcBorders>
            <w:shd w:val="clear" w:color="auto" w:fill="auto"/>
            <w:noWrap/>
            <w:vAlign w:val="bottom"/>
            <w:hideMark/>
          </w:tcPr>
          <w:p w14:paraId="38D25E89" w14:textId="77777777"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w:t>
            </w:r>
          </w:p>
        </w:tc>
      </w:tr>
      <w:tr w:rsidR="006805D8" w:rsidRPr="00045142" w14:paraId="63EA37F8" w14:textId="77777777" w:rsidTr="009B27DA">
        <w:trPr>
          <w:trHeight w:val="390"/>
        </w:trPr>
        <w:tc>
          <w:tcPr>
            <w:tcW w:w="660" w:type="dxa"/>
            <w:vMerge/>
            <w:tcBorders>
              <w:top w:val="nil"/>
              <w:left w:val="single" w:sz="4" w:space="0" w:color="auto"/>
              <w:bottom w:val="single" w:sz="4" w:space="0" w:color="000000"/>
              <w:right w:val="single" w:sz="4" w:space="0" w:color="auto"/>
            </w:tcBorders>
            <w:vAlign w:val="center"/>
            <w:hideMark/>
          </w:tcPr>
          <w:p w14:paraId="77847121" w14:textId="77777777" w:rsidR="006805D8" w:rsidRPr="00045142" w:rsidRDefault="006805D8" w:rsidP="006805D8">
            <w:pPr>
              <w:spacing w:after="0" w:line="240" w:lineRule="auto"/>
              <w:jc w:val="center"/>
              <w:rPr>
                <w:rFonts w:ascii="Arial CYR" w:eastAsia="Times New Roman" w:hAnsi="Arial CYR" w:cs="Arial CYR"/>
                <w:color w:val="000000" w:themeColor="text1"/>
                <w:sz w:val="24"/>
                <w:szCs w:val="24"/>
                <w:lang w:eastAsia="ru-RU"/>
              </w:rPr>
            </w:pPr>
          </w:p>
        </w:tc>
        <w:tc>
          <w:tcPr>
            <w:tcW w:w="2011" w:type="dxa"/>
            <w:vMerge/>
            <w:tcBorders>
              <w:top w:val="nil"/>
              <w:left w:val="single" w:sz="4" w:space="0" w:color="auto"/>
              <w:bottom w:val="single" w:sz="4" w:space="0" w:color="auto"/>
              <w:right w:val="single" w:sz="4" w:space="0" w:color="auto"/>
            </w:tcBorders>
            <w:vAlign w:val="center"/>
            <w:hideMark/>
          </w:tcPr>
          <w:p w14:paraId="2EF4E92A" w14:textId="77777777"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14:paraId="04A1B293" w14:textId="77777777"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14:paraId="4A4C5B5D" w14:textId="4FDFA997"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районный бюджет</w:t>
            </w:r>
          </w:p>
        </w:tc>
        <w:tc>
          <w:tcPr>
            <w:tcW w:w="1418" w:type="dxa"/>
            <w:tcBorders>
              <w:top w:val="nil"/>
              <w:left w:val="nil"/>
              <w:bottom w:val="single" w:sz="4" w:space="0" w:color="auto"/>
              <w:right w:val="single" w:sz="4" w:space="0" w:color="auto"/>
            </w:tcBorders>
            <w:shd w:val="clear" w:color="auto" w:fill="auto"/>
            <w:vAlign w:val="bottom"/>
            <w:hideMark/>
          </w:tcPr>
          <w:p w14:paraId="6E59CDD5" w14:textId="77862190"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1000,0</w:t>
            </w:r>
          </w:p>
        </w:tc>
        <w:tc>
          <w:tcPr>
            <w:tcW w:w="1417" w:type="dxa"/>
            <w:tcBorders>
              <w:top w:val="nil"/>
              <w:left w:val="nil"/>
              <w:bottom w:val="single" w:sz="4" w:space="0" w:color="auto"/>
              <w:right w:val="single" w:sz="4" w:space="0" w:color="auto"/>
            </w:tcBorders>
            <w:shd w:val="clear" w:color="auto" w:fill="auto"/>
            <w:hideMark/>
          </w:tcPr>
          <w:p w14:paraId="063A566C" w14:textId="125E946E" w:rsidR="006805D8" w:rsidRPr="00045142" w:rsidRDefault="006805D8"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0</w:t>
            </w:r>
          </w:p>
        </w:tc>
        <w:tc>
          <w:tcPr>
            <w:tcW w:w="1418" w:type="dxa"/>
            <w:tcBorders>
              <w:top w:val="nil"/>
              <w:left w:val="nil"/>
              <w:bottom w:val="single" w:sz="4" w:space="0" w:color="auto"/>
              <w:right w:val="single" w:sz="4" w:space="0" w:color="auto"/>
            </w:tcBorders>
            <w:shd w:val="clear" w:color="auto" w:fill="auto"/>
            <w:hideMark/>
          </w:tcPr>
          <w:p w14:paraId="07123266" w14:textId="409E4C8A" w:rsidR="006805D8" w:rsidRPr="00045142" w:rsidRDefault="006805D8" w:rsidP="006805D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0</w:t>
            </w:r>
          </w:p>
        </w:tc>
        <w:tc>
          <w:tcPr>
            <w:tcW w:w="1842" w:type="dxa"/>
            <w:tcBorders>
              <w:top w:val="nil"/>
              <w:left w:val="nil"/>
              <w:bottom w:val="single" w:sz="4" w:space="0" w:color="auto"/>
              <w:right w:val="single" w:sz="4" w:space="0" w:color="auto"/>
            </w:tcBorders>
            <w:shd w:val="clear" w:color="auto" w:fill="auto"/>
            <w:noWrap/>
            <w:vAlign w:val="bottom"/>
            <w:hideMark/>
          </w:tcPr>
          <w:p w14:paraId="60241944" w14:textId="076E9D93" w:rsidR="006805D8" w:rsidRPr="00045142" w:rsidRDefault="006805D8" w:rsidP="006805D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1000,0</w:t>
            </w:r>
          </w:p>
        </w:tc>
      </w:tr>
    </w:tbl>
    <w:p w14:paraId="5E48E122" w14:textId="77777777" w:rsidR="00B96412" w:rsidRPr="00045142" w:rsidRDefault="00B96412" w:rsidP="000F1A6D">
      <w:pPr>
        <w:autoSpaceDE w:val="0"/>
        <w:autoSpaceDN w:val="0"/>
        <w:adjustRightInd w:val="0"/>
        <w:spacing w:after="0" w:line="240" w:lineRule="auto"/>
        <w:ind w:left="7797"/>
        <w:jc w:val="right"/>
        <w:outlineLvl w:val="2"/>
        <w:rPr>
          <w:rFonts w:ascii="Times New Roman" w:eastAsia="Times New Roman" w:hAnsi="Times New Roman" w:cs="Times New Roman"/>
          <w:color w:val="000000" w:themeColor="text1"/>
          <w:sz w:val="24"/>
          <w:szCs w:val="24"/>
          <w:lang w:eastAsia="ru-RU"/>
        </w:rPr>
      </w:pPr>
    </w:p>
    <w:p w14:paraId="0E57D7DB" w14:textId="77777777" w:rsidR="000F1A6D" w:rsidRPr="00045142" w:rsidRDefault="000F1A6D" w:rsidP="000F1A6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sectPr w:rsidR="000F1A6D" w:rsidRPr="00045142" w:rsidSect="00E60394">
          <w:pgSz w:w="16838" w:h="11905" w:orient="landscape"/>
          <w:pgMar w:top="426" w:right="539" w:bottom="142" w:left="964" w:header="720" w:footer="116" w:gutter="0"/>
          <w:cols w:space="720"/>
          <w:noEndnote/>
          <w:docGrid w:linePitch="360"/>
        </w:sectPr>
      </w:pPr>
    </w:p>
    <w:p w14:paraId="5B00AB7F" w14:textId="42C213A1" w:rsidR="000F1A6D" w:rsidRPr="00045142" w:rsidRDefault="000F1A6D" w:rsidP="000F1A6D">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lastRenderedPageBreak/>
        <w:t xml:space="preserve">Приложение </w:t>
      </w:r>
      <w:r w:rsidR="001079A6" w:rsidRPr="00045142">
        <w:rPr>
          <w:rFonts w:ascii="Times New Roman" w:eastAsia="Calibri" w:hAnsi="Times New Roman" w:cs="Times New Roman"/>
          <w:color w:val="000000" w:themeColor="text1"/>
          <w:sz w:val="24"/>
          <w:szCs w:val="24"/>
        </w:rPr>
        <w:t>3</w:t>
      </w:r>
    </w:p>
    <w:p w14:paraId="43C01728" w14:textId="77777777" w:rsidR="000F1A6D" w:rsidRPr="00045142" w:rsidRDefault="000F1A6D" w:rsidP="000F1A6D">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к муниципальной программе </w:t>
      </w:r>
    </w:p>
    <w:p w14:paraId="3B452236" w14:textId="77777777" w:rsidR="000F1A6D" w:rsidRPr="00045142" w:rsidRDefault="000F1A6D" w:rsidP="000F1A6D">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«Управление муниципальными финансами</w:t>
      </w:r>
    </w:p>
    <w:p w14:paraId="663E52CC" w14:textId="77777777" w:rsidR="000F1A6D" w:rsidRPr="00045142" w:rsidRDefault="000F1A6D" w:rsidP="000F1A6D">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Нижнеингашского района»</w:t>
      </w:r>
    </w:p>
    <w:p w14:paraId="7FFB4C80" w14:textId="77777777" w:rsidR="000F1A6D" w:rsidRPr="00045142" w:rsidRDefault="000F1A6D" w:rsidP="000F1A6D">
      <w:pPr>
        <w:autoSpaceDE w:val="0"/>
        <w:autoSpaceDN w:val="0"/>
        <w:adjustRightInd w:val="0"/>
        <w:spacing w:after="0" w:line="240" w:lineRule="auto"/>
        <w:ind w:firstLine="540"/>
        <w:jc w:val="center"/>
        <w:rPr>
          <w:rFonts w:ascii="Times New Roman" w:eastAsia="Calibri" w:hAnsi="Times New Roman" w:cs="Times New Roman"/>
          <w:b/>
          <w:color w:val="000000" w:themeColor="text1"/>
          <w:sz w:val="16"/>
          <w:szCs w:val="16"/>
        </w:rPr>
      </w:pPr>
    </w:p>
    <w:p w14:paraId="66B2B605" w14:textId="77777777" w:rsidR="000F1A6D" w:rsidRPr="00045142" w:rsidRDefault="000F1A6D" w:rsidP="000F1A6D">
      <w:pPr>
        <w:autoSpaceDE w:val="0"/>
        <w:autoSpaceDN w:val="0"/>
        <w:adjustRightInd w:val="0"/>
        <w:spacing w:after="0" w:line="240" w:lineRule="auto"/>
        <w:ind w:firstLine="540"/>
        <w:jc w:val="center"/>
        <w:rPr>
          <w:rFonts w:ascii="Times New Roman" w:eastAsia="Calibri" w:hAnsi="Times New Roman" w:cs="Times New Roman"/>
          <w:b/>
          <w:color w:val="000000" w:themeColor="text1"/>
          <w:sz w:val="16"/>
          <w:szCs w:val="16"/>
        </w:rPr>
      </w:pPr>
    </w:p>
    <w:p w14:paraId="70FDD0D4" w14:textId="77777777" w:rsidR="000F1A6D" w:rsidRPr="00045142" w:rsidRDefault="000F1A6D" w:rsidP="000F1A6D">
      <w:pPr>
        <w:spacing w:after="0" w:line="240" w:lineRule="auto"/>
        <w:jc w:val="center"/>
        <w:outlineLvl w:val="0"/>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b/>
          <w:color w:val="000000" w:themeColor="text1"/>
          <w:sz w:val="24"/>
          <w:szCs w:val="24"/>
        </w:rPr>
        <w:t xml:space="preserve"> Подпрограмма 1</w:t>
      </w:r>
    </w:p>
    <w:p w14:paraId="54414E40" w14:textId="77777777" w:rsidR="000F1A6D" w:rsidRPr="00045142" w:rsidRDefault="000F1A6D" w:rsidP="000F1A6D">
      <w:pPr>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b/>
          <w:color w:val="000000" w:themeColor="text1"/>
          <w:sz w:val="24"/>
          <w:szCs w:val="24"/>
        </w:rPr>
        <w:t>«Развитие межбюджетных отношений в Нижнеингашском районе</w:t>
      </w:r>
      <w:r w:rsidRPr="00045142">
        <w:rPr>
          <w:rFonts w:ascii="Times New Roman" w:eastAsia="Calibri" w:hAnsi="Times New Roman" w:cs="Times New Roman"/>
          <w:color w:val="000000" w:themeColor="text1"/>
          <w:sz w:val="24"/>
          <w:szCs w:val="24"/>
        </w:rPr>
        <w:t xml:space="preserve">» </w:t>
      </w:r>
    </w:p>
    <w:p w14:paraId="6863C331" w14:textId="77777777" w:rsidR="000F1A6D" w:rsidRPr="00045142" w:rsidRDefault="000F1A6D" w:rsidP="000F1A6D">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themeColor="text1"/>
          <w:sz w:val="16"/>
          <w:szCs w:val="16"/>
          <w:lang w:eastAsia="ru-RU"/>
        </w:rPr>
      </w:pPr>
    </w:p>
    <w:p w14:paraId="564415C0" w14:textId="77777777" w:rsidR="000F1A6D" w:rsidRPr="00045142" w:rsidRDefault="000F1A6D" w:rsidP="000F1A6D">
      <w:pPr>
        <w:widowControl w:val="0"/>
        <w:autoSpaceDE w:val="0"/>
        <w:autoSpaceDN w:val="0"/>
        <w:adjustRightInd w:val="0"/>
        <w:spacing w:after="0" w:line="240" w:lineRule="auto"/>
        <w:jc w:val="center"/>
        <w:outlineLvl w:val="0"/>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1.Паспорт подпрограммы</w:t>
      </w:r>
    </w:p>
    <w:p w14:paraId="0D03569F" w14:textId="77777777" w:rsidR="000F1A6D" w:rsidRPr="00045142" w:rsidRDefault="000F1A6D" w:rsidP="000F1A6D">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8"/>
          <w:szCs w:val="28"/>
          <w:lang w:eastAsia="ru-RU"/>
        </w:rPr>
      </w:pPr>
    </w:p>
    <w:tbl>
      <w:tblPr>
        <w:tblW w:w="99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523"/>
      </w:tblGrid>
      <w:tr w:rsidR="00045142" w:rsidRPr="00045142" w14:paraId="32102176" w14:textId="77777777" w:rsidTr="003D32D4">
        <w:trPr>
          <w:trHeight w:val="591"/>
        </w:trPr>
        <w:tc>
          <w:tcPr>
            <w:tcW w:w="2400" w:type="dxa"/>
          </w:tcPr>
          <w:p w14:paraId="541ECC81" w14:textId="77777777" w:rsidR="000F1A6D" w:rsidRPr="00045142" w:rsidRDefault="000F1A6D" w:rsidP="000F1A6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Наименование подпрограммы </w:t>
            </w:r>
          </w:p>
        </w:tc>
        <w:tc>
          <w:tcPr>
            <w:tcW w:w="7523" w:type="dxa"/>
          </w:tcPr>
          <w:p w14:paraId="3C985A4A" w14:textId="77777777" w:rsidR="000F1A6D" w:rsidRPr="00045142" w:rsidRDefault="000F1A6D" w:rsidP="000F1A6D">
            <w:pPr>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«Развитие межбюджетных отношений в Нижнеингашском районе» </w:t>
            </w:r>
          </w:p>
          <w:p w14:paraId="3BCC922A" w14:textId="77777777" w:rsidR="000F1A6D" w:rsidRPr="00045142" w:rsidRDefault="000F1A6D" w:rsidP="000F1A6D">
            <w:pPr>
              <w:spacing w:after="0" w:line="240" w:lineRule="auto"/>
              <w:jc w:val="both"/>
              <w:rPr>
                <w:rFonts w:ascii="Times New Roman" w:eastAsia="Calibri" w:hAnsi="Times New Roman" w:cs="Times New Roman"/>
                <w:color w:val="000000" w:themeColor="text1"/>
                <w:sz w:val="24"/>
                <w:szCs w:val="24"/>
              </w:rPr>
            </w:pPr>
          </w:p>
        </w:tc>
      </w:tr>
      <w:tr w:rsidR="00045142" w:rsidRPr="00045142" w14:paraId="1AA3AA30" w14:textId="77777777" w:rsidTr="003D32D4">
        <w:trPr>
          <w:trHeight w:val="600"/>
        </w:trPr>
        <w:tc>
          <w:tcPr>
            <w:tcW w:w="2400" w:type="dxa"/>
          </w:tcPr>
          <w:p w14:paraId="2FE07B4B" w14:textId="2A77CF45" w:rsidR="000F1A6D" w:rsidRPr="00045142" w:rsidRDefault="000F1A6D" w:rsidP="000F1A6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Наименование муниципальной программы</w:t>
            </w:r>
          </w:p>
        </w:tc>
        <w:tc>
          <w:tcPr>
            <w:tcW w:w="7523" w:type="dxa"/>
          </w:tcPr>
          <w:p w14:paraId="51E6B467" w14:textId="77777777" w:rsidR="000F1A6D" w:rsidRPr="00045142" w:rsidRDefault="000F1A6D" w:rsidP="000F1A6D">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«Управление муниципальными финансами Нижнеингашского района» </w:t>
            </w:r>
          </w:p>
        </w:tc>
      </w:tr>
      <w:tr w:rsidR="00045142" w:rsidRPr="00045142" w14:paraId="18E85594" w14:textId="77777777" w:rsidTr="003D32D4">
        <w:trPr>
          <w:trHeight w:val="600"/>
        </w:trPr>
        <w:tc>
          <w:tcPr>
            <w:tcW w:w="2400" w:type="dxa"/>
          </w:tcPr>
          <w:p w14:paraId="13C4B3F4" w14:textId="64F40ADC" w:rsidR="000F1A6D" w:rsidRPr="00045142" w:rsidRDefault="00221E48" w:rsidP="000F1A6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Структурное подразделение администрации Нижнеингашского района и (или) иной главный распорядитель бюджетных средств, определенный в муниципальной программе соисполнителем программы.</w:t>
            </w:r>
          </w:p>
        </w:tc>
        <w:tc>
          <w:tcPr>
            <w:tcW w:w="7523" w:type="dxa"/>
          </w:tcPr>
          <w:p w14:paraId="7C385A2C" w14:textId="77777777" w:rsidR="000F1A6D" w:rsidRPr="00045142" w:rsidRDefault="000F1A6D" w:rsidP="000F1A6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Финансовое управление администрации Нижнеингашского района (далее – финансовое управление)</w:t>
            </w:r>
          </w:p>
        </w:tc>
      </w:tr>
      <w:tr w:rsidR="00045142" w:rsidRPr="00045142" w14:paraId="15D23740" w14:textId="77777777" w:rsidTr="003D32D4">
        <w:trPr>
          <w:trHeight w:val="1185"/>
        </w:trPr>
        <w:tc>
          <w:tcPr>
            <w:tcW w:w="2400" w:type="dxa"/>
          </w:tcPr>
          <w:p w14:paraId="2427D187" w14:textId="77777777" w:rsidR="000F1A6D" w:rsidRPr="00045142" w:rsidRDefault="000F1A6D" w:rsidP="000F1A6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Главные распорядители бюджетных средств, ответственные за реализацию мероприятий подпрограммы. </w:t>
            </w:r>
          </w:p>
        </w:tc>
        <w:tc>
          <w:tcPr>
            <w:tcW w:w="7523" w:type="dxa"/>
          </w:tcPr>
          <w:p w14:paraId="269DFBD1" w14:textId="77777777" w:rsidR="000F1A6D" w:rsidRPr="00045142" w:rsidRDefault="000F1A6D" w:rsidP="000F1A6D">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Финансовое управление администрации Нижнеингашского района (далее – финансовое управление)</w:t>
            </w:r>
          </w:p>
        </w:tc>
      </w:tr>
      <w:tr w:rsidR="00045142" w:rsidRPr="00045142" w14:paraId="2A883C0C" w14:textId="77777777" w:rsidTr="003D32D4">
        <w:trPr>
          <w:trHeight w:val="3845"/>
        </w:trPr>
        <w:tc>
          <w:tcPr>
            <w:tcW w:w="2400" w:type="dxa"/>
          </w:tcPr>
          <w:p w14:paraId="3C9E602D" w14:textId="01DA9D71" w:rsidR="000F1A6D" w:rsidRPr="00045142" w:rsidRDefault="000F1A6D" w:rsidP="001079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Цель</w:t>
            </w:r>
            <w:r w:rsidR="001079A6" w:rsidRPr="00045142">
              <w:rPr>
                <w:rFonts w:ascii="Times New Roman" w:eastAsia="Times New Roman" w:hAnsi="Times New Roman" w:cs="Times New Roman"/>
                <w:color w:val="000000" w:themeColor="text1"/>
                <w:sz w:val="24"/>
                <w:szCs w:val="24"/>
                <w:lang w:eastAsia="ru-RU"/>
              </w:rPr>
              <w:t xml:space="preserve"> и задачи подпрограммы</w:t>
            </w:r>
            <w:r w:rsidRPr="00045142">
              <w:rPr>
                <w:rFonts w:ascii="Times New Roman" w:eastAsia="Times New Roman" w:hAnsi="Times New Roman" w:cs="Times New Roman"/>
                <w:color w:val="000000" w:themeColor="text1"/>
                <w:sz w:val="24"/>
                <w:szCs w:val="24"/>
                <w:lang w:eastAsia="ru-RU"/>
              </w:rPr>
              <w:t xml:space="preserve"> </w:t>
            </w:r>
          </w:p>
        </w:tc>
        <w:tc>
          <w:tcPr>
            <w:tcW w:w="7523" w:type="dxa"/>
          </w:tcPr>
          <w:p w14:paraId="22DC7498" w14:textId="08F3F923" w:rsidR="000F1A6D" w:rsidRPr="00045142" w:rsidRDefault="001079A6"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Цель: </w:t>
            </w:r>
            <w:r w:rsidR="000F1A6D" w:rsidRPr="00045142">
              <w:rPr>
                <w:rFonts w:ascii="Times New Roman" w:eastAsia="Calibri" w:hAnsi="Times New Roman" w:cs="Times New Roman"/>
                <w:color w:val="000000" w:themeColor="text1"/>
                <w:sz w:val="24"/>
                <w:szCs w:val="24"/>
              </w:rPr>
              <w:t xml:space="preserve">Реализация мероприятий, направленных на эффективное исполнение расходных обязательств муниципальных образований Нижнеингашского района при сохранении экономической стабильности, долгосрочной сбалансированности и устойчивости бюджетной системы района; создание механизмов и условий для оценки результативности бюджетных расходов, финансовой </w:t>
            </w:r>
            <w:r w:rsidR="005F185D" w:rsidRPr="00045142">
              <w:rPr>
                <w:rFonts w:ascii="Times New Roman" w:eastAsia="Calibri" w:hAnsi="Times New Roman" w:cs="Times New Roman"/>
                <w:color w:val="000000" w:themeColor="text1"/>
                <w:sz w:val="24"/>
                <w:szCs w:val="24"/>
              </w:rPr>
              <w:t>самостоятельности бюджетов</w:t>
            </w:r>
            <w:r w:rsidR="000F1A6D" w:rsidRPr="00045142">
              <w:rPr>
                <w:rFonts w:ascii="Times New Roman" w:eastAsia="Calibri" w:hAnsi="Times New Roman" w:cs="Times New Roman"/>
                <w:color w:val="000000" w:themeColor="text1"/>
                <w:sz w:val="24"/>
                <w:szCs w:val="24"/>
              </w:rPr>
              <w:t>;</w:t>
            </w:r>
          </w:p>
          <w:p w14:paraId="7E71A150"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выравнивание бюджетной обеспеченности муниципального образования и поддержка бюджета поселений в осуществлении реализации полномочий по решению вопросов местного значения;</w:t>
            </w:r>
          </w:p>
          <w:p w14:paraId="68467FCF"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повышение заинтересованности органов местного самоуправления поселений в росте налогового потенциала;</w:t>
            </w:r>
          </w:p>
          <w:p w14:paraId="73A20AE0" w14:textId="77777777" w:rsidR="000F1A6D" w:rsidRPr="00045142" w:rsidRDefault="000F1A6D" w:rsidP="000F1A6D">
            <w:pPr>
              <w:spacing w:after="20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повышение качества реализации органами местного самоуправления поселений закрепленных за ними полномочий.</w:t>
            </w:r>
          </w:p>
        </w:tc>
      </w:tr>
      <w:tr w:rsidR="00045142" w:rsidRPr="00045142" w14:paraId="7ACD4466" w14:textId="77777777" w:rsidTr="003D32D4">
        <w:trPr>
          <w:trHeight w:val="1083"/>
        </w:trPr>
        <w:tc>
          <w:tcPr>
            <w:tcW w:w="2400" w:type="dxa"/>
          </w:tcPr>
          <w:p w14:paraId="477457D3" w14:textId="5F82D989" w:rsidR="000F1A6D" w:rsidRPr="00045142" w:rsidRDefault="000F1A6D"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p>
        </w:tc>
        <w:tc>
          <w:tcPr>
            <w:tcW w:w="7523" w:type="dxa"/>
          </w:tcPr>
          <w:p w14:paraId="555A0DB9" w14:textId="530A74BC" w:rsidR="000F1A6D" w:rsidRPr="00045142" w:rsidRDefault="001079A6" w:rsidP="001079A6">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Задача: </w:t>
            </w:r>
            <w:r w:rsidR="000F1A6D" w:rsidRPr="00045142">
              <w:rPr>
                <w:rFonts w:ascii="Times New Roman" w:eastAsia="Calibri" w:hAnsi="Times New Roman" w:cs="Times New Roman"/>
                <w:color w:val="000000" w:themeColor="text1"/>
                <w:sz w:val="24"/>
                <w:szCs w:val="24"/>
              </w:rPr>
              <w:t xml:space="preserve">Обеспечение равных условий для устойчивого и эффективного исполнения расходных обязательств поселений района, обеспечение сбалансированности и повышение финансовой самостоятельности бюджетов поселений района   </w:t>
            </w:r>
          </w:p>
        </w:tc>
      </w:tr>
      <w:tr w:rsidR="00045142" w:rsidRPr="00045142" w14:paraId="7FA0A5A9" w14:textId="77777777" w:rsidTr="003D32D4">
        <w:trPr>
          <w:trHeight w:val="552"/>
        </w:trPr>
        <w:tc>
          <w:tcPr>
            <w:tcW w:w="2400" w:type="dxa"/>
          </w:tcPr>
          <w:p w14:paraId="2FC60739" w14:textId="57677500" w:rsidR="000F1A6D" w:rsidRPr="00045142" w:rsidRDefault="00D40D5E" w:rsidP="000F1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lastRenderedPageBreak/>
              <w:t xml:space="preserve">Ожидаемые результаты от реализации подпрограммы </w:t>
            </w:r>
          </w:p>
        </w:tc>
        <w:tc>
          <w:tcPr>
            <w:tcW w:w="7523" w:type="dxa"/>
          </w:tcPr>
          <w:p w14:paraId="5B0FED72" w14:textId="7EEE2506"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1.Минимальный размер бюджетной обеспеченности поселений Нижнеингашского района после выравнивания - не менее 1,</w:t>
            </w:r>
            <w:r w:rsidR="00C27973" w:rsidRPr="00045142">
              <w:rPr>
                <w:rFonts w:ascii="Times New Roman" w:eastAsia="Calibri" w:hAnsi="Times New Roman" w:cs="Times New Roman"/>
                <w:color w:val="000000" w:themeColor="text1"/>
                <w:sz w:val="24"/>
                <w:szCs w:val="24"/>
              </w:rPr>
              <w:t>7</w:t>
            </w:r>
            <w:r w:rsidRPr="00045142">
              <w:rPr>
                <w:rFonts w:ascii="Times New Roman" w:eastAsia="Calibri" w:hAnsi="Times New Roman" w:cs="Times New Roman"/>
                <w:color w:val="000000" w:themeColor="text1"/>
                <w:sz w:val="24"/>
                <w:szCs w:val="24"/>
              </w:rPr>
              <w:t xml:space="preserve"> тыс. рублей ежегодно;</w:t>
            </w:r>
          </w:p>
          <w:p w14:paraId="0D152328" w14:textId="08D5EE0F"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2.Объем налоговых и неналоговых доходов бюджетов поселений в общем объеме доходов бюджетов поселений – до </w:t>
            </w:r>
            <w:r w:rsidR="00DC2F0C" w:rsidRPr="00045142">
              <w:rPr>
                <w:rFonts w:ascii="Times New Roman" w:eastAsia="Calibri" w:hAnsi="Times New Roman" w:cs="Times New Roman"/>
                <w:color w:val="000000" w:themeColor="text1"/>
                <w:sz w:val="24"/>
                <w:szCs w:val="24"/>
              </w:rPr>
              <w:t xml:space="preserve">88275,0 </w:t>
            </w:r>
            <w:r w:rsidRPr="00045142">
              <w:rPr>
                <w:rFonts w:ascii="Times New Roman" w:eastAsia="Calibri" w:hAnsi="Times New Roman" w:cs="Times New Roman"/>
                <w:color w:val="000000" w:themeColor="text1"/>
                <w:sz w:val="24"/>
                <w:szCs w:val="24"/>
              </w:rPr>
              <w:t>тысяч рублей к 202</w:t>
            </w:r>
            <w:r w:rsidR="00335D72" w:rsidRPr="00045142">
              <w:rPr>
                <w:rFonts w:ascii="Times New Roman" w:eastAsia="Calibri" w:hAnsi="Times New Roman" w:cs="Times New Roman"/>
                <w:color w:val="000000" w:themeColor="text1"/>
                <w:sz w:val="24"/>
                <w:szCs w:val="24"/>
              </w:rPr>
              <w:t>7</w:t>
            </w:r>
            <w:r w:rsidRPr="00045142">
              <w:rPr>
                <w:rFonts w:ascii="Times New Roman" w:eastAsia="Calibri" w:hAnsi="Times New Roman" w:cs="Times New Roman"/>
                <w:color w:val="000000" w:themeColor="text1"/>
                <w:sz w:val="24"/>
                <w:szCs w:val="24"/>
              </w:rPr>
              <w:t xml:space="preserve"> году; </w:t>
            </w:r>
          </w:p>
          <w:p w14:paraId="7EF268DB"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3. Отсутствие в бюджетах поселений просроченной кредиторской задолженности по выплате заработной платы с начислениями работникам бюджетной сферы</w:t>
            </w:r>
          </w:p>
          <w:p w14:paraId="34AD83A8" w14:textId="18220B04" w:rsidR="000F1A6D" w:rsidRPr="00045142" w:rsidRDefault="00B606EE"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hyperlink w:anchor="Par56" w:history="1">
              <w:r w:rsidR="000F1A6D" w:rsidRPr="00045142">
                <w:rPr>
                  <w:rFonts w:ascii="Times New Roman" w:eastAsia="Calibri" w:hAnsi="Times New Roman" w:cs="Times New Roman"/>
                  <w:color w:val="000000" w:themeColor="text1"/>
                  <w:sz w:val="24"/>
                  <w:szCs w:val="24"/>
                </w:rPr>
                <w:t>Перечень</w:t>
              </w:r>
            </w:hyperlink>
            <w:r w:rsidR="000F1A6D" w:rsidRPr="00045142">
              <w:rPr>
                <w:rFonts w:ascii="Times New Roman" w:eastAsia="Calibri" w:hAnsi="Times New Roman" w:cs="Times New Roman"/>
                <w:color w:val="000000" w:themeColor="text1"/>
                <w:sz w:val="24"/>
                <w:szCs w:val="24"/>
              </w:rPr>
              <w:t xml:space="preserve"> и значения показателей результативности по годам реализации</w:t>
            </w:r>
            <w:r w:rsidR="00CC3150" w:rsidRPr="00045142">
              <w:rPr>
                <w:rFonts w:ascii="Times New Roman" w:eastAsia="Calibri" w:hAnsi="Times New Roman" w:cs="Times New Roman"/>
                <w:color w:val="000000" w:themeColor="text1"/>
                <w:sz w:val="24"/>
                <w:szCs w:val="24"/>
              </w:rPr>
              <w:t xml:space="preserve"> под</w:t>
            </w:r>
            <w:r w:rsidR="000F1A6D" w:rsidRPr="00045142">
              <w:rPr>
                <w:rFonts w:ascii="Times New Roman" w:eastAsia="Calibri" w:hAnsi="Times New Roman" w:cs="Times New Roman"/>
                <w:color w:val="000000" w:themeColor="text1"/>
                <w:sz w:val="24"/>
                <w:szCs w:val="24"/>
              </w:rPr>
              <w:t>программы</w:t>
            </w:r>
            <w:r w:rsidR="00CC3150" w:rsidRPr="00045142">
              <w:rPr>
                <w:rFonts w:ascii="Times New Roman" w:eastAsia="Calibri" w:hAnsi="Times New Roman" w:cs="Times New Roman"/>
                <w:color w:val="000000" w:themeColor="text1"/>
                <w:sz w:val="24"/>
                <w:szCs w:val="24"/>
              </w:rPr>
              <w:t xml:space="preserve"> 1</w:t>
            </w:r>
            <w:r w:rsidR="000F1A6D" w:rsidRPr="00045142">
              <w:rPr>
                <w:rFonts w:ascii="Times New Roman" w:eastAsia="Calibri" w:hAnsi="Times New Roman" w:cs="Times New Roman"/>
                <w:color w:val="000000" w:themeColor="text1"/>
                <w:sz w:val="24"/>
                <w:szCs w:val="24"/>
              </w:rPr>
              <w:t xml:space="preserve"> представлены в приложении N 1 к настоящей подпрограмме</w:t>
            </w:r>
          </w:p>
        </w:tc>
      </w:tr>
      <w:tr w:rsidR="00045142" w:rsidRPr="00045142" w14:paraId="3979DDC9" w14:textId="77777777" w:rsidTr="003D32D4">
        <w:trPr>
          <w:trHeight w:val="714"/>
        </w:trPr>
        <w:tc>
          <w:tcPr>
            <w:tcW w:w="2400" w:type="dxa"/>
          </w:tcPr>
          <w:p w14:paraId="5100383C" w14:textId="77777777" w:rsidR="000F1A6D" w:rsidRPr="00045142" w:rsidRDefault="000F1A6D"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Сроки </w:t>
            </w:r>
            <w:r w:rsidRPr="00045142">
              <w:rPr>
                <w:rFonts w:ascii="Times New Roman" w:eastAsia="Times New Roman" w:hAnsi="Times New Roman" w:cs="Times New Roman"/>
                <w:color w:val="000000" w:themeColor="text1"/>
                <w:sz w:val="24"/>
                <w:szCs w:val="24"/>
                <w:lang w:eastAsia="ru-RU"/>
              </w:rPr>
              <w:br/>
              <w:t xml:space="preserve">реализации подпрограммы </w:t>
            </w:r>
          </w:p>
        </w:tc>
        <w:tc>
          <w:tcPr>
            <w:tcW w:w="7523" w:type="dxa"/>
          </w:tcPr>
          <w:p w14:paraId="107A28BF" w14:textId="74681E6C" w:rsidR="000F1A6D" w:rsidRPr="00045142" w:rsidRDefault="000F1A6D" w:rsidP="004F0BA2">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335D72" w:rsidRPr="00045142">
              <w:rPr>
                <w:rFonts w:ascii="Times New Roman" w:eastAsia="Times New Roman" w:hAnsi="Times New Roman" w:cs="Times New Roman"/>
                <w:color w:val="000000" w:themeColor="text1"/>
                <w:sz w:val="24"/>
                <w:szCs w:val="24"/>
                <w:lang w:eastAsia="ru-RU"/>
              </w:rPr>
              <w:t>5</w:t>
            </w:r>
            <w:r w:rsidRPr="00045142">
              <w:rPr>
                <w:rFonts w:ascii="Times New Roman" w:eastAsia="Times New Roman" w:hAnsi="Times New Roman" w:cs="Times New Roman"/>
                <w:color w:val="000000" w:themeColor="text1"/>
                <w:sz w:val="24"/>
                <w:szCs w:val="24"/>
                <w:lang w:eastAsia="ru-RU"/>
              </w:rPr>
              <w:t>-202</w:t>
            </w:r>
            <w:r w:rsidR="00335D72" w:rsidRPr="00045142">
              <w:rPr>
                <w:rFonts w:ascii="Times New Roman" w:eastAsia="Times New Roman" w:hAnsi="Times New Roman" w:cs="Times New Roman"/>
                <w:color w:val="000000" w:themeColor="text1"/>
                <w:sz w:val="24"/>
                <w:szCs w:val="24"/>
                <w:lang w:eastAsia="ru-RU"/>
              </w:rPr>
              <w:t>7</w:t>
            </w:r>
            <w:r w:rsidR="00A467A6" w:rsidRPr="00045142">
              <w:rPr>
                <w:rFonts w:ascii="Times New Roman" w:eastAsia="Times New Roman" w:hAnsi="Times New Roman" w:cs="Times New Roman"/>
                <w:color w:val="000000" w:themeColor="text1"/>
                <w:sz w:val="24"/>
                <w:szCs w:val="24"/>
                <w:lang w:eastAsia="ru-RU"/>
              </w:rPr>
              <w:t xml:space="preserve"> годы</w:t>
            </w:r>
          </w:p>
        </w:tc>
      </w:tr>
      <w:tr w:rsidR="000F1A6D" w:rsidRPr="00045142" w14:paraId="50A67252" w14:textId="77777777" w:rsidTr="003D32D4">
        <w:trPr>
          <w:trHeight w:val="416"/>
        </w:trPr>
        <w:tc>
          <w:tcPr>
            <w:tcW w:w="2400" w:type="dxa"/>
          </w:tcPr>
          <w:p w14:paraId="133E3CEB" w14:textId="2547A928" w:rsidR="000F1A6D" w:rsidRPr="00045142" w:rsidRDefault="00D40D5E"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bookmarkStart w:id="2" w:name="_Hlk74667234"/>
            <w:r w:rsidRPr="00045142">
              <w:rPr>
                <w:rFonts w:ascii="Times New Roman" w:eastAsia="Times New Roman" w:hAnsi="Times New Roman" w:cs="Times New Roman"/>
                <w:color w:val="000000" w:themeColor="text1"/>
                <w:sz w:val="24"/>
                <w:szCs w:val="24"/>
                <w:lang w:eastAsia="ru-RU"/>
              </w:rPr>
              <w:t>Информация по ресурсному обеспечению подпрограммы</w:t>
            </w:r>
            <w:r w:rsidR="001079A6" w:rsidRPr="00045142">
              <w:rPr>
                <w:rFonts w:ascii="Times New Roman" w:eastAsia="Times New Roman" w:hAnsi="Times New Roman" w:cs="Times New Roman"/>
                <w:color w:val="000000" w:themeColor="text1"/>
                <w:sz w:val="24"/>
                <w:szCs w:val="24"/>
                <w:lang w:eastAsia="ru-RU"/>
              </w:rPr>
              <w:t>.</w:t>
            </w:r>
          </w:p>
        </w:tc>
        <w:tc>
          <w:tcPr>
            <w:tcW w:w="7523" w:type="dxa"/>
          </w:tcPr>
          <w:p w14:paraId="55B3AF21" w14:textId="77777777" w:rsidR="000F1A6D" w:rsidRPr="00045142" w:rsidRDefault="000F1A6D"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Источник финансирования: средства краевого и районного бюджетов.</w:t>
            </w:r>
          </w:p>
          <w:p w14:paraId="695261D2" w14:textId="724371E7" w:rsidR="000F1A6D" w:rsidRPr="00045142" w:rsidRDefault="000F1A6D"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Общий объем бюджетных ассигнований на реализацию подпрограммы составляет </w:t>
            </w:r>
            <w:r w:rsidR="00377B24" w:rsidRPr="00045142">
              <w:rPr>
                <w:rFonts w:ascii="Times New Roman" w:eastAsia="Times New Roman" w:hAnsi="Times New Roman" w:cs="Times New Roman"/>
                <w:b/>
                <w:bCs/>
                <w:color w:val="000000" w:themeColor="text1"/>
                <w:sz w:val="24"/>
                <w:szCs w:val="24"/>
                <w:lang w:eastAsia="ru-RU"/>
              </w:rPr>
              <w:t>577476,6</w:t>
            </w:r>
            <w:r w:rsidR="008C488D" w:rsidRPr="00045142">
              <w:rPr>
                <w:rFonts w:ascii="Times New Roman" w:eastAsia="Times New Roman" w:hAnsi="Times New Roman" w:cs="Times New Roman"/>
                <w:b/>
                <w:bCs/>
                <w:color w:val="000000" w:themeColor="text1"/>
                <w:sz w:val="24"/>
                <w:szCs w:val="24"/>
                <w:lang w:eastAsia="ru-RU"/>
              </w:rPr>
              <w:t xml:space="preserve"> </w:t>
            </w:r>
            <w:r w:rsidRPr="00045142">
              <w:rPr>
                <w:rFonts w:ascii="Times New Roman" w:eastAsia="Times New Roman" w:hAnsi="Times New Roman" w:cs="Times New Roman"/>
                <w:color w:val="000000" w:themeColor="text1"/>
                <w:sz w:val="24"/>
                <w:szCs w:val="24"/>
                <w:lang w:eastAsia="ru-RU"/>
              </w:rPr>
              <w:t>тыс. рублей, в том числе:</w:t>
            </w:r>
          </w:p>
          <w:p w14:paraId="187FB784" w14:textId="78B6C12D" w:rsidR="000F1A6D" w:rsidRPr="00045142" w:rsidRDefault="00377B24"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43980,3</w:t>
            </w:r>
            <w:r w:rsidR="000F1A6D" w:rsidRPr="00045142">
              <w:rPr>
                <w:rFonts w:ascii="Times New Roman" w:eastAsia="Times New Roman" w:hAnsi="Times New Roman" w:cs="Times New Roman"/>
                <w:color w:val="000000" w:themeColor="text1"/>
                <w:sz w:val="24"/>
                <w:szCs w:val="24"/>
                <w:lang w:eastAsia="ru-RU"/>
              </w:rPr>
              <w:t xml:space="preserve"> тыс. рублей – средства краевого бюджета;</w:t>
            </w:r>
          </w:p>
          <w:p w14:paraId="76B010F3" w14:textId="4B8FFD73" w:rsidR="000F1A6D" w:rsidRPr="00045142" w:rsidRDefault="00377B24"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533496,3</w:t>
            </w:r>
            <w:r w:rsidR="004F0BA2" w:rsidRPr="00045142">
              <w:rPr>
                <w:rFonts w:ascii="Times New Roman" w:eastAsia="Times New Roman" w:hAnsi="Times New Roman" w:cs="Times New Roman"/>
                <w:color w:val="000000" w:themeColor="text1"/>
                <w:sz w:val="24"/>
                <w:szCs w:val="24"/>
                <w:lang w:eastAsia="ru-RU"/>
              </w:rPr>
              <w:t xml:space="preserve"> </w:t>
            </w:r>
            <w:r w:rsidR="00736FFF" w:rsidRPr="00045142">
              <w:rPr>
                <w:rFonts w:ascii="Times New Roman" w:eastAsia="Times New Roman" w:hAnsi="Times New Roman" w:cs="Times New Roman"/>
                <w:color w:val="000000" w:themeColor="text1"/>
                <w:sz w:val="24"/>
                <w:szCs w:val="24"/>
                <w:lang w:eastAsia="ru-RU"/>
              </w:rPr>
              <w:t>тыс. рублей</w:t>
            </w:r>
            <w:r w:rsidR="000F1A6D" w:rsidRPr="00045142">
              <w:rPr>
                <w:rFonts w:ascii="Times New Roman" w:eastAsia="Times New Roman" w:hAnsi="Times New Roman" w:cs="Times New Roman"/>
                <w:color w:val="000000" w:themeColor="text1"/>
                <w:sz w:val="24"/>
                <w:szCs w:val="24"/>
                <w:lang w:eastAsia="ru-RU"/>
              </w:rPr>
              <w:t xml:space="preserve"> – средства районного бюджета </w:t>
            </w:r>
          </w:p>
          <w:p w14:paraId="5B873DDA" w14:textId="77777777" w:rsidR="000F1A6D" w:rsidRPr="00045142" w:rsidRDefault="000F1A6D"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Объем финансирования по годам реализации подпрограммы:</w:t>
            </w:r>
          </w:p>
          <w:p w14:paraId="016E258A" w14:textId="1FE843FA" w:rsidR="000F1A6D" w:rsidRPr="00045142" w:rsidRDefault="000F1A6D"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20</w:t>
            </w:r>
            <w:r w:rsidR="004F0BA2" w:rsidRPr="00045142">
              <w:rPr>
                <w:rFonts w:ascii="Times New Roman" w:eastAsia="Times New Roman" w:hAnsi="Times New Roman" w:cs="Times New Roman"/>
                <w:b/>
                <w:bCs/>
                <w:color w:val="000000" w:themeColor="text1"/>
                <w:sz w:val="24"/>
                <w:szCs w:val="24"/>
                <w:lang w:eastAsia="ru-RU"/>
              </w:rPr>
              <w:t>2</w:t>
            </w:r>
            <w:r w:rsidR="00335D72" w:rsidRPr="00045142">
              <w:rPr>
                <w:rFonts w:ascii="Times New Roman" w:eastAsia="Times New Roman" w:hAnsi="Times New Roman" w:cs="Times New Roman"/>
                <w:b/>
                <w:bCs/>
                <w:color w:val="000000" w:themeColor="text1"/>
                <w:sz w:val="24"/>
                <w:szCs w:val="24"/>
                <w:lang w:eastAsia="ru-RU"/>
              </w:rPr>
              <w:t>5</w:t>
            </w:r>
            <w:r w:rsidRPr="00045142">
              <w:rPr>
                <w:rFonts w:ascii="Times New Roman" w:eastAsia="Times New Roman" w:hAnsi="Times New Roman" w:cs="Times New Roman"/>
                <w:color w:val="000000" w:themeColor="text1"/>
                <w:sz w:val="24"/>
                <w:szCs w:val="24"/>
                <w:lang w:eastAsia="ru-RU"/>
              </w:rPr>
              <w:t xml:space="preserve"> год – </w:t>
            </w:r>
            <w:r w:rsidR="00377B24" w:rsidRPr="00045142">
              <w:rPr>
                <w:rFonts w:ascii="Times New Roman" w:eastAsia="Times New Roman" w:hAnsi="Times New Roman" w:cs="Times New Roman"/>
                <w:b/>
                <w:color w:val="000000" w:themeColor="text1"/>
                <w:sz w:val="24"/>
                <w:szCs w:val="24"/>
                <w:lang w:eastAsia="ru-RU"/>
              </w:rPr>
              <w:t>194747,6</w:t>
            </w:r>
            <w:r w:rsidRPr="00045142">
              <w:rPr>
                <w:rFonts w:ascii="Times New Roman" w:eastAsia="Times New Roman" w:hAnsi="Times New Roman" w:cs="Times New Roman"/>
                <w:color w:val="000000" w:themeColor="text1"/>
                <w:sz w:val="24"/>
                <w:szCs w:val="24"/>
                <w:lang w:eastAsia="ru-RU"/>
              </w:rPr>
              <w:t xml:space="preserve"> тыс. рублей, в том числе:</w:t>
            </w:r>
          </w:p>
          <w:p w14:paraId="79A2E350" w14:textId="409827EC" w:rsidR="000F1A6D" w:rsidRPr="00045142" w:rsidRDefault="00377B24"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16915,5</w:t>
            </w:r>
            <w:r w:rsidR="000F1A6D" w:rsidRPr="00045142">
              <w:rPr>
                <w:rFonts w:ascii="Times New Roman" w:eastAsia="Times New Roman" w:hAnsi="Times New Roman" w:cs="Times New Roman"/>
                <w:color w:val="000000" w:themeColor="text1"/>
                <w:sz w:val="24"/>
                <w:szCs w:val="24"/>
                <w:lang w:eastAsia="ru-RU"/>
              </w:rPr>
              <w:t xml:space="preserve"> тыс. рублей - средства краевого бюджета;</w:t>
            </w:r>
          </w:p>
          <w:p w14:paraId="78F77F81" w14:textId="7050D47A" w:rsidR="000F1A6D" w:rsidRPr="00045142" w:rsidRDefault="00377B24"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177832,1</w:t>
            </w:r>
            <w:r w:rsidR="000F1A6D" w:rsidRPr="00045142">
              <w:rPr>
                <w:rFonts w:ascii="Times New Roman" w:eastAsia="Times New Roman" w:hAnsi="Times New Roman" w:cs="Times New Roman"/>
                <w:color w:val="000000" w:themeColor="text1"/>
                <w:sz w:val="24"/>
                <w:szCs w:val="24"/>
                <w:lang w:eastAsia="ru-RU"/>
              </w:rPr>
              <w:t xml:space="preserve"> тыс. рублей – средства районного бюджета</w:t>
            </w:r>
          </w:p>
          <w:p w14:paraId="4EB07036" w14:textId="51FFFEB4" w:rsidR="00335D72" w:rsidRPr="00045142" w:rsidRDefault="00335D72" w:rsidP="00335D72">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xml:space="preserve">2026 </w:t>
            </w:r>
            <w:r w:rsidRPr="00045142">
              <w:rPr>
                <w:rFonts w:ascii="Times New Roman" w:eastAsia="Times New Roman" w:hAnsi="Times New Roman" w:cs="Times New Roman"/>
                <w:color w:val="000000" w:themeColor="text1"/>
                <w:sz w:val="24"/>
                <w:szCs w:val="24"/>
                <w:lang w:eastAsia="ru-RU"/>
              </w:rPr>
              <w:t xml:space="preserve">год – </w:t>
            </w:r>
            <w:r w:rsidR="00377B24" w:rsidRPr="00045142">
              <w:rPr>
                <w:rFonts w:ascii="Times New Roman" w:eastAsia="Times New Roman" w:hAnsi="Times New Roman" w:cs="Times New Roman"/>
                <w:b/>
                <w:color w:val="000000" w:themeColor="text1"/>
                <w:sz w:val="24"/>
                <w:szCs w:val="24"/>
                <w:lang w:eastAsia="ru-RU"/>
              </w:rPr>
              <w:t>191364,5</w:t>
            </w:r>
            <w:r w:rsidRPr="00045142">
              <w:rPr>
                <w:rFonts w:ascii="Times New Roman" w:eastAsia="Times New Roman" w:hAnsi="Times New Roman" w:cs="Times New Roman"/>
                <w:color w:val="000000" w:themeColor="text1"/>
                <w:sz w:val="24"/>
                <w:szCs w:val="24"/>
                <w:lang w:eastAsia="ru-RU"/>
              </w:rPr>
              <w:t xml:space="preserve"> тыс. рублей, в том числе:</w:t>
            </w:r>
          </w:p>
          <w:p w14:paraId="61CDA820" w14:textId="02E95E19" w:rsidR="00335D72" w:rsidRPr="00045142" w:rsidRDefault="00377B24" w:rsidP="00335D72">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13532,4</w:t>
            </w:r>
            <w:r w:rsidR="00335D72" w:rsidRPr="00045142">
              <w:rPr>
                <w:rFonts w:ascii="Times New Roman" w:eastAsia="Times New Roman" w:hAnsi="Times New Roman" w:cs="Times New Roman"/>
                <w:color w:val="000000" w:themeColor="text1"/>
                <w:sz w:val="24"/>
                <w:szCs w:val="24"/>
                <w:lang w:eastAsia="ru-RU"/>
              </w:rPr>
              <w:t xml:space="preserve"> тыс. рублей - средства краевого бюджета;</w:t>
            </w:r>
          </w:p>
          <w:p w14:paraId="3D3F9C44" w14:textId="3FCBC551" w:rsidR="000F1A6D" w:rsidRPr="00045142" w:rsidRDefault="00377B24"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177832,1</w:t>
            </w:r>
            <w:r w:rsidR="00335D72" w:rsidRPr="00045142">
              <w:rPr>
                <w:rFonts w:ascii="Times New Roman" w:eastAsia="Times New Roman" w:hAnsi="Times New Roman" w:cs="Times New Roman"/>
                <w:color w:val="000000" w:themeColor="text1"/>
                <w:sz w:val="24"/>
                <w:szCs w:val="24"/>
                <w:lang w:eastAsia="ru-RU"/>
              </w:rPr>
              <w:t xml:space="preserve"> тыс. рублей – средства районного бюджета</w:t>
            </w:r>
          </w:p>
          <w:p w14:paraId="06418303" w14:textId="3B2B5848" w:rsidR="00335D72" w:rsidRPr="00045142" w:rsidRDefault="00335D72" w:rsidP="00335D72">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2027</w:t>
            </w:r>
            <w:r w:rsidRPr="00045142">
              <w:rPr>
                <w:rFonts w:ascii="Times New Roman" w:eastAsia="Times New Roman" w:hAnsi="Times New Roman" w:cs="Times New Roman"/>
                <w:color w:val="000000" w:themeColor="text1"/>
                <w:sz w:val="24"/>
                <w:szCs w:val="24"/>
                <w:lang w:eastAsia="ru-RU"/>
              </w:rPr>
              <w:t xml:space="preserve"> год – </w:t>
            </w:r>
            <w:r w:rsidR="00377B24" w:rsidRPr="00045142">
              <w:rPr>
                <w:rFonts w:ascii="Times New Roman" w:eastAsia="Times New Roman" w:hAnsi="Times New Roman" w:cs="Times New Roman"/>
                <w:b/>
                <w:color w:val="000000" w:themeColor="text1"/>
                <w:sz w:val="24"/>
                <w:szCs w:val="24"/>
                <w:lang w:eastAsia="ru-RU"/>
              </w:rPr>
              <w:t>191364,5</w:t>
            </w:r>
            <w:r w:rsidRPr="00045142">
              <w:rPr>
                <w:rFonts w:ascii="Times New Roman" w:eastAsia="Times New Roman" w:hAnsi="Times New Roman" w:cs="Times New Roman"/>
                <w:color w:val="000000" w:themeColor="text1"/>
                <w:sz w:val="24"/>
                <w:szCs w:val="24"/>
                <w:lang w:eastAsia="ru-RU"/>
              </w:rPr>
              <w:t xml:space="preserve"> тыс. рублей, в том числе:</w:t>
            </w:r>
          </w:p>
          <w:p w14:paraId="1A4BACEF" w14:textId="5E26007A" w:rsidR="00335D72" w:rsidRPr="00045142" w:rsidRDefault="00377B24" w:rsidP="00335D72">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13532,4</w:t>
            </w:r>
            <w:r w:rsidR="00335D72" w:rsidRPr="00045142">
              <w:rPr>
                <w:rFonts w:ascii="Times New Roman" w:eastAsia="Times New Roman" w:hAnsi="Times New Roman" w:cs="Times New Roman"/>
                <w:color w:val="000000" w:themeColor="text1"/>
                <w:sz w:val="24"/>
                <w:szCs w:val="24"/>
                <w:lang w:eastAsia="ru-RU"/>
              </w:rPr>
              <w:t xml:space="preserve"> тыс. рублей - средства краевого бюджета;</w:t>
            </w:r>
          </w:p>
          <w:p w14:paraId="4C5AC0E2" w14:textId="1746AD95" w:rsidR="000F1A6D" w:rsidRPr="00045142" w:rsidRDefault="00377B24" w:rsidP="00335D72">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177832,1</w:t>
            </w:r>
            <w:r w:rsidR="00335D72" w:rsidRPr="00045142">
              <w:rPr>
                <w:rFonts w:ascii="Times New Roman" w:eastAsia="Times New Roman" w:hAnsi="Times New Roman" w:cs="Times New Roman"/>
                <w:color w:val="000000" w:themeColor="text1"/>
                <w:sz w:val="24"/>
                <w:szCs w:val="24"/>
                <w:lang w:eastAsia="ru-RU"/>
              </w:rPr>
              <w:t xml:space="preserve"> тыс. рублей – средства районного бюджета</w:t>
            </w:r>
          </w:p>
        </w:tc>
      </w:tr>
      <w:bookmarkEnd w:id="2"/>
    </w:tbl>
    <w:p w14:paraId="1C7C93ED" w14:textId="77777777" w:rsidR="000F1A6D" w:rsidRPr="00045142"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7243A04B" w14:textId="77777777" w:rsidR="000F1A6D" w:rsidRPr="00045142"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27695C1A"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16"/>
          <w:szCs w:val="16"/>
        </w:rPr>
      </w:pPr>
    </w:p>
    <w:p w14:paraId="0FFF18DB" w14:textId="77777777" w:rsidR="000F1A6D" w:rsidRPr="00045142" w:rsidRDefault="000F1A6D" w:rsidP="000F1A6D">
      <w:pPr>
        <w:autoSpaceDE w:val="0"/>
        <w:autoSpaceDN w:val="0"/>
        <w:adjustRightInd w:val="0"/>
        <w:spacing w:after="200" w:line="276" w:lineRule="auto"/>
        <w:ind w:firstLine="567"/>
        <w:jc w:val="center"/>
        <w:outlineLvl w:val="0"/>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b/>
          <w:color w:val="000000" w:themeColor="text1"/>
          <w:sz w:val="24"/>
          <w:szCs w:val="24"/>
        </w:rPr>
        <w:t>2. Мероприятия подпрограммы</w:t>
      </w:r>
    </w:p>
    <w:p w14:paraId="48694101" w14:textId="77777777" w:rsidR="000F1A6D" w:rsidRPr="00045142" w:rsidRDefault="000F1A6D" w:rsidP="000F1A6D">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выполнения, объемов и источников финансирования (Приложение 2 к подпрограмме 1). </w:t>
      </w:r>
    </w:p>
    <w:p w14:paraId="08EFAD17" w14:textId="77777777" w:rsidR="000F1A6D" w:rsidRPr="00045142" w:rsidRDefault="000F1A6D" w:rsidP="000F1A6D">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p>
    <w:p w14:paraId="6DD00A25" w14:textId="77777777" w:rsidR="000F1A6D" w:rsidRPr="00045142" w:rsidRDefault="000F1A6D" w:rsidP="000F1A6D">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b/>
          <w:color w:val="000000" w:themeColor="text1"/>
          <w:sz w:val="24"/>
          <w:szCs w:val="24"/>
        </w:rPr>
        <w:t>3. Механизм реализации подпрограммы</w:t>
      </w:r>
    </w:p>
    <w:p w14:paraId="61220F85" w14:textId="77777777" w:rsidR="000F1A6D" w:rsidRPr="00045142" w:rsidRDefault="000F1A6D" w:rsidP="000F1A6D">
      <w:pPr>
        <w:autoSpaceDE w:val="0"/>
        <w:autoSpaceDN w:val="0"/>
        <w:adjustRightInd w:val="0"/>
        <w:spacing w:after="0" w:line="240" w:lineRule="auto"/>
        <w:ind w:firstLine="567"/>
        <w:jc w:val="both"/>
        <w:rPr>
          <w:rFonts w:ascii="Times New Roman" w:eastAsia="Calibri" w:hAnsi="Times New Roman" w:cs="Times New Roman"/>
          <w:color w:val="000000" w:themeColor="text1"/>
          <w:sz w:val="18"/>
          <w:szCs w:val="18"/>
        </w:rPr>
      </w:pPr>
    </w:p>
    <w:p w14:paraId="72BA58AD" w14:textId="77777777" w:rsidR="000F1A6D" w:rsidRPr="00045142" w:rsidRDefault="000F1A6D" w:rsidP="000F1A6D">
      <w:pPr>
        <w:autoSpaceDE w:val="0"/>
        <w:autoSpaceDN w:val="0"/>
        <w:adjustRightInd w:val="0"/>
        <w:spacing w:after="0" w:line="240" w:lineRule="auto"/>
        <w:ind w:firstLine="567"/>
        <w:jc w:val="both"/>
        <w:rPr>
          <w:rFonts w:ascii="Times New Roman" w:eastAsia="Calibri" w:hAnsi="Times New Roman" w:cs="Times New Roman"/>
          <w:color w:val="000000" w:themeColor="text1"/>
          <w:sz w:val="18"/>
          <w:szCs w:val="18"/>
        </w:rPr>
      </w:pPr>
    </w:p>
    <w:p w14:paraId="71E8CC3F" w14:textId="77777777" w:rsidR="000F1A6D" w:rsidRPr="00045142" w:rsidRDefault="000F1A6D" w:rsidP="000F1A6D">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Реализация муниципальной программы будет осуществляться в соответствии со следующими нормативно-правовыми актами:</w:t>
      </w:r>
    </w:p>
    <w:p w14:paraId="0AF08034" w14:textId="3CF37274" w:rsidR="000F1A6D" w:rsidRPr="00045142" w:rsidRDefault="000F1A6D" w:rsidP="000F1A6D">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Решением Нижнеингашского районного Совета депутатов от 23.12.2010 № 7-91 </w:t>
      </w:r>
      <w:r w:rsidR="003728F6" w:rsidRPr="00045142">
        <w:rPr>
          <w:rFonts w:ascii="Times New Roman" w:eastAsia="Calibri" w:hAnsi="Times New Roman" w:cs="Times New Roman"/>
          <w:color w:val="000000" w:themeColor="text1"/>
          <w:sz w:val="24"/>
          <w:szCs w:val="24"/>
        </w:rPr>
        <w:t>«</w:t>
      </w:r>
      <w:r w:rsidR="00794EF3" w:rsidRPr="00045142">
        <w:rPr>
          <w:rFonts w:ascii="Times New Roman" w:eastAsia="Calibri" w:hAnsi="Times New Roman" w:cs="Times New Roman"/>
          <w:color w:val="000000" w:themeColor="text1"/>
          <w:sz w:val="24"/>
          <w:szCs w:val="24"/>
        </w:rPr>
        <w:t>О положении о</w:t>
      </w:r>
      <w:r w:rsidR="006039EF" w:rsidRPr="00045142">
        <w:rPr>
          <w:rFonts w:ascii="Times New Roman" w:eastAsia="Calibri" w:hAnsi="Times New Roman" w:cs="Times New Roman"/>
          <w:color w:val="000000" w:themeColor="text1"/>
          <w:sz w:val="24"/>
          <w:szCs w:val="24"/>
        </w:rPr>
        <w:t xml:space="preserve"> бюджетном</w:t>
      </w:r>
      <w:r w:rsidR="003728F6" w:rsidRPr="00045142">
        <w:rPr>
          <w:rFonts w:ascii="Times New Roman" w:eastAsia="Calibri" w:hAnsi="Times New Roman" w:cs="Times New Roman"/>
          <w:color w:val="000000" w:themeColor="text1"/>
          <w:sz w:val="24"/>
          <w:szCs w:val="24"/>
        </w:rPr>
        <w:t xml:space="preserve"> процессе в Нижнеингашском районе»</w:t>
      </w:r>
    </w:p>
    <w:p w14:paraId="47731359" w14:textId="7BB37D8B" w:rsidR="000F1A6D" w:rsidRPr="00045142" w:rsidRDefault="000F1A6D" w:rsidP="000F1A6D">
      <w:pPr>
        <w:autoSpaceDE w:val="0"/>
        <w:autoSpaceDN w:val="0"/>
        <w:adjustRightInd w:val="0"/>
        <w:spacing w:after="0" w:line="240" w:lineRule="auto"/>
        <w:ind w:firstLine="540"/>
        <w:jc w:val="both"/>
        <w:rPr>
          <w:rFonts w:ascii="Times New Roman" w:eastAsia="Calibri" w:hAnsi="Times New Roman" w:cs="Times New Roman"/>
          <w:color w:val="000000" w:themeColor="text1"/>
          <w:sz w:val="20"/>
          <w:szCs w:val="20"/>
        </w:rPr>
      </w:pPr>
      <w:r w:rsidRPr="00045142">
        <w:rPr>
          <w:rFonts w:ascii="Times New Roman" w:eastAsia="Calibri" w:hAnsi="Times New Roman" w:cs="Times New Roman"/>
          <w:color w:val="000000" w:themeColor="text1"/>
          <w:sz w:val="24"/>
          <w:szCs w:val="24"/>
        </w:rPr>
        <w:t>Решением Нижнеингашского районного Совета депутатов от 20.12.2019 №31-351 «Об утверждении Положения о</w:t>
      </w:r>
      <w:r w:rsidR="00813FE8" w:rsidRPr="00045142">
        <w:rPr>
          <w:rFonts w:ascii="Times New Roman" w:eastAsia="Calibri" w:hAnsi="Times New Roman" w:cs="Times New Roman"/>
          <w:color w:val="000000" w:themeColor="text1"/>
          <w:sz w:val="24"/>
          <w:szCs w:val="24"/>
        </w:rPr>
        <w:t xml:space="preserve"> межбюджетных</w:t>
      </w:r>
      <w:r w:rsidRPr="00045142">
        <w:rPr>
          <w:rFonts w:ascii="Times New Roman" w:eastAsia="Calibri" w:hAnsi="Times New Roman" w:cs="Times New Roman"/>
          <w:color w:val="000000" w:themeColor="text1"/>
          <w:sz w:val="24"/>
          <w:szCs w:val="24"/>
        </w:rPr>
        <w:t xml:space="preserve"> отношениях в Нижнеингашском районе</w:t>
      </w:r>
      <w:r w:rsidR="00813FE8" w:rsidRPr="00045142">
        <w:rPr>
          <w:rFonts w:ascii="Times New Roman" w:eastAsia="Calibri" w:hAnsi="Times New Roman" w:cs="Times New Roman"/>
          <w:color w:val="000000" w:themeColor="text1"/>
          <w:sz w:val="24"/>
          <w:szCs w:val="24"/>
        </w:rPr>
        <w:t>».</w:t>
      </w:r>
    </w:p>
    <w:p w14:paraId="24BA099C" w14:textId="59ADC0D0" w:rsidR="000F1A6D" w:rsidRPr="00045142" w:rsidRDefault="000F1A6D" w:rsidP="000F1A6D">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Предоставление дотаций на выравнивание бюджетной обеспеченности поселений района и субвенции бюджетам муниципальным образованиям района для осуществления отдельных государственных полномочий по расчету и предоставлению дотаций поселениям, </w:t>
      </w:r>
      <w:r w:rsidRPr="00045142">
        <w:rPr>
          <w:rFonts w:ascii="Times New Roman" w:eastAsia="Calibri" w:hAnsi="Times New Roman" w:cs="Times New Roman"/>
          <w:color w:val="000000" w:themeColor="text1"/>
          <w:sz w:val="24"/>
          <w:szCs w:val="24"/>
        </w:rPr>
        <w:lastRenderedPageBreak/>
        <w:t xml:space="preserve">входящим в состав муниципального района, производится ежемесячно в соответствии со сводной бюджетной росписью, если иное не предусмотрено решением о районном </w:t>
      </w:r>
      <w:r w:rsidR="004D08B9" w:rsidRPr="00045142">
        <w:rPr>
          <w:rFonts w:ascii="Times New Roman" w:eastAsia="Calibri" w:hAnsi="Times New Roman" w:cs="Times New Roman"/>
          <w:color w:val="000000" w:themeColor="text1"/>
          <w:sz w:val="24"/>
          <w:szCs w:val="24"/>
        </w:rPr>
        <w:t>бюджете на</w:t>
      </w:r>
      <w:r w:rsidRPr="00045142">
        <w:rPr>
          <w:rFonts w:ascii="Times New Roman" w:eastAsia="Calibri" w:hAnsi="Times New Roman" w:cs="Times New Roman"/>
          <w:color w:val="000000" w:themeColor="text1"/>
          <w:sz w:val="24"/>
          <w:szCs w:val="24"/>
        </w:rPr>
        <w:t xml:space="preserve"> очередной финансовый год и плановый период.</w:t>
      </w:r>
    </w:p>
    <w:p w14:paraId="100F7C11" w14:textId="77777777" w:rsidR="000F1A6D" w:rsidRPr="00045142" w:rsidRDefault="000F1A6D" w:rsidP="000F1A6D">
      <w:pPr>
        <w:autoSpaceDE w:val="0"/>
        <w:autoSpaceDN w:val="0"/>
        <w:adjustRightInd w:val="0"/>
        <w:spacing w:after="200" w:line="240" w:lineRule="auto"/>
        <w:ind w:firstLine="567"/>
        <w:jc w:val="center"/>
        <w:outlineLvl w:val="0"/>
        <w:rPr>
          <w:rFonts w:ascii="Times New Roman" w:eastAsia="Calibri" w:hAnsi="Times New Roman" w:cs="Times New Roman"/>
          <w:b/>
          <w:color w:val="000000" w:themeColor="text1"/>
          <w:sz w:val="10"/>
          <w:szCs w:val="10"/>
        </w:rPr>
      </w:pPr>
    </w:p>
    <w:p w14:paraId="3D175C36" w14:textId="77777777" w:rsidR="000F1A6D" w:rsidRPr="00045142" w:rsidRDefault="000F1A6D" w:rsidP="000F1A6D">
      <w:pPr>
        <w:autoSpaceDE w:val="0"/>
        <w:autoSpaceDN w:val="0"/>
        <w:adjustRightInd w:val="0"/>
        <w:spacing w:after="200" w:line="240" w:lineRule="auto"/>
        <w:ind w:firstLine="567"/>
        <w:jc w:val="center"/>
        <w:outlineLvl w:val="0"/>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b/>
          <w:color w:val="000000" w:themeColor="text1"/>
          <w:sz w:val="24"/>
          <w:szCs w:val="24"/>
        </w:rPr>
        <w:t>4. Управление подпрограммой и контроль за исполнением подпрограммы</w:t>
      </w:r>
    </w:p>
    <w:p w14:paraId="44395AC2" w14:textId="77777777" w:rsidR="000F1A6D" w:rsidRPr="00045142" w:rsidRDefault="000F1A6D" w:rsidP="000F1A6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Текущий контроль за ходом реализации подпрограммы осуществляет финансовое управление администрации района.</w:t>
      </w:r>
    </w:p>
    <w:p w14:paraId="675BA7D4" w14:textId="77777777" w:rsidR="000F1A6D" w:rsidRPr="00045142" w:rsidRDefault="000F1A6D" w:rsidP="000F1A6D">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Контроль за законностью, результативностью (эффективностью и экономностью) использования средств районного бюджета осуществляет контрольно-счетный орган муниципального образования Нижнеингашский район.</w:t>
      </w:r>
    </w:p>
    <w:p w14:paraId="42426AAC" w14:textId="46EACB1D" w:rsidR="000F1A6D" w:rsidRPr="00045142" w:rsidRDefault="000F1A6D" w:rsidP="000F1A6D">
      <w:pPr>
        <w:spacing w:after="0" w:line="276" w:lineRule="auto"/>
        <w:rPr>
          <w:rFonts w:ascii="Times New Roman" w:eastAsia="Calibri" w:hAnsi="Times New Roman" w:cs="Times New Roman"/>
          <w:bCs/>
          <w:color w:val="000000" w:themeColor="text1"/>
          <w:sz w:val="24"/>
          <w:szCs w:val="24"/>
        </w:rPr>
        <w:sectPr w:rsidR="000F1A6D" w:rsidRPr="00045142" w:rsidSect="003D32D4">
          <w:pgSz w:w="11905" w:h="16838"/>
          <w:pgMar w:top="510" w:right="851" w:bottom="284" w:left="1418" w:header="295" w:footer="0" w:gutter="0"/>
          <w:cols w:space="720"/>
          <w:noEndnote/>
          <w:docGrid w:linePitch="360"/>
        </w:sectPr>
      </w:pPr>
      <w:r w:rsidRPr="00045142">
        <w:rPr>
          <w:rFonts w:ascii="Times New Roman" w:eastAsia="Calibri" w:hAnsi="Times New Roman" w:cs="Times New Roman"/>
          <w:bCs/>
          <w:color w:val="000000" w:themeColor="text1"/>
          <w:sz w:val="24"/>
          <w:szCs w:val="24"/>
        </w:rPr>
        <w:t xml:space="preserve">         Предоставление ежеквартальных и годовых отчётов осуществляется в соответствии с Порядком принятия решений о разработке, формировании и реализации муниципальных программ</w:t>
      </w:r>
      <w:r w:rsidR="00C81CCE" w:rsidRPr="00045142">
        <w:rPr>
          <w:color w:val="000000" w:themeColor="text1"/>
        </w:rPr>
        <w:t xml:space="preserve"> </w:t>
      </w:r>
      <w:r w:rsidR="00C81CCE" w:rsidRPr="00045142">
        <w:rPr>
          <w:rFonts w:ascii="Times New Roman" w:eastAsia="Calibri" w:hAnsi="Times New Roman" w:cs="Times New Roman"/>
          <w:bCs/>
          <w:color w:val="000000" w:themeColor="text1"/>
          <w:sz w:val="24"/>
          <w:szCs w:val="24"/>
        </w:rPr>
        <w:t>Нижнеингашского района</w:t>
      </w:r>
      <w:r w:rsidRPr="00045142">
        <w:rPr>
          <w:rFonts w:ascii="Times New Roman" w:eastAsia="Calibri" w:hAnsi="Times New Roman" w:cs="Times New Roman"/>
          <w:bCs/>
          <w:color w:val="000000" w:themeColor="text1"/>
          <w:sz w:val="24"/>
          <w:szCs w:val="24"/>
        </w:rPr>
        <w:t xml:space="preserve">, утверждённым постановлением Главы </w:t>
      </w:r>
      <w:r w:rsidR="00C4380F" w:rsidRPr="00045142">
        <w:rPr>
          <w:rFonts w:ascii="Times New Roman" w:eastAsia="Calibri" w:hAnsi="Times New Roman" w:cs="Times New Roman"/>
          <w:bCs/>
          <w:color w:val="000000" w:themeColor="text1"/>
          <w:sz w:val="24"/>
          <w:szCs w:val="24"/>
        </w:rPr>
        <w:t>района от</w:t>
      </w:r>
      <w:r w:rsidR="00530EF0" w:rsidRPr="00045142">
        <w:rPr>
          <w:rFonts w:ascii="Times New Roman" w:eastAsia="Calibri" w:hAnsi="Times New Roman" w:cs="Times New Roman"/>
          <w:bCs/>
          <w:color w:val="000000" w:themeColor="text1"/>
          <w:sz w:val="24"/>
          <w:szCs w:val="24"/>
        </w:rPr>
        <w:t xml:space="preserve"> 27.11.2015 г </w:t>
      </w:r>
      <w:r w:rsidRPr="00045142">
        <w:rPr>
          <w:rFonts w:ascii="Times New Roman" w:eastAsia="Calibri" w:hAnsi="Times New Roman" w:cs="Times New Roman"/>
          <w:bCs/>
          <w:color w:val="000000" w:themeColor="text1"/>
          <w:sz w:val="24"/>
          <w:szCs w:val="24"/>
        </w:rPr>
        <w:t>№ 880.</w:t>
      </w:r>
    </w:p>
    <w:p w14:paraId="09032F97" w14:textId="77777777" w:rsidR="000F1A6D" w:rsidRPr="00045142" w:rsidRDefault="000F1A6D" w:rsidP="000F1A6D">
      <w:pPr>
        <w:spacing w:after="0" w:line="276" w:lineRule="auto"/>
        <w:jc w:val="center"/>
        <w:rPr>
          <w:rFonts w:ascii="Times New Roman" w:eastAsia="Calibri" w:hAnsi="Times New Roman" w:cs="Times New Roman"/>
          <w:b/>
          <w:color w:val="000000" w:themeColor="text1"/>
          <w:sz w:val="24"/>
          <w:szCs w:val="24"/>
        </w:rPr>
      </w:pPr>
    </w:p>
    <w:p w14:paraId="29CBDB27" w14:textId="77777777" w:rsidR="001079A6" w:rsidRPr="00045142" w:rsidRDefault="000F1A6D"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Приложение № 1к </w:t>
      </w:r>
    </w:p>
    <w:p w14:paraId="77635CB1" w14:textId="77777777" w:rsidR="001079A6" w:rsidRPr="00045142" w:rsidRDefault="000F1A6D" w:rsidP="001079A6">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подпрограмме 1</w:t>
      </w:r>
      <w:r w:rsidR="001079A6" w:rsidRPr="00045142">
        <w:rPr>
          <w:rFonts w:ascii="Times New Roman" w:eastAsia="Calibri" w:hAnsi="Times New Roman" w:cs="Times New Roman"/>
          <w:color w:val="000000" w:themeColor="text1"/>
          <w:sz w:val="24"/>
          <w:szCs w:val="24"/>
        </w:rPr>
        <w:t xml:space="preserve"> муниципальной программы</w:t>
      </w:r>
    </w:p>
    <w:p w14:paraId="6C3A331C" w14:textId="45AED80E" w:rsidR="000F1A6D" w:rsidRPr="00045142" w:rsidRDefault="001079A6" w:rsidP="001079A6">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w:t>
      </w:r>
      <w:r w:rsidR="00DC33AC" w:rsidRPr="00045142">
        <w:rPr>
          <w:rFonts w:ascii="Times New Roman" w:eastAsia="Calibri" w:hAnsi="Times New Roman" w:cs="Times New Roman"/>
          <w:color w:val="000000" w:themeColor="text1"/>
          <w:sz w:val="24"/>
          <w:szCs w:val="24"/>
        </w:rPr>
        <w:t>«</w:t>
      </w:r>
      <w:bookmarkStart w:id="3" w:name="_Hlk115696807"/>
      <w:r w:rsidR="00DC33AC" w:rsidRPr="00045142">
        <w:rPr>
          <w:rFonts w:ascii="Times New Roman" w:eastAsia="Calibri" w:hAnsi="Times New Roman" w:cs="Times New Roman"/>
          <w:color w:val="000000" w:themeColor="text1"/>
          <w:sz w:val="24"/>
          <w:szCs w:val="24"/>
        </w:rPr>
        <w:t>Управление</w:t>
      </w:r>
      <w:r w:rsidRPr="00045142">
        <w:rPr>
          <w:rFonts w:ascii="Times New Roman" w:eastAsia="Calibri" w:hAnsi="Times New Roman" w:cs="Times New Roman"/>
          <w:color w:val="000000" w:themeColor="text1"/>
          <w:sz w:val="24"/>
          <w:szCs w:val="24"/>
        </w:rPr>
        <w:t xml:space="preserve"> муниципальными финансами </w:t>
      </w:r>
      <w:r w:rsidR="000F1A6D" w:rsidRPr="00045142">
        <w:rPr>
          <w:rFonts w:ascii="Times New Roman" w:eastAsia="Calibri" w:hAnsi="Times New Roman" w:cs="Times New Roman"/>
          <w:color w:val="000000" w:themeColor="text1"/>
          <w:sz w:val="24"/>
          <w:szCs w:val="24"/>
        </w:rPr>
        <w:t xml:space="preserve">                                                                                                                                                                 Нижнеингашск</w:t>
      </w:r>
      <w:r w:rsidRPr="00045142">
        <w:rPr>
          <w:rFonts w:ascii="Times New Roman" w:eastAsia="Calibri" w:hAnsi="Times New Roman" w:cs="Times New Roman"/>
          <w:color w:val="000000" w:themeColor="text1"/>
          <w:sz w:val="24"/>
          <w:szCs w:val="24"/>
        </w:rPr>
        <w:t>ого</w:t>
      </w:r>
      <w:r w:rsidR="000F1A6D" w:rsidRPr="00045142">
        <w:rPr>
          <w:rFonts w:ascii="Times New Roman" w:eastAsia="Calibri" w:hAnsi="Times New Roman" w:cs="Times New Roman"/>
          <w:color w:val="000000" w:themeColor="text1"/>
          <w:sz w:val="24"/>
          <w:szCs w:val="24"/>
        </w:rPr>
        <w:t xml:space="preserve"> район</w:t>
      </w:r>
      <w:r w:rsidRPr="00045142">
        <w:rPr>
          <w:rFonts w:ascii="Times New Roman" w:eastAsia="Calibri" w:hAnsi="Times New Roman" w:cs="Times New Roman"/>
          <w:color w:val="000000" w:themeColor="text1"/>
          <w:sz w:val="24"/>
          <w:szCs w:val="24"/>
        </w:rPr>
        <w:t>а</w:t>
      </w:r>
      <w:r w:rsidR="000F1A6D" w:rsidRPr="00045142">
        <w:rPr>
          <w:rFonts w:ascii="Times New Roman" w:eastAsia="Calibri" w:hAnsi="Times New Roman" w:cs="Times New Roman"/>
          <w:color w:val="000000" w:themeColor="text1"/>
          <w:sz w:val="24"/>
          <w:szCs w:val="24"/>
        </w:rPr>
        <w:t>»</w:t>
      </w:r>
    </w:p>
    <w:bookmarkEnd w:id="3"/>
    <w:p w14:paraId="0FC7A1C6" w14:textId="77777777" w:rsidR="000F1A6D" w:rsidRPr="00045142" w:rsidRDefault="000F1A6D" w:rsidP="000F1A6D">
      <w:pPr>
        <w:autoSpaceDE w:val="0"/>
        <w:autoSpaceDN w:val="0"/>
        <w:adjustRightInd w:val="0"/>
        <w:spacing w:after="0" w:line="240" w:lineRule="auto"/>
        <w:ind w:firstLine="540"/>
        <w:jc w:val="right"/>
        <w:outlineLvl w:val="0"/>
        <w:rPr>
          <w:rFonts w:ascii="Times New Roman" w:eastAsia="Calibri" w:hAnsi="Times New Roman" w:cs="Times New Roman"/>
          <w:color w:val="000000" w:themeColor="text1"/>
          <w:sz w:val="24"/>
          <w:szCs w:val="24"/>
        </w:rPr>
      </w:pPr>
    </w:p>
    <w:p w14:paraId="7895F248" w14:textId="77777777" w:rsidR="000F1A6D" w:rsidRPr="00045142" w:rsidRDefault="000F1A6D" w:rsidP="000F1A6D">
      <w:pPr>
        <w:autoSpaceDE w:val="0"/>
        <w:autoSpaceDN w:val="0"/>
        <w:adjustRightInd w:val="0"/>
        <w:spacing w:after="0" w:line="240" w:lineRule="auto"/>
        <w:ind w:firstLine="540"/>
        <w:jc w:val="center"/>
        <w:outlineLvl w:val="0"/>
        <w:rPr>
          <w:rFonts w:ascii="Times New Roman" w:eastAsia="Calibri" w:hAnsi="Times New Roman" w:cs="Times New Roman"/>
          <w:color w:val="000000" w:themeColor="text1"/>
          <w:sz w:val="28"/>
          <w:szCs w:val="28"/>
        </w:rPr>
      </w:pPr>
      <w:r w:rsidRPr="00045142">
        <w:rPr>
          <w:rFonts w:ascii="Times New Roman" w:eastAsia="Calibri" w:hAnsi="Times New Roman" w:cs="Times New Roman"/>
          <w:color w:val="000000" w:themeColor="text1"/>
          <w:sz w:val="28"/>
          <w:szCs w:val="28"/>
        </w:rPr>
        <w:t>Перечень и значения показателей результативности подпрограммы 1 «Развитие межбюджетных отношений в Нижнеингашском районе»</w:t>
      </w:r>
    </w:p>
    <w:tbl>
      <w:tblPr>
        <w:tblpPr w:leftFromText="180" w:rightFromText="180" w:vertAnchor="text" w:horzAnchor="margin" w:tblpXSpec="center" w:tblpY="200"/>
        <w:tblW w:w="16735" w:type="dxa"/>
        <w:tblLayout w:type="fixed"/>
        <w:tblCellMar>
          <w:left w:w="70" w:type="dxa"/>
          <w:right w:w="70" w:type="dxa"/>
        </w:tblCellMar>
        <w:tblLook w:val="0000" w:firstRow="0" w:lastRow="0" w:firstColumn="0" w:lastColumn="0" w:noHBand="0" w:noVBand="0"/>
      </w:tblPr>
      <w:tblGrid>
        <w:gridCol w:w="709"/>
        <w:gridCol w:w="4065"/>
        <w:gridCol w:w="1605"/>
        <w:gridCol w:w="1701"/>
        <w:gridCol w:w="1984"/>
        <w:gridCol w:w="1276"/>
        <w:gridCol w:w="1276"/>
        <w:gridCol w:w="1417"/>
        <w:gridCol w:w="1418"/>
        <w:gridCol w:w="160"/>
        <w:gridCol w:w="1124"/>
      </w:tblGrid>
      <w:tr w:rsidR="00045142" w:rsidRPr="00045142" w14:paraId="4B9E9A8B" w14:textId="77777777" w:rsidTr="00704C9D">
        <w:trPr>
          <w:gridAfter w:val="2"/>
          <w:wAfter w:w="1284" w:type="dxa"/>
          <w:cantSplit/>
          <w:trHeight w:val="415"/>
        </w:trPr>
        <w:tc>
          <w:tcPr>
            <w:tcW w:w="709" w:type="dxa"/>
            <w:vMerge w:val="restart"/>
            <w:tcBorders>
              <w:top w:val="single" w:sz="6" w:space="0" w:color="auto"/>
              <w:left w:val="single" w:sz="6" w:space="0" w:color="auto"/>
              <w:right w:val="single" w:sz="6" w:space="0" w:color="auto"/>
            </w:tcBorders>
            <w:vAlign w:val="center"/>
          </w:tcPr>
          <w:p w14:paraId="2B7CADB1" w14:textId="77777777"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w:t>
            </w:r>
            <w:r w:rsidRPr="00045142">
              <w:rPr>
                <w:rFonts w:ascii="Times New Roman" w:eastAsia="Times New Roman" w:hAnsi="Times New Roman" w:cs="Times New Roman"/>
                <w:color w:val="000000" w:themeColor="text1"/>
                <w:sz w:val="24"/>
                <w:szCs w:val="24"/>
                <w:lang w:eastAsia="ru-RU"/>
              </w:rPr>
              <w:br/>
              <w:t>п/п</w:t>
            </w:r>
          </w:p>
        </w:tc>
        <w:tc>
          <w:tcPr>
            <w:tcW w:w="4065" w:type="dxa"/>
            <w:vMerge w:val="restart"/>
            <w:tcBorders>
              <w:top w:val="single" w:sz="6" w:space="0" w:color="auto"/>
              <w:left w:val="single" w:sz="6" w:space="0" w:color="auto"/>
              <w:right w:val="single" w:sz="6" w:space="0" w:color="auto"/>
            </w:tcBorders>
            <w:vAlign w:val="center"/>
          </w:tcPr>
          <w:p w14:paraId="3BC65D09" w14:textId="77777777"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69202AC0" w14:textId="64E18C0B"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Цель, показатели результативности</w:t>
            </w:r>
          </w:p>
        </w:tc>
        <w:tc>
          <w:tcPr>
            <w:tcW w:w="1605" w:type="dxa"/>
            <w:vMerge w:val="restart"/>
            <w:tcBorders>
              <w:top w:val="single" w:sz="6" w:space="0" w:color="auto"/>
              <w:left w:val="single" w:sz="6" w:space="0" w:color="auto"/>
              <w:right w:val="single" w:sz="6" w:space="0" w:color="auto"/>
            </w:tcBorders>
            <w:vAlign w:val="center"/>
          </w:tcPr>
          <w:p w14:paraId="1C05D851" w14:textId="77777777"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1C49E29E" w14:textId="77777777"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12150495" w14:textId="274850A0"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Единица</w:t>
            </w:r>
            <w:r w:rsidRPr="00045142">
              <w:rPr>
                <w:rFonts w:ascii="Times New Roman" w:eastAsia="Times New Roman" w:hAnsi="Times New Roman" w:cs="Times New Roman"/>
                <w:color w:val="000000" w:themeColor="text1"/>
                <w:sz w:val="24"/>
                <w:szCs w:val="24"/>
                <w:lang w:eastAsia="ru-RU"/>
              </w:rPr>
              <w:br/>
              <w:t>измерения</w:t>
            </w:r>
          </w:p>
        </w:tc>
        <w:tc>
          <w:tcPr>
            <w:tcW w:w="1701" w:type="dxa"/>
            <w:vMerge w:val="restart"/>
            <w:tcBorders>
              <w:top w:val="single" w:sz="6" w:space="0" w:color="auto"/>
              <w:left w:val="single" w:sz="6" w:space="0" w:color="auto"/>
              <w:right w:val="single" w:sz="6" w:space="0" w:color="auto"/>
            </w:tcBorders>
          </w:tcPr>
          <w:p w14:paraId="407B72C7" w14:textId="77777777"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1E70A7B6" w14:textId="77777777"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4B5D9322" w14:textId="5AEF03C6"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Вес показателя</w:t>
            </w:r>
          </w:p>
        </w:tc>
        <w:tc>
          <w:tcPr>
            <w:tcW w:w="1984" w:type="dxa"/>
            <w:vMerge w:val="restart"/>
            <w:tcBorders>
              <w:top w:val="single" w:sz="6" w:space="0" w:color="auto"/>
              <w:left w:val="single" w:sz="6" w:space="0" w:color="auto"/>
              <w:right w:val="single" w:sz="6" w:space="0" w:color="auto"/>
            </w:tcBorders>
            <w:vAlign w:val="center"/>
          </w:tcPr>
          <w:p w14:paraId="14207897" w14:textId="77777777"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04326268" w14:textId="77777777"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5FE2525F" w14:textId="3CBEF10D"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Источник </w:t>
            </w:r>
            <w:r w:rsidRPr="00045142">
              <w:rPr>
                <w:rFonts w:ascii="Times New Roman" w:eastAsia="Times New Roman" w:hAnsi="Times New Roman" w:cs="Times New Roman"/>
                <w:color w:val="000000" w:themeColor="text1"/>
                <w:sz w:val="24"/>
                <w:szCs w:val="24"/>
                <w:lang w:eastAsia="ru-RU"/>
              </w:rPr>
              <w:br/>
              <w:t>информации</w:t>
            </w:r>
          </w:p>
          <w:p w14:paraId="087EEA3F" w14:textId="77777777"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5387" w:type="dxa"/>
            <w:gridSpan w:val="4"/>
            <w:tcBorders>
              <w:top w:val="single" w:sz="4" w:space="0" w:color="auto"/>
              <w:left w:val="single" w:sz="4" w:space="0" w:color="auto"/>
              <w:bottom w:val="single" w:sz="4" w:space="0" w:color="auto"/>
              <w:right w:val="single" w:sz="4" w:space="0" w:color="auto"/>
            </w:tcBorders>
          </w:tcPr>
          <w:p w14:paraId="6CEFEE87" w14:textId="0A1FB512"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Годы реализации подпрограммы</w:t>
            </w:r>
          </w:p>
        </w:tc>
      </w:tr>
      <w:tr w:rsidR="00045142" w:rsidRPr="00045142" w14:paraId="783241A2" w14:textId="77777777" w:rsidTr="00704C9D">
        <w:trPr>
          <w:gridAfter w:val="2"/>
          <w:wAfter w:w="1284" w:type="dxa"/>
          <w:cantSplit/>
          <w:trHeight w:val="695"/>
        </w:trPr>
        <w:tc>
          <w:tcPr>
            <w:tcW w:w="709" w:type="dxa"/>
            <w:vMerge/>
            <w:tcBorders>
              <w:left w:val="single" w:sz="6" w:space="0" w:color="auto"/>
              <w:bottom w:val="single" w:sz="6" w:space="0" w:color="auto"/>
              <w:right w:val="single" w:sz="6" w:space="0" w:color="auto"/>
            </w:tcBorders>
            <w:vAlign w:val="center"/>
          </w:tcPr>
          <w:p w14:paraId="3EF2FDAD" w14:textId="77777777"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4065" w:type="dxa"/>
            <w:vMerge/>
            <w:tcBorders>
              <w:left w:val="single" w:sz="6" w:space="0" w:color="auto"/>
              <w:bottom w:val="single" w:sz="6" w:space="0" w:color="auto"/>
              <w:right w:val="single" w:sz="6" w:space="0" w:color="auto"/>
            </w:tcBorders>
            <w:vAlign w:val="center"/>
          </w:tcPr>
          <w:p w14:paraId="0AFABBAE" w14:textId="77777777"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605" w:type="dxa"/>
            <w:vMerge/>
            <w:tcBorders>
              <w:left w:val="single" w:sz="6" w:space="0" w:color="auto"/>
              <w:bottom w:val="single" w:sz="6" w:space="0" w:color="auto"/>
              <w:right w:val="single" w:sz="6" w:space="0" w:color="auto"/>
            </w:tcBorders>
            <w:vAlign w:val="center"/>
          </w:tcPr>
          <w:p w14:paraId="4FFEAFEB" w14:textId="77777777"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vMerge/>
            <w:tcBorders>
              <w:left w:val="single" w:sz="6" w:space="0" w:color="auto"/>
              <w:bottom w:val="single" w:sz="6" w:space="0" w:color="auto"/>
              <w:right w:val="single" w:sz="6" w:space="0" w:color="auto"/>
            </w:tcBorders>
          </w:tcPr>
          <w:p w14:paraId="78AF9C90" w14:textId="77777777"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984" w:type="dxa"/>
            <w:vMerge/>
            <w:tcBorders>
              <w:left w:val="single" w:sz="6" w:space="0" w:color="auto"/>
              <w:bottom w:val="single" w:sz="6" w:space="0" w:color="auto"/>
              <w:right w:val="single" w:sz="6" w:space="0" w:color="auto"/>
            </w:tcBorders>
            <w:vAlign w:val="center"/>
          </w:tcPr>
          <w:p w14:paraId="04164A7C" w14:textId="77777777"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6634286C" w14:textId="365D7C39"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0C294C" w:rsidRPr="00045142">
              <w:rPr>
                <w:rFonts w:ascii="Times New Roman" w:eastAsia="Times New Roman" w:hAnsi="Times New Roman" w:cs="Times New Roman"/>
                <w:color w:val="000000" w:themeColor="text1"/>
                <w:sz w:val="24"/>
                <w:szCs w:val="24"/>
                <w:lang w:eastAsia="ru-RU"/>
              </w:rPr>
              <w:t>4</w:t>
            </w:r>
            <w:r w:rsidRPr="00045142">
              <w:rPr>
                <w:rFonts w:ascii="Times New Roman" w:eastAsia="Times New Roman" w:hAnsi="Times New Roman" w:cs="Times New Roman"/>
                <w:color w:val="000000" w:themeColor="text1"/>
                <w:sz w:val="24"/>
                <w:szCs w:val="24"/>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tcPr>
          <w:p w14:paraId="79FFABF8" w14:textId="530B4690"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0C294C" w:rsidRPr="00045142">
              <w:rPr>
                <w:rFonts w:ascii="Times New Roman" w:eastAsia="Times New Roman" w:hAnsi="Times New Roman" w:cs="Times New Roman"/>
                <w:color w:val="000000" w:themeColor="text1"/>
                <w:sz w:val="24"/>
                <w:szCs w:val="24"/>
                <w:lang w:eastAsia="ru-RU"/>
              </w:rPr>
              <w:t>5</w:t>
            </w:r>
            <w:r w:rsidRPr="00045142">
              <w:rPr>
                <w:rFonts w:ascii="Times New Roman" w:eastAsia="Times New Roman" w:hAnsi="Times New Roman" w:cs="Times New Roman"/>
                <w:color w:val="000000" w:themeColor="text1"/>
                <w:sz w:val="24"/>
                <w:szCs w:val="24"/>
                <w:lang w:eastAsia="ru-RU"/>
              </w:rPr>
              <w:t xml:space="preserve"> год</w:t>
            </w:r>
          </w:p>
        </w:tc>
        <w:tc>
          <w:tcPr>
            <w:tcW w:w="1417" w:type="dxa"/>
            <w:tcBorders>
              <w:top w:val="single" w:sz="4" w:space="0" w:color="auto"/>
              <w:left w:val="single" w:sz="4" w:space="0" w:color="auto"/>
              <w:bottom w:val="single" w:sz="4" w:space="0" w:color="auto"/>
              <w:right w:val="single" w:sz="4" w:space="0" w:color="auto"/>
            </w:tcBorders>
          </w:tcPr>
          <w:p w14:paraId="60754925" w14:textId="52DDFC6F"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0C294C" w:rsidRPr="00045142">
              <w:rPr>
                <w:rFonts w:ascii="Times New Roman" w:eastAsia="Times New Roman" w:hAnsi="Times New Roman" w:cs="Times New Roman"/>
                <w:color w:val="000000" w:themeColor="text1"/>
                <w:sz w:val="24"/>
                <w:szCs w:val="24"/>
                <w:lang w:eastAsia="ru-RU"/>
              </w:rPr>
              <w:t>6</w:t>
            </w:r>
            <w:r w:rsidRPr="00045142">
              <w:rPr>
                <w:rFonts w:ascii="Times New Roman" w:eastAsia="Times New Roman" w:hAnsi="Times New Roman" w:cs="Times New Roman"/>
                <w:color w:val="000000" w:themeColor="text1"/>
                <w:sz w:val="24"/>
                <w:szCs w:val="24"/>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tcPr>
          <w:p w14:paraId="70CAEA35" w14:textId="4F39E5E4" w:rsidR="00B277D5" w:rsidRPr="00045142" w:rsidRDefault="00B277D5" w:rsidP="00B277D5">
            <w:pPr>
              <w:autoSpaceDE w:val="0"/>
              <w:autoSpaceDN w:val="0"/>
              <w:adjustRightInd w:val="0"/>
              <w:spacing w:after="0" w:line="48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0C294C" w:rsidRPr="00045142">
              <w:rPr>
                <w:rFonts w:ascii="Times New Roman" w:eastAsia="Times New Roman" w:hAnsi="Times New Roman" w:cs="Times New Roman"/>
                <w:color w:val="000000" w:themeColor="text1"/>
                <w:sz w:val="24"/>
                <w:szCs w:val="24"/>
                <w:lang w:eastAsia="ru-RU"/>
              </w:rPr>
              <w:t>7</w:t>
            </w:r>
            <w:r w:rsidRPr="00045142">
              <w:rPr>
                <w:rFonts w:ascii="Times New Roman" w:eastAsia="Times New Roman" w:hAnsi="Times New Roman" w:cs="Times New Roman"/>
                <w:color w:val="000000" w:themeColor="text1"/>
                <w:sz w:val="24"/>
                <w:szCs w:val="24"/>
                <w:lang w:eastAsia="ru-RU"/>
              </w:rPr>
              <w:t xml:space="preserve"> год</w:t>
            </w:r>
          </w:p>
          <w:p w14:paraId="0E83FA9E" w14:textId="77777777" w:rsidR="00B277D5" w:rsidRPr="00045142" w:rsidRDefault="00B277D5" w:rsidP="00B277D5">
            <w:pPr>
              <w:autoSpaceDE w:val="0"/>
              <w:autoSpaceDN w:val="0"/>
              <w:adjustRightInd w:val="0"/>
              <w:spacing w:after="0" w:line="480" w:lineRule="auto"/>
              <w:jc w:val="center"/>
              <w:rPr>
                <w:rFonts w:ascii="Times New Roman" w:eastAsia="Times New Roman" w:hAnsi="Times New Roman" w:cs="Times New Roman"/>
                <w:color w:val="000000" w:themeColor="text1"/>
                <w:sz w:val="24"/>
                <w:szCs w:val="24"/>
                <w:lang w:eastAsia="ru-RU"/>
              </w:rPr>
            </w:pPr>
          </w:p>
        </w:tc>
      </w:tr>
      <w:tr w:rsidR="00045142" w:rsidRPr="00045142" w14:paraId="0412EF47" w14:textId="77777777" w:rsidTr="00704C9D">
        <w:trPr>
          <w:gridAfter w:val="2"/>
          <w:wAfter w:w="1284" w:type="dxa"/>
          <w:cantSplit/>
          <w:trHeight w:val="292"/>
        </w:trPr>
        <w:tc>
          <w:tcPr>
            <w:tcW w:w="709" w:type="dxa"/>
            <w:tcBorders>
              <w:left w:val="single" w:sz="6" w:space="0" w:color="auto"/>
              <w:bottom w:val="single" w:sz="6" w:space="0" w:color="auto"/>
              <w:right w:val="single" w:sz="6" w:space="0" w:color="auto"/>
            </w:tcBorders>
            <w:vAlign w:val="center"/>
          </w:tcPr>
          <w:p w14:paraId="47A81BFD" w14:textId="5A114B73"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w:t>
            </w:r>
          </w:p>
        </w:tc>
        <w:tc>
          <w:tcPr>
            <w:tcW w:w="4065" w:type="dxa"/>
            <w:tcBorders>
              <w:left w:val="single" w:sz="6" w:space="0" w:color="auto"/>
              <w:bottom w:val="single" w:sz="6" w:space="0" w:color="auto"/>
              <w:right w:val="single" w:sz="6" w:space="0" w:color="auto"/>
            </w:tcBorders>
            <w:vAlign w:val="center"/>
          </w:tcPr>
          <w:p w14:paraId="17469D18" w14:textId="64885C68"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w:t>
            </w:r>
          </w:p>
        </w:tc>
        <w:tc>
          <w:tcPr>
            <w:tcW w:w="1605" w:type="dxa"/>
            <w:tcBorders>
              <w:left w:val="single" w:sz="6" w:space="0" w:color="auto"/>
              <w:bottom w:val="single" w:sz="6" w:space="0" w:color="auto"/>
              <w:right w:val="single" w:sz="6" w:space="0" w:color="auto"/>
            </w:tcBorders>
            <w:vAlign w:val="center"/>
          </w:tcPr>
          <w:p w14:paraId="0B054F94" w14:textId="5E4DF59E"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3</w:t>
            </w:r>
          </w:p>
        </w:tc>
        <w:tc>
          <w:tcPr>
            <w:tcW w:w="1701" w:type="dxa"/>
            <w:tcBorders>
              <w:left w:val="single" w:sz="6" w:space="0" w:color="auto"/>
              <w:bottom w:val="single" w:sz="6" w:space="0" w:color="auto"/>
              <w:right w:val="single" w:sz="6" w:space="0" w:color="auto"/>
            </w:tcBorders>
          </w:tcPr>
          <w:p w14:paraId="65CA9A89" w14:textId="6FD4A78E"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4</w:t>
            </w:r>
          </w:p>
        </w:tc>
        <w:tc>
          <w:tcPr>
            <w:tcW w:w="1984" w:type="dxa"/>
            <w:tcBorders>
              <w:left w:val="single" w:sz="6" w:space="0" w:color="auto"/>
              <w:bottom w:val="single" w:sz="6" w:space="0" w:color="auto"/>
              <w:right w:val="single" w:sz="6" w:space="0" w:color="auto"/>
            </w:tcBorders>
            <w:vAlign w:val="center"/>
          </w:tcPr>
          <w:p w14:paraId="28975555" w14:textId="4C2CE7C6"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14:paraId="50B1765E" w14:textId="71C47410"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14:paraId="4316E1D8" w14:textId="18A5818D"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tcPr>
          <w:p w14:paraId="5FE2F24F" w14:textId="2067BBE4" w:rsidR="00B277D5" w:rsidRPr="00045142" w:rsidRDefault="00B277D5"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vAlign w:val="center"/>
          </w:tcPr>
          <w:p w14:paraId="2076AE8C" w14:textId="469FE01C" w:rsidR="00B277D5" w:rsidRPr="00045142" w:rsidRDefault="00B277D5" w:rsidP="00B277D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9</w:t>
            </w:r>
          </w:p>
        </w:tc>
      </w:tr>
      <w:tr w:rsidR="00045142" w:rsidRPr="00045142" w14:paraId="30391FAE" w14:textId="77777777" w:rsidTr="00704C9D">
        <w:trPr>
          <w:gridAfter w:val="2"/>
          <w:wAfter w:w="1284" w:type="dxa"/>
          <w:cantSplit/>
          <w:trHeight w:val="1245"/>
        </w:trPr>
        <w:tc>
          <w:tcPr>
            <w:tcW w:w="709" w:type="dxa"/>
            <w:tcBorders>
              <w:top w:val="single" w:sz="6" w:space="0" w:color="auto"/>
              <w:left w:val="single" w:sz="6" w:space="0" w:color="auto"/>
              <w:bottom w:val="single" w:sz="6" w:space="0" w:color="auto"/>
              <w:right w:val="single" w:sz="4" w:space="0" w:color="auto"/>
            </w:tcBorders>
          </w:tcPr>
          <w:p w14:paraId="1E9B96BF" w14:textId="5D9B79C7" w:rsidR="000F1A6D" w:rsidRPr="00045142" w:rsidRDefault="002617EF" w:rsidP="00B277D5">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1</w:t>
            </w:r>
          </w:p>
        </w:tc>
        <w:tc>
          <w:tcPr>
            <w:tcW w:w="14742" w:type="dxa"/>
            <w:gridSpan w:val="8"/>
            <w:tcBorders>
              <w:top w:val="single" w:sz="6" w:space="0" w:color="auto"/>
              <w:left w:val="single" w:sz="6" w:space="0" w:color="auto"/>
              <w:bottom w:val="single" w:sz="6" w:space="0" w:color="auto"/>
              <w:right w:val="single" w:sz="4" w:space="0" w:color="auto"/>
            </w:tcBorders>
          </w:tcPr>
          <w:p w14:paraId="51F2E578" w14:textId="50C7BB87" w:rsidR="000F1A6D" w:rsidRPr="00045142" w:rsidRDefault="000F1A6D" w:rsidP="00B277D5">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Цел</w:t>
            </w:r>
            <w:r w:rsidR="00CE607C" w:rsidRPr="00045142">
              <w:rPr>
                <w:rFonts w:ascii="Times New Roman" w:eastAsia="Calibri" w:hAnsi="Times New Roman" w:cs="Times New Roman"/>
                <w:color w:val="000000" w:themeColor="text1"/>
                <w:sz w:val="24"/>
                <w:szCs w:val="24"/>
              </w:rPr>
              <w:t>ь</w:t>
            </w:r>
            <w:r w:rsidRPr="00045142">
              <w:rPr>
                <w:rFonts w:ascii="Times New Roman" w:eastAsia="Calibri" w:hAnsi="Times New Roman" w:cs="Times New Roman"/>
                <w:color w:val="000000" w:themeColor="text1"/>
                <w:sz w:val="24"/>
                <w:szCs w:val="24"/>
              </w:rPr>
              <w:t xml:space="preserve"> подпрограммы: Реализация мероприятий, направленных на эффективное исполнение расходных обязательств муниципальных образований Нижнеингашского района при сохранении экономической стабильности, долгосрочной сбалансированности и устойчивости бюджетной системы района, создание механизмов и условий для оценки результативности бюджетных расходов, финансовой самостоятельности  бюджетов; выравнивание бюджетной обеспеченности муниципального образования и поддержка бюджета поселений в осуществлении реализации полномочий по решению вопросов местного значения;</w:t>
            </w:r>
          </w:p>
          <w:p w14:paraId="6E59FC64" w14:textId="77777777" w:rsidR="000F1A6D" w:rsidRPr="00045142" w:rsidRDefault="000F1A6D" w:rsidP="00B277D5">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Повышение заинтересованности органов местного самоуправления поселений в росте налогового потенциала;</w:t>
            </w:r>
          </w:p>
          <w:p w14:paraId="0D347354" w14:textId="77777777" w:rsidR="000F1A6D" w:rsidRPr="00045142" w:rsidRDefault="000F1A6D" w:rsidP="00B277D5">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Повышение качества реализации органами местного самоуправления поселений закрепленных за ними полномочий.</w:t>
            </w:r>
          </w:p>
        </w:tc>
      </w:tr>
      <w:tr w:rsidR="00045142" w:rsidRPr="00045142" w14:paraId="4C58684E" w14:textId="77777777" w:rsidTr="00704C9D">
        <w:trPr>
          <w:gridAfter w:val="2"/>
          <w:wAfter w:w="1284" w:type="dxa"/>
          <w:cantSplit/>
          <w:trHeight w:val="613"/>
        </w:trPr>
        <w:tc>
          <w:tcPr>
            <w:tcW w:w="709" w:type="dxa"/>
            <w:tcBorders>
              <w:top w:val="single" w:sz="6" w:space="0" w:color="auto"/>
              <w:left w:val="single" w:sz="6" w:space="0" w:color="auto"/>
              <w:bottom w:val="single" w:sz="6" w:space="0" w:color="auto"/>
              <w:right w:val="single" w:sz="4" w:space="0" w:color="auto"/>
            </w:tcBorders>
          </w:tcPr>
          <w:p w14:paraId="1A81189A" w14:textId="309BB9A3" w:rsidR="000F1A6D" w:rsidRPr="00045142" w:rsidRDefault="002617EF" w:rsidP="00B277D5">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2</w:t>
            </w:r>
          </w:p>
        </w:tc>
        <w:tc>
          <w:tcPr>
            <w:tcW w:w="14742" w:type="dxa"/>
            <w:gridSpan w:val="8"/>
            <w:tcBorders>
              <w:top w:val="single" w:sz="6" w:space="0" w:color="auto"/>
              <w:left w:val="single" w:sz="6" w:space="0" w:color="auto"/>
              <w:bottom w:val="single" w:sz="6" w:space="0" w:color="auto"/>
              <w:right w:val="single" w:sz="4" w:space="0" w:color="auto"/>
            </w:tcBorders>
          </w:tcPr>
          <w:p w14:paraId="65997CDF" w14:textId="029ED7B2" w:rsidR="000F1A6D" w:rsidRPr="00045142" w:rsidRDefault="000F1A6D" w:rsidP="00B277D5">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Задача</w:t>
            </w:r>
            <w:r w:rsidR="00846FA0" w:rsidRPr="00045142">
              <w:rPr>
                <w:color w:val="000000" w:themeColor="text1"/>
              </w:rPr>
              <w:t xml:space="preserve"> </w:t>
            </w:r>
            <w:r w:rsidR="00846FA0" w:rsidRPr="00045142">
              <w:rPr>
                <w:rFonts w:ascii="Times New Roman" w:eastAsia="Calibri" w:hAnsi="Times New Roman" w:cs="Times New Roman"/>
                <w:color w:val="000000" w:themeColor="text1"/>
                <w:sz w:val="24"/>
                <w:szCs w:val="24"/>
              </w:rPr>
              <w:t>подпрограммы</w:t>
            </w:r>
            <w:r w:rsidRPr="00045142">
              <w:rPr>
                <w:rFonts w:ascii="Times New Roman" w:eastAsia="Calibri" w:hAnsi="Times New Roman" w:cs="Times New Roman"/>
                <w:color w:val="000000" w:themeColor="text1"/>
                <w:sz w:val="24"/>
                <w:szCs w:val="24"/>
              </w:rPr>
              <w:t xml:space="preserve">: Обеспечение равных условий для устойчивого и эффективного исполнения расходных обязательств поселений района, обеспечение сбалансированности и повышение финансовой самостоятельности бюджетов поселений района  </w:t>
            </w:r>
          </w:p>
        </w:tc>
      </w:tr>
      <w:tr w:rsidR="00045142" w:rsidRPr="00045142" w14:paraId="7F27FCAA" w14:textId="77777777" w:rsidTr="00704C9D">
        <w:trPr>
          <w:gridAfter w:val="2"/>
          <w:wAfter w:w="1284" w:type="dxa"/>
          <w:cantSplit/>
          <w:trHeight w:val="1213"/>
        </w:trPr>
        <w:tc>
          <w:tcPr>
            <w:tcW w:w="709" w:type="dxa"/>
            <w:tcBorders>
              <w:top w:val="single" w:sz="6" w:space="0" w:color="auto"/>
              <w:left w:val="single" w:sz="6" w:space="0" w:color="auto"/>
              <w:bottom w:val="single" w:sz="6" w:space="0" w:color="auto"/>
              <w:right w:val="single" w:sz="6" w:space="0" w:color="auto"/>
            </w:tcBorders>
          </w:tcPr>
          <w:p w14:paraId="76A64463" w14:textId="244B6CD1" w:rsidR="000C294C" w:rsidRPr="00045142" w:rsidRDefault="000C294C" w:rsidP="000C294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3</w:t>
            </w:r>
          </w:p>
        </w:tc>
        <w:tc>
          <w:tcPr>
            <w:tcW w:w="4065" w:type="dxa"/>
            <w:tcBorders>
              <w:top w:val="single" w:sz="6" w:space="0" w:color="auto"/>
              <w:left w:val="single" w:sz="6" w:space="0" w:color="auto"/>
              <w:bottom w:val="single" w:sz="6" w:space="0" w:color="auto"/>
              <w:right w:val="single" w:sz="6" w:space="0" w:color="auto"/>
            </w:tcBorders>
          </w:tcPr>
          <w:p w14:paraId="639A71D0" w14:textId="77777777" w:rsidR="000C294C" w:rsidRPr="00045142" w:rsidRDefault="000C294C" w:rsidP="000C294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Показатель результативности 1</w:t>
            </w:r>
          </w:p>
          <w:p w14:paraId="370D2F79" w14:textId="77777777" w:rsidR="000C294C" w:rsidRPr="00045142" w:rsidRDefault="000C294C" w:rsidP="000C294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rPr>
              <w:t xml:space="preserve"> Минимальный размер бюджетной обеспеченности поселений Нижнеингашского района после выравнивания</w:t>
            </w:r>
          </w:p>
        </w:tc>
        <w:tc>
          <w:tcPr>
            <w:tcW w:w="1605" w:type="dxa"/>
            <w:tcBorders>
              <w:top w:val="single" w:sz="6" w:space="0" w:color="auto"/>
              <w:left w:val="single" w:sz="6" w:space="0" w:color="auto"/>
              <w:bottom w:val="single" w:sz="6" w:space="0" w:color="auto"/>
              <w:right w:val="single" w:sz="6" w:space="0" w:color="auto"/>
            </w:tcBorders>
          </w:tcPr>
          <w:p w14:paraId="0FE318EA" w14:textId="77777777" w:rsidR="000C294C" w:rsidRPr="00045142" w:rsidRDefault="000C294C" w:rsidP="000C294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тыс. рублей</w:t>
            </w:r>
          </w:p>
        </w:tc>
        <w:tc>
          <w:tcPr>
            <w:tcW w:w="1701" w:type="dxa"/>
            <w:tcBorders>
              <w:top w:val="single" w:sz="6" w:space="0" w:color="auto"/>
              <w:left w:val="single" w:sz="6" w:space="0" w:color="auto"/>
              <w:bottom w:val="single" w:sz="6" w:space="0" w:color="auto"/>
              <w:right w:val="single" w:sz="6" w:space="0" w:color="auto"/>
            </w:tcBorders>
          </w:tcPr>
          <w:p w14:paraId="163F8853" w14:textId="77777777" w:rsidR="000C294C" w:rsidRPr="00045142" w:rsidRDefault="000C294C" w:rsidP="000C294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0,2</w:t>
            </w:r>
          </w:p>
        </w:tc>
        <w:tc>
          <w:tcPr>
            <w:tcW w:w="1984" w:type="dxa"/>
            <w:tcBorders>
              <w:top w:val="single" w:sz="6" w:space="0" w:color="auto"/>
              <w:left w:val="single" w:sz="6" w:space="0" w:color="auto"/>
              <w:bottom w:val="single" w:sz="6" w:space="0" w:color="auto"/>
              <w:right w:val="single" w:sz="6" w:space="0" w:color="auto"/>
            </w:tcBorders>
          </w:tcPr>
          <w:p w14:paraId="1E5D9E4A" w14:textId="77777777" w:rsidR="000C294C" w:rsidRPr="00045142" w:rsidRDefault="000C294C" w:rsidP="000C294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Ведомственная статистика ФУ</w:t>
            </w:r>
          </w:p>
        </w:tc>
        <w:tc>
          <w:tcPr>
            <w:tcW w:w="1276" w:type="dxa"/>
            <w:tcBorders>
              <w:top w:val="single" w:sz="4" w:space="0" w:color="auto"/>
              <w:left w:val="single" w:sz="4" w:space="0" w:color="auto"/>
              <w:bottom w:val="single" w:sz="4" w:space="0" w:color="auto"/>
              <w:right w:val="single" w:sz="4" w:space="0" w:color="auto"/>
            </w:tcBorders>
          </w:tcPr>
          <w:p w14:paraId="4240EA3C" w14:textId="77777777" w:rsidR="000C294C" w:rsidRPr="00045142" w:rsidRDefault="000C294C" w:rsidP="000C294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не менее</w:t>
            </w:r>
          </w:p>
          <w:p w14:paraId="51F90A0F" w14:textId="4F66E82C" w:rsidR="000C294C" w:rsidRPr="00045142" w:rsidRDefault="000C294C" w:rsidP="000C294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1,7</w:t>
            </w:r>
          </w:p>
        </w:tc>
        <w:tc>
          <w:tcPr>
            <w:tcW w:w="1276" w:type="dxa"/>
            <w:tcBorders>
              <w:top w:val="single" w:sz="4" w:space="0" w:color="auto"/>
              <w:left w:val="single" w:sz="4" w:space="0" w:color="auto"/>
              <w:bottom w:val="single" w:sz="4" w:space="0" w:color="auto"/>
              <w:right w:val="single" w:sz="4" w:space="0" w:color="auto"/>
            </w:tcBorders>
          </w:tcPr>
          <w:p w14:paraId="3D3C03A5" w14:textId="77777777" w:rsidR="000C294C" w:rsidRPr="00045142" w:rsidRDefault="000C294C" w:rsidP="000C294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не менее</w:t>
            </w:r>
          </w:p>
          <w:p w14:paraId="5CF28F05" w14:textId="42649B1F" w:rsidR="000C294C" w:rsidRPr="00045142" w:rsidRDefault="000C294C" w:rsidP="000C294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1,7</w:t>
            </w:r>
          </w:p>
        </w:tc>
        <w:tc>
          <w:tcPr>
            <w:tcW w:w="1417" w:type="dxa"/>
            <w:tcBorders>
              <w:top w:val="single" w:sz="4" w:space="0" w:color="auto"/>
              <w:left w:val="single" w:sz="4" w:space="0" w:color="auto"/>
              <w:bottom w:val="single" w:sz="4" w:space="0" w:color="auto"/>
              <w:right w:val="single" w:sz="4" w:space="0" w:color="auto"/>
            </w:tcBorders>
          </w:tcPr>
          <w:p w14:paraId="14AFD8C2" w14:textId="77777777" w:rsidR="000C294C" w:rsidRPr="00045142" w:rsidRDefault="000C294C" w:rsidP="000C294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не менее</w:t>
            </w:r>
          </w:p>
          <w:p w14:paraId="323C616E" w14:textId="391B5721" w:rsidR="000C294C" w:rsidRPr="00045142" w:rsidRDefault="000C294C" w:rsidP="000C294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1,7</w:t>
            </w:r>
          </w:p>
        </w:tc>
        <w:tc>
          <w:tcPr>
            <w:tcW w:w="1418" w:type="dxa"/>
            <w:tcBorders>
              <w:top w:val="single" w:sz="4" w:space="0" w:color="auto"/>
              <w:left w:val="single" w:sz="4" w:space="0" w:color="auto"/>
              <w:bottom w:val="single" w:sz="4" w:space="0" w:color="auto"/>
              <w:right w:val="single" w:sz="4" w:space="0" w:color="auto"/>
            </w:tcBorders>
          </w:tcPr>
          <w:p w14:paraId="51728277" w14:textId="77777777" w:rsidR="000C294C" w:rsidRPr="00045142" w:rsidRDefault="000C294C" w:rsidP="000C294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не менее</w:t>
            </w:r>
          </w:p>
          <w:p w14:paraId="3103F057" w14:textId="153258DC" w:rsidR="000C294C" w:rsidRPr="00045142" w:rsidRDefault="000C294C" w:rsidP="000C294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1,7</w:t>
            </w:r>
          </w:p>
        </w:tc>
      </w:tr>
      <w:tr w:rsidR="00045142" w:rsidRPr="00045142" w14:paraId="50F7A1BC" w14:textId="77777777" w:rsidTr="00704C9D">
        <w:trPr>
          <w:gridAfter w:val="2"/>
          <w:wAfter w:w="1284" w:type="dxa"/>
          <w:cantSplit/>
          <w:trHeight w:val="240"/>
        </w:trPr>
        <w:tc>
          <w:tcPr>
            <w:tcW w:w="709" w:type="dxa"/>
            <w:tcBorders>
              <w:top w:val="single" w:sz="6" w:space="0" w:color="auto"/>
              <w:left w:val="single" w:sz="6" w:space="0" w:color="auto"/>
              <w:bottom w:val="single" w:sz="6" w:space="0" w:color="auto"/>
              <w:right w:val="single" w:sz="6" w:space="0" w:color="auto"/>
            </w:tcBorders>
          </w:tcPr>
          <w:p w14:paraId="3C14F567" w14:textId="49EAA31E" w:rsidR="000C294C" w:rsidRPr="00045142" w:rsidRDefault="000C294C" w:rsidP="000C294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4</w:t>
            </w:r>
          </w:p>
        </w:tc>
        <w:tc>
          <w:tcPr>
            <w:tcW w:w="4065" w:type="dxa"/>
            <w:tcBorders>
              <w:top w:val="single" w:sz="6" w:space="0" w:color="auto"/>
              <w:left w:val="single" w:sz="6" w:space="0" w:color="auto"/>
              <w:bottom w:val="single" w:sz="6" w:space="0" w:color="auto"/>
              <w:right w:val="single" w:sz="6" w:space="0" w:color="auto"/>
            </w:tcBorders>
          </w:tcPr>
          <w:p w14:paraId="0B173CC6" w14:textId="77777777" w:rsidR="000C294C" w:rsidRPr="00045142" w:rsidRDefault="000C294C" w:rsidP="000C294C">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Показатель результативности 2</w:t>
            </w:r>
          </w:p>
          <w:p w14:paraId="15832EEE" w14:textId="77777777" w:rsidR="000C294C" w:rsidRPr="00045142" w:rsidRDefault="000C294C" w:rsidP="000C294C">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rPr>
              <w:t>Объем налоговых и неналоговых доходов бюджетов поселений в общем объеме доходов бюджетов поселений</w:t>
            </w:r>
          </w:p>
        </w:tc>
        <w:tc>
          <w:tcPr>
            <w:tcW w:w="1605" w:type="dxa"/>
            <w:tcBorders>
              <w:top w:val="single" w:sz="6" w:space="0" w:color="auto"/>
              <w:left w:val="single" w:sz="6" w:space="0" w:color="auto"/>
              <w:bottom w:val="single" w:sz="6" w:space="0" w:color="auto"/>
              <w:right w:val="single" w:sz="6" w:space="0" w:color="auto"/>
            </w:tcBorders>
          </w:tcPr>
          <w:p w14:paraId="64AC205F" w14:textId="77777777" w:rsidR="000C294C" w:rsidRPr="00045142" w:rsidRDefault="000C294C" w:rsidP="000C294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Тыс. рублей </w:t>
            </w:r>
          </w:p>
        </w:tc>
        <w:tc>
          <w:tcPr>
            <w:tcW w:w="1701" w:type="dxa"/>
            <w:tcBorders>
              <w:top w:val="single" w:sz="6" w:space="0" w:color="auto"/>
              <w:left w:val="single" w:sz="6" w:space="0" w:color="auto"/>
              <w:bottom w:val="single" w:sz="6" w:space="0" w:color="auto"/>
              <w:right w:val="single" w:sz="6" w:space="0" w:color="auto"/>
            </w:tcBorders>
          </w:tcPr>
          <w:p w14:paraId="3A62DA64" w14:textId="77777777" w:rsidR="000C294C" w:rsidRPr="00045142" w:rsidRDefault="000C294C" w:rsidP="000C294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0,2</w:t>
            </w:r>
          </w:p>
        </w:tc>
        <w:tc>
          <w:tcPr>
            <w:tcW w:w="1984" w:type="dxa"/>
            <w:tcBorders>
              <w:top w:val="single" w:sz="6" w:space="0" w:color="auto"/>
              <w:left w:val="single" w:sz="6" w:space="0" w:color="auto"/>
              <w:bottom w:val="single" w:sz="6" w:space="0" w:color="auto"/>
              <w:right w:val="single" w:sz="6" w:space="0" w:color="auto"/>
            </w:tcBorders>
          </w:tcPr>
          <w:p w14:paraId="7D610E28" w14:textId="77777777" w:rsidR="000C294C" w:rsidRPr="00045142" w:rsidRDefault="000C294C" w:rsidP="000C294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годовой отчет ФУ об исполнении бюджета</w:t>
            </w:r>
          </w:p>
        </w:tc>
        <w:tc>
          <w:tcPr>
            <w:tcW w:w="1276" w:type="dxa"/>
            <w:tcBorders>
              <w:top w:val="single" w:sz="4" w:space="0" w:color="auto"/>
              <w:left w:val="single" w:sz="4" w:space="0" w:color="auto"/>
              <w:bottom w:val="single" w:sz="4" w:space="0" w:color="auto"/>
              <w:right w:val="single" w:sz="4" w:space="0" w:color="auto"/>
            </w:tcBorders>
          </w:tcPr>
          <w:p w14:paraId="0F6920F3" w14:textId="6C8018BA" w:rsidR="000C294C" w:rsidRPr="00045142" w:rsidRDefault="00AA7AE1" w:rsidP="000C294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69964,9</w:t>
            </w:r>
          </w:p>
        </w:tc>
        <w:tc>
          <w:tcPr>
            <w:tcW w:w="1276" w:type="dxa"/>
            <w:tcBorders>
              <w:top w:val="single" w:sz="4" w:space="0" w:color="auto"/>
              <w:left w:val="single" w:sz="4" w:space="0" w:color="auto"/>
              <w:bottom w:val="single" w:sz="4" w:space="0" w:color="auto"/>
              <w:right w:val="single" w:sz="4" w:space="0" w:color="auto"/>
            </w:tcBorders>
          </w:tcPr>
          <w:p w14:paraId="4F21CD0A" w14:textId="6B222B2F" w:rsidR="000C294C" w:rsidRPr="00045142" w:rsidRDefault="00AA7AE1" w:rsidP="000C294C">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80068,4</w:t>
            </w:r>
          </w:p>
        </w:tc>
        <w:tc>
          <w:tcPr>
            <w:tcW w:w="1417" w:type="dxa"/>
            <w:tcBorders>
              <w:top w:val="single" w:sz="4" w:space="0" w:color="auto"/>
              <w:left w:val="single" w:sz="4" w:space="0" w:color="auto"/>
              <w:bottom w:val="single" w:sz="4" w:space="0" w:color="auto"/>
              <w:right w:val="single" w:sz="4" w:space="0" w:color="auto"/>
            </w:tcBorders>
          </w:tcPr>
          <w:p w14:paraId="5EC3CC67" w14:textId="3B06B87A" w:rsidR="000C294C" w:rsidRPr="00045142" w:rsidRDefault="00AA7AE1" w:rsidP="000C294C">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84072,0</w:t>
            </w:r>
          </w:p>
        </w:tc>
        <w:tc>
          <w:tcPr>
            <w:tcW w:w="1418" w:type="dxa"/>
            <w:tcBorders>
              <w:top w:val="single" w:sz="4" w:space="0" w:color="auto"/>
              <w:left w:val="single" w:sz="4" w:space="0" w:color="auto"/>
              <w:bottom w:val="single" w:sz="4" w:space="0" w:color="auto"/>
              <w:right w:val="single" w:sz="4" w:space="0" w:color="auto"/>
            </w:tcBorders>
          </w:tcPr>
          <w:p w14:paraId="1885681B" w14:textId="216A4B9C" w:rsidR="000C294C" w:rsidRPr="00045142" w:rsidRDefault="00AA7AE1" w:rsidP="000C294C">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88275,0</w:t>
            </w:r>
          </w:p>
        </w:tc>
      </w:tr>
      <w:tr w:rsidR="00045142" w:rsidRPr="00045142" w14:paraId="48DBD2C1" w14:textId="77777777" w:rsidTr="00ED6458">
        <w:trPr>
          <w:cantSplit/>
          <w:trHeight w:val="240"/>
        </w:trPr>
        <w:tc>
          <w:tcPr>
            <w:tcW w:w="709" w:type="dxa"/>
            <w:tcBorders>
              <w:top w:val="single" w:sz="6" w:space="0" w:color="auto"/>
              <w:left w:val="single" w:sz="6" w:space="0" w:color="auto"/>
              <w:bottom w:val="single" w:sz="6" w:space="0" w:color="auto"/>
              <w:right w:val="single" w:sz="6" w:space="0" w:color="auto"/>
            </w:tcBorders>
          </w:tcPr>
          <w:p w14:paraId="04C2107B" w14:textId="77777777" w:rsidR="000C294C" w:rsidRPr="00045142" w:rsidRDefault="000C294C" w:rsidP="000C294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lastRenderedPageBreak/>
              <w:t>5</w:t>
            </w:r>
          </w:p>
          <w:p w14:paraId="03AEA253" w14:textId="77777777" w:rsidR="000C294C" w:rsidRPr="00045142" w:rsidRDefault="000C294C" w:rsidP="000C294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47047F8A" w14:textId="7FF6520A" w:rsidR="000C294C" w:rsidRPr="00045142" w:rsidRDefault="000C294C" w:rsidP="000C294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4065" w:type="dxa"/>
            <w:tcBorders>
              <w:top w:val="single" w:sz="6" w:space="0" w:color="auto"/>
              <w:left w:val="single" w:sz="6" w:space="0" w:color="auto"/>
              <w:bottom w:val="single" w:sz="6" w:space="0" w:color="auto"/>
              <w:right w:val="single" w:sz="6" w:space="0" w:color="auto"/>
            </w:tcBorders>
          </w:tcPr>
          <w:p w14:paraId="129DAD99" w14:textId="77777777" w:rsidR="000C294C" w:rsidRPr="00045142" w:rsidRDefault="000C294C" w:rsidP="000C294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 xml:space="preserve">Показатель результативности 3 </w:t>
            </w:r>
          </w:p>
          <w:p w14:paraId="46197F9A" w14:textId="77777777" w:rsidR="000C294C" w:rsidRPr="00045142" w:rsidRDefault="000C294C" w:rsidP="000C294C">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lang w:eastAsia="ru-RU"/>
              </w:rPr>
              <w:t>Отсутствие в бюджетах поселений просроченной кредиторской задолженности по выплате заработной платы с начислениями работникам бюджетной сферы</w:t>
            </w:r>
          </w:p>
        </w:tc>
        <w:tc>
          <w:tcPr>
            <w:tcW w:w="1605" w:type="dxa"/>
            <w:tcBorders>
              <w:top w:val="single" w:sz="6" w:space="0" w:color="auto"/>
              <w:left w:val="single" w:sz="6" w:space="0" w:color="auto"/>
              <w:bottom w:val="single" w:sz="6" w:space="0" w:color="auto"/>
              <w:right w:val="single" w:sz="6" w:space="0" w:color="auto"/>
            </w:tcBorders>
          </w:tcPr>
          <w:p w14:paraId="5B41198D" w14:textId="77777777" w:rsidR="000C294C" w:rsidRPr="00045142" w:rsidRDefault="000C294C" w:rsidP="000C294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тыс. рублей</w:t>
            </w:r>
          </w:p>
        </w:tc>
        <w:tc>
          <w:tcPr>
            <w:tcW w:w="1701" w:type="dxa"/>
            <w:tcBorders>
              <w:top w:val="single" w:sz="6" w:space="0" w:color="auto"/>
              <w:left w:val="single" w:sz="6" w:space="0" w:color="auto"/>
              <w:bottom w:val="single" w:sz="6" w:space="0" w:color="auto"/>
              <w:right w:val="single" w:sz="6" w:space="0" w:color="auto"/>
            </w:tcBorders>
          </w:tcPr>
          <w:p w14:paraId="6B7E118F" w14:textId="26C822A5" w:rsidR="000C294C" w:rsidRPr="00045142" w:rsidRDefault="000C294C" w:rsidP="000C294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r w:rsidR="007F5050" w:rsidRPr="00045142">
              <w:rPr>
                <w:rFonts w:ascii="Times New Roman" w:eastAsia="Times New Roman" w:hAnsi="Times New Roman" w:cs="Times New Roman"/>
                <w:color w:val="000000" w:themeColor="text1"/>
                <w:sz w:val="24"/>
                <w:szCs w:val="24"/>
                <w:lang w:eastAsia="ru-RU"/>
              </w:rPr>
              <w:t>2</w:t>
            </w:r>
          </w:p>
        </w:tc>
        <w:tc>
          <w:tcPr>
            <w:tcW w:w="1984" w:type="dxa"/>
            <w:tcBorders>
              <w:top w:val="single" w:sz="6" w:space="0" w:color="auto"/>
              <w:left w:val="single" w:sz="6" w:space="0" w:color="auto"/>
              <w:bottom w:val="single" w:sz="6" w:space="0" w:color="auto"/>
              <w:right w:val="single" w:sz="6" w:space="0" w:color="auto"/>
            </w:tcBorders>
          </w:tcPr>
          <w:p w14:paraId="5E7484E5" w14:textId="77777777" w:rsidR="000C294C" w:rsidRPr="00045142" w:rsidRDefault="000C294C" w:rsidP="000C294C">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lang w:eastAsia="ru-RU"/>
              </w:rPr>
              <w:t>годовой отчет ФУ об исполнении бюджета</w:t>
            </w:r>
          </w:p>
        </w:tc>
        <w:tc>
          <w:tcPr>
            <w:tcW w:w="1276" w:type="dxa"/>
            <w:tcBorders>
              <w:top w:val="single" w:sz="4" w:space="0" w:color="auto"/>
              <w:left w:val="single" w:sz="4" w:space="0" w:color="auto"/>
              <w:bottom w:val="single" w:sz="4" w:space="0" w:color="auto"/>
              <w:right w:val="single" w:sz="4" w:space="0" w:color="auto"/>
            </w:tcBorders>
          </w:tcPr>
          <w:p w14:paraId="371B3F66" w14:textId="5A703169" w:rsidR="000C294C" w:rsidRPr="00045142" w:rsidRDefault="000C294C" w:rsidP="000C294C">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B5C0FB6" w14:textId="18214D48" w:rsidR="000C294C" w:rsidRPr="00045142" w:rsidRDefault="000C294C" w:rsidP="000C294C">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0</w:t>
            </w:r>
          </w:p>
        </w:tc>
        <w:tc>
          <w:tcPr>
            <w:tcW w:w="1417" w:type="dxa"/>
            <w:tcBorders>
              <w:top w:val="single" w:sz="4" w:space="0" w:color="auto"/>
              <w:bottom w:val="single" w:sz="4" w:space="0" w:color="auto"/>
              <w:right w:val="single" w:sz="4" w:space="0" w:color="auto"/>
            </w:tcBorders>
          </w:tcPr>
          <w:p w14:paraId="05D382ED" w14:textId="6C64BD90" w:rsidR="000C294C" w:rsidRPr="00045142" w:rsidRDefault="000C294C" w:rsidP="000C294C">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0</w:t>
            </w:r>
          </w:p>
        </w:tc>
        <w:tc>
          <w:tcPr>
            <w:tcW w:w="1418" w:type="dxa"/>
            <w:tcBorders>
              <w:top w:val="single" w:sz="4" w:space="0" w:color="auto"/>
              <w:bottom w:val="single" w:sz="4" w:space="0" w:color="auto"/>
              <w:right w:val="single" w:sz="4" w:space="0" w:color="auto"/>
            </w:tcBorders>
          </w:tcPr>
          <w:p w14:paraId="1E526E5B" w14:textId="77777777" w:rsidR="000C294C" w:rsidRPr="00045142" w:rsidRDefault="000C294C" w:rsidP="000C294C">
            <w:pPr>
              <w:autoSpaceDE w:val="0"/>
              <w:autoSpaceDN w:val="0"/>
              <w:adjustRightInd w:val="0"/>
              <w:spacing w:after="0" w:line="240" w:lineRule="auto"/>
              <w:jc w:val="right"/>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color w:val="000000" w:themeColor="text1"/>
                <w:sz w:val="24"/>
                <w:szCs w:val="24"/>
              </w:rPr>
              <w:t>0</w:t>
            </w:r>
          </w:p>
        </w:tc>
        <w:tc>
          <w:tcPr>
            <w:tcW w:w="160" w:type="dxa"/>
            <w:tcBorders>
              <w:left w:val="single" w:sz="4" w:space="0" w:color="auto"/>
            </w:tcBorders>
          </w:tcPr>
          <w:p w14:paraId="5B604BA2" w14:textId="77777777" w:rsidR="000C294C" w:rsidRPr="00045142" w:rsidRDefault="000C294C" w:rsidP="000C294C">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p>
        </w:tc>
        <w:tc>
          <w:tcPr>
            <w:tcW w:w="1124" w:type="dxa"/>
          </w:tcPr>
          <w:p w14:paraId="184276FF" w14:textId="77777777" w:rsidR="000C294C" w:rsidRPr="00045142" w:rsidRDefault="000C294C" w:rsidP="000C294C">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p>
        </w:tc>
      </w:tr>
    </w:tbl>
    <w:p w14:paraId="3430FFD8" w14:textId="77777777" w:rsidR="000F1A6D" w:rsidRPr="00045142" w:rsidRDefault="000F1A6D" w:rsidP="000F1A6D">
      <w:pPr>
        <w:autoSpaceDE w:val="0"/>
        <w:autoSpaceDN w:val="0"/>
        <w:adjustRightInd w:val="0"/>
        <w:spacing w:after="0" w:line="240" w:lineRule="auto"/>
        <w:ind w:firstLine="540"/>
        <w:jc w:val="center"/>
        <w:outlineLvl w:val="0"/>
        <w:rPr>
          <w:rFonts w:ascii="Times New Roman" w:eastAsia="Calibri" w:hAnsi="Times New Roman" w:cs="Times New Roman"/>
          <w:color w:val="000000" w:themeColor="text1"/>
          <w:sz w:val="28"/>
          <w:szCs w:val="28"/>
        </w:rPr>
      </w:pPr>
    </w:p>
    <w:p w14:paraId="56D3D11E" w14:textId="77777777" w:rsidR="000F1A6D" w:rsidRPr="00045142" w:rsidRDefault="000F1A6D" w:rsidP="000F1A6D">
      <w:pPr>
        <w:autoSpaceDE w:val="0"/>
        <w:autoSpaceDN w:val="0"/>
        <w:adjustRightInd w:val="0"/>
        <w:spacing w:after="0" w:line="240" w:lineRule="auto"/>
        <w:ind w:left="5670"/>
        <w:jc w:val="right"/>
        <w:rPr>
          <w:rFonts w:ascii="Times New Roman" w:eastAsia="Calibri" w:hAnsi="Times New Roman" w:cs="Times New Roman"/>
          <w:color w:val="000000" w:themeColor="text1"/>
          <w:sz w:val="24"/>
          <w:szCs w:val="24"/>
        </w:rPr>
      </w:pPr>
    </w:p>
    <w:p w14:paraId="168755F7" w14:textId="77777777" w:rsidR="00DC33AC" w:rsidRPr="00045142" w:rsidRDefault="000F1A6D" w:rsidP="00DC33AC">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bookmarkStart w:id="4" w:name="_Hlk74667400"/>
      <w:r w:rsidRPr="00045142">
        <w:rPr>
          <w:rFonts w:ascii="Times New Roman" w:eastAsia="Times New Roman" w:hAnsi="Times New Roman" w:cs="Times New Roman"/>
          <w:color w:val="000000" w:themeColor="text1"/>
          <w:sz w:val="24"/>
          <w:szCs w:val="24"/>
          <w:lang w:eastAsia="ru-RU"/>
        </w:rPr>
        <w:t>«Приложение № 2 к подпрограмме 1</w:t>
      </w:r>
    </w:p>
    <w:p w14:paraId="4B177FAE" w14:textId="2FF9C6B7" w:rsidR="00DC33AC" w:rsidRPr="00045142" w:rsidRDefault="00DC33AC" w:rsidP="00DC33AC">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муниципальной программы «Управление муниципальными финансами                                                                                                                                                                  Нижнеингашского района»</w:t>
      </w:r>
    </w:p>
    <w:p w14:paraId="170A48F6" w14:textId="1E0098D5" w:rsidR="000F1A6D" w:rsidRPr="00045142" w:rsidRDefault="002617EF" w:rsidP="000F1A6D">
      <w:pPr>
        <w:autoSpaceDE w:val="0"/>
        <w:autoSpaceDN w:val="0"/>
        <w:adjustRightInd w:val="0"/>
        <w:spacing w:after="0" w:line="240" w:lineRule="auto"/>
        <w:ind w:left="5670"/>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6</w:t>
      </w:r>
      <w:r w:rsidR="000F1A6D" w:rsidRPr="00045142">
        <w:rPr>
          <w:rFonts w:ascii="Times New Roman" w:eastAsia="Times New Roman" w:hAnsi="Times New Roman" w:cs="Times New Roman"/>
          <w:color w:val="000000" w:themeColor="text1"/>
          <w:sz w:val="24"/>
          <w:szCs w:val="24"/>
          <w:lang w:eastAsia="ru-RU"/>
        </w:rPr>
        <w:t xml:space="preserve"> </w:t>
      </w:r>
    </w:p>
    <w:p w14:paraId="7CEA8153" w14:textId="3CD6BD14" w:rsidR="000F1A6D" w:rsidRPr="00045142" w:rsidRDefault="00DC33AC" w:rsidP="000F1A6D">
      <w:pPr>
        <w:spacing w:after="0" w:line="240" w:lineRule="auto"/>
        <w:jc w:val="center"/>
        <w:outlineLvl w:val="0"/>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w:t>
      </w:r>
      <w:r w:rsidR="000F1A6D" w:rsidRPr="00045142">
        <w:rPr>
          <w:rFonts w:ascii="Times New Roman" w:eastAsia="Times New Roman" w:hAnsi="Times New Roman" w:cs="Times New Roman"/>
          <w:color w:val="000000" w:themeColor="text1"/>
          <w:sz w:val="24"/>
          <w:szCs w:val="24"/>
          <w:lang w:eastAsia="ru-RU"/>
        </w:rPr>
        <w:t xml:space="preserve">еречень мероприятий подпрограммы 1 </w:t>
      </w:r>
    </w:p>
    <w:p w14:paraId="4B705A2B" w14:textId="77777777" w:rsidR="000F1A6D" w:rsidRPr="00045142" w:rsidRDefault="000F1A6D" w:rsidP="000F1A6D">
      <w:pPr>
        <w:spacing w:after="0" w:line="240" w:lineRule="auto"/>
        <w:jc w:val="center"/>
        <w:outlineLvl w:val="0"/>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«Развитие межбюджетных отношений в Нижнеингашском районе»</w:t>
      </w:r>
    </w:p>
    <w:p w14:paraId="303FF7C4" w14:textId="77777777" w:rsidR="000F1A6D" w:rsidRPr="00045142" w:rsidRDefault="000F1A6D" w:rsidP="000F1A6D">
      <w:pPr>
        <w:tabs>
          <w:tab w:val="left" w:pos="11106"/>
        </w:tabs>
        <w:spacing w:after="0" w:line="240" w:lineRule="auto"/>
        <w:outlineLvl w:val="0"/>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ab/>
      </w:r>
    </w:p>
    <w:tbl>
      <w:tblPr>
        <w:tblW w:w="15764" w:type="dxa"/>
        <w:tblInd w:w="-176" w:type="dxa"/>
        <w:tblLayout w:type="fixed"/>
        <w:tblLook w:val="04A0" w:firstRow="1" w:lastRow="0" w:firstColumn="1" w:lastColumn="0" w:noHBand="0" w:noVBand="1"/>
      </w:tblPr>
      <w:tblGrid>
        <w:gridCol w:w="568"/>
        <w:gridCol w:w="3544"/>
        <w:gridCol w:w="1559"/>
        <w:gridCol w:w="859"/>
        <w:gridCol w:w="709"/>
        <w:gridCol w:w="842"/>
        <w:gridCol w:w="576"/>
        <w:gridCol w:w="992"/>
        <w:gridCol w:w="133"/>
        <w:gridCol w:w="1162"/>
        <w:gridCol w:w="1136"/>
        <w:gridCol w:w="253"/>
        <w:gridCol w:w="871"/>
        <w:gridCol w:w="434"/>
        <w:gridCol w:w="2126"/>
      </w:tblGrid>
      <w:tr w:rsidR="00045142" w:rsidRPr="00045142" w14:paraId="66C00BED" w14:textId="77777777" w:rsidTr="003A1538">
        <w:trPr>
          <w:trHeight w:val="580"/>
        </w:trPr>
        <w:tc>
          <w:tcPr>
            <w:tcW w:w="568" w:type="dxa"/>
            <w:vMerge w:val="restart"/>
            <w:tcBorders>
              <w:top w:val="single" w:sz="4" w:space="0" w:color="auto"/>
              <w:left w:val="single" w:sz="4" w:space="0" w:color="auto"/>
              <w:right w:val="single" w:sz="4" w:space="0" w:color="auto"/>
            </w:tcBorders>
          </w:tcPr>
          <w:p w14:paraId="2110F35F" w14:textId="77777777" w:rsidR="00492B20" w:rsidRPr="00045142" w:rsidRDefault="00492B20"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п/п</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2553CD6" w14:textId="77777777" w:rsidR="00492B20" w:rsidRPr="00045142" w:rsidRDefault="00492B20"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Цели, задачи,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B0B8F7F" w14:textId="77777777" w:rsidR="00492B20" w:rsidRPr="00045142" w:rsidRDefault="00492B20"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ГРБС </w:t>
            </w:r>
          </w:p>
        </w:tc>
        <w:tc>
          <w:tcPr>
            <w:tcW w:w="2986" w:type="dxa"/>
            <w:gridSpan w:val="4"/>
            <w:tcBorders>
              <w:top w:val="single" w:sz="4" w:space="0" w:color="auto"/>
              <w:left w:val="nil"/>
              <w:bottom w:val="single" w:sz="4" w:space="0" w:color="auto"/>
              <w:right w:val="single" w:sz="4" w:space="0" w:color="000000"/>
            </w:tcBorders>
            <w:shd w:val="clear" w:color="auto" w:fill="auto"/>
            <w:vAlign w:val="center"/>
          </w:tcPr>
          <w:p w14:paraId="458CC5FD" w14:textId="77777777" w:rsidR="00492B20" w:rsidRPr="00045142" w:rsidRDefault="00492B20"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Код бюджетной классификации</w:t>
            </w:r>
          </w:p>
        </w:tc>
        <w:tc>
          <w:tcPr>
            <w:tcW w:w="4547" w:type="dxa"/>
            <w:gridSpan w:val="6"/>
            <w:tcBorders>
              <w:top w:val="single" w:sz="4" w:space="0" w:color="auto"/>
              <w:left w:val="nil"/>
              <w:bottom w:val="single" w:sz="4" w:space="0" w:color="auto"/>
              <w:right w:val="single" w:sz="4" w:space="0" w:color="auto"/>
            </w:tcBorders>
          </w:tcPr>
          <w:p w14:paraId="4494665B" w14:textId="77777777" w:rsidR="00492B20" w:rsidRPr="00045142" w:rsidRDefault="00492B20"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Расходы по годам реализации муниципальной программы (тыс. руб.), </w:t>
            </w:r>
          </w:p>
        </w:tc>
        <w:tc>
          <w:tcPr>
            <w:tcW w:w="2560" w:type="dxa"/>
            <w:gridSpan w:val="2"/>
            <w:vMerge w:val="restart"/>
            <w:tcBorders>
              <w:top w:val="single" w:sz="4" w:space="0" w:color="auto"/>
              <w:left w:val="nil"/>
              <w:right w:val="single" w:sz="4" w:space="0" w:color="auto"/>
            </w:tcBorders>
            <w:vAlign w:val="center"/>
          </w:tcPr>
          <w:p w14:paraId="0C279D09" w14:textId="256F84B7" w:rsidR="00492B20" w:rsidRPr="00045142" w:rsidRDefault="00492B20" w:rsidP="00492B20">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45142" w:rsidRPr="00045142" w14:paraId="02A37CE8" w14:textId="77777777" w:rsidTr="003A1538">
        <w:trPr>
          <w:trHeight w:val="776"/>
        </w:trPr>
        <w:tc>
          <w:tcPr>
            <w:tcW w:w="568" w:type="dxa"/>
            <w:vMerge/>
            <w:tcBorders>
              <w:left w:val="single" w:sz="4" w:space="0" w:color="auto"/>
              <w:bottom w:val="single" w:sz="4" w:space="0" w:color="auto"/>
              <w:right w:val="single" w:sz="4" w:space="0" w:color="auto"/>
            </w:tcBorders>
          </w:tcPr>
          <w:p w14:paraId="709682FF" w14:textId="77777777" w:rsidR="00492B20" w:rsidRPr="00045142" w:rsidRDefault="00492B20" w:rsidP="000F1A6D">
            <w:pPr>
              <w:spacing w:after="0" w:line="240" w:lineRule="auto"/>
              <w:jc w:val="center"/>
              <w:rPr>
                <w:rFonts w:ascii="Times New Roman" w:eastAsia="Times New Roman" w:hAnsi="Times New Roman" w:cs="Times New Roman"/>
                <w:color w:val="000000" w:themeColor="text1"/>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592C7329" w14:textId="77777777" w:rsidR="00492B20" w:rsidRPr="00045142" w:rsidRDefault="00492B20" w:rsidP="000F1A6D">
            <w:pPr>
              <w:spacing w:after="0" w:line="240" w:lineRule="auto"/>
              <w:jc w:val="center"/>
              <w:rPr>
                <w:rFonts w:ascii="Times New Roman" w:eastAsia="Times New Roman" w:hAnsi="Times New Roman" w:cs="Times New Roman"/>
                <w:color w:val="000000" w:themeColor="text1"/>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94AD5EC" w14:textId="77777777" w:rsidR="00492B20" w:rsidRPr="00045142" w:rsidRDefault="00492B20" w:rsidP="000F1A6D">
            <w:pPr>
              <w:spacing w:after="0" w:line="240" w:lineRule="auto"/>
              <w:jc w:val="center"/>
              <w:rPr>
                <w:rFonts w:ascii="Times New Roman" w:eastAsia="Times New Roman" w:hAnsi="Times New Roman" w:cs="Times New Roman"/>
                <w:color w:val="000000" w:themeColor="text1"/>
                <w:sz w:val="24"/>
                <w:szCs w:val="24"/>
                <w:lang w:eastAsia="ru-RU"/>
              </w:rPr>
            </w:pPr>
          </w:p>
        </w:tc>
        <w:tc>
          <w:tcPr>
            <w:tcW w:w="859" w:type="dxa"/>
            <w:tcBorders>
              <w:top w:val="nil"/>
              <w:left w:val="nil"/>
              <w:bottom w:val="single" w:sz="4" w:space="0" w:color="auto"/>
              <w:right w:val="single" w:sz="4" w:space="0" w:color="auto"/>
            </w:tcBorders>
            <w:shd w:val="clear" w:color="auto" w:fill="auto"/>
            <w:vAlign w:val="center"/>
          </w:tcPr>
          <w:p w14:paraId="66FD7308" w14:textId="77777777" w:rsidR="00492B20" w:rsidRPr="00045142" w:rsidRDefault="00492B20"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ГРБС</w:t>
            </w:r>
          </w:p>
        </w:tc>
        <w:tc>
          <w:tcPr>
            <w:tcW w:w="709" w:type="dxa"/>
            <w:tcBorders>
              <w:top w:val="nil"/>
              <w:left w:val="nil"/>
              <w:bottom w:val="single" w:sz="4" w:space="0" w:color="auto"/>
              <w:right w:val="single" w:sz="4" w:space="0" w:color="auto"/>
            </w:tcBorders>
            <w:shd w:val="clear" w:color="auto" w:fill="auto"/>
            <w:vAlign w:val="center"/>
          </w:tcPr>
          <w:p w14:paraId="2432F1DE" w14:textId="77777777" w:rsidR="00492B20" w:rsidRPr="00045142" w:rsidRDefault="00492B20"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РзПр</w:t>
            </w:r>
          </w:p>
        </w:tc>
        <w:tc>
          <w:tcPr>
            <w:tcW w:w="842" w:type="dxa"/>
            <w:tcBorders>
              <w:top w:val="nil"/>
              <w:left w:val="nil"/>
              <w:bottom w:val="single" w:sz="4" w:space="0" w:color="auto"/>
              <w:right w:val="single" w:sz="4" w:space="0" w:color="auto"/>
            </w:tcBorders>
            <w:shd w:val="clear" w:color="auto" w:fill="auto"/>
            <w:vAlign w:val="center"/>
          </w:tcPr>
          <w:p w14:paraId="5175A412" w14:textId="77777777" w:rsidR="00492B20" w:rsidRPr="00045142" w:rsidRDefault="00492B20"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ЦСР</w:t>
            </w:r>
          </w:p>
        </w:tc>
        <w:tc>
          <w:tcPr>
            <w:tcW w:w="576" w:type="dxa"/>
            <w:tcBorders>
              <w:top w:val="nil"/>
              <w:left w:val="nil"/>
              <w:bottom w:val="single" w:sz="4" w:space="0" w:color="auto"/>
              <w:right w:val="single" w:sz="4" w:space="0" w:color="auto"/>
            </w:tcBorders>
            <w:shd w:val="clear" w:color="auto" w:fill="auto"/>
            <w:vAlign w:val="center"/>
          </w:tcPr>
          <w:p w14:paraId="292418E3" w14:textId="77777777" w:rsidR="00492B20" w:rsidRPr="00045142" w:rsidRDefault="00492B20"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ВР</w:t>
            </w:r>
          </w:p>
        </w:tc>
        <w:tc>
          <w:tcPr>
            <w:tcW w:w="992" w:type="dxa"/>
            <w:tcBorders>
              <w:top w:val="nil"/>
              <w:left w:val="nil"/>
              <w:bottom w:val="single" w:sz="4" w:space="0" w:color="auto"/>
              <w:right w:val="single" w:sz="4" w:space="0" w:color="auto"/>
            </w:tcBorders>
            <w:shd w:val="clear" w:color="auto" w:fill="auto"/>
          </w:tcPr>
          <w:p w14:paraId="68DB87D7" w14:textId="1202940D" w:rsidR="00492B20" w:rsidRPr="00045142" w:rsidRDefault="00492B20"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0C294C" w:rsidRPr="00045142">
              <w:rPr>
                <w:rFonts w:ascii="Times New Roman" w:eastAsia="Times New Roman" w:hAnsi="Times New Roman" w:cs="Times New Roman"/>
                <w:color w:val="000000" w:themeColor="text1"/>
                <w:sz w:val="24"/>
                <w:szCs w:val="24"/>
                <w:lang w:eastAsia="ru-RU"/>
              </w:rPr>
              <w:t>5</w:t>
            </w:r>
          </w:p>
          <w:p w14:paraId="48F738F8" w14:textId="77777777" w:rsidR="00492B20" w:rsidRPr="00045142" w:rsidRDefault="00492B20"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год</w:t>
            </w:r>
          </w:p>
        </w:tc>
        <w:tc>
          <w:tcPr>
            <w:tcW w:w="1295" w:type="dxa"/>
            <w:gridSpan w:val="2"/>
            <w:tcBorders>
              <w:top w:val="single" w:sz="4" w:space="0" w:color="auto"/>
              <w:left w:val="nil"/>
              <w:bottom w:val="single" w:sz="4" w:space="0" w:color="auto"/>
              <w:right w:val="single" w:sz="4" w:space="0" w:color="auto"/>
            </w:tcBorders>
          </w:tcPr>
          <w:p w14:paraId="4F515138" w14:textId="14F2E594" w:rsidR="00492B20" w:rsidRPr="00045142" w:rsidRDefault="00492B20"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0C294C" w:rsidRPr="00045142">
              <w:rPr>
                <w:rFonts w:ascii="Times New Roman" w:eastAsia="Times New Roman" w:hAnsi="Times New Roman" w:cs="Times New Roman"/>
                <w:color w:val="000000" w:themeColor="text1"/>
                <w:sz w:val="24"/>
                <w:szCs w:val="24"/>
                <w:lang w:eastAsia="ru-RU"/>
              </w:rPr>
              <w:t>6</w:t>
            </w:r>
          </w:p>
          <w:p w14:paraId="7DA5A3FC" w14:textId="77777777" w:rsidR="00492B20" w:rsidRPr="00045142" w:rsidRDefault="00492B20"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год</w:t>
            </w:r>
          </w:p>
        </w:tc>
        <w:tc>
          <w:tcPr>
            <w:tcW w:w="1136" w:type="dxa"/>
            <w:tcBorders>
              <w:top w:val="nil"/>
              <w:left w:val="single" w:sz="4" w:space="0" w:color="auto"/>
              <w:bottom w:val="single" w:sz="4" w:space="0" w:color="auto"/>
              <w:right w:val="single" w:sz="4" w:space="0" w:color="auto"/>
            </w:tcBorders>
          </w:tcPr>
          <w:p w14:paraId="56910829" w14:textId="47EB43CB" w:rsidR="00492B20" w:rsidRPr="00045142" w:rsidRDefault="00492B20"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0C294C" w:rsidRPr="00045142">
              <w:rPr>
                <w:rFonts w:ascii="Times New Roman" w:eastAsia="Times New Roman" w:hAnsi="Times New Roman" w:cs="Times New Roman"/>
                <w:color w:val="000000" w:themeColor="text1"/>
                <w:sz w:val="24"/>
                <w:szCs w:val="24"/>
                <w:lang w:eastAsia="ru-RU"/>
              </w:rPr>
              <w:t>7</w:t>
            </w:r>
          </w:p>
          <w:p w14:paraId="14F2F26D" w14:textId="77777777" w:rsidR="00492B20" w:rsidRPr="00045142" w:rsidRDefault="00492B20"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год</w:t>
            </w:r>
          </w:p>
        </w:tc>
        <w:tc>
          <w:tcPr>
            <w:tcW w:w="1124" w:type="dxa"/>
            <w:gridSpan w:val="2"/>
            <w:tcBorders>
              <w:top w:val="nil"/>
              <w:left w:val="single" w:sz="4" w:space="0" w:color="auto"/>
              <w:bottom w:val="single" w:sz="4" w:space="0" w:color="auto"/>
              <w:right w:val="single" w:sz="4" w:space="0" w:color="auto"/>
            </w:tcBorders>
            <w:vAlign w:val="center"/>
          </w:tcPr>
          <w:p w14:paraId="474AF7CB" w14:textId="093DE585" w:rsidR="00492B20" w:rsidRPr="00045142" w:rsidRDefault="00492B20" w:rsidP="004F0BA2">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Итого за 202</w:t>
            </w:r>
            <w:r w:rsidR="000C294C" w:rsidRPr="00045142">
              <w:rPr>
                <w:rFonts w:ascii="Times New Roman" w:eastAsia="Times New Roman" w:hAnsi="Times New Roman" w:cs="Times New Roman"/>
                <w:color w:val="000000" w:themeColor="text1"/>
                <w:sz w:val="24"/>
                <w:szCs w:val="24"/>
                <w:lang w:eastAsia="ru-RU"/>
              </w:rPr>
              <w:t>5</w:t>
            </w:r>
            <w:r w:rsidRPr="00045142">
              <w:rPr>
                <w:rFonts w:ascii="Times New Roman" w:eastAsia="Times New Roman" w:hAnsi="Times New Roman" w:cs="Times New Roman"/>
                <w:color w:val="000000" w:themeColor="text1"/>
                <w:sz w:val="24"/>
                <w:szCs w:val="24"/>
                <w:lang w:eastAsia="ru-RU"/>
              </w:rPr>
              <w:t>-202</w:t>
            </w:r>
            <w:r w:rsidR="000C294C" w:rsidRPr="00045142">
              <w:rPr>
                <w:rFonts w:ascii="Times New Roman" w:eastAsia="Times New Roman" w:hAnsi="Times New Roman" w:cs="Times New Roman"/>
                <w:color w:val="000000" w:themeColor="text1"/>
                <w:sz w:val="24"/>
                <w:szCs w:val="24"/>
                <w:lang w:eastAsia="ru-RU"/>
              </w:rPr>
              <w:t>7</w:t>
            </w:r>
            <w:r w:rsidRPr="00045142">
              <w:rPr>
                <w:rFonts w:ascii="Times New Roman" w:eastAsia="Times New Roman" w:hAnsi="Times New Roman" w:cs="Times New Roman"/>
                <w:color w:val="000000" w:themeColor="text1"/>
                <w:sz w:val="24"/>
                <w:szCs w:val="24"/>
                <w:lang w:eastAsia="ru-RU"/>
              </w:rPr>
              <w:t xml:space="preserve"> годы</w:t>
            </w:r>
          </w:p>
        </w:tc>
        <w:tc>
          <w:tcPr>
            <w:tcW w:w="2560" w:type="dxa"/>
            <w:gridSpan w:val="2"/>
            <w:vMerge/>
            <w:tcBorders>
              <w:left w:val="nil"/>
              <w:bottom w:val="single" w:sz="4" w:space="0" w:color="auto"/>
              <w:right w:val="single" w:sz="4" w:space="0" w:color="auto"/>
            </w:tcBorders>
            <w:vAlign w:val="center"/>
          </w:tcPr>
          <w:p w14:paraId="2211096E" w14:textId="77777777" w:rsidR="00492B20" w:rsidRPr="00045142" w:rsidRDefault="00492B20" w:rsidP="000F1A6D">
            <w:pPr>
              <w:spacing w:after="0" w:line="240" w:lineRule="auto"/>
              <w:jc w:val="center"/>
              <w:rPr>
                <w:rFonts w:ascii="Times New Roman" w:eastAsia="Times New Roman" w:hAnsi="Times New Roman" w:cs="Times New Roman"/>
                <w:color w:val="000000" w:themeColor="text1"/>
                <w:sz w:val="24"/>
                <w:szCs w:val="24"/>
                <w:lang w:eastAsia="ru-RU"/>
              </w:rPr>
            </w:pPr>
          </w:p>
        </w:tc>
      </w:tr>
      <w:tr w:rsidR="00045142" w:rsidRPr="00045142" w14:paraId="2192D55C" w14:textId="77777777" w:rsidTr="003A1538">
        <w:trPr>
          <w:trHeight w:val="366"/>
        </w:trPr>
        <w:tc>
          <w:tcPr>
            <w:tcW w:w="568" w:type="dxa"/>
            <w:tcBorders>
              <w:left w:val="single" w:sz="4" w:space="0" w:color="auto"/>
              <w:bottom w:val="single" w:sz="4" w:space="0" w:color="auto"/>
              <w:right w:val="single" w:sz="4" w:space="0" w:color="auto"/>
            </w:tcBorders>
          </w:tcPr>
          <w:p w14:paraId="51FC73B0" w14:textId="190FEE89" w:rsidR="002B4518" w:rsidRPr="00045142" w:rsidRDefault="002B4518" w:rsidP="002B451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vAlign w:val="center"/>
          </w:tcPr>
          <w:p w14:paraId="5CEF0CEA" w14:textId="133EB585" w:rsidR="002B4518" w:rsidRPr="00045142" w:rsidRDefault="002B4518" w:rsidP="002B451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14:paraId="59CF4F03" w14:textId="67C6682F" w:rsidR="002B4518" w:rsidRPr="00045142" w:rsidRDefault="002B4518" w:rsidP="002B451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3</w:t>
            </w:r>
          </w:p>
        </w:tc>
        <w:tc>
          <w:tcPr>
            <w:tcW w:w="859" w:type="dxa"/>
            <w:tcBorders>
              <w:top w:val="nil"/>
              <w:left w:val="nil"/>
              <w:bottom w:val="single" w:sz="4" w:space="0" w:color="auto"/>
              <w:right w:val="single" w:sz="4" w:space="0" w:color="auto"/>
            </w:tcBorders>
            <w:shd w:val="clear" w:color="auto" w:fill="auto"/>
            <w:vAlign w:val="center"/>
          </w:tcPr>
          <w:p w14:paraId="01171669" w14:textId="4197CE1B" w:rsidR="002B4518" w:rsidRPr="00045142" w:rsidRDefault="002B4518" w:rsidP="002B451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4</w:t>
            </w:r>
          </w:p>
        </w:tc>
        <w:tc>
          <w:tcPr>
            <w:tcW w:w="709" w:type="dxa"/>
            <w:tcBorders>
              <w:top w:val="nil"/>
              <w:left w:val="nil"/>
              <w:bottom w:val="single" w:sz="4" w:space="0" w:color="auto"/>
              <w:right w:val="single" w:sz="4" w:space="0" w:color="auto"/>
            </w:tcBorders>
            <w:shd w:val="clear" w:color="auto" w:fill="auto"/>
            <w:vAlign w:val="center"/>
          </w:tcPr>
          <w:p w14:paraId="6DC37855" w14:textId="77CAC563" w:rsidR="002B4518" w:rsidRPr="00045142" w:rsidRDefault="002B4518" w:rsidP="002B451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w:t>
            </w:r>
          </w:p>
        </w:tc>
        <w:tc>
          <w:tcPr>
            <w:tcW w:w="842" w:type="dxa"/>
            <w:tcBorders>
              <w:top w:val="nil"/>
              <w:left w:val="nil"/>
              <w:bottom w:val="single" w:sz="4" w:space="0" w:color="auto"/>
              <w:right w:val="single" w:sz="4" w:space="0" w:color="auto"/>
            </w:tcBorders>
            <w:shd w:val="clear" w:color="auto" w:fill="auto"/>
            <w:vAlign w:val="center"/>
          </w:tcPr>
          <w:p w14:paraId="7EEC4BF0" w14:textId="3903502A" w:rsidR="002B4518" w:rsidRPr="00045142" w:rsidRDefault="002B4518" w:rsidP="002B451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6</w:t>
            </w:r>
          </w:p>
        </w:tc>
        <w:tc>
          <w:tcPr>
            <w:tcW w:w="576" w:type="dxa"/>
            <w:tcBorders>
              <w:top w:val="nil"/>
              <w:left w:val="nil"/>
              <w:bottom w:val="single" w:sz="4" w:space="0" w:color="auto"/>
              <w:right w:val="single" w:sz="4" w:space="0" w:color="auto"/>
            </w:tcBorders>
            <w:shd w:val="clear" w:color="auto" w:fill="auto"/>
            <w:vAlign w:val="center"/>
          </w:tcPr>
          <w:p w14:paraId="4A2A33B1" w14:textId="4F2735FF" w:rsidR="002B4518" w:rsidRPr="00045142" w:rsidRDefault="002B4518" w:rsidP="002B451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w:t>
            </w:r>
          </w:p>
        </w:tc>
        <w:tc>
          <w:tcPr>
            <w:tcW w:w="992" w:type="dxa"/>
            <w:tcBorders>
              <w:top w:val="nil"/>
              <w:left w:val="nil"/>
              <w:bottom w:val="single" w:sz="4" w:space="0" w:color="auto"/>
              <w:right w:val="single" w:sz="4" w:space="0" w:color="auto"/>
            </w:tcBorders>
            <w:shd w:val="clear" w:color="auto" w:fill="auto"/>
          </w:tcPr>
          <w:p w14:paraId="500DF0BB" w14:textId="2E4F5034" w:rsidR="002B4518" w:rsidRPr="00045142" w:rsidRDefault="002B4518" w:rsidP="002B451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w:t>
            </w:r>
          </w:p>
        </w:tc>
        <w:tc>
          <w:tcPr>
            <w:tcW w:w="1295" w:type="dxa"/>
            <w:gridSpan w:val="2"/>
            <w:tcBorders>
              <w:top w:val="single" w:sz="4" w:space="0" w:color="auto"/>
              <w:left w:val="nil"/>
              <w:bottom w:val="single" w:sz="4" w:space="0" w:color="auto"/>
              <w:right w:val="single" w:sz="4" w:space="0" w:color="auto"/>
            </w:tcBorders>
          </w:tcPr>
          <w:p w14:paraId="41D91132" w14:textId="33C4A931" w:rsidR="002B4518" w:rsidRPr="00045142" w:rsidRDefault="002B4518" w:rsidP="002B451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9</w:t>
            </w:r>
          </w:p>
        </w:tc>
        <w:tc>
          <w:tcPr>
            <w:tcW w:w="1136" w:type="dxa"/>
            <w:tcBorders>
              <w:top w:val="nil"/>
              <w:left w:val="single" w:sz="4" w:space="0" w:color="auto"/>
              <w:bottom w:val="single" w:sz="4" w:space="0" w:color="auto"/>
              <w:right w:val="single" w:sz="4" w:space="0" w:color="auto"/>
            </w:tcBorders>
          </w:tcPr>
          <w:p w14:paraId="3F758E25" w14:textId="5CDDCF89" w:rsidR="002B4518" w:rsidRPr="00045142" w:rsidRDefault="002B4518" w:rsidP="002B451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w:t>
            </w:r>
          </w:p>
        </w:tc>
        <w:tc>
          <w:tcPr>
            <w:tcW w:w="1124" w:type="dxa"/>
            <w:gridSpan w:val="2"/>
            <w:tcBorders>
              <w:top w:val="nil"/>
              <w:left w:val="single" w:sz="4" w:space="0" w:color="auto"/>
              <w:bottom w:val="single" w:sz="4" w:space="0" w:color="auto"/>
              <w:right w:val="single" w:sz="4" w:space="0" w:color="auto"/>
            </w:tcBorders>
            <w:vAlign w:val="center"/>
          </w:tcPr>
          <w:p w14:paraId="1BDAF943" w14:textId="08C1898B" w:rsidR="002B4518" w:rsidRPr="00045142" w:rsidRDefault="002B4518" w:rsidP="002B451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11</w:t>
            </w:r>
          </w:p>
        </w:tc>
        <w:tc>
          <w:tcPr>
            <w:tcW w:w="2560" w:type="dxa"/>
            <w:gridSpan w:val="2"/>
            <w:tcBorders>
              <w:left w:val="nil"/>
              <w:bottom w:val="single" w:sz="4" w:space="0" w:color="auto"/>
              <w:right w:val="single" w:sz="4" w:space="0" w:color="auto"/>
            </w:tcBorders>
            <w:vAlign w:val="center"/>
          </w:tcPr>
          <w:p w14:paraId="3A992E52" w14:textId="6B8C06B8" w:rsidR="002B4518" w:rsidRPr="00045142" w:rsidRDefault="002B4518" w:rsidP="002B451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12</w:t>
            </w:r>
          </w:p>
        </w:tc>
      </w:tr>
      <w:tr w:rsidR="00045142" w:rsidRPr="00045142" w14:paraId="3F14E530" w14:textId="77777777" w:rsidTr="003A1538">
        <w:trPr>
          <w:trHeight w:val="360"/>
        </w:trPr>
        <w:tc>
          <w:tcPr>
            <w:tcW w:w="568" w:type="dxa"/>
            <w:tcBorders>
              <w:top w:val="single" w:sz="4" w:space="0" w:color="auto"/>
              <w:left w:val="single" w:sz="4" w:space="0" w:color="auto"/>
              <w:bottom w:val="single" w:sz="4" w:space="0" w:color="auto"/>
              <w:right w:val="single" w:sz="4" w:space="0" w:color="auto"/>
            </w:tcBorders>
          </w:tcPr>
          <w:p w14:paraId="54FB8FBF" w14:textId="77777777" w:rsidR="000F1A6D" w:rsidRPr="00045142" w:rsidRDefault="000F1A6D" w:rsidP="000F1A6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w:t>
            </w:r>
          </w:p>
        </w:tc>
        <w:tc>
          <w:tcPr>
            <w:tcW w:w="15196" w:type="dxa"/>
            <w:gridSpan w:val="14"/>
            <w:tcBorders>
              <w:top w:val="single" w:sz="4" w:space="0" w:color="auto"/>
              <w:left w:val="single" w:sz="4" w:space="0" w:color="auto"/>
              <w:bottom w:val="single" w:sz="4" w:space="0" w:color="auto"/>
              <w:right w:val="single" w:sz="4" w:space="0" w:color="auto"/>
            </w:tcBorders>
          </w:tcPr>
          <w:p w14:paraId="51C66675" w14:textId="77777777" w:rsidR="000F1A6D" w:rsidRPr="00045142" w:rsidRDefault="000F1A6D" w:rsidP="000F1A6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Цели подпрограммы:</w:t>
            </w:r>
          </w:p>
          <w:p w14:paraId="43557FB4" w14:textId="7DACEDBC" w:rsidR="000F1A6D" w:rsidRPr="00045142" w:rsidRDefault="000F1A6D" w:rsidP="000F1A6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Реализация мероприятий, направленных на эффективное исполнение расходных обязательств муниципальных образований Нижнеингашского района при сохранении экономической стабильности, долгосрочной сбалансированности и устойчивости бюджетной системы района, создание механизмов и условий для оценки результативности бюджетных расходов, финансовой </w:t>
            </w:r>
            <w:r w:rsidR="00813FE8" w:rsidRPr="00045142">
              <w:rPr>
                <w:rFonts w:ascii="Times New Roman" w:eastAsia="Times New Roman" w:hAnsi="Times New Roman" w:cs="Times New Roman"/>
                <w:color w:val="000000" w:themeColor="text1"/>
                <w:sz w:val="24"/>
                <w:szCs w:val="24"/>
                <w:lang w:eastAsia="ru-RU"/>
              </w:rPr>
              <w:t>самостоятельности бюджетов</w:t>
            </w:r>
            <w:r w:rsidRPr="00045142">
              <w:rPr>
                <w:rFonts w:ascii="Times New Roman" w:eastAsia="Times New Roman" w:hAnsi="Times New Roman" w:cs="Times New Roman"/>
                <w:color w:val="000000" w:themeColor="text1"/>
                <w:sz w:val="24"/>
                <w:szCs w:val="24"/>
                <w:lang w:eastAsia="ru-RU"/>
              </w:rPr>
              <w:t>;</w:t>
            </w:r>
          </w:p>
          <w:p w14:paraId="4210F721" w14:textId="77777777" w:rsidR="000F1A6D" w:rsidRPr="00045142" w:rsidRDefault="000F1A6D" w:rsidP="000F1A6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выравнивание бюджетной обеспеченности муниципального образования и поддержка бюджета поселений в осуществлении реализации полномочий по решению вопросов местного значения;</w:t>
            </w:r>
          </w:p>
          <w:p w14:paraId="1FE5858E" w14:textId="5AB2F08A" w:rsidR="000F1A6D" w:rsidRPr="00045142" w:rsidRDefault="000F1A6D" w:rsidP="009513BA">
            <w:pPr>
              <w:pStyle w:val="af2"/>
              <w:numPr>
                <w:ilvl w:val="0"/>
                <w:numId w:val="10"/>
              </w:numPr>
              <w:autoSpaceDE w:val="0"/>
              <w:autoSpaceDN w:val="0"/>
              <w:adjustRightInd w:val="0"/>
              <w:jc w:val="both"/>
              <w:rPr>
                <w:rFonts w:ascii="Times New Roman" w:eastAsia="Times New Roman" w:hAnsi="Times New Roman" w:cs="Times New Roman"/>
                <w:color w:val="000000" w:themeColor="text1"/>
                <w:lang w:eastAsia="ru-RU"/>
              </w:rPr>
            </w:pPr>
            <w:r w:rsidRPr="00045142">
              <w:rPr>
                <w:rFonts w:ascii="Times New Roman" w:eastAsia="Times New Roman" w:hAnsi="Times New Roman" w:cs="Times New Roman"/>
                <w:color w:val="000000" w:themeColor="text1"/>
                <w:lang w:eastAsia="ru-RU"/>
              </w:rPr>
              <w:t>Повышение заинтересованности органов местного самоуправления поселений в росте налогового потенциала;</w:t>
            </w:r>
          </w:p>
          <w:p w14:paraId="434166E3" w14:textId="57BFD834" w:rsidR="000F1A6D" w:rsidRPr="00045142" w:rsidRDefault="000F1A6D" w:rsidP="009513BA">
            <w:pPr>
              <w:pStyle w:val="af2"/>
              <w:numPr>
                <w:ilvl w:val="0"/>
                <w:numId w:val="10"/>
              </w:numPr>
              <w:autoSpaceDE w:val="0"/>
              <w:autoSpaceDN w:val="0"/>
              <w:adjustRightInd w:val="0"/>
              <w:jc w:val="both"/>
              <w:rPr>
                <w:rFonts w:ascii="Times New Roman" w:eastAsia="Times New Roman" w:hAnsi="Times New Roman" w:cs="Times New Roman"/>
                <w:color w:val="000000" w:themeColor="text1"/>
                <w:lang w:eastAsia="ru-RU"/>
              </w:rPr>
            </w:pPr>
            <w:r w:rsidRPr="00045142">
              <w:rPr>
                <w:rFonts w:ascii="Times New Roman" w:eastAsia="Times New Roman" w:hAnsi="Times New Roman" w:cs="Times New Roman"/>
                <w:color w:val="000000" w:themeColor="text1"/>
                <w:lang w:eastAsia="ru-RU"/>
              </w:rPr>
              <w:t>Повышение качества реализации органами местного самоуправления поселений закрепленных за ними полномочий;</w:t>
            </w:r>
          </w:p>
        </w:tc>
      </w:tr>
      <w:tr w:rsidR="00045142" w:rsidRPr="00045142" w14:paraId="1D2B05DD" w14:textId="77777777" w:rsidTr="003A1538">
        <w:trPr>
          <w:trHeight w:val="540"/>
        </w:trPr>
        <w:tc>
          <w:tcPr>
            <w:tcW w:w="568" w:type="dxa"/>
            <w:tcBorders>
              <w:top w:val="single" w:sz="4" w:space="0" w:color="auto"/>
              <w:left w:val="single" w:sz="4" w:space="0" w:color="auto"/>
              <w:bottom w:val="single" w:sz="4" w:space="0" w:color="auto"/>
              <w:right w:val="single" w:sz="4" w:space="0" w:color="auto"/>
            </w:tcBorders>
          </w:tcPr>
          <w:p w14:paraId="1FA92A4C"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w:t>
            </w:r>
          </w:p>
        </w:tc>
        <w:tc>
          <w:tcPr>
            <w:tcW w:w="15196" w:type="dxa"/>
            <w:gridSpan w:val="14"/>
            <w:tcBorders>
              <w:top w:val="single" w:sz="4" w:space="0" w:color="auto"/>
              <w:left w:val="single" w:sz="4" w:space="0" w:color="auto"/>
              <w:bottom w:val="single" w:sz="4" w:space="0" w:color="auto"/>
              <w:right w:val="single" w:sz="4" w:space="0" w:color="auto"/>
            </w:tcBorders>
          </w:tcPr>
          <w:p w14:paraId="743D76B6"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Задача 1: Обеспечение равных условий для устойчивого и эффективного исполнения расходных обязательств поселений района, обеспечение сбалансированности и повышение финансовой самостоятельности бюджетов поселений района</w:t>
            </w:r>
          </w:p>
          <w:p w14:paraId="37C86081" w14:textId="5672268B" w:rsidR="00492B20" w:rsidRPr="00045142" w:rsidRDefault="00492B20" w:rsidP="000F1A6D">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53388C7E" w14:textId="77777777" w:rsidTr="000C294C">
        <w:trPr>
          <w:trHeight w:val="1283"/>
        </w:trPr>
        <w:tc>
          <w:tcPr>
            <w:tcW w:w="568" w:type="dxa"/>
            <w:tcBorders>
              <w:top w:val="single" w:sz="4" w:space="0" w:color="auto"/>
              <w:left w:val="single" w:sz="4" w:space="0" w:color="auto"/>
              <w:bottom w:val="single" w:sz="4" w:space="0" w:color="auto"/>
              <w:right w:val="single" w:sz="4" w:space="0" w:color="auto"/>
            </w:tcBorders>
          </w:tcPr>
          <w:p w14:paraId="168CB053"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lastRenderedPageBreak/>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E552D1B"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Мероприятие 1: Предоставление дотаций на выравнивание бюджетной обеспеченности поселениям Нижнеингашского района из районного фонда финансовой поддержки</w:t>
            </w:r>
          </w:p>
        </w:tc>
        <w:tc>
          <w:tcPr>
            <w:tcW w:w="1559" w:type="dxa"/>
            <w:tcBorders>
              <w:top w:val="single" w:sz="4" w:space="0" w:color="auto"/>
              <w:left w:val="nil"/>
              <w:bottom w:val="single" w:sz="4" w:space="0" w:color="auto"/>
              <w:right w:val="single" w:sz="4" w:space="0" w:color="auto"/>
            </w:tcBorders>
            <w:shd w:val="clear" w:color="auto" w:fill="auto"/>
          </w:tcPr>
          <w:p w14:paraId="14B02D31"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Финансовое управление администрации района</w:t>
            </w:r>
          </w:p>
        </w:tc>
        <w:tc>
          <w:tcPr>
            <w:tcW w:w="859" w:type="dxa"/>
            <w:tcBorders>
              <w:top w:val="single" w:sz="4" w:space="0" w:color="auto"/>
              <w:left w:val="nil"/>
              <w:bottom w:val="single" w:sz="4" w:space="0" w:color="auto"/>
              <w:right w:val="single" w:sz="4" w:space="0" w:color="auto"/>
            </w:tcBorders>
            <w:shd w:val="clear" w:color="auto" w:fill="auto"/>
            <w:noWrap/>
          </w:tcPr>
          <w:p w14:paraId="45C2761C"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164</w:t>
            </w:r>
          </w:p>
        </w:tc>
        <w:tc>
          <w:tcPr>
            <w:tcW w:w="709" w:type="dxa"/>
            <w:tcBorders>
              <w:top w:val="single" w:sz="4" w:space="0" w:color="auto"/>
              <w:left w:val="nil"/>
              <w:bottom w:val="single" w:sz="4" w:space="0" w:color="auto"/>
              <w:right w:val="single" w:sz="4" w:space="0" w:color="auto"/>
            </w:tcBorders>
            <w:shd w:val="clear" w:color="auto" w:fill="auto"/>
            <w:noWrap/>
          </w:tcPr>
          <w:p w14:paraId="5039EAAF"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1401</w:t>
            </w:r>
          </w:p>
        </w:tc>
        <w:tc>
          <w:tcPr>
            <w:tcW w:w="842" w:type="dxa"/>
            <w:tcBorders>
              <w:top w:val="single" w:sz="4" w:space="0" w:color="auto"/>
              <w:left w:val="nil"/>
              <w:bottom w:val="single" w:sz="4" w:space="0" w:color="auto"/>
              <w:right w:val="single" w:sz="4" w:space="0" w:color="auto"/>
            </w:tcBorders>
            <w:shd w:val="clear" w:color="auto" w:fill="auto"/>
            <w:noWrap/>
          </w:tcPr>
          <w:p w14:paraId="58ED2599"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01.1.0001010</w:t>
            </w:r>
          </w:p>
        </w:tc>
        <w:tc>
          <w:tcPr>
            <w:tcW w:w="576" w:type="dxa"/>
            <w:tcBorders>
              <w:top w:val="single" w:sz="4" w:space="0" w:color="auto"/>
              <w:left w:val="nil"/>
              <w:bottom w:val="single" w:sz="4" w:space="0" w:color="auto"/>
              <w:right w:val="single" w:sz="4" w:space="0" w:color="auto"/>
            </w:tcBorders>
            <w:shd w:val="clear" w:color="auto" w:fill="auto"/>
            <w:noWrap/>
          </w:tcPr>
          <w:p w14:paraId="1CC8393F"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511</w:t>
            </w:r>
          </w:p>
        </w:tc>
        <w:tc>
          <w:tcPr>
            <w:tcW w:w="1125" w:type="dxa"/>
            <w:gridSpan w:val="2"/>
            <w:tcBorders>
              <w:top w:val="single" w:sz="4" w:space="0" w:color="auto"/>
              <w:left w:val="nil"/>
              <w:bottom w:val="single" w:sz="4" w:space="0" w:color="auto"/>
              <w:right w:val="single" w:sz="4" w:space="0" w:color="auto"/>
            </w:tcBorders>
            <w:shd w:val="clear" w:color="auto" w:fill="auto"/>
            <w:noWrap/>
          </w:tcPr>
          <w:p w14:paraId="4848F77C" w14:textId="376F1012" w:rsidR="000F1A6D" w:rsidRPr="00045142" w:rsidRDefault="004441C7"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71219,4</w:t>
            </w:r>
          </w:p>
        </w:tc>
        <w:tc>
          <w:tcPr>
            <w:tcW w:w="1162" w:type="dxa"/>
            <w:tcBorders>
              <w:top w:val="single" w:sz="4" w:space="0" w:color="auto"/>
              <w:left w:val="nil"/>
              <w:bottom w:val="single" w:sz="4" w:space="0" w:color="auto"/>
              <w:right w:val="single" w:sz="4" w:space="0" w:color="auto"/>
            </w:tcBorders>
          </w:tcPr>
          <w:p w14:paraId="324B2278" w14:textId="057533DD" w:rsidR="000F1A6D" w:rsidRPr="00045142" w:rsidRDefault="004441C7"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71219,4</w:t>
            </w:r>
          </w:p>
        </w:tc>
        <w:tc>
          <w:tcPr>
            <w:tcW w:w="1389" w:type="dxa"/>
            <w:gridSpan w:val="2"/>
            <w:tcBorders>
              <w:top w:val="single" w:sz="4" w:space="0" w:color="auto"/>
              <w:left w:val="single" w:sz="4" w:space="0" w:color="auto"/>
              <w:bottom w:val="single" w:sz="4" w:space="0" w:color="auto"/>
              <w:right w:val="single" w:sz="4" w:space="0" w:color="auto"/>
            </w:tcBorders>
          </w:tcPr>
          <w:p w14:paraId="077627F2" w14:textId="1AA24630" w:rsidR="000F1A6D" w:rsidRPr="00045142" w:rsidRDefault="004441C7"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71219,4</w:t>
            </w:r>
          </w:p>
        </w:tc>
        <w:tc>
          <w:tcPr>
            <w:tcW w:w="1305" w:type="dxa"/>
            <w:gridSpan w:val="2"/>
            <w:tcBorders>
              <w:top w:val="single" w:sz="4" w:space="0" w:color="auto"/>
              <w:left w:val="single" w:sz="4" w:space="0" w:color="auto"/>
              <w:bottom w:val="single" w:sz="4" w:space="0" w:color="auto"/>
              <w:right w:val="single" w:sz="4" w:space="0" w:color="auto"/>
            </w:tcBorders>
          </w:tcPr>
          <w:p w14:paraId="5AE713ED" w14:textId="0A7591C1" w:rsidR="000F1A6D" w:rsidRPr="00045142" w:rsidRDefault="004441C7"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213658,2</w:t>
            </w:r>
          </w:p>
        </w:tc>
        <w:tc>
          <w:tcPr>
            <w:tcW w:w="2126" w:type="dxa"/>
            <w:tcBorders>
              <w:top w:val="single" w:sz="4" w:space="0" w:color="auto"/>
              <w:left w:val="nil"/>
              <w:bottom w:val="single" w:sz="4" w:space="0" w:color="auto"/>
              <w:right w:val="single" w:sz="4" w:space="0" w:color="auto"/>
            </w:tcBorders>
          </w:tcPr>
          <w:p w14:paraId="6DF460F5" w14:textId="6F5A2204" w:rsidR="000F1A6D" w:rsidRPr="00045142" w:rsidRDefault="000F1A6D"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Уровень бюджетной обеспеченности поселений района после выравнивания не менее 1,</w:t>
            </w:r>
            <w:r w:rsidR="00623EA9" w:rsidRPr="00045142">
              <w:rPr>
                <w:rFonts w:ascii="Times New Roman" w:eastAsia="Times New Roman" w:hAnsi="Times New Roman" w:cs="Times New Roman"/>
                <w:color w:val="000000" w:themeColor="text1"/>
                <w:sz w:val="24"/>
                <w:szCs w:val="24"/>
                <w:lang w:eastAsia="ru-RU"/>
              </w:rPr>
              <w:t>7</w:t>
            </w:r>
            <w:r w:rsidRPr="00045142">
              <w:rPr>
                <w:rFonts w:ascii="Times New Roman" w:eastAsia="Times New Roman" w:hAnsi="Times New Roman" w:cs="Times New Roman"/>
                <w:color w:val="000000" w:themeColor="text1"/>
                <w:sz w:val="24"/>
                <w:szCs w:val="24"/>
                <w:lang w:eastAsia="ru-RU"/>
              </w:rPr>
              <w:t xml:space="preserve"> тыс. рублей ежегодно</w:t>
            </w:r>
          </w:p>
        </w:tc>
      </w:tr>
      <w:tr w:rsidR="00045142" w:rsidRPr="00045142" w14:paraId="2F1D8CFF" w14:textId="77777777" w:rsidTr="000C294C">
        <w:trPr>
          <w:trHeight w:val="360"/>
        </w:trPr>
        <w:tc>
          <w:tcPr>
            <w:tcW w:w="568" w:type="dxa"/>
            <w:tcBorders>
              <w:top w:val="single" w:sz="4" w:space="0" w:color="auto"/>
              <w:left w:val="single" w:sz="4" w:space="0" w:color="auto"/>
              <w:bottom w:val="single" w:sz="4" w:space="0" w:color="auto"/>
              <w:right w:val="single" w:sz="4" w:space="0" w:color="auto"/>
            </w:tcBorders>
          </w:tcPr>
          <w:p w14:paraId="3B72906C" w14:textId="77777777" w:rsidR="000C294C" w:rsidRPr="00045142" w:rsidRDefault="000C294C" w:rsidP="000C294C">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51B4020" w14:textId="77777777" w:rsidR="000C294C" w:rsidRPr="00045142" w:rsidRDefault="000C294C" w:rsidP="000C294C">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Мероприятие 2:</w:t>
            </w:r>
          </w:p>
          <w:p w14:paraId="7177CAA3" w14:textId="77777777" w:rsidR="000C294C" w:rsidRPr="00045142" w:rsidRDefault="000C294C" w:rsidP="000C294C">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Предоставление субвенций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tcPr>
          <w:p w14:paraId="1BA5C634" w14:textId="77777777" w:rsidR="000C294C" w:rsidRPr="00045142" w:rsidRDefault="000C294C" w:rsidP="000C294C">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Финансовое управление администрации района</w:t>
            </w:r>
          </w:p>
        </w:tc>
        <w:tc>
          <w:tcPr>
            <w:tcW w:w="859" w:type="dxa"/>
            <w:tcBorders>
              <w:top w:val="single" w:sz="4" w:space="0" w:color="auto"/>
              <w:left w:val="nil"/>
              <w:bottom w:val="single" w:sz="4" w:space="0" w:color="auto"/>
              <w:right w:val="single" w:sz="4" w:space="0" w:color="auto"/>
            </w:tcBorders>
            <w:shd w:val="clear" w:color="auto" w:fill="auto"/>
            <w:noWrap/>
          </w:tcPr>
          <w:p w14:paraId="41B17D73" w14:textId="77777777" w:rsidR="000C294C" w:rsidRPr="00045142" w:rsidRDefault="000C294C" w:rsidP="000C294C">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164</w:t>
            </w:r>
          </w:p>
        </w:tc>
        <w:tc>
          <w:tcPr>
            <w:tcW w:w="709" w:type="dxa"/>
            <w:tcBorders>
              <w:top w:val="single" w:sz="4" w:space="0" w:color="auto"/>
              <w:left w:val="nil"/>
              <w:bottom w:val="single" w:sz="4" w:space="0" w:color="auto"/>
              <w:right w:val="single" w:sz="4" w:space="0" w:color="auto"/>
            </w:tcBorders>
            <w:shd w:val="clear" w:color="auto" w:fill="auto"/>
            <w:noWrap/>
          </w:tcPr>
          <w:p w14:paraId="51268655" w14:textId="77777777" w:rsidR="000C294C" w:rsidRPr="00045142" w:rsidRDefault="000C294C" w:rsidP="000C294C">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1401</w:t>
            </w:r>
          </w:p>
        </w:tc>
        <w:tc>
          <w:tcPr>
            <w:tcW w:w="842" w:type="dxa"/>
            <w:tcBorders>
              <w:top w:val="single" w:sz="4" w:space="0" w:color="auto"/>
              <w:left w:val="nil"/>
              <w:bottom w:val="single" w:sz="4" w:space="0" w:color="auto"/>
              <w:right w:val="single" w:sz="4" w:space="0" w:color="auto"/>
            </w:tcBorders>
            <w:shd w:val="clear" w:color="auto" w:fill="auto"/>
            <w:noWrap/>
          </w:tcPr>
          <w:p w14:paraId="4DFC57C0" w14:textId="77777777" w:rsidR="000C294C" w:rsidRPr="00045142" w:rsidRDefault="000C294C" w:rsidP="000C294C">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01.1.0076010</w:t>
            </w:r>
          </w:p>
        </w:tc>
        <w:tc>
          <w:tcPr>
            <w:tcW w:w="576" w:type="dxa"/>
            <w:tcBorders>
              <w:top w:val="single" w:sz="4" w:space="0" w:color="auto"/>
              <w:left w:val="nil"/>
              <w:bottom w:val="single" w:sz="4" w:space="0" w:color="auto"/>
              <w:right w:val="single" w:sz="4" w:space="0" w:color="auto"/>
            </w:tcBorders>
            <w:shd w:val="clear" w:color="auto" w:fill="auto"/>
            <w:noWrap/>
          </w:tcPr>
          <w:p w14:paraId="64BF37AA" w14:textId="77777777" w:rsidR="000C294C" w:rsidRPr="00045142" w:rsidRDefault="000C294C" w:rsidP="000C294C">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511</w:t>
            </w:r>
          </w:p>
        </w:tc>
        <w:tc>
          <w:tcPr>
            <w:tcW w:w="1125" w:type="dxa"/>
            <w:gridSpan w:val="2"/>
            <w:tcBorders>
              <w:top w:val="single" w:sz="4" w:space="0" w:color="auto"/>
              <w:left w:val="nil"/>
              <w:bottom w:val="single" w:sz="4" w:space="0" w:color="auto"/>
              <w:right w:val="single" w:sz="4" w:space="0" w:color="auto"/>
            </w:tcBorders>
            <w:shd w:val="clear" w:color="auto" w:fill="auto"/>
            <w:noWrap/>
          </w:tcPr>
          <w:p w14:paraId="16C76993" w14:textId="01E474F3" w:rsidR="000C294C" w:rsidRPr="00045142" w:rsidRDefault="004441C7" w:rsidP="000C294C">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16915,5</w:t>
            </w:r>
          </w:p>
        </w:tc>
        <w:tc>
          <w:tcPr>
            <w:tcW w:w="1162" w:type="dxa"/>
            <w:tcBorders>
              <w:top w:val="single" w:sz="4" w:space="0" w:color="auto"/>
              <w:left w:val="nil"/>
              <w:bottom w:val="single" w:sz="4" w:space="0" w:color="auto"/>
              <w:right w:val="single" w:sz="4" w:space="0" w:color="auto"/>
            </w:tcBorders>
          </w:tcPr>
          <w:p w14:paraId="7B29E6B1" w14:textId="694063A1" w:rsidR="000C294C" w:rsidRPr="00045142" w:rsidRDefault="004441C7" w:rsidP="000C294C">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13532,4</w:t>
            </w:r>
          </w:p>
        </w:tc>
        <w:tc>
          <w:tcPr>
            <w:tcW w:w="1389" w:type="dxa"/>
            <w:gridSpan w:val="2"/>
            <w:tcBorders>
              <w:top w:val="single" w:sz="4" w:space="0" w:color="auto"/>
              <w:left w:val="single" w:sz="4" w:space="0" w:color="auto"/>
              <w:bottom w:val="single" w:sz="4" w:space="0" w:color="auto"/>
              <w:right w:val="single" w:sz="4" w:space="0" w:color="auto"/>
            </w:tcBorders>
          </w:tcPr>
          <w:p w14:paraId="118420A5" w14:textId="4EEBDB4E" w:rsidR="000C294C" w:rsidRPr="00045142" w:rsidRDefault="004441C7" w:rsidP="000C294C">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13532,4</w:t>
            </w:r>
          </w:p>
        </w:tc>
        <w:tc>
          <w:tcPr>
            <w:tcW w:w="1305" w:type="dxa"/>
            <w:gridSpan w:val="2"/>
            <w:tcBorders>
              <w:top w:val="single" w:sz="4" w:space="0" w:color="auto"/>
              <w:left w:val="single" w:sz="4" w:space="0" w:color="auto"/>
              <w:bottom w:val="single" w:sz="4" w:space="0" w:color="auto"/>
              <w:right w:val="single" w:sz="4" w:space="0" w:color="auto"/>
            </w:tcBorders>
          </w:tcPr>
          <w:p w14:paraId="14E515AA" w14:textId="3658F7DF" w:rsidR="000C294C" w:rsidRPr="00045142" w:rsidRDefault="004441C7" w:rsidP="000C294C">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43980,3</w:t>
            </w:r>
          </w:p>
        </w:tc>
        <w:tc>
          <w:tcPr>
            <w:tcW w:w="2126" w:type="dxa"/>
            <w:tcBorders>
              <w:top w:val="single" w:sz="4" w:space="0" w:color="auto"/>
              <w:left w:val="nil"/>
              <w:bottom w:val="single" w:sz="4" w:space="0" w:color="auto"/>
              <w:right w:val="single" w:sz="4" w:space="0" w:color="auto"/>
            </w:tcBorders>
          </w:tcPr>
          <w:p w14:paraId="337CC551" w14:textId="4B7A3C77" w:rsidR="000C294C" w:rsidRPr="00045142" w:rsidRDefault="000C294C" w:rsidP="000C294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Уровень бюджетной обеспеченности поселений Нижнеингашского района после выравнивания не менее 1,7 тыс. рублей ежегодно</w:t>
            </w:r>
          </w:p>
          <w:p w14:paraId="54AA94DC" w14:textId="77777777" w:rsidR="000C294C" w:rsidRPr="00045142" w:rsidRDefault="000C294C" w:rsidP="000C294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44F2725C" w14:textId="77777777" w:rsidTr="000C294C">
        <w:trPr>
          <w:trHeight w:val="360"/>
        </w:trPr>
        <w:tc>
          <w:tcPr>
            <w:tcW w:w="568" w:type="dxa"/>
            <w:tcBorders>
              <w:top w:val="single" w:sz="4" w:space="0" w:color="auto"/>
              <w:left w:val="single" w:sz="4" w:space="0" w:color="auto"/>
              <w:bottom w:val="single" w:sz="4" w:space="0" w:color="auto"/>
              <w:right w:val="single" w:sz="4" w:space="0" w:color="auto"/>
            </w:tcBorders>
          </w:tcPr>
          <w:p w14:paraId="1BB6DAA5" w14:textId="72B28272" w:rsidR="000F1A6D" w:rsidRPr="00045142" w:rsidRDefault="00FC6A57"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0EEB4C5" w14:textId="3FC2CFA2"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Мероприятие </w:t>
            </w:r>
            <w:r w:rsidR="00FC6A57" w:rsidRPr="00045142">
              <w:rPr>
                <w:rFonts w:ascii="Times New Roman" w:eastAsia="Times New Roman" w:hAnsi="Times New Roman" w:cs="Times New Roman"/>
                <w:color w:val="000000" w:themeColor="text1"/>
                <w:sz w:val="24"/>
                <w:szCs w:val="24"/>
                <w:lang w:eastAsia="ru-RU"/>
              </w:rPr>
              <w:t>3</w:t>
            </w:r>
            <w:r w:rsidRPr="00045142">
              <w:rPr>
                <w:rFonts w:ascii="Times New Roman" w:eastAsia="Times New Roman" w:hAnsi="Times New Roman" w:cs="Times New Roman"/>
                <w:color w:val="000000" w:themeColor="text1"/>
                <w:sz w:val="24"/>
                <w:szCs w:val="24"/>
                <w:lang w:eastAsia="ru-RU"/>
              </w:rPr>
              <w:t>.:</w:t>
            </w:r>
          </w:p>
          <w:p w14:paraId="7099D8AF"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Поддержка мер по обеспечению сбалансированности бюджетов</w:t>
            </w:r>
          </w:p>
        </w:tc>
        <w:tc>
          <w:tcPr>
            <w:tcW w:w="1559" w:type="dxa"/>
            <w:tcBorders>
              <w:top w:val="single" w:sz="4" w:space="0" w:color="auto"/>
              <w:left w:val="nil"/>
              <w:bottom w:val="single" w:sz="4" w:space="0" w:color="auto"/>
              <w:right w:val="single" w:sz="4" w:space="0" w:color="auto"/>
            </w:tcBorders>
            <w:shd w:val="clear" w:color="auto" w:fill="auto"/>
          </w:tcPr>
          <w:p w14:paraId="591A99B9"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Финансовое управление администрации района</w:t>
            </w:r>
          </w:p>
        </w:tc>
        <w:tc>
          <w:tcPr>
            <w:tcW w:w="859" w:type="dxa"/>
            <w:tcBorders>
              <w:top w:val="single" w:sz="4" w:space="0" w:color="auto"/>
              <w:left w:val="nil"/>
              <w:bottom w:val="single" w:sz="4" w:space="0" w:color="auto"/>
              <w:right w:val="single" w:sz="4" w:space="0" w:color="auto"/>
            </w:tcBorders>
            <w:shd w:val="clear" w:color="auto" w:fill="auto"/>
            <w:noWrap/>
          </w:tcPr>
          <w:p w14:paraId="6C883AA0"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164</w:t>
            </w:r>
          </w:p>
        </w:tc>
        <w:tc>
          <w:tcPr>
            <w:tcW w:w="709" w:type="dxa"/>
            <w:tcBorders>
              <w:top w:val="single" w:sz="4" w:space="0" w:color="auto"/>
              <w:left w:val="nil"/>
              <w:bottom w:val="single" w:sz="4" w:space="0" w:color="auto"/>
              <w:right w:val="single" w:sz="4" w:space="0" w:color="auto"/>
            </w:tcBorders>
            <w:shd w:val="clear" w:color="auto" w:fill="auto"/>
            <w:noWrap/>
          </w:tcPr>
          <w:p w14:paraId="413E05F5"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1403</w:t>
            </w:r>
          </w:p>
        </w:tc>
        <w:tc>
          <w:tcPr>
            <w:tcW w:w="842" w:type="dxa"/>
            <w:tcBorders>
              <w:top w:val="single" w:sz="4" w:space="0" w:color="auto"/>
              <w:left w:val="nil"/>
              <w:bottom w:val="single" w:sz="4" w:space="0" w:color="auto"/>
              <w:right w:val="single" w:sz="4" w:space="0" w:color="auto"/>
            </w:tcBorders>
            <w:shd w:val="clear" w:color="auto" w:fill="auto"/>
            <w:noWrap/>
          </w:tcPr>
          <w:p w14:paraId="03776F56"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01.1.0001030</w:t>
            </w:r>
          </w:p>
        </w:tc>
        <w:tc>
          <w:tcPr>
            <w:tcW w:w="576" w:type="dxa"/>
            <w:tcBorders>
              <w:top w:val="single" w:sz="4" w:space="0" w:color="auto"/>
              <w:left w:val="nil"/>
              <w:bottom w:val="single" w:sz="4" w:space="0" w:color="auto"/>
              <w:right w:val="single" w:sz="4" w:space="0" w:color="auto"/>
            </w:tcBorders>
            <w:shd w:val="clear" w:color="auto" w:fill="auto"/>
            <w:noWrap/>
          </w:tcPr>
          <w:p w14:paraId="17F6D5DD"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540</w:t>
            </w:r>
          </w:p>
        </w:tc>
        <w:tc>
          <w:tcPr>
            <w:tcW w:w="1125" w:type="dxa"/>
            <w:gridSpan w:val="2"/>
            <w:tcBorders>
              <w:top w:val="single" w:sz="4" w:space="0" w:color="auto"/>
              <w:left w:val="nil"/>
              <w:bottom w:val="single" w:sz="4" w:space="0" w:color="auto"/>
              <w:right w:val="single" w:sz="4" w:space="0" w:color="auto"/>
            </w:tcBorders>
            <w:shd w:val="clear" w:color="auto" w:fill="auto"/>
            <w:noWrap/>
          </w:tcPr>
          <w:p w14:paraId="73774BC9" w14:textId="32932E0F" w:rsidR="000F1A6D" w:rsidRPr="00045142" w:rsidRDefault="004441C7"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106612,7</w:t>
            </w:r>
          </w:p>
        </w:tc>
        <w:tc>
          <w:tcPr>
            <w:tcW w:w="1162" w:type="dxa"/>
            <w:tcBorders>
              <w:top w:val="single" w:sz="4" w:space="0" w:color="auto"/>
              <w:left w:val="nil"/>
              <w:bottom w:val="single" w:sz="4" w:space="0" w:color="auto"/>
              <w:right w:val="single" w:sz="4" w:space="0" w:color="auto"/>
            </w:tcBorders>
          </w:tcPr>
          <w:p w14:paraId="42A34951" w14:textId="6F21A81A" w:rsidR="000F1A6D" w:rsidRPr="00045142" w:rsidRDefault="004441C7"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106612,7</w:t>
            </w:r>
          </w:p>
        </w:tc>
        <w:tc>
          <w:tcPr>
            <w:tcW w:w="1389" w:type="dxa"/>
            <w:gridSpan w:val="2"/>
            <w:tcBorders>
              <w:top w:val="single" w:sz="4" w:space="0" w:color="auto"/>
              <w:left w:val="single" w:sz="4" w:space="0" w:color="auto"/>
              <w:bottom w:val="single" w:sz="4" w:space="0" w:color="auto"/>
              <w:right w:val="single" w:sz="4" w:space="0" w:color="auto"/>
            </w:tcBorders>
          </w:tcPr>
          <w:p w14:paraId="0D408677" w14:textId="61EA3B23" w:rsidR="000F1A6D" w:rsidRPr="00045142" w:rsidRDefault="004441C7"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106612,7</w:t>
            </w:r>
          </w:p>
        </w:tc>
        <w:tc>
          <w:tcPr>
            <w:tcW w:w="1305" w:type="dxa"/>
            <w:gridSpan w:val="2"/>
            <w:tcBorders>
              <w:top w:val="single" w:sz="4" w:space="0" w:color="auto"/>
              <w:left w:val="single" w:sz="4" w:space="0" w:color="auto"/>
              <w:bottom w:val="single" w:sz="4" w:space="0" w:color="auto"/>
              <w:right w:val="single" w:sz="4" w:space="0" w:color="auto"/>
            </w:tcBorders>
          </w:tcPr>
          <w:p w14:paraId="7F733521" w14:textId="1B143F94" w:rsidR="000F1A6D" w:rsidRPr="00045142" w:rsidRDefault="004441C7"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319838,1</w:t>
            </w:r>
          </w:p>
        </w:tc>
        <w:tc>
          <w:tcPr>
            <w:tcW w:w="2126" w:type="dxa"/>
            <w:tcBorders>
              <w:top w:val="single" w:sz="4" w:space="0" w:color="auto"/>
              <w:left w:val="nil"/>
              <w:bottom w:val="single" w:sz="4" w:space="0" w:color="auto"/>
              <w:right w:val="single" w:sz="4" w:space="0" w:color="auto"/>
            </w:tcBorders>
          </w:tcPr>
          <w:p w14:paraId="01CA3225" w14:textId="77777777" w:rsidR="000F1A6D" w:rsidRPr="00045142" w:rsidRDefault="000F1A6D"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w:t>
            </w:r>
          </w:p>
        </w:tc>
      </w:tr>
      <w:tr w:rsidR="00045142" w:rsidRPr="00045142" w14:paraId="6B2F8C68" w14:textId="77777777" w:rsidTr="000C294C">
        <w:trPr>
          <w:trHeight w:val="360"/>
        </w:trPr>
        <w:tc>
          <w:tcPr>
            <w:tcW w:w="568" w:type="dxa"/>
            <w:tcBorders>
              <w:top w:val="single" w:sz="4" w:space="0" w:color="auto"/>
              <w:left w:val="single" w:sz="4" w:space="0" w:color="auto"/>
              <w:bottom w:val="single" w:sz="4" w:space="0" w:color="auto"/>
              <w:right w:val="single" w:sz="4" w:space="0" w:color="auto"/>
            </w:tcBorders>
          </w:tcPr>
          <w:p w14:paraId="74CBEBE3" w14:textId="3428E98E" w:rsidR="00872FF6" w:rsidRPr="00045142" w:rsidRDefault="007F5050" w:rsidP="00872FF6">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6</w:t>
            </w:r>
            <w:r w:rsidR="00872FF6" w:rsidRPr="00045142">
              <w:rPr>
                <w:rFonts w:ascii="Times New Roman" w:eastAsia="Times New Roman" w:hAnsi="Times New Roman" w:cs="Times New Roman"/>
                <w:color w:val="000000" w:themeColor="text1"/>
                <w:sz w:val="24"/>
                <w:szCs w:val="24"/>
                <w:lang w:eastAsia="ru-RU"/>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FA2364E" w14:textId="65E8368F"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Мероприятие 5.:</w:t>
            </w:r>
          </w:p>
          <w:p w14:paraId="4E2567B6" w14:textId="3D0A3CA2"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Стимулирование органов местного самоуправления муниципальных районов на поддержку самообложения </w:t>
            </w:r>
            <w:r w:rsidRPr="00045142">
              <w:rPr>
                <w:rFonts w:ascii="Times New Roman" w:eastAsia="Times New Roman" w:hAnsi="Times New Roman" w:cs="Times New Roman"/>
                <w:color w:val="000000" w:themeColor="text1"/>
                <w:sz w:val="24"/>
                <w:szCs w:val="24"/>
                <w:lang w:eastAsia="ru-RU"/>
              </w:rPr>
              <w:lastRenderedPageBreak/>
              <w:t>граждан в городских и сельских поселений</w:t>
            </w:r>
          </w:p>
        </w:tc>
        <w:tc>
          <w:tcPr>
            <w:tcW w:w="1559" w:type="dxa"/>
            <w:tcBorders>
              <w:top w:val="single" w:sz="4" w:space="0" w:color="auto"/>
              <w:left w:val="nil"/>
              <w:bottom w:val="single" w:sz="4" w:space="0" w:color="auto"/>
              <w:right w:val="single" w:sz="4" w:space="0" w:color="auto"/>
            </w:tcBorders>
            <w:shd w:val="clear" w:color="auto" w:fill="auto"/>
          </w:tcPr>
          <w:p w14:paraId="0C08A1E3" w14:textId="4CC4D4B7"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lastRenderedPageBreak/>
              <w:t>Финансовое управление администрации района</w:t>
            </w:r>
          </w:p>
        </w:tc>
        <w:tc>
          <w:tcPr>
            <w:tcW w:w="859" w:type="dxa"/>
            <w:tcBorders>
              <w:top w:val="single" w:sz="4" w:space="0" w:color="auto"/>
              <w:left w:val="nil"/>
              <w:bottom w:val="single" w:sz="4" w:space="0" w:color="auto"/>
              <w:right w:val="single" w:sz="4" w:space="0" w:color="auto"/>
            </w:tcBorders>
            <w:shd w:val="clear" w:color="auto" w:fill="auto"/>
            <w:noWrap/>
          </w:tcPr>
          <w:p w14:paraId="4237431A" w14:textId="36213D5C"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164</w:t>
            </w:r>
          </w:p>
        </w:tc>
        <w:tc>
          <w:tcPr>
            <w:tcW w:w="709" w:type="dxa"/>
            <w:tcBorders>
              <w:top w:val="single" w:sz="4" w:space="0" w:color="auto"/>
              <w:left w:val="nil"/>
              <w:bottom w:val="single" w:sz="4" w:space="0" w:color="auto"/>
              <w:right w:val="single" w:sz="4" w:space="0" w:color="auto"/>
            </w:tcBorders>
            <w:shd w:val="clear" w:color="auto" w:fill="auto"/>
            <w:noWrap/>
          </w:tcPr>
          <w:p w14:paraId="5D161AC7" w14:textId="343BB3D6"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1403</w:t>
            </w:r>
          </w:p>
        </w:tc>
        <w:tc>
          <w:tcPr>
            <w:tcW w:w="842" w:type="dxa"/>
            <w:tcBorders>
              <w:top w:val="single" w:sz="4" w:space="0" w:color="auto"/>
              <w:left w:val="nil"/>
              <w:bottom w:val="single" w:sz="4" w:space="0" w:color="auto"/>
              <w:right w:val="single" w:sz="4" w:space="0" w:color="auto"/>
            </w:tcBorders>
            <w:shd w:val="clear" w:color="auto" w:fill="auto"/>
            <w:noWrap/>
          </w:tcPr>
          <w:p w14:paraId="340E386F" w14:textId="716EE22B"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0110073880</w:t>
            </w:r>
          </w:p>
        </w:tc>
        <w:tc>
          <w:tcPr>
            <w:tcW w:w="576" w:type="dxa"/>
            <w:tcBorders>
              <w:top w:val="single" w:sz="4" w:space="0" w:color="auto"/>
              <w:left w:val="nil"/>
              <w:bottom w:val="single" w:sz="4" w:space="0" w:color="auto"/>
              <w:right w:val="single" w:sz="4" w:space="0" w:color="auto"/>
            </w:tcBorders>
            <w:shd w:val="clear" w:color="auto" w:fill="auto"/>
            <w:noWrap/>
          </w:tcPr>
          <w:p w14:paraId="2097C2A2" w14:textId="45E78C20"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540</w:t>
            </w:r>
          </w:p>
        </w:tc>
        <w:tc>
          <w:tcPr>
            <w:tcW w:w="1125" w:type="dxa"/>
            <w:gridSpan w:val="2"/>
            <w:tcBorders>
              <w:top w:val="single" w:sz="4" w:space="0" w:color="auto"/>
              <w:left w:val="nil"/>
              <w:bottom w:val="single" w:sz="4" w:space="0" w:color="auto"/>
              <w:right w:val="single" w:sz="4" w:space="0" w:color="auto"/>
            </w:tcBorders>
            <w:shd w:val="clear" w:color="auto" w:fill="auto"/>
            <w:noWrap/>
          </w:tcPr>
          <w:p w14:paraId="79127F30" w14:textId="3745FFE1" w:rsidR="00872FF6" w:rsidRPr="00045142" w:rsidRDefault="00AC15D5" w:rsidP="00872FF6">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1162" w:type="dxa"/>
            <w:tcBorders>
              <w:top w:val="single" w:sz="4" w:space="0" w:color="auto"/>
              <w:left w:val="nil"/>
              <w:bottom w:val="single" w:sz="4" w:space="0" w:color="auto"/>
              <w:right w:val="single" w:sz="4" w:space="0" w:color="auto"/>
            </w:tcBorders>
          </w:tcPr>
          <w:p w14:paraId="55A6596F" w14:textId="0462B536" w:rsidR="00872FF6" w:rsidRPr="00045142" w:rsidRDefault="00441A2E" w:rsidP="00872FF6">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1389" w:type="dxa"/>
            <w:gridSpan w:val="2"/>
            <w:tcBorders>
              <w:top w:val="single" w:sz="4" w:space="0" w:color="auto"/>
              <w:left w:val="single" w:sz="4" w:space="0" w:color="auto"/>
              <w:bottom w:val="single" w:sz="4" w:space="0" w:color="auto"/>
              <w:right w:val="single" w:sz="4" w:space="0" w:color="auto"/>
            </w:tcBorders>
          </w:tcPr>
          <w:p w14:paraId="69C1E10C" w14:textId="59CE88DF" w:rsidR="00872FF6" w:rsidRPr="00045142" w:rsidRDefault="00441A2E" w:rsidP="00872FF6">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1305" w:type="dxa"/>
            <w:gridSpan w:val="2"/>
            <w:tcBorders>
              <w:top w:val="single" w:sz="4" w:space="0" w:color="auto"/>
              <w:left w:val="nil"/>
              <w:bottom w:val="single" w:sz="4" w:space="0" w:color="auto"/>
              <w:right w:val="single" w:sz="4" w:space="0" w:color="auto"/>
            </w:tcBorders>
            <w:shd w:val="clear" w:color="auto" w:fill="auto"/>
          </w:tcPr>
          <w:p w14:paraId="4DE36E83" w14:textId="350BCEA2" w:rsidR="00872FF6" w:rsidRPr="00045142" w:rsidRDefault="00AC15D5" w:rsidP="00872FF6">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2126" w:type="dxa"/>
            <w:tcBorders>
              <w:top w:val="single" w:sz="4" w:space="0" w:color="auto"/>
              <w:left w:val="nil"/>
              <w:bottom w:val="single" w:sz="4" w:space="0" w:color="auto"/>
              <w:right w:val="single" w:sz="4" w:space="0" w:color="auto"/>
            </w:tcBorders>
          </w:tcPr>
          <w:p w14:paraId="291379AC" w14:textId="24D93AA0" w:rsidR="00872FF6" w:rsidRPr="00045142" w:rsidRDefault="00872FF6" w:rsidP="00872FF6">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Увеличение средств самообложения граждан (202</w:t>
            </w:r>
            <w:r w:rsidR="000C294C" w:rsidRPr="00045142">
              <w:rPr>
                <w:rFonts w:ascii="Times New Roman" w:eastAsia="Times New Roman" w:hAnsi="Times New Roman" w:cs="Times New Roman"/>
                <w:color w:val="000000" w:themeColor="text1"/>
                <w:sz w:val="24"/>
                <w:szCs w:val="24"/>
                <w:lang w:eastAsia="ru-RU"/>
              </w:rPr>
              <w:t>5</w:t>
            </w:r>
            <w:r w:rsidRPr="00045142">
              <w:rPr>
                <w:rFonts w:ascii="Times New Roman" w:eastAsia="Times New Roman" w:hAnsi="Times New Roman" w:cs="Times New Roman"/>
                <w:color w:val="000000" w:themeColor="text1"/>
                <w:sz w:val="24"/>
                <w:szCs w:val="24"/>
                <w:lang w:eastAsia="ru-RU"/>
              </w:rPr>
              <w:t xml:space="preserve"> г-</w:t>
            </w:r>
            <w:r w:rsidR="007F5050" w:rsidRPr="00045142">
              <w:rPr>
                <w:rFonts w:ascii="Times New Roman" w:eastAsia="Times New Roman" w:hAnsi="Times New Roman" w:cs="Times New Roman"/>
                <w:color w:val="000000" w:themeColor="text1"/>
                <w:sz w:val="24"/>
                <w:szCs w:val="24"/>
                <w:lang w:eastAsia="ru-RU"/>
              </w:rPr>
              <w:t>142,0</w:t>
            </w:r>
            <w:r w:rsidRPr="00045142">
              <w:rPr>
                <w:rFonts w:ascii="Times New Roman" w:eastAsia="Times New Roman" w:hAnsi="Times New Roman" w:cs="Times New Roman"/>
                <w:color w:val="000000" w:themeColor="text1"/>
                <w:sz w:val="24"/>
                <w:szCs w:val="24"/>
                <w:lang w:eastAsia="ru-RU"/>
              </w:rPr>
              <w:t xml:space="preserve"> тыс. рублей, </w:t>
            </w:r>
            <w:r w:rsidRPr="00045142">
              <w:rPr>
                <w:rFonts w:ascii="Times New Roman" w:eastAsia="Times New Roman" w:hAnsi="Times New Roman" w:cs="Times New Roman"/>
                <w:color w:val="000000" w:themeColor="text1"/>
                <w:sz w:val="24"/>
                <w:szCs w:val="24"/>
                <w:lang w:eastAsia="ru-RU"/>
              </w:rPr>
              <w:lastRenderedPageBreak/>
              <w:t>202</w:t>
            </w:r>
            <w:r w:rsidR="000C294C" w:rsidRPr="00045142">
              <w:rPr>
                <w:rFonts w:ascii="Times New Roman" w:eastAsia="Times New Roman" w:hAnsi="Times New Roman" w:cs="Times New Roman"/>
                <w:color w:val="000000" w:themeColor="text1"/>
                <w:sz w:val="24"/>
                <w:szCs w:val="24"/>
                <w:lang w:eastAsia="ru-RU"/>
              </w:rPr>
              <w:t>6</w:t>
            </w:r>
            <w:r w:rsidRPr="00045142">
              <w:rPr>
                <w:rFonts w:ascii="Times New Roman" w:eastAsia="Times New Roman" w:hAnsi="Times New Roman" w:cs="Times New Roman"/>
                <w:color w:val="000000" w:themeColor="text1"/>
                <w:sz w:val="24"/>
                <w:szCs w:val="24"/>
                <w:lang w:eastAsia="ru-RU"/>
              </w:rPr>
              <w:t xml:space="preserve"> г-</w:t>
            </w:r>
            <w:r w:rsidR="007F5050" w:rsidRPr="00045142">
              <w:rPr>
                <w:rFonts w:ascii="Times New Roman" w:eastAsia="Times New Roman" w:hAnsi="Times New Roman" w:cs="Times New Roman"/>
                <w:color w:val="000000" w:themeColor="text1"/>
                <w:sz w:val="24"/>
                <w:szCs w:val="24"/>
                <w:lang w:eastAsia="ru-RU"/>
              </w:rPr>
              <w:t>142,0</w:t>
            </w:r>
            <w:r w:rsidRPr="00045142">
              <w:rPr>
                <w:rFonts w:ascii="Times New Roman" w:eastAsia="Times New Roman" w:hAnsi="Times New Roman" w:cs="Times New Roman"/>
                <w:color w:val="000000" w:themeColor="text1"/>
                <w:sz w:val="24"/>
                <w:szCs w:val="24"/>
                <w:lang w:eastAsia="ru-RU"/>
              </w:rPr>
              <w:t xml:space="preserve"> тыс. рублей,</w:t>
            </w:r>
            <w:r w:rsidRPr="00045142">
              <w:rPr>
                <w:color w:val="000000" w:themeColor="text1"/>
              </w:rPr>
              <w:t xml:space="preserve"> </w:t>
            </w:r>
            <w:r w:rsidRPr="00045142">
              <w:rPr>
                <w:rFonts w:ascii="Times New Roman" w:eastAsia="Times New Roman" w:hAnsi="Times New Roman" w:cs="Times New Roman"/>
                <w:color w:val="000000" w:themeColor="text1"/>
                <w:sz w:val="24"/>
                <w:szCs w:val="24"/>
                <w:lang w:eastAsia="ru-RU"/>
              </w:rPr>
              <w:t>202</w:t>
            </w:r>
            <w:r w:rsidR="000C294C" w:rsidRPr="00045142">
              <w:rPr>
                <w:rFonts w:ascii="Times New Roman" w:eastAsia="Times New Roman" w:hAnsi="Times New Roman" w:cs="Times New Roman"/>
                <w:color w:val="000000" w:themeColor="text1"/>
                <w:sz w:val="24"/>
                <w:szCs w:val="24"/>
                <w:lang w:eastAsia="ru-RU"/>
              </w:rPr>
              <w:t>7</w:t>
            </w:r>
            <w:r w:rsidRPr="00045142">
              <w:rPr>
                <w:rFonts w:ascii="Times New Roman" w:eastAsia="Times New Roman" w:hAnsi="Times New Roman" w:cs="Times New Roman"/>
                <w:color w:val="000000" w:themeColor="text1"/>
                <w:sz w:val="24"/>
                <w:szCs w:val="24"/>
                <w:lang w:eastAsia="ru-RU"/>
              </w:rPr>
              <w:t xml:space="preserve"> г-</w:t>
            </w:r>
            <w:r w:rsidR="007F5050" w:rsidRPr="00045142">
              <w:rPr>
                <w:rFonts w:ascii="Times New Roman" w:eastAsia="Times New Roman" w:hAnsi="Times New Roman" w:cs="Times New Roman"/>
                <w:color w:val="000000" w:themeColor="text1"/>
                <w:sz w:val="24"/>
                <w:szCs w:val="24"/>
                <w:lang w:eastAsia="ru-RU"/>
              </w:rPr>
              <w:t>142,0</w:t>
            </w:r>
            <w:r w:rsidRPr="00045142">
              <w:rPr>
                <w:rFonts w:ascii="Times New Roman" w:eastAsia="Times New Roman" w:hAnsi="Times New Roman" w:cs="Times New Roman"/>
                <w:color w:val="000000" w:themeColor="text1"/>
                <w:sz w:val="24"/>
                <w:szCs w:val="24"/>
                <w:lang w:eastAsia="ru-RU"/>
              </w:rPr>
              <w:t xml:space="preserve"> тыс. рублей.</w:t>
            </w:r>
          </w:p>
        </w:tc>
      </w:tr>
      <w:tr w:rsidR="00045142" w:rsidRPr="00045142" w14:paraId="5498DC0F" w14:textId="77777777" w:rsidTr="000C294C">
        <w:trPr>
          <w:trHeight w:val="360"/>
        </w:trPr>
        <w:tc>
          <w:tcPr>
            <w:tcW w:w="568" w:type="dxa"/>
            <w:tcBorders>
              <w:top w:val="single" w:sz="4" w:space="0" w:color="auto"/>
              <w:left w:val="single" w:sz="4" w:space="0" w:color="auto"/>
              <w:bottom w:val="single" w:sz="4" w:space="0" w:color="auto"/>
              <w:right w:val="single" w:sz="4" w:space="0" w:color="auto"/>
            </w:tcBorders>
          </w:tcPr>
          <w:p w14:paraId="15116398" w14:textId="5F8A0379" w:rsidR="00872FF6" w:rsidRPr="00045142" w:rsidRDefault="007F5050" w:rsidP="00872FF6">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lastRenderedPageBreak/>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842E996" w14:textId="4E4FFA67"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Мероприятие 6.: Стимулирование органов местного самоуправления за организацию работы по наращиванию налогового потенциала </w:t>
            </w:r>
          </w:p>
          <w:p w14:paraId="0A07C21D" w14:textId="77777777"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p>
          <w:p w14:paraId="5726828D" w14:textId="77777777"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66AE82DD" w14:textId="77777777"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Финансовое управление администрации района</w:t>
            </w:r>
          </w:p>
          <w:p w14:paraId="4FDF3831" w14:textId="77777777"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p>
          <w:p w14:paraId="7B6B4E3C" w14:textId="6F7A8689"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ab/>
            </w:r>
          </w:p>
        </w:tc>
        <w:tc>
          <w:tcPr>
            <w:tcW w:w="859" w:type="dxa"/>
            <w:tcBorders>
              <w:top w:val="single" w:sz="4" w:space="0" w:color="auto"/>
              <w:left w:val="nil"/>
              <w:bottom w:val="single" w:sz="4" w:space="0" w:color="auto"/>
              <w:right w:val="single" w:sz="4" w:space="0" w:color="auto"/>
            </w:tcBorders>
            <w:shd w:val="clear" w:color="auto" w:fill="auto"/>
            <w:noWrap/>
          </w:tcPr>
          <w:p w14:paraId="0F9B3FB7"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164</w:t>
            </w:r>
          </w:p>
          <w:p w14:paraId="51E8080D"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4D89B9E2"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37ACE0CE"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7E39002C"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6BC880CF"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24B14C9F"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40D53F09"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4FE01CDA"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5EA54D08" w14:textId="2D17A045"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4CBDCF04"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1403</w:t>
            </w:r>
          </w:p>
          <w:p w14:paraId="28BBBC66"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453756C4"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77088281"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1C837EE2"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7BA76CDB"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096A0D2E" w14:textId="77777777" w:rsidR="00872FF6" w:rsidRPr="00045142" w:rsidRDefault="00872FF6" w:rsidP="00872FF6">
            <w:pPr>
              <w:jc w:val="center"/>
              <w:rPr>
                <w:rFonts w:ascii="Times New Roman" w:eastAsia="Times New Roman" w:hAnsi="Times New Roman" w:cs="Times New Roman"/>
                <w:color w:val="000000" w:themeColor="text1"/>
                <w:sz w:val="24"/>
                <w:szCs w:val="24"/>
                <w:lang w:eastAsia="ru-RU"/>
              </w:rPr>
            </w:pPr>
          </w:p>
          <w:p w14:paraId="44884AD1" w14:textId="77777777" w:rsidR="00872FF6" w:rsidRPr="00045142" w:rsidRDefault="00872FF6" w:rsidP="00872FF6">
            <w:pPr>
              <w:jc w:val="center"/>
              <w:rPr>
                <w:rFonts w:ascii="Times New Roman" w:eastAsia="Times New Roman" w:hAnsi="Times New Roman" w:cs="Times New Roman"/>
                <w:color w:val="000000" w:themeColor="text1"/>
                <w:sz w:val="24"/>
                <w:szCs w:val="24"/>
                <w:lang w:eastAsia="ru-RU"/>
              </w:rPr>
            </w:pPr>
          </w:p>
          <w:p w14:paraId="068901DA" w14:textId="208A831F"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p>
        </w:tc>
        <w:tc>
          <w:tcPr>
            <w:tcW w:w="842" w:type="dxa"/>
            <w:tcBorders>
              <w:top w:val="single" w:sz="4" w:space="0" w:color="auto"/>
              <w:left w:val="nil"/>
              <w:bottom w:val="single" w:sz="4" w:space="0" w:color="auto"/>
              <w:right w:val="single" w:sz="4" w:space="0" w:color="auto"/>
            </w:tcBorders>
            <w:shd w:val="clear" w:color="auto" w:fill="auto"/>
            <w:noWrap/>
          </w:tcPr>
          <w:p w14:paraId="2E3B92DB"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0110077450</w:t>
            </w:r>
          </w:p>
          <w:p w14:paraId="3E7DB04E"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76E16485"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3FDA2765"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2F2628E1"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6D6470AF"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4143E4E8"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5118C8C8" w14:textId="05BEB094"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p>
        </w:tc>
        <w:tc>
          <w:tcPr>
            <w:tcW w:w="576" w:type="dxa"/>
            <w:tcBorders>
              <w:top w:val="single" w:sz="4" w:space="0" w:color="auto"/>
              <w:left w:val="nil"/>
              <w:bottom w:val="single" w:sz="4" w:space="0" w:color="auto"/>
              <w:right w:val="single" w:sz="4" w:space="0" w:color="auto"/>
            </w:tcBorders>
            <w:shd w:val="clear" w:color="auto" w:fill="auto"/>
            <w:noWrap/>
          </w:tcPr>
          <w:p w14:paraId="065CE1F9"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540</w:t>
            </w:r>
          </w:p>
          <w:p w14:paraId="3455BB17"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57F72C95"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4076380E"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12514875"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0CB8B391" w14:textId="7D8330C6" w:rsidR="00872FF6" w:rsidRPr="00045142" w:rsidRDefault="00872FF6" w:rsidP="00AC15D5">
            <w:pPr>
              <w:spacing w:after="0" w:line="240" w:lineRule="auto"/>
              <w:rPr>
                <w:rFonts w:ascii="Times New Roman" w:eastAsia="Times New Roman" w:hAnsi="Times New Roman" w:cs="Times New Roman"/>
                <w:color w:val="000000" w:themeColor="text1"/>
                <w:sz w:val="24"/>
                <w:szCs w:val="24"/>
                <w:lang w:eastAsia="ru-RU"/>
              </w:rPr>
            </w:pPr>
          </w:p>
          <w:p w14:paraId="24CD838A"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p w14:paraId="7B3C1202" w14:textId="77777777" w:rsidR="00872FF6" w:rsidRPr="00045142" w:rsidRDefault="00872FF6" w:rsidP="00872FF6">
            <w:pPr>
              <w:jc w:val="center"/>
              <w:rPr>
                <w:rFonts w:ascii="Times New Roman" w:eastAsia="Times New Roman" w:hAnsi="Times New Roman" w:cs="Times New Roman"/>
                <w:color w:val="000000" w:themeColor="text1"/>
                <w:sz w:val="24"/>
                <w:szCs w:val="24"/>
                <w:lang w:eastAsia="ru-RU"/>
              </w:rPr>
            </w:pPr>
          </w:p>
          <w:p w14:paraId="3EDB9086" w14:textId="753E90E6"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p>
        </w:tc>
        <w:tc>
          <w:tcPr>
            <w:tcW w:w="1125" w:type="dxa"/>
            <w:gridSpan w:val="2"/>
            <w:tcBorders>
              <w:top w:val="single" w:sz="4" w:space="0" w:color="auto"/>
              <w:left w:val="nil"/>
              <w:bottom w:val="single" w:sz="4" w:space="0" w:color="auto"/>
              <w:right w:val="single" w:sz="4" w:space="0" w:color="auto"/>
            </w:tcBorders>
            <w:shd w:val="clear" w:color="auto" w:fill="auto"/>
            <w:noWrap/>
          </w:tcPr>
          <w:p w14:paraId="2F380B42" w14:textId="5495D3A5" w:rsidR="00872FF6" w:rsidRPr="00045142" w:rsidRDefault="00AC15D5" w:rsidP="00872FF6">
            <w:pPr>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p w14:paraId="1414A60A" w14:textId="77777777" w:rsidR="00872FF6" w:rsidRPr="00045142" w:rsidRDefault="00872FF6" w:rsidP="00872FF6">
            <w:pPr>
              <w:jc w:val="center"/>
              <w:rPr>
                <w:rFonts w:ascii="Times New Roman" w:eastAsia="Times New Roman" w:hAnsi="Times New Roman" w:cs="Times New Roman"/>
                <w:color w:val="000000" w:themeColor="text1"/>
                <w:sz w:val="24"/>
                <w:szCs w:val="24"/>
                <w:lang w:eastAsia="ru-RU"/>
              </w:rPr>
            </w:pPr>
          </w:p>
          <w:p w14:paraId="6AD45B35" w14:textId="50C5284B" w:rsidR="00872FF6" w:rsidRPr="00045142" w:rsidRDefault="00872FF6" w:rsidP="00AC15D5">
            <w:pPr>
              <w:rPr>
                <w:rFonts w:ascii="Times New Roman" w:eastAsia="Times New Roman" w:hAnsi="Times New Roman" w:cs="Times New Roman"/>
                <w:color w:val="000000" w:themeColor="text1"/>
                <w:sz w:val="24"/>
                <w:szCs w:val="24"/>
                <w:lang w:eastAsia="ru-RU"/>
              </w:rPr>
            </w:pPr>
          </w:p>
          <w:p w14:paraId="6FBBF61D" w14:textId="77777777" w:rsidR="00872FF6" w:rsidRPr="00045142" w:rsidRDefault="00872FF6" w:rsidP="00872FF6">
            <w:pPr>
              <w:jc w:val="center"/>
              <w:rPr>
                <w:rFonts w:ascii="Times New Roman" w:eastAsia="Times New Roman" w:hAnsi="Times New Roman" w:cs="Times New Roman"/>
                <w:color w:val="000000" w:themeColor="text1"/>
                <w:sz w:val="24"/>
                <w:szCs w:val="24"/>
                <w:lang w:eastAsia="ru-RU"/>
              </w:rPr>
            </w:pPr>
          </w:p>
          <w:p w14:paraId="18DDAC1A" w14:textId="77777777" w:rsidR="00872FF6" w:rsidRPr="00045142" w:rsidRDefault="00872FF6" w:rsidP="00872FF6">
            <w:pPr>
              <w:jc w:val="center"/>
              <w:rPr>
                <w:rFonts w:ascii="Times New Roman" w:eastAsia="Times New Roman" w:hAnsi="Times New Roman" w:cs="Times New Roman"/>
                <w:color w:val="000000" w:themeColor="text1"/>
                <w:sz w:val="24"/>
                <w:szCs w:val="24"/>
                <w:lang w:eastAsia="ru-RU"/>
              </w:rPr>
            </w:pPr>
          </w:p>
          <w:p w14:paraId="084445CA" w14:textId="10E3CC69"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tc>
        <w:tc>
          <w:tcPr>
            <w:tcW w:w="1162" w:type="dxa"/>
            <w:tcBorders>
              <w:top w:val="single" w:sz="4" w:space="0" w:color="auto"/>
              <w:left w:val="nil"/>
              <w:bottom w:val="single" w:sz="4" w:space="0" w:color="auto"/>
              <w:right w:val="single" w:sz="4" w:space="0" w:color="auto"/>
            </w:tcBorders>
          </w:tcPr>
          <w:p w14:paraId="3E361972" w14:textId="6365ABF3" w:rsidR="00872FF6" w:rsidRPr="00045142" w:rsidRDefault="00441A2E" w:rsidP="00872FF6">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1389" w:type="dxa"/>
            <w:gridSpan w:val="2"/>
            <w:tcBorders>
              <w:top w:val="single" w:sz="4" w:space="0" w:color="auto"/>
              <w:left w:val="single" w:sz="4" w:space="0" w:color="auto"/>
              <w:bottom w:val="single" w:sz="4" w:space="0" w:color="auto"/>
              <w:right w:val="single" w:sz="4" w:space="0" w:color="auto"/>
            </w:tcBorders>
          </w:tcPr>
          <w:p w14:paraId="3C7AF3B2" w14:textId="4E827A6B" w:rsidR="00872FF6" w:rsidRPr="00045142" w:rsidRDefault="00441A2E" w:rsidP="00872FF6">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1305" w:type="dxa"/>
            <w:gridSpan w:val="2"/>
            <w:tcBorders>
              <w:top w:val="single" w:sz="4" w:space="0" w:color="auto"/>
              <w:left w:val="nil"/>
              <w:bottom w:val="single" w:sz="4" w:space="0" w:color="auto"/>
              <w:right w:val="single" w:sz="4" w:space="0" w:color="auto"/>
            </w:tcBorders>
            <w:shd w:val="clear" w:color="auto" w:fill="auto"/>
          </w:tcPr>
          <w:p w14:paraId="1CFE6264" w14:textId="51D4322D" w:rsidR="00872FF6" w:rsidRPr="00045142" w:rsidRDefault="00AC15D5" w:rsidP="00872FF6">
            <w:pPr>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p w14:paraId="661163CD" w14:textId="77777777" w:rsidR="00872FF6" w:rsidRPr="00045142" w:rsidRDefault="00872FF6" w:rsidP="00872FF6">
            <w:pPr>
              <w:jc w:val="center"/>
              <w:rPr>
                <w:rFonts w:ascii="Times New Roman" w:eastAsia="Times New Roman" w:hAnsi="Times New Roman" w:cs="Times New Roman"/>
                <w:color w:val="000000" w:themeColor="text1"/>
                <w:sz w:val="24"/>
                <w:szCs w:val="24"/>
                <w:lang w:eastAsia="ru-RU"/>
              </w:rPr>
            </w:pPr>
          </w:p>
          <w:p w14:paraId="442EA8A2" w14:textId="77777777" w:rsidR="00872FF6" w:rsidRPr="00045142" w:rsidRDefault="00872FF6" w:rsidP="00872FF6">
            <w:pPr>
              <w:jc w:val="center"/>
              <w:rPr>
                <w:rFonts w:ascii="Times New Roman" w:eastAsia="Times New Roman" w:hAnsi="Times New Roman" w:cs="Times New Roman"/>
                <w:color w:val="000000" w:themeColor="text1"/>
                <w:sz w:val="24"/>
                <w:szCs w:val="24"/>
                <w:lang w:eastAsia="ru-RU"/>
              </w:rPr>
            </w:pPr>
          </w:p>
          <w:p w14:paraId="70E27EF1" w14:textId="77777777" w:rsidR="00872FF6" w:rsidRPr="00045142" w:rsidRDefault="00872FF6" w:rsidP="00872FF6">
            <w:pPr>
              <w:rPr>
                <w:rFonts w:ascii="Times New Roman" w:eastAsia="Times New Roman" w:hAnsi="Times New Roman" w:cs="Times New Roman"/>
                <w:color w:val="000000" w:themeColor="text1"/>
                <w:sz w:val="24"/>
                <w:szCs w:val="24"/>
                <w:lang w:eastAsia="ru-RU"/>
              </w:rPr>
            </w:pPr>
          </w:p>
          <w:p w14:paraId="4B6752FC" w14:textId="77777777" w:rsidR="00872FF6" w:rsidRPr="00045142" w:rsidRDefault="00872FF6" w:rsidP="00872FF6">
            <w:pPr>
              <w:jc w:val="center"/>
              <w:rPr>
                <w:rFonts w:ascii="Times New Roman" w:eastAsia="Times New Roman" w:hAnsi="Times New Roman" w:cs="Times New Roman"/>
                <w:color w:val="000000" w:themeColor="text1"/>
                <w:sz w:val="24"/>
                <w:szCs w:val="24"/>
                <w:lang w:eastAsia="ru-RU"/>
              </w:rPr>
            </w:pPr>
          </w:p>
          <w:p w14:paraId="53E3BFDE" w14:textId="77777777" w:rsidR="00872FF6" w:rsidRPr="00045142" w:rsidRDefault="00872FF6" w:rsidP="00872FF6">
            <w:pPr>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nil"/>
              <w:bottom w:val="single" w:sz="4" w:space="0" w:color="auto"/>
              <w:right w:val="single" w:sz="4" w:space="0" w:color="auto"/>
            </w:tcBorders>
          </w:tcPr>
          <w:p w14:paraId="63447712" w14:textId="6C58E6F3" w:rsidR="00872FF6" w:rsidRPr="00045142" w:rsidRDefault="00872FF6" w:rsidP="00872FF6">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Увеличение объема налоговых и неналоговых доходов (202</w:t>
            </w:r>
            <w:r w:rsidR="000C294C" w:rsidRPr="00045142">
              <w:rPr>
                <w:rFonts w:ascii="Times New Roman" w:eastAsia="Times New Roman" w:hAnsi="Times New Roman" w:cs="Times New Roman"/>
                <w:color w:val="000000" w:themeColor="text1"/>
                <w:sz w:val="24"/>
                <w:szCs w:val="24"/>
                <w:lang w:eastAsia="ru-RU"/>
              </w:rPr>
              <w:t>5</w:t>
            </w:r>
            <w:r w:rsidRPr="00045142">
              <w:rPr>
                <w:rFonts w:ascii="Times New Roman" w:eastAsia="Times New Roman" w:hAnsi="Times New Roman" w:cs="Times New Roman"/>
                <w:color w:val="000000" w:themeColor="text1"/>
                <w:sz w:val="24"/>
                <w:szCs w:val="24"/>
                <w:lang w:eastAsia="ru-RU"/>
              </w:rPr>
              <w:t xml:space="preserve"> г- </w:t>
            </w:r>
            <w:r w:rsidR="0082462C" w:rsidRPr="00045142">
              <w:rPr>
                <w:rFonts w:ascii="Times New Roman" w:eastAsia="Times New Roman" w:hAnsi="Times New Roman" w:cs="Times New Roman"/>
                <w:color w:val="000000" w:themeColor="text1"/>
                <w:sz w:val="24"/>
                <w:szCs w:val="24"/>
                <w:lang w:eastAsia="ru-RU"/>
              </w:rPr>
              <w:t>80068</w:t>
            </w:r>
            <w:r w:rsidR="000C294C" w:rsidRPr="00045142">
              <w:rPr>
                <w:rFonts w:ascii="Times New Roman" w:eastAsia="Times New Roman" w:hAnsi="Times New Roman" w:cs="Times New Roman"/>
                <w:color w:val="000000" w:themeColor="text1"/>
                <w:sz w:val="24"/>
                <w:szCs w:val="24"/>
                <w:lang w:eastAsia="ru-RU"/>
              </w:rPr>
              <w:t>,</w:t>
            </w:r>
            <w:r w:rsidR="0082462C" w:rsidRPr="00045142">
              <w:rPr>
                <w:rFonts w:ascii="Times New Roman" w:eastAsia="Times New Roman" w:hAnsi="Times New Roman" w:cs="Times New Roman"/>
                <w:color w:val="000000" w:themeColor="text1"/>
                <w:sz w:val="24"/>
                <w:szCs w:val="24"/>
                <w:lang w:eastAsia="ru-RU"/>
              </w:rPr>
              <w:t>4</w:t>
            </w:r>
            <w:r w:rsidRPr="00045142">
              <w:rPr>
                <w:rFonts w:ascii="Times New Roman" w:eastAsia="Times New Roman" w:hAnsi="Times New Roman" w:cs="Times New Roman"/>
                <w:color w:val="000000" w:themeColor="text1"/>
                <w:sz w:val="24"/>
                <w:szCs w:val="24"/>
                <w:lang w:eastAsia="ru-RU"/>
              </w:rPr>
              <w:t>тыс. рублей, 202</w:t>
            </w:r>
            <w:r w:rsidR="000C294C" w:rsidRPr="00045142">
              <w:rPr>
                <w:rFonts w:ascii="Times New Roman" w:eastAsia="Times New Roman" w:hAnsi="Times New Roman" w:cs="Times New Roman"/>
                <w:color w:val="000000" w:themeColor="text1"/>
                <w:sz w:val="24"/>
                <w:szCs w:val="24"/>
                <w:lang w:eastAsia="ru-RU"/>
              </w:rPr>
              <w:t>6</w:t>
            </w:r>
            <w:r w:rsidRPr="00045142">
              <w:rPr>
                <w:rFonts w:ascii="Times New Roman" w:eastAsia="Times New Roman" w:hAnsi="Times New Roman" w:cs="Times New Roman"/>
                <w:color w:val="000000" w:themeColor="text1"/>
                <w:sz w:val="24"/>
                <w:szCs w:val="24"/>
                <w:lang w:eastAsia="ru-RU"/>
              </w:rPr>
              <w:t xml:space="preserve"> г-</w:t>
            </w:r>
            <w:r w:rsidR="0082462C" w:rsidRPr="00045142">
              <w:rPr>
                <w:rFonts w:ascii="Times New Roman" w:eastAsia="Times New Roman" w:hAnsi="Times New Roman" w:cs="Times New Roman"/>
                <w:color w:val="000000" w:themeColor="text1"/>
                <w:sz w:val="24"/>
                <w:szCs w:val="24"/>
                <w:lang w:eastAsia="ru-RU"/>
              </w:rPr>
              <w:t xml:space="preserve">84072,0 </w:t>
            </w:r>
            <w:r w:rsidRPr="00045142">
              <w:rPr>
                <w:rFonts w:ascii="Times New Roman" w:eastAsia="Times New Roman" w:hAnsi="Times New Roman" w:cs="Times New Roman"/>
                <w:color w:val="000000" w:themeColor="text1"/>
                <w:sz w:val="24"/>
                <w:szCs w:val="24"/>
                <w:lang w:eastAsia="ru-RU"/>
              </w:rPr>
              <w:t>тыс. рублей, 202</w:t>
            </w:r>
            <w:r w:rsidR="000C294C" w:rsidRPr="00045142">
              <w:rPr>
                <w:rFonts w:ascii="Times New Roman" w:eastAsia="Times New Roman" w:hAnsi="Times New Roman" w:cs="Times New Roman"/>
                <w:color w:val="000000" w:themeColor="text1"/>
                <w:sz w:val="24"/>
                <w:szCs w:val="24"/>
                <w:lang w:eastAsia="ru-RU"/>
              </w:rPr>
              <w:t>7</w:t>
            </w:r>
            <w:r w:rsidRPr="00045142">
              <w:rPr>
                <w:rFonts w:ascii="Times New Roman" w:eastAsia="Times New Roman" w:hAnsi="Times New Roman" w:cs="Times New Roman"/>
                <w:color w:val="000000" w:themeColor="text1"/>
                <w:sz w:val="24"/>
                <w:szCs w:val="24"/>
                <w:lang w:eastAsia="ru-RU"/>
              </w:rPr>
              <w:t xml:space="preserve"> г-</w:t>
            </w:r>
            <w:r w:rsidR="0082462C" w:rsidRPr="00045142">
              <w:rPr>
                <w:rFonts w:ascii="Times New Roman" w:eastAsia="Times New Roman" w:hAnsi="Times New Roman" w:cs="Times New Roman"/>
                <w:color w:val="000000" w:themeColor="text1"/>
                <w:sz w:val="24"/>
                <w:szCs w:val="24"/>
                <w:lang w:eastAsia="ru-RU"/>
              </w:rPr>
              <w:t>88275,0</w:t>
            </w:r>
            <w:r w:rsidRPr="00045142">
              <w:rPr>
                <w:rFonts w:ascii="Times New Roman" w:eastAsia="Times New Roman" w:hAnsi="Times New Roman" w:cs="Times New Roman"/>
                <w:color w:val="000000" w:themeColor="text1"/>
                <w:sz w:val="24"/>
                <w:szCs w:val="24"/>
                <w:lang w:eastAsia="ru-RU"/>
              </w:rPr>
              <w:t xml:space="preserve"> тыс. рублей)</w:t>
            </w:r>
          </w:p>
        </w:tc>
      </w:tr>
      <w:tr w:rsidR="00045142" w:rsidRPr="00045142" w14:paraId="210C7501" w14:textId="77777777" w:rsidTr="000C294C">
        <w:trPr>
          <w:trHeight w:val="335"/>
        </w:trPr>
        <w:tc>
          <w:tcPr>
            <w:tcW w:w="568" w:type="dxa"/>
            <w:tcBorders>
              <w:top w:val="single" w:sz="4" w:space="0" w:color="auto"/>
              <w:left w:val="single" w:sz="4" w:space="0" w:color="auto"/>
              <w:bottom w:val="single" w:sz="4" w:space="0" w:color="auto"/>
              <w:right w:val="single" w:sz="4" w:space="0" w:color="auto"/>
            </w:tcBorders>
          </w:tcPr>
          <w:p w14:paraId="149BA19D" w14:textId="136567D2"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93D209" w14:textId="77777777"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Итого по подпрограмме</w:t>
            </w:r>
          </w:p>
        </w:tc>
        <w:tc>
          <w:tcPr>
            <w:tcW w:w="1559" w:type="dxa"/>
            <w:tcBorders>
              <w:top w:val="single" w:sz="4" w:space="0" w:color="auto"/>
              <w:left w:val="nil"/>
              <w:bottom w:val="single" w:sz="4" w:space="0" w:color="auto"/>
              <w:right w:val="single" w:sz="4" w:space="0" w:color="auto"/>
            </w:tcBorders>
            <w:shd w:val="clear" w:color="auto" w:fill="auto"/>
          </w:tcPr>
          <w:p w14:paraId="0EED807C" w14:textId="77777777"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p>
        </w:tc>
        <w:tc>
          <w:tcPr>
            <w:tcW w:w="859" w:type="dxa"/>
            <w:tcBorders>
              <w:top w:val="single" w:sz="4" w:space="0" w:color="auto"/>
              <w:left w:val="nil"/>
              <w:bottom w:val="single" w:sz="4" w:space="0" w:color="auto"/>
              <w:right w:val="single" w:sz="4" w:space="0" w:color="auto"/>
            </w:tcBorders>
            <w:shd w:val="clear" w:color="auto" w:fill="auto"/>
            <w:noWrap/>
          </w:tcPr>
          <w:p w14:paraId="4866C706" w14:textId="77777777"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29EE10F1" w14:textId="77777777"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p>
        </w:tc>
        <w:tc>
          <w:tcPr>
            <w:tcW w:w="842" w:type="dxa"/>
            <w:tcBorders>
              <w:top w:val="single" w:sz="4" w:space="0" w:color="auto"/>
              <w:left w:val="nil"/>
              <w:bottom w:val="single" w:sz="4" w:space="0" w:color="auto"/>
              <w:right w:val="single" w:sz="4" w:space="0" w:color="auto"/>
            </w:tcBorders>
            <w:shd w:val="clear" w:color="auto" w:fill="auto"/>
            <w:noWrap/>
          </w:tcPr>
          <w:p w14:paraId="2D0CA646" w14:textId="77777777"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p>
        </w:tc>
        <w:tc>
          <w:tcPr>
            <w:tcW w:w="576" w:type="dxa"/>
            <w:tcBorders>
              <w:top w:val="single" w:sz="4" w:space="0" w:color="auto"/>
              <w:left w:val="nil"/>
              <w:bottom w:val="single" w:sz="4" w:space="0" w:color="auto"/>
              <w:right w:val="single" w:sz="4" w:space="0" w:color="auto"/>
            </w:tcBorders>
            <w:shd w:val="clear" w:color="auto" w:fill="auto"/>
            <w:noWrap/>
          </w:tcPr>
          <w:p w14:paraId="59539229" w14:textId="77777777" w:rsidR="00872FF6" w:rsidRPr="00045142" w:rsidRDefault="00872FF6" w:rsidP="00872FF6">
            <w:pPr>
              <w:spacing w:after="0" w:line="240" w:lineRule="auto"/>
              <w:rPr>
                <w:rFonts w:ascii="Times New Roman" w:eastAsia="Times New Roman" w:hAnsi="Times New Roman" w:cs="Times New Roman"/>
                <w:color w:val="000000" w:themeColor="text1"/>
                <w:sz w:val="24"/>
                <w:szCs w:val="24"/>
                <w:lang w:eastAsia="ru-RU"/>
              </w:rPr>
            </w:pPr>
          </w:p>
        </w:tc>
        <w:tc>
          <w:tcPr>
            <w:tcW w:w="1125" w:type="dxa"/>
            <w:gridSpan w:val="2"/>
            <w:tcBorders>
              <w:top w:val="single" w:sz="4" w:space="0" w:color="auto"/>
              <w:left w:val="nil"/>
              <w:bottom w:val="single" w:sz="4" w:space="0" w:color="auto"/>
              <w:right w:val="single" w:sz="4" w:space="0" w:color="auto"/>
            </w:tcBorders>
            <w:shd w:val="clear" w:color="auto" w:fill="auto"/>
            <w:noWrap/>
          </w:tcPr>
          <w:p w14:paraId="761B1AB7" w14:textId="1C4CE4EC" w:rsidR="00872FF6" w:rsidRPr="00045142" w:rsidRDefault="004441C7" w:rsidP="00872FF6">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194747,6</w:t>
            </w:r>
          </w:p>
        </w:tc>
        <w:tc>
          <w:tcPr>
            <w:tcW w:w="1162" w:type="dxa"/>
            <w:tcBorders>
              <w:top w:val="single" w:sz="4" w:space="0" w:color="auto"/>
              <w:left w:val="nil"/>
              <w:bottom w:val="single" w:sz="4" w:space="0" w:color="auto"/>
              <w:right w:val="single" w:sz="4" w:space="0" w:color="auto"/>
            </w:tcBorders>
          </w:tcPr>
          <w:p w14:paraId="08DCC6EF" w14:textId="1032D333" w:rsidR="00872FF6" w:rsidRPr="00045142" w:rsidRDefault="004441C7" w:rsidP="00872FF6">
            <w:pPr>
              <w:spacing w:after="0" w:line="240"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191364,5</w:t>
            </w:r>
          </w:p>
        </w:tc>
        <w:tc>
          <w:tcPr>
            <w:tcW w:w="1389" w:type="dxa"/>
            <w:gridSpan w:val="2"/>
            <w:tcBorders>
              <w:top w:val="single" w:sz="4" w:space="0" w:color="auto"/>
              <w:left w:val="single" w:sz="4" w:space="0" w:color="auto"/>
              <w:bottom w:val="single" w:sz="4" w:space="0" w:color="auto"/>
              <w:right w:val="single" w:sz="4" w:space="0" w:color="auto"/>
            </w:tcBorders>
          </w:tcPr>
          <w:p w14:paraId="18C87A65" w14:textId="615F28A5" w:rsidR="00872FF6" w:rsidRPr="00045142" w:rsidRDefault="004441C7" w:rsidP="00872FF6">
            <w:pPr>
              <w:spacing w:after="0" w:line="240"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191364,5</w:t>
            </w:r>
          </w:p>
        </w:tc>
        <w:tc>
          <w:tcPr>
            <w:tcW w:w="1305" w:type="dxa"/>
            <w:gridSpan w:val="2"/>
            <w:tcBorders>
              <w:top w:val="single" w:sz="4" w:space="0" w:color="auto"/>
              <w:left w:val="single" w:sz="4" w:space="0" w:color="auto"/>
              <w:bottom w:val="single" w:sz="4" w:space="0" w:color="auto"/>
              <w:right w:val="single" w:sz="4" w:space="0" w:color="auto"/>
            </w:tcBorders>
          </w:tcPr>
          <w:p w14:paraId="5E0C37AD" w14:textId="112EA3A4" w:rsidR="00872FF6" w:rsidRPr="00045142" w:rsidRDefault="004441C7" w:rsidP="00872FF6">
            <w:pPr>
              <w:spacing w:after="0" w:line="240" w:lineRule="auto"/>
              <w:ind w:left="-220" w:firstLine="220"/>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577476,6</w:t>
            </w:r>
          </w:p>
        </w:tc>
        <w:tc>
          <w:tcPr>
            <w:tcW w:w="2126" w:type="dxa"/>
            <w:tcBorders>
              <w:top w:val="single" w:sz="4" w:space="0" w:color="auto"/>
              <w:left w:val="nil"/>
              <w:bottom w:val="single" w:sz="4" w:space="0" w:color="auto"/>
              <w:right w:val="single" w:sz="4" w:space="0" w:color="auto"/>
            </w:tcBorders>
          </w:tcPr>
          <w:p w14:paraId="15C0D086" w14:textId="77777777" w:rsidR="00872FF6" w:rsidRPr="00045142" w:rsidRDefault="00872FF6" w:rsidP="00872FF6">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r>
      <w:bookmarkEnd w:id="4"/>
    </w:tbl>
    <w:p w14:paraId="75F17669" w14:textId="77777777" w:rsidR="000F1A6D" w:rsidRPr="00045142" w:rsidRDefault="000F1A6D" w:rsidP="000F1A6D">
      <w:pPr>
        <w:autoSpaceDE w:val="0"/>
        <w:autoSpaceDN w:val="0"/>
        <w:adjustRightInd w:val="0"/>
        <w:spacing w:after="0" w:line="240" w:lineRule="auto"/>
        <w:rPr>
          <w:rFonts w:ascii="Times New Roman" w:eastAsia="Calibri" w:hAnsi="Times New Roman" w:cs="Times New Roman"/>
          <w:color w:val="000000" w:themeColor="text1"/>
          <w:sz w:val="28"/>
          <w:szCs w:val="28"/>
        </w:rPr>
        <w:sectPr w:rsidR="000F1A6D" w:rsidRPr="00045142" w:rsidSect="000C70A2">
          <w:pgSz w:w="16838" w:h="11905" w:orient="landscape"/>
          <w:pgMar w:top="851" w:right="539" w:bottom="709" w:left="964" w:header="437" w:footer="0" w:gutter="0"/>
          <w:cols w:space="720"/>
          <w:noEndnote/>
          <w:docGrid w:linePitch="360"/>
        </w:sectPr>
      </w:pPr>
    </w:p>
    <w:p w14:paraId="4B588C2F" w14:textId="43B6E928" w:rsidR="000F1A6D" w:rsidRPr="00045142" w:rsidRDefault="000F1A6D" w:rsidP="000F1A6D">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lastRenderedPageBreak/>
        <w:t xml:space="preserve">Приложение </w:t>
      </w:r>
      <w:r w:rsidR="00CA5288" w:rsidRPr="00045142">
        <w:rPr>
          <w:rFonts w:ascii="Times New Roman" w:eastAsia="Calibri" w:hAnsi="Times New Roman" w:cs="Times New Roman"/>
          <w:color w:val="000000" w:themeColor="text1"/>
          <w:sz w:val="24"/>
          <w:szCs w:val="24"/>
        </w:rPr>
        <w:t>4</w:t>
      </w:r>
    </w:p>
    <w:p w14:paraId="1F06D299" w14:textId="77777777" w:rsidR="000F1A6D" w:rsidRPr="00045142" w:rsidRDefault="000F1A6D" w:rsidP="000F1A6D">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к муниципальной программе </w:t>
      </w:r>
    </w:p>
    <w:p w14:paraId="63CA0428" w14:textId="77777777" w:rsidR="000F1A6D" w:rsidRPr="00045142" w:rsidRDefault="000F1A6D" w:rsidP="000F1A6D">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«Управление муниципальными финансами</w:t>
      </w:r>
    </w:p>
    <w:p w14:paraId="580E64CC" w14:textId="77777777" w:rsidR="000F1A6D" w:rsidRPr="00045142" w:rsidRDefault="000F1A6D" w:rsidP="000F1A6D">
      <w:pPr>
        <w:spacing w:after="0" w:line="276" w:lineRule="auto"/>
        <w:jc w:val="right"/>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color w:val="000000" w:themeColor="text1"/>
          <w:sz w:val="24"/>
          <w:szCs w:val="24"/>
        </w:rPr>
        <w:t xml:space="preserve"> Нижнеингашского района»</w:t>
      </w:r>
    </w:p>
    <w:p w14:paraId="3B3DC006" w14:textId="77777777" w:rsidR="000F1A6D" w:rsidRPr="00045142" w:rsidRDefault="000F1A6D" w:rsidP="000F1A6D">
      <w:pPr>
        <w:spacing w:after="0" w:line="276" w:lineRule="auto"/>
        <w:jc w:val="center"/>
        <w:rPr>
          <w:rFonts w:ascii="Times New Roman" w:eastAsia="Calibri" w:hAnsi="Times New Roman" w:cs="Times New Roman"/>
          <w:b/>
          <w:color w:val="000000" w:themeColor="text1"/>
          <w:sz w:val="24"/>
          <w:szCs w:val="24"/>
        </w:rPr>
      </w:pPr>
    </w:p>
    <w:p w14:paraId="4AFC7ED2" w14:textId="77777777" w:rsidR="000F1A6D" w:rsidRPr="00045142" w:rsidRDefault="000F1A6D" w:rsidP="000F1A6D">
      <w:pPr>
        <w:spacing w:after="0" w:line="276" w:lineRule="auto"/>
        <w:jc w:val="center"/>
        <w:outlineLvl w:val="0"/>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b/>
          <w:color w:val="000000" w:themeColor="text1"/>
          <w:sz w:val="24"/>
          <w:szCs w:val="24"/>
        </w:rPr>
        <w:t xml:space="preserve"> Подпрограмма 2</w:t>
      </w:r>
    </w:p>
    <w:p w14:paraId="539A138E" w14:textId="77777777" w:rsidR="000F1A6D" w:rsidRPr="00045142" w:rsidRDefault="000F1A6D" w:rsidP="000F1A6D">
      <w:pPr>
        <w:spacing w:after="0" w:line="240" w:lineRule="auto"/>
        <w:jc w:val="center"/>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b/>
          <w:color w:val="000000" w:themeColor="text1"/>
          <w:sz w:val="24"/>
          <w:szCs w:val="24"/>
        </w:rPr>
        <w:t xml:space="preserve"> «Организация и осуществление муниципального финансового контроля и контроля в сфере закупок в Нижнеингашском районе» </w:t>
      </w:r>
    </w:p>
    <w:p w14:paraId="58ED238C" w14:textId="77777777" w:rsidR="000F1A6D" w:rsidRPr="00045142" w:rsidRDefault="000F1A6D" w:rsidP="000F1A6D">
      <w:pPr>
        <w:spacing w:after="200" w:line="240" w:lineRule="auto"/>
        <w:ind w:left="360"/>
        <w:jc w:val="center"/>
        <w:outlineLvl w:val="0"/>
        <w:rPr>
          <w:rFonts w:ascii="Times New Roman" w:eastAsia="Calibri" w:hAnsi="Times New Roman" w:cs="Times New Roman"/>
          <w:color w:val="000000" w:themeColor="text1"/>
          <w:sz w:val="24"/>
          <w:szCs w:val="24"/>
        </w:rPr>
      </w:pPr>
    </w:p>
    <w:p w14:paraId="1C79A075" w14:textId="77777777" w:rsidR="000F1A6D" w:rsidRPr="00045142" w:rsidRDefault="000F1A6D" w:rsidP="000F1A6D">
      <w:pPr>
        <w:spacing w:after="200" w:line="240" w:lineRule="auto"/>
        <w:ind w:left="360"/>
        <w:jc w:val="center"/>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1. Паспорт подпрограммы</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2277"/>
        <w:gridCol w:w="7646"/>
      </w:tblGrid>
      <w:tr w:rsidR="00045142" w:rsidRPr="00045142" w14:paraId="73CC9643" w14:textId="77777777" w:rsidTr="003D32D4">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14:paraId="010D5FE1" w14:textId="77777777" w:rsidR="000F1A6D" w:rsidRPr="00045142" w:rsidRDefault="000F1A6D" w:rsidP="000F1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Наименование подпрограммы  </w:t>
            </w:r>
          </w:p>
        </w:tc>
        <w:tc>
          <w:tcPr>
            <w:tcW w:w="7643" w:type="dxa"/>
            <w:tcBorders>
              <w:top w:val="single" w:sz="4" w:space="0" w:color="auto"/>
              <w:left w:val="single" w:sz="4" w:space="0" w:color="auto"/>
              <w:bottom w:val="single" w:sz="4" w:space="0" w:color="auto"/>
              <w:right w:val="single" w:sz="4" w:space="0" w:color="auto"/>
            </w:tcBorders>
          </w:tcPr>
          <w:p w14:paraId="7923F721" w14:textId="77777777" w:rsidR="000F1A6D" w:rsidRPr="00045142" w:rsidRDefault="000F1A6D" w:rsidP="000F1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Организация и осуществление муниципального финансового контроля и контроля в сфере закупок в Нижнеингашском районе (далее – подпрограмма)</w:t>
            </w:r>
          </w:p>
        </w:tc>
      </w:tr>
      <w:tr w:rsidR="00045142" w:rsidRPr="00045142" w14:paraId="5F4B046F" w14:textId="77777777" w:rsidTr="003D32D4">
        <w:trPr>
          <w:trHeight w:val="1652"/>
          <w:tblCellSpacing w:w="5" w:type="nil"/>
        </w:trPr>
        <w:tc>
          <w:tcPr>
            <w:tcW w:w="2280" w:type="dxa"/>
            <w:tcBorders>
              <w:top w:val="single" w:sz="4" w:space="0" w:color="auto"/>
              <w:left w:val="single" w:sz="4" w:space="0" w:color="auto"/>
              <w:bottom w:val="single" w:sz="4" w:space="0" w:color="auto"/>
              <w:right w:val="single" w:sz="4" w:space="0" w:color="auto"/>
            </w:tcBorders>
          </w:tcPr>
          <w:p w14:paraId="0AAD75AA" w14:textId="4AC79E9C" w:rsidR="000F1A6D" w:rsidRPr="00045142" w:rsidRDefault="000F1A6D" w:rsidP="000F1A6D">
            <w:pPr>
              <w:autoSpaceDE w:val="0"/>
              <w:autoSpaceDN w:val="0"/>
              <w:adjustRightInd w:val="0"/>
              <w:spacing w:after="20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Наименование муниципальной программы</w:t>
            </w:r>
            <w:r w:rsidR="00CA5288" w:rsidRPr="00045142">
              <w:rPr>
                <w:rFonts w:ascii="Times New Roman" w:eastAsia="Calibri" w:hAnsi="Times New Roman" w:cs="Times New Roman"/>
                <w:color w:val="000000" w:themeColor="text1"/>
                <w:sz w:val="24"/>
                <w:szCs w:val="24"/>
              </w:rPr>
              <w:t>.</w:t>
            </w:r>
          </w:p>
        </w:tc>
        <w:tc>
          <w:tcPr>
            <w:tcW w:w="7643" w:type="dxa"/>
            <w:tcBorders>
              <w:top w:val="single" w:sz="4" w:space="0" w:color="auto"/>
              <w:left w:val="single" w:sz="4" w:space="0" w:color="auto"/>
              <w:bottom w:val="single" w:sz="4" w:space="0" w:color="auto"/>
              <w:right w:val="single" w:sz="4" w:space="0" w:color="auto"/>
            </w:tcBorders>
          </w:tcPr>
          <w:p w14:paraId="3B87AED5" w14:textId="77777777" w:rsidR="000F1A6D" w:rsidRPr="00045142" w:rsidRDefault="000F1A6D" w:rsidP="000F1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«Управление муниципальными финансами Нижнеингашского района» </w:t>
            </w:r>
          </w:p>
        </w:tc>
      </w:tr>
      <w:tr w:rsidR="00045142" w:rsidRPr="00045142" w14:paraId="0BBA6CA3" w14:textId="77777777" w:rsidTr="003D32D4">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14:paraId="5BF5F51B" w14:textId="465130C5" w:rsidR="000F1A6D" w:rsidRPr="00045142" w:rsidRDefault="00221E48" w:rsidP="000F1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Структурное подразделение администрации Нижнеингашского района и (или) иной главный распорядитель бюджетных средств, определенный в муниципальной программе соисполнителем программы.</w:t>
            </w:r>
          </w:p>
        </w:tc>
        <w:tc>
          <w:tcPr>
            <w:tcW w:w="7643" w:type="dxa"/>
            <w:tcBorders>
              <w:top w:val="single" w:sz="4" w:space="0" w:color="auto"/>
              <w:left w:val="single" w:sz="4" w:space="0" w:color="auto"/>
              <w:bottom w:val="single" w:sz="4" w:space="0" w:color="auto"/>
              <w:right w:val="single" w:sz="4" w:space="0" w:color="auto"/>
            </w:tcBorders>
          </w:tcPr>
          <w:p w14:paraId="05C90466" w14:textId="77777777" w:rsidR="000F1A6D" w:rsidRPr="00045142" w:rsidRDefault="000F1A6D" w:rsidP="000F1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Финансовое управление администрации района</w:t>
            </w:r>
          </w:p>
        </w:tc>
      </w:tr>
      <w:tr w:rsidR="00045142" w:rsidRPr="00045142" w14:paraId="2D5363B7" w14:textId="77777777" w:rsidTr="003D32D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185"/>
        </w:trPr>
        <w:tc>
          <w:tcPr>
            <w:tcW w:w="2268" w:type="dxa"/>
          </w:tcPr>
          <w:p w14:paraId="09E669CF" w14:textId="77777777" w:rsidR="000F1A6D" w:rsidRPr="00045142" w:rsidRDefault="000F1A6D" w:rsidP="000F1A6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Главные распорядители бюджетных средств, ответственные за реализацию мероприятий подпрограммы. </w:t>
            </w:r>
          </w:p>
        </w:tc>
        <w:tc>
          <w:tcPr>
            <w:tcW w:w="7655" w:type="dxa"/>
          </w:tcPr>
          <w:p w14:paraId="6775CD57" w14:textId="77777777" w:rsidR="000F1A6D" w:rsidRPr="00045142" w:rsidRDefault="000F1A6D" w:rsidP="000F1A6D">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Финансовое управление администрации Нижнеингашского района (далее – финансовое управление), отдел по имущественным и земельным отношениям администрации Нижнеингашского района.</w:t>
            </w:r>
          </w:p>
        </w:tc>
      </w:tr>
      <w:tr w:rsidR="00045142" w:rsidRPr="00045142" w14:paraId="25CC0061" w14:textId="77777777" w:rsidTr="003D32D4">
        <w:trPr>
          <w:trHeight w:val="664"/>
          <w:tblCellSpacing w:w="5" w:type="nil"/>
        </w:trPr>
        <w:tc>
          <w:tcPr>
            <w:tcW w:w="2280" w:type="dxa"/>
            <w:tcBorders>
              <w:top w:val="single" w:sz="4" w:space="0" w:color="auto"/>
              <w:left w:val="single" w:sz="4" w:space="0" w:color="auto"/>
              <w:bottom w:val="single" w:sz="4" w:space="0" w:color="auto"/>
              <w:right w:val="single" w:sz="4" w:space="0" w:color="auto"/>
            </w:tcBorders>
          </w:tcPr>
          <w:p w14:paraId="7325268A" w14:textId="47C102EA" w:rsidR="000F1A6D" w:rsidRPr="00045142" w:rsidRDefault="000F1A6D" w:rsidP="000F1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Цели </w:t>
            </w:r>
            <w:r w:rsidR="00CA5288" w:rsidRPr="00045142">
              <w:rPr>
                <w:rFonts w:ascii="Times New Roman" w:eastAsia="Times New Roman" w:hAnsi="Times New Roman" w:cs="Times New Roman"/>
                <w:color w:val="000000" w:themeColor="text1"/>
                <w:sz w:val="24"/>
                <w:szCs w:val="24"/>
                <w:lang w:eastAsia="ru-RU"/>
              </w:rPr>
              <w:t xml:space="preserve">и задачи </w:t>
            </w:r>
            <w:r w:rsidRPr="00045142">
              <w:rPr>
                <w:rFonts w:ascii="Times New Roman" w:eastAsia="Times New Roman" w:hAnsi="Times New Roman" w:cs="Times New Roman"/>
                <w:color w:val="000000" w:themeColor="text1"/>
                <w:sz w:val="24"/>
                <w:szCs w:val="24"/>
                <w:lang w:eastAsia="ru-RU"/>
              </w:rPr>
              <w:t>подпрограммы</w:t>
            </w:r>
          </w:p>
        </w:tc>
        <w:tc>
          <w:tcPr>
            <w:tcW w:w="7643" w:type="dxa"/>
            <w:tcBorders>
              <w:top w:val="single" w:sz="4" w:space="0" w:color="auto"/>
              <w:left w:val="single" w:sz="4" w:space="0" w:color="auto"/>
              <w:bottom w:val="single" w:sz="4" w:space="0" w:color="auto"/>
              <w:right w:val="single" w:sz="4" w:space="0" w:color="auto"/>
            </w:tcBorders>
          </w:tcPr>
          <w:p w14:paraId="73446BC6" w14:textId="77777777" w:rsidR="000F1A6D" w:rsidRPr="00045142" w:rsidRDefault="000F1A6D" w:rsidP="000F1A6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Обеспечение осуществления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Нижнеингашского района. </w:t>
            </w:r>
          </w:p>
          <w:p w14:paraId="22E77DA6" w14:textId="77777777" w:rsidR="000F1A6D" w:rsidRPr="00045142" w:rsidRDefault="000F1A6D" w:rsidP="000F1A6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Обеспечение проверок эффективного использования муниципального имущества, закреплённого на праве оперативного управления за муниципальными учреждениями.</w:t>
            </w:r>
          </w:p>
        </w:tc>
      </w:tr>
      <w:tr w:rsidR="00045142" w:rsidRPr="00045142" w14:paraId="09BA87B2" w14:textId="77777777" w:rsidTr="003D32D4">
        <w:trPr>
          <w:trHeight w:val="1000"/>
          <w:tblCellSpacing w:w="5" w:type="nil"/>
        </w:trPr>
        <w:tc>
          <w:tcPr>
            <w:tcW w:w="2280" w:type="dxa"/>
            <w:tcBorders>
              <w:top w:val="single" w:sz="4" w:space="0" w:color="auto"/>
              <w:left w:val="single" w:sz="4" w:space="0" w:color="auto"/>
              <w:bottom w:val="single" w:sz="4" w:space="0" w:color="auto"/>
              <w:right w:val="single" w:sz="4" w:space="0" w:color="auto"/>
            </w:tcBorders>
          </w:tcPr>
          <w:p w14:paraId="1E37501F" w14:textId="52999483" w:rsidR="000F1A6D" w:rsidRPr="00045142" w:rsidRDefault="000F1A6D" w:rsidP="000F1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7643" w:type="dxa"/>
            <w:tcBorders>
              <w:top w:val="single" w:sz="4" w:space="0" w:color="auto"/>
              <w:left w:val="single" w:sz="4" w:space="0" w:color="auto"/>
              <w:bottom w:val="single" w:sz="4" w:space="0" w:color="auto"/>
              <w:right w:val="single" w:sz="4" w:space="0" w:color="auto"/>
            </w:tcBorders>
          </w:tcPr>
          <w:p w14:paraId="74D257EF" w14:textId="77777777" w:rsidR="00CA5288" w:rsidRPr="00045142" w:rsidRDefault="00CA5288" w:rsidP="000F1A6D">
            <w:pPr>
              <w:autoSpaceDE w:val="0"/>
              <w:autoSpaceDN w:val="0"/>
              <w:adjustRightInd w:val="0"/>
              <w:spacing w:after="200" w:line="240" w:lineRule="auto"/>
              <w:contextualSpacing/>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Задача:</w:t>
            </w:r>
          </w:p>
          <w:p w14:paraId="4B0988A8" w14:textId="480ED86C" w:rsidR="000F1A6D" w:rsidRPr="00045142" w:rsidRDefault="000F1A6D" w:rsidP="000F1A6D">
            <w:pPr>
              <w:autoSpaceDE w:val="0"/>
              <w:autoSpaceDN w:val="0"/>
              <w:adjustRightInd w:val="0"/>
              <w:spacing w:after="200" w:line="240" w:lineRule="auto"/>
              <w:contextualSpacing/>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Обеспечение соблюдения законодательства Российской Федерации, Красноярского края, Нижнеингашского района</w:t>
            </w:r>
            <w:r w:rsidR="00CA5288" w:rsidRPr="00045142">
              <w:rPr>
                <w:rFonts w:ascii="Times New Roman" w:eastAsia="Calibri" w:hAnsi="Times New Roman" w:cs="Times New Roman"/>
                <w:color w:val="000000" w:themeColor="text1"/>
                <w:sz w:val="24"/>
                <w:szCs w:val="24"/>
              </w:rPr>
              <w:t>.</w:t>
            </w:r>
          </w:p>
          <w:p w14:paraId="47CC753D" w14:textId="04EAA2F5" w:rsidR="000F1A6D" w:rsidRPr="00045142" w:rsidRDefault="000F1A6D" w:rsidP="000F1A6D">
            <w:pPr>
              <w:autoSpaceDE w:val="0"/>
              <w:autoSpaceDN w:val="0"/>
              <w:adjustRightInd w:val="0"/>
              <w:spacing w:after="200" w:line="240" w:lineRule="auto"/>
              <w:outlineLvl w:val="1"/>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Повышение результативности муниципального финансового контроля.</w:t>
            </w:r>
          </w:p>
        </w:tc>
      </w:tr>
      <w:tr w:rsidR="00045142" w:rsidRPr="00045142" w14:paraId="749DD926" w14:textId="77777777" w:rsidTr="003D32D4">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14:paraId="53F465AB" w14:textId="5A496BD1" w:rsidR="000F1A6D" w:rsidRPr="00045142" w:rsidRDefault="00880DB2" w:rsidP="000F1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Ожидаемые результаты от реализации подпрограммы</w:t>
            </w:r>
            <w:r w:rsidR="00CA5288" w:rsidRPr="00045142">
              <w:rPr>
                <w:rFonts w:ascii="Times New Roman" w:eastAsia="Times New Roman" w:hAnsi="Times New Roman" w:cs="Times New Roman"/>
                <w:color w:val="000000" w:themeColor="text1"/>
                <w:sz w:val="24"/>
                <w:szCs w:val="24"/>
                <w:lang w:eastAsia="ru-RU"/>
              </w:rPr>
              <w:t>.</w:t>
            </w:r>
          </w:p>
        </w:tc>
        <w:tc>
          <w:tcPr>
            <w:tcW w:w="7643" w:type="dxa"/>
            <w:tcBorders>
              <w:top w:val="single" w:sz="4" w:space="0" w:color="auto"/>
              <w:left w:val="single" w:sz="4" w:space="0" w:color="auto"/>
              <w:bottom w:val="single" w:sz="4" w:space="0" w:color="auto"/>
              <w:right w:val="single" w:sz="4" w:space="0" w:color="auto"/>
            </w:tcBorders>
          </w:tcPr>
          <w:p w14:paraId="61ED3F30" w14:textId="77777777" w:rsidR="000F1A6D" w:rsidRPr="00045142" w:rsidRDefault="000F1A6D" w:rsidP="000F1A6D">
            <w:pPr>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1. Соотношение количества фактически проведенных контрольных мероприятий к количеству запланированных (100% ежегодно);</w:t>
            </w:r>
          </w:p>
          <w:p w14:paraId="659E0E1E" w14:textId="77777777" w:rsidR="000F1A6D" w:rsidRPr="00045142" w:rsidRDefault="000F1A6D" w:rsidP="000F1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 Соотношение поступившей суммы администрируемых доходов районного бюджета в части денежных взысканий, налагаемых в возмещение ущерба, причиненного в результате незаконного или нецелевого использования бюджетных средств к плановому значению (100% ежегодно)</w:t>
            </w:r>
          </w:p>
          <w:p w14:paraId="7350ABA9" w14:textId="51E0D867" w:rsidR="007118E6" w:rsidRPr="00045142" w:rsidRDefault="000F1A6D" w:rsidP="00CC038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3. Количество проверок эффективного использования муниципального имущества, закреплённого на праве оперативного управления за муниципальными учреждениями. (</w:t>
            </w:r>
            <w:r w:rsidR="007118E6" w:rsidRPr="00045142">
              <w:rPr>
                <w:rFonts w:ascii="Times New Roman" w:eastAsia="Times New Roman" w:hAnsi="Times New Roman" w:cs="Times New Roman"/>
                <w:color w:val="000000" w:themeColor="text1"/>
                <w:sz w:val="24"/>
                <w:szCs w:val="24"/>
                <w:lang w:eastAsia="ru-RU"/>
              </w:rPr>
              <w:t>7</w:t>
            </w:r>
            <w:r w:rsidRPr="00045142">
              <w:rPr>
                <w:rFonts w:ascii="Times New Roman" w:eastAsia="Times New Roman" w:hAnsi="Times New Roman" w:cs="Times New Roman"/>
                <w:color w:val="000000" w:themeColor="text1"/>
                <w:sz w:val="24"/>
                <w:szCs w:val="24"/>
                <w:lang w:eastAsia="ru-RU"/>
              </w:rPr>
              <w:t xml:space="preserve"> проверок ежегодно).</w:t>
            </w:r>
          </w:p>
          <w:p w14:paraId="7B90947F" w14:textId="51B6F7E3" w:rsidR="00CC038C" w:rsidRPr="00045142" w:rsidRDefault="00CC038C" w:rsidP="00CC038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color w:val="000000" w:themeColor="text1"/>
              </w:rPr>
              <w:t xml:space="preserve"> </w:t>
            </w:r>
            <w:hyperlink w:anchor="Par56" w:history="1">
              <w:r w:rsidRPr="00045142">
                <w:rPr>
                  <w:rFonts w:ascii="Times New Roman" w:eastAsia="Calibri" w:hAnsi="Times New Roman" w:cs="Times New Roman"/>
                  <w:color w:val="000000" w:themeColor="text1"/>
                  <w:sz w:val="24"/>
                  <w:szCs w:val="24"/>
                </w:rPr>
                <w:t>Перечень</w:t>
              </w:r>
            </w:hyperlink>
            <w:r w:rsidRPr="00045142">
              <w:rPr>
                <w:rFonts w:ascii="Times New Roman" w:eastAsia="Calibri" w:hAnsi="Times New Roman" w:cs="Times New Roman"/>
                <w:color w:val="000000" w:themeColor="text1"/>
                <w:sz w:val="24"/>
                <w:szCs w:val="24"/>
              </w:rPr>
              <w:t xml:space="preserve"> и значения показателей результативности по годам реализации подпрограммы 2 приведен в приложении N 1 к подпрограмме 2.</w:t>
            </w:r>
            <w:r w:rsidRPr="00045142">
              <w:rPr>
                <w:rFonts w:ascii="Times New Roman" w:eastAsia="Times New Roman" w:hAnsi="Times New Roman" w:cs="Times New Roman"/>
                <w:color w:val="000000" w:themeColor="text1"/>
                <w:sz w:val="24"/>
                <w:szCs w:val="24"/>
                <w:lang w:eastAsia="ru-RU"/>
              </w:rPr>
              <w:t xml:space="preserve"> </w:t>
            </w:r>
          </w:p>
        </w:tc>
      </w:tr>
      <w:tr w:rsidR="00045142" w:rsidRPr="00045142" w14:paraId="7524779F" w14:textId="77777777" w:rsidTr="003D32D4">
        <w:trPr>
          <w:trHeight w:val="600"/>
          <w:tblCellSpacing w:w="5" w:type="nil"/>
        </w:trPr>
        <w:tc>
          <w:tcPr>
            <w:tcW w:w="2280" w:type="dxa"/>
            <w:tcBorders>
              <w:left w:val="single" w:sz="4" w:space="0" w:color="auto"/>
              <w:bottom w:val="single" w:sz="4" w:space="0" w:color="auto"/>
              <w:right w:val="single" w:sz="4" w:space="0" w:color="auto"/>
            </w:tcBorders>
          </w:tcPr>
          <w:p w14:paraId="66A0814F" w14:textId="77777777" w:rsidR="000F1A6D" w:rsidRPr="00045142" w:rsidRDefault="000F1A6D" w:rsidP="000F1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Сроки </w:t>
            </w:r>
            <w:r w:rsidRPr="00045142">
              <w:rPr>
                <w:rFonts w:ascii="Times New Roman" w:eastAsia="Times New Roman" w:hAnsi="Times New Roman" w:cs="Times New Roman"/>
                <w:color w:val="000000" w:themeColor="text1"/>
                <w:sz w:val="24"/>
                <w:szCs w:val="24"/>
                <w:lang w:eastAsia="ru-RU"/>
              </w:rPr>
              <w:br/>
              <w:t xml:space="preserve">реализации </w:t>
            </w:r>
            <w:r w:rsidRPr="00045142">
              <w:rPr>
                <w:rFonts w:ascii="Times New Roman" w:eastAsia="Times New Roman" w:hAnsi="Times New Roman" w:cs="Times New Roman"/>
                <w:color w:val="000000" w:themeColor="text1"/>
                <w:sz w:val="24"/>
                <w:szCs w:val="24"/>
                <w:lang w:eastAsia="ru-RU"/>
              </w:rPr>
              <w:br/>
              <w:t xml:space="preserve">подпрограммы </w:t>
            </w:r>
          </w:p>
        </w:tc>
        <w:tc>
          <w:tcPr>
            <w:tcW w:w="7643" w:type="dxa"/>
            <w:tcBorders>
              <w:left w:val="single" w:sz="4" w:space="0" w:color="auto"/>
              <w:bottom w:val="single" w:sz="4" w:space="0" w:color="auto"/>
              <w:right w:val="single" w:sz="4" w:space="0" w:color="auto"/>
            </w:tcBorders>
          </w:tcPr>
          <w:p w14:paraId="368DB34E" w14:textId="0C169486" w:rsidR="000F1A6D" w:rsidRPr="00045142" w:rsidRDefault="000F1A6D" w:rsidP="004F0BA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9A2EE8" w:rsidRPr="00045142">
              <w:rPr>
                <w:rFonts w:ascii="Times New Roman" w:eastAsia="Times New Roman" w:hAnsi="Times New Roman" w:cs="Times New Roman"/>
                <w:color w:val="000000" w:themeColor="text1"/>
                <w:sz w:val="24"/>
                <w:szCs w:val="24"/>
                <w:lang w:eastAsia="ru-RU"/>
              </w:rPr>
              <w:t>5</w:t>
            </w:r>
            <w:r w:rsidR="006A3E4D" w:rsidRPr="00045142">
              <w:rPr>
                <w:rFonts w:ascii="Times New Roman" w:eastAsia="Times New Roman" w:hAnsi="Times New Roman" w:cs="Times New Roman"/>
                <w:color w:val="000000" w:themeColor="text1"/>
                <w:sz w:val="24"/>
                <w:szCs w:val="24"/>
                <w:lang w:eastAsia="ru-RU"/>
              </w:rPr>
              <w:t>-</w:t>
            </w:r>
            <w:r w:rsidRPr="00045142">
              <w:rPr>
                <w:rFonts w:ascii="Times New Roman" w:eastAsia="Times New Roman" w:hAnsi="Times New Roman" w:cs="Times New Roman"/>
                <w:color w:val="000000" w:themeColor="text1"/>
                <w:sz w:val="24"/>
                <w:szCs w:val="24"/>
                <w:lang w:eastAsia="ru-RU"/>
              </w:rPr>
              <w:t>202</w:t>
            </w:r>
            <w:r w:rsidR="009A2EE8" w:rsidRPr="00045142">
              <w:rPr>
                <w:rFonts w:ascii="Times New Roman" w:eastAsia="Times New Roman" w:hAnsi="Times New Roman" w:cs="Times New Roman"/>
                <w:color w:val="000000" w:themeColor="text1"/>
                <w:sz w:val="24"/>
                <w:szCs w:val="24"/>
                <w:lang w:eastAsia="ru-RU"/>
              </w:rPr>
              <w:t>7</w:t>
            </w:r>
            <w:r w:rsidR="000A5B5B" w:rsidRPr="00045142">
              <w:rPr>
                <w:rFonts w:ascii="Times New Roman" w:eastAsia="Times New Roman" w:hAnsi="Times New Roman" w:cs="Times New Roman"/>
                <w:color w:val="000000" w:themeColor="text1"/>
                <w:sz w:val="24"/>
                <w:szCs w:val="24"/>
                <w:lang w:eastAsia="ru-RU"/>
              </w:rPr>
              <w:t xml:space="preserve"> годы</w:t>
            </w:r>
          </w:p>
        </w:tc>
      </w:tr>
      <w:tr w:rsidR="000F1A6D" w:rsidRPr="00045142" w14:paraId="07BF7881" w14:textId="77777777" w:rsidTr="003D32D4">
        <w:trPr>
          <w:trHeight w:val="1000"/>
          <w:tblCellSpacing w:w="5" w:type="nil"/>
        </w:trPr>
        <w:tc>
          <w:tcPr>
            <w:tcW w:w="2280" w:type="dxa"/>
            <w:tcBorders>
              <w:top w:val="single" w:sz="4" w:space="0" w:color="auto"/>
              <w:left w:val="single" w:sz="4" w:space="0" w:color="auto"/>
              <w:bottom w:val="single" w:sz="4" w:space="0" w:color="auto"/>
              <w:right w:val="single" w:sz="4" w:space="0" w:color="auto"/>
            </w:tcBorders>
          </w:tcPr>
          <w:p w14:paraId="130E091F" w14:textId="7ED9B373" w:rsidR="000F1A6D" w:rsidRPr="00045142" w:rsidRDefault="00D97195" w:rsidP="000F1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Информация по ресурсному обеспечению подпрограммы</w:t>
            </w:r>
            <w:r w:rsidR="00CA5288" w:rsidRPr="00045142">
              <w:rPr>
                <w:rFonts w:ascii="Times New Roman" w:eastAsia="Times New Roman" w:hAnsi="Times New Roman" w:cs="Times New Roman"/>
                <w:color w:val="000000" w:themeColor="text1"/>
                <w:sz w:val="24"/>
                <w:szCs w:val="24"/>
                <w:lang w:eastAsia="ru-RU"/>
              </w:rPr>
              <w:t>.</w:t>
            </w:r>
          </w:p>
        </w:tc>
        <w:tc>
          <w:tcPr>
            <w:tcW w:w="7643" w:type="dxa"/>
            <w:tcBorders>
              <w:top w:val="single" w:sz="4" w:space="0" w:color="auto"/>
              <w:left w:val="single" w:sz="4" w:space="0" w:color="auto"/>
              <w:bottom w:val="single" w:sz="4" w:space="0" w:color="auto"/>
              <w:right w:val="single" w:sz="4" w:space="0" w:color="auto"/>
            </w:tcBorders>
          </w:tcPr>
          <w:p w14:paraId="1C80B591" w14:textId="77777777" w:rsidR="000F1A6D" w:rsidRPr="00045142" w:rsidRDefault="000F1A6D" w:rsidP="000F1A6D">
            <w:pPr>
              <w:widowControl w:val="0"/>
              <w:autoSpaceDE w:val="0"/>
              <w:autoSpaceDN w:val="0"/>
              <w:adjustRightInd w:val="0"/>
              <w:spacing w:after="0" w:line="276" w:lineRule="auto"/>
              <w:jc w:val="both"/>
              <w:rPr>
                <w:rFonts w:ascii="Times New Roman" w:eastAsia="Times New Roman" w:hAnsi="Times New Roman" w:cs="Arial"/>
                <w:color w:val="000000" w:themeColor="text1"/>
                <w:sz w:val="24"/>
                <w:szCs w:val="24"/>
                <w:lang w:eastAsia="ru-RU"/>
              </w:rPr>
            </w:pPr>
            <w:r w:rsidRPr="00045142">
              <w:rPr>
                <w:rFonts w:ascii="Times New Roman" w:eastAsia="Times New Roman" w:hAnsi="Times New Roman" w:cs="Arial"/>
                <w:color w:val="000000" w:themeColor="text1"/>
                <w:sz w:val="24"/>
                <w:szCs w:val="24"/>
                <w:lang w:eastAsia="ru-RU"/>
              </w:rPr>
              <w:t>Не предусмотрено</w:t>
            </w:r>
          </w:p>
          <w:p w14:paraId="10C24436" w14:textId="77777777" w:rsidR="000F1A6D" w:rsidRPr="00045142" w:rsidRDefault="000F1A6D" w:rsidP="000F1A6D">
            <w:pPr>
              <w:widowControl w:val="0"/>
              <w:autoSpaceDE w:val="0"/>
              <w:autoSpaceDN w:val="0"/>
              <w:adjustRightInd w:val="0"/>
              <w:spacing w:after="0" w:line="276" w:lineRule="auto"/>
              <w:jc w:val="both"/>
              <w:rPr>
                <w:rFonts w:ascii="Times New Roman" w:eastAsia="Times New Roman" w:hAnsi="Times New Roman" w:cs="Arial"/>
                <w:color w:val="000000" w:themeColor="text1"/>
                <w:sz w:val="24"/>
                <w:szCs w:val="24"/>
                <w:lang w:eastAsia="ru-RU"/>
              </w:rPr>
            </w:pPr>
          </w:p>
        </w:tc>
      </w:tr>
    </w:tbl>
    <w:p w14:paraId="577E98C5" w14:textId="77777777" w:rsidR="000F1A6D" w:rsidRPr="00045142" w:rsidRDefault="000F1A6D" w:rsidP="000F1A6D">
      <w:pPr>
        <w:autoSpaceDE w:val="0"/>
        <w:autoSpaceDN w:val="0"/>
        <w:adjustRightInd w:val="0"/>
        <w:spacing w:after="200" w:line="276" w:lineRule="auto"/>
        <w:ind w:firstLine="709"/>
        <w:jc w:val="center"/>
        <w:rPr>
          <w:rFonts w:ascii="Times New Roman" w:eastAsia="Calibri" w:hAnsi="Times New Roman" w:cs="Times New Roman"/>
          <w:b/>
          <w:color w:val="000000" w:themeColor="text1"/>
          <w:sz w:val="24"/>
          <w:szCs w:val="24"/>
          <w:lang w:eastAsia="ru-RU"/>
        </w:rPr>
      </w:pPr>
    </w:p>
    <w:p w14:paraId="2EB7A857" w14:textId="77777777" w:rsidR="000F1A6D" w:rsidRPr="00045142" w:rsidRDefault="000F1A6D" w:rsidP="000F1A6D">
      <w:pPr>
        <w:autoSpaceDE w:val="0"/>
        <w:autoSpaceDN w:val="0"/>
        <w:adjustRightInd w:val="0"/>
        <w:spacing w:after="200" w:line="276" w:lineRule="auto"/>
        <w:ind w:firstLine="567"/>
        <w:jc w:val="center"/>
        <w:outlineLvl w:val="0"/>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b/>
          <w:color w:val="000000" w:themeColor="text1"/>
          <w:sz w:val="24"/>
          <w:szCs w:val="24"/>
          <w:lang w:eastAsia="ru-RU"/>
        </w:rPr>
        <w:t xml:space="preserve">2. </w:t>
      </w:r>
      <w:r w:rsidRPr="00045142">
        <w:rPr>
          <w:rFonts w:ascii="Times New Roman" w:eastAsia="Calibri" w:hAnsi="Times New Roman" w:cs="Times New Roman"/>
          <w:b/>
          <w:color w:val="000000" w:themeColor="text1"/>
          <w:sz w:val="24"/>
          <w:szCs w:val="24"/>
        </w:rPr>
        <w:t xml:space="preserve"> Мероприятия подпрограммы</w:t>
      </w:r>
    </w:p>
    <w:p w14:paraId="56C1E539"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выполнения, объемов и источников финансирования (Приложение 2 к подпрограмме 2).</w:t>
      </w:r>
    </w:p>
    <w:p w14:paraId="6783B0D1" w14:textId="77777777" w:rsidR="000F1A6D" w:rsidRPr="00045142" w:rsidRDefault="000F1A6D" w:rsidP="000F1A6D">
      <w:pPr>
        <w:autoSpaceDE w:val="0"/>
        <w:autoSpaceDN w:val="0"/>
        <w:adjustRightInd w:val="0"/>
        <w:spacing w:after="0" w:line="276" w:lineRule="auto"/>
        <w:ind w:firstLine="709"/>
        <w:jc w:val="center"/>
        <w:rPr>
          <w:rFonts w:ascii="Times New Roman" w:eastAsia="Calibri" w:hAnsi="Times New Roman" w:cs="Times New Roman"/>
          <w:color w:val="000000" w:themeColor="text1"/>
          <w:sz w:val="24"/>
          <w:szCs w:val="24"/>
          <w:lang w:eastAsia="ru-RU"/>
        </w:rPr>
      </w:pPr>
    </w:p>
    <w:p w14:paraId="42233E75" w14:textId="77777777" w:rsidR="000F1A6D" w:rsidRPr="00045142" w:rsidRDefault="000F1A6D" w:rsidP="000F1A6D">
      <w:pPr>
        <w:autoSpaceDE w:val="0"/>
        <w:autoSpaceDN w:val="0"/>
        <w:adjustRightInd w:val="0"/>
        <w:spacing w:after="0" w:line="276" w:lineRule="auto"/>
        <w:ind w:firstLine="709"/>
        <w:jc w:val="center"/>
        <w:outlineLvl w:val="0"/>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b/>
          <w:color w:val="000000" w:themeColor="text1"/>
          <w:sz w:val="24"/>
          <w:szCs w:val="24"/>
          <w:lang w:eastAsia="ru-RU"/>
        </w:rPr>
        <w:t xml:space="preserve">3. </w:t>
      </w:r>
      <w:r w:rsidRPr="00045142">
        <w:rPr>
          <w:rFonts w:ascii="Times New Roman" w:eastAsia="Calibri" w:hAnsi="Times New Roman" w:cs="Times New Roman"/>
          <w:b/>
          <w:color w:val="000000" w:themeColor="text1"/>
          <w:sz w:val="24"/>
          <w:szCs w:val="24"/>
        </w:rPr>
        <w:t>Механизм реализации подпрограммы</w:t>
      </w:r>
    </w:p>
    <w:p w14:paraId="5D1FE3FF" w14:textId="77777777" w:rsidR="000F1A6D" w:rsidRPr="00045142" w:rsidRDefault="000F1A6D" w:rsidP="000F1A6D">
      <w:pPr>
        <w:autoSpaceDE w:val="0"/>
        <w:autoSpaceDN w:val="0"/>
        <w:adjustRightInd w:val="0"/>
        <w:spacing w:after="0" w:line="276" w:lineRule="auto"/>
        <w:ind w:firstLine="709"/>
        <w:jc w:val="center"/>
        <w:rPr>
          <w:rFonts w:ascii="Times New Roman" w:eastAsia="Calibri" w:hAnsi="Times New Roman" w:cs="Times New Roman"/>
          <w:color w:val="000000" w:themeColor="text1"/>
          <w:sz w:val="24"/>
          <w:szCs w:val="24"/>
        </w:rPr>
      </w:pPr>
    </w:p>
    <w:p w14:paraId="2B7A9125"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 xml:space="preserve">Ответственным за реализацию мероприятий подпрограммы являются финансовое управление администрации района и отдел по имущественным и земельным отношениям администрации района.                </w:t>
      </w:r>
    </w:p>
    <w:p w14:paraId="181EF450"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Решение поставленных задач осуществляется посредством:</w:t>
      </w:r>
    </w:p>
    <w:p w14:paraId="768F598E" w14:textId="77777777" w:rsidR="000F1A6D" w:rsidRPr="00045142" w:rsidRDefault="000F1A6D" w:rsidP="000F1A6D">
      <w:pPr>
        <w:autoSpaceDE w:val="0"/>
        <w:autoSpaceDN w:val="0"/>
        <w:adjustRightInd w:val="0"/>
        <w:spacing w:after="0" w:line="276" w:lineRule="auto"/>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проведения плановых (внеплановых) контрольных мероприятий (проверка, ревизия).</w:t>
      </w:r>
    </w:p>
    <w:p w14:paraId="746B9B23"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Плановые контрольные мероприятия осуществляются на основании утвержденного руководителем финансового управления плана контрольных мероприятий на год.</w:t>
      </w:r>
    </w:p>
    <w:p w14:paraId="5F2B85F9"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Внеплановые проверки осуществляются на основании обращений, поступивших от правоохранительных органов и прокуратуры, указывающих на признаки нарушения бюджетного законодательства, обращений граждан, организаций, государственных органов и органов местного самоуправления, сообщений средств массовой информации, указывающих на признаки нарушения бюджетного законодательства и истечение срока исполнения предписания об устранении нарушений бюджетного законодательства.</w:t>
      </w:r>
    </w:p>
    <w:p w14:paraId="23BF8FD4"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При выборе объектов контроля финансовое управление исходит из следующих критериев (принципов):</w:t>
      </w:r>
    </w:p>
    <w:p w14:paraId="06FD80DA"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lastRenderedPageBreak/>
        <w:t>законности, своевременности и периодичности проведения контрольных мероприятий;</w:t>
      </w:r>
    </w:p>
    <w:p w14:paraId="4644CD96"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конкретности, актуальности и обоснованности планируемых контрольных мероприятий;</w:t>
      </w:r>
    </w:p>
    <w:p w14:paraId="588FDBA4"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степени обеспеченности ресурсами (трудовыми, техническими, материальными и финансовыми);</w:t>
      </w:r>
    </w:p>
    <w:p w14:paraId="21EA0EDA"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наличия поступивших сообщений и заявлений граждан, организаций, обращений государственных органов и органов местного самоуправления, сообщений средств массовой информации, указывающих на признаки нарушения бюджетного законодательства;</w:t>
      </w:r>
    </w:p>
    <w:p w14:paraId="2B4886BB"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реальности сроков проведения контрольного мероприятия, определяемая с учетом всех возможных временных затрат;</w:t>
      </w:r>
    </w:p>
    <w:p w14:paraId="18657CFE"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реальности, оптимальности планируемых мероприятий, равномерность распределения нагрузки (по временным и трудовым ресурсам);</w:t>
      </w:r>
    </w:p>
    <w:p w14:paraId="0878D393"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 xml:space="preserve">экономической целесообразности проведения контрольных мероприятий (экономическая целесообразность проведения контрольных мероприятий определяется по каждому контрольному мероприятию исходя из соотношения </w:t>
      </w:r>
    </w:p>
    <w:p w14:paraId="1E5963D4"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затрат на его проведение и объема средств районного бюджета, планируемых для проведения контрольного мероприятия);</w:t>
      </w:r>
    </w:p>
    <w:p w14:paraId="6657830C"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наличия резерва времени для выполнения внеплановых контрольных мероприятий;</w:t>
      </w:r>
    </w:p>
    <w:p w14:paraId="464B44B1"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возможности осуществления субъектами контроля совместных контрольных мероприятий.</w:t>
      </w:r>
    </w:p>
    <w:p w14:paraId="50971244"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В реализации подпрограммы участвуют специалисты финансового управления администрации района на принципах распределения должностных обязанностей между ними.</w:t>
      </w:r>
    </w:p>
    <w:p w14:paraId="4EA49DFC" w14:textId="77777777" w:rsidR="000F1A6D" w:rsidRPr="00045142" w:rsidRDefault="000F1A6D" w:rsidP="000F1A6D">
      <w:pPr>
        <w:spacing w:after="200" w:line="276"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План проведения проверок эффективного использования муниципального имущества, закрепленного на праве оперативного управления за муниципальными учреждениями утверждается Первым заместителем Главы района ежегодно.</w:t>
      </w:r>
    </w:p>
    <w:p w14:paraId="1C4D99E0" w14:textId="77777777" w:rsidR="000F1A6D" w:rsidRPr="00045142" w:rsidRDefault="000F1A6D" w:rsidP="000F1A6D">
      <w:pPr>
        <w:spacing w:after="200" w:line="276"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Для проведения проверки распоряжением администрации района   создается комиссия, в состав которой включаются   специалисты отдела по имущественным и земельным отношениям администрации   района и специалисты отраслевых отделов учета и планирования (по направлениям).    </w:t>
      </w:r>
    </w:p>
    <w:p w14:paraId="6814EB3B" w14:textId="77777777" w:rsidR="000F1A6D" w:rsidRPr="00045142" w:rsidRDefault="000F1A6D" w:rsidP="000F1A6D">
      <w:pPr>
        <w:spacing w:after="200" w:line="276"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Главный специалист отдела по имущественным и земельным отношениям администрации Нижнеингашского района организует проведение проверок целевого использования и сохранности муниципального имущества, закрепленного за муниципальными учреждениями и муниципальным унитарным предприятием, готовит акты проверок, контролирует выполнение мероприятий по устранению выявленных нарушений. </w:t>
      </w:r>
    </w:p>
    <w:p w14:paraId="059133DE"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lang w:eastAsia="ru-RU"/>
        </w:rPr>
      </w:pPr>
    </w:p>
    <w:p w14:paraId="2E7F81AC" w14:textId="77777777" w:rsidR="000F1A6D" w:rsidRPr="00045142" w:rsidRDefault="000F1A6D" w:rsidP="000F1A6D">
      <w:pPr>
        <w:autoSpaceDE w:val="0"/>
        <w:autoSpaceDN w:val="0"/>
        <w:adjustRightInd w:val="0"/>
        <w:spacing w:after="0" w:line="276" w:lineRule="auto"/>
        <w:ind w:firstLine="709"/>
        <w:jc w:val="center"/>
        <w:outlineLvl w:val="0"/>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b/>
          <w:color w:val="000000" w:themeColor="text1"/>
          <w:sz w:val="24"/>
          <w:szCs w:val="24"/>
          <w:lang w:eastAsia="ru-RU"/>
        </w:rPr>
        <w:t xml:space="preserve">4. </w:t>
      </w:r>
      <w:r w:rsidRPr="00045142">
        <w:rPr>
          <w:rFonts w:ascii="Times New Roman" w:eastAsia="Calibri" w:hAnsi="Times New Roman" w:cs="Times New Roman"/>
          <w:b/>
          <w:color w:val="000000" w:themeColor="text1"/>
          <w:sz w:val="24"/>
          <w:szCs w:val="24"/>
        </w:rPr>
        <w:t>Управление подпрограммой и контроль за исполнением подпрограммы</w:t>
      </w:r>
    </w:p>
    <w:p w14:paraId="6C9E7BE6"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rPr>
      </w:pPr>
    </w:p>
    <w:p w14:paraId="17040D49" w14:textId="77777777" w:rsidR="000F1A6D" w:rsidRPr="00045142" w:rsidRDefault="000F1A6D" w:rsidP="000F1A6D">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Текущий контроль за ходом реализации подпрограммы осуществляет финансовое управление администрации Нижнеингашского района и отдел по имущественным и земельным отношениям администрации Нижнеингашского района.</w:t>
      </w:r>
    </w:p>
    <w:p w14:paraId="117E5E33" w14:textId="54B4C59B"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bCs/>
          <w:color w:val="000000" w:themeColor="text1"/>
          <w:sz w:val="24"/>
          <w:szCs w:val="24"/>
        </w:rPr>
        <w:t>Предоставление ежеквартальных и годовых отчётов осуществляется в соответствии с Порядком принятия решений о разработке, формировании и реализации муниципальных программ</w:t>
      </w:r>
      <w:r w:rsidR="001A7E17" w:rsidRPr="00045142">
        <w:rPr>
          <w:color w:val="000000" w:themeColor="text1"/>
        </w:rPr>
        <w:t xml:space="preserve"> </w:t>
      </w:r>
      <w:r w:rsidR="001A7E17" w:rsidRPr="00045142">
        <w:rPr>
          <w:rFonts w:ascii="Times New Roman" w:eastAsia="Calibri" w:hAnsi="Times New Roman" w:cs="Times New Roman"/>
          <w:bCs/>
          <w:color w:val="000000" w:themeColor="text1"/>
          <w:sz w:val="24"/>
          <w:szCs w:val="24"/>
        </w:rPr>
        <w:t>Нижнеингашского района</w:t>
      </w:r>
      <w:r w:rsidRPr="00045142">
        <w:rPr>
          <w:rFonts w:ascii="Times New Roman" w:eastAsia="Calibri" w:hAnsi="Times New Roman" w:cs="Times New Roman"/>
          <w:bCs/>
          <w:color w:val="000000" w:themeColor="text1"/>
          <w:sz w:val="24"/>
          <w:szCs w:val="24"/>
        </w:rPr>
        <w:t xml:space="preserve">, утверждённым постановлением Главы </w:t>
      </w:r>
      <w:r w:rsidR="00536BED" w:rsidRPr="00045142">
        <w:rPr>
          <w:rFonts w:ascii="Times New Roman" w:eastAsia="Calibri" w:hAnsi="Times New Roman" w:cs="Times New Roman"/>
          <w:bCs/>
          <w:color w:val="000000" w:themeColor="text1"/>
          <w:sz w:val="24"/>
          <w:szCs w:val="24"/>
        </w:rPr>
        <w:t>района от</w:t>
      </w:r>
      <w:r w:rsidR="002F075B" w:rsidRPr="00045142">
        <w:rPr>
          <w:rFonts w:ascii="Times New Roman" w:eastAsia="Calibri" w:hAnsi="Times New Roman" w:cs="Times New Roman"/>
          <w:bCs/>
          <w:color w:val="000000" w:themeColor="text1"/>
          <w:sz w:val="24"/>
          <w:szCs w:val="24"/>
        </w:rPr>
        <w:t xml:space="preserve"> 27.11.2015г </w:t>
      </w:r>
      <w:r w:rsidRPr="00045142">
        <w:rPr>
          <w:rFonts w:ascii="Times New Roman" w:eastAsia="Calibri" w:hAnsi="Times New Roman" w:cs="Times New Roman"/>
          <w:bCs/>
          <w:color w:val="000000" w:themeColor="text1"/>
          <w:sz w:val="24"/>
          <w:szCs w:val="24"/>
        </w:rPr>
        <w:t>№ 880.</w:t>
      </w:r>
    </w:p>
    <w:p w14:paraId="37F0723D" w14:textId="77777777" w:rsidR="000F1A6D" w:rsidRPr="00045142"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14:paraId="1E5B7257" w14:textId="77777777" w:rsidR="000F1A6D" w:rsidRPr="00045142"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sectPr w:rsidR="000F1A6D" w:rsidRPr="00045142" w:rsidSect="003D32D4">
          <w:pgSz w:w="11905" w:h="16838"/>
          <w:pgMar w:top="420" w:right="851" w:bottom="567" w:left="1418" w:header="567" w:footer="232" w:gutter="0"/>
          <w:cols w:space="720"/>
          <w:noEndnote/>
          <w:docGrid w:linePitch="360"/>
        </w:sectPr>
      </w:pPr>
    </w:p>
    <w:p w14:paraId="12148A98" w14:textId="77777777" w:rsidR="00F25794" w:rsidRPr="00045142" w:rsidRDefault="00F25794" w:rsidP="000F1A6D">
      <w:pPr>
        <w:autoSpaceDE w:val="0"/>
        <w:autoSpaceDN w:val="0"/>
        <w:adjustRightInd w:val="0"/>
        <w:spacing w:after="0" w:line="240" w:lineRule="auto"/>
        <w:ind w:firstLine="540"/>
        <w:jc w:val="right"/>
        <w:outlineLvl w:val="0"/>
        <w:rPr>
          <w:rFonts w:ascii="Times New Roman" w:eastAsia="Calibri" w:hAnsi="Times New Roman" w:cs="Times New Roman"/>
          <w:color w:val="000000" w:themeColor="text1"/>
          <w:sz w:val="24"/>
          <w:szCs w:val="24"/>
        </w:rPr>
      </w:pPr>
    </w:p>
    <w:p w14:paraId="353E47D3" w14:textId="2C74226A" w:rsidR="000F1A6D" w:rsidRPr="00045142" w:rsidRDefault="000F1A6D" w:rsidP="000F1A6D">
      <w:pPr>
        <w:autoSpaceDE w:val="0"/>
        <w:autoSpaceDN w:val="0"/>
        <w:adjustRightInd w:val="0"/>
        <w:spacing w:after="0" w:line="240" w:lineRule="auto"/>
        <w:ind w:firstLine="540"/>
        <w:jc w:val="right"/>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Приложение № 1 к подпрограмме 2</w:t>
      </w:r>
    </w:p>
    <w:p w14:paraId="3ED9CD0C" w14:textId="329DD1CE" w:rsidR="00CA5288" w:rsidRPr="00045142" w:rsidRDefault="00CA5288" w:rsidP="00CA5288">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муниципальной программы </w:t>
      </w:r>
    </w:p>
    <w:p w14:paraId="747AB9F6" w14:textId="77777777" w:rsidR="00CA5288" w:rsidRPr="00045142" w:rsidRDefault="00CA5288" w:rsidP="00CA5288">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«Управление муниципальными финансами</w:t>
      </w:r>
    </w:p>
    <w:p w14:paraId="3B9A5EA7" w14:textId="233D157E" w:rsidR="00CA5288" w:rsidRPr="00045142" w:rsidRDefault="00CA5288" w:rsidP="00CA5288">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Нижнеингашского района»</w:t>
      </w:r>
    </w:p>
    <w:p w14:paraId="796E57D0" w14:textId="77777777" w:rsidR="00CA5288" w:rsidRPr="00045142" w:rsidRDefault="00CA5288" w:rsidP="00CA5288">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p>
    <w:p w14:paraId="486FC58F" w14:textId="1A048CCD" w:rsidR="000F1A6D" w:rsidRPr="00045142" w:rsidRDefault="000F1A6D" w:rsidP="00CA5288">
      <w:pPr>
        <w:autoSpaceDE w:val="0"/>
        <w:autoSpaceDN w:val="0"/>
        <w:adjustRightInd w:val="0"/>
        <w:spacing w:after="0" w:line="240" w:lineRule="auto"/>
        <w:ind w:firstLine="540"/>
        <w:jc w:val="center"/>
        <w:outlineLvl w:val="0"/>
        <w:rPr>
          <w:rFonts w:ascii="Times New Roman" w:eastAsia="Calibri" w:hAnsi="Times New Roman" w:cs="Times New Roman"/>
          <w:color w:val="000000" w:themeColor="text1"/>
          <w:sz w:val="28"/>
          <w:szCs w:val="28"/>
        </w:rPr>
      </w:pPr>
      <w:r w:rsidRPr="00045142">
        <w:rPr>
          <w:rFonts w:ascii="Times New Roman" w:eastAsia="Calibri" w:hAnsi="Times New Roman" w:cs="Times New Roman"/>
          <w:color w:val="000000" w:themeColor="text1"/>
          <w:sz w:val="28"/>
          <w:szCs w:val="28"/>
        </w:rPr>
        <w:t xml:space="preserve">Перечень и значения показателей результативности подпрограммы 2 </w:t>
      </w:r>
    </w:p>
    <w:p w14:paraId="02FAECCC" w14:textId="198FC30D" w:rsidR="000F1A6D" w:rsidRPr="00045142" w:rsidRDefault="000F1A6D" w:rsidP="000F1A6D">
      <w:pPr>
        <w:autoSpaceDE w:val="0"/>
        <w:autoSpaceDN w:val="0"/>
        <w:adjustRightInd w:val="0"/>
        <w:spacing w:after="0" w:line="240" w:lineRule="auto"/>
        <w:ind w:firstLine="540"/>
        <w:jc w:val="center"/>
        <w:outlineLvl w:val="0"/>
        <w:rPr>
          <w:rFonts w:ascii="Times New Roman" w:eastAsia="Calibri" w:hAnsi="Times New Roman" w:cs="Times New Roman"/>
          <w:color w:val="000000" w:themeColor="text1"/>
          <w:sz w:val="28"/>
          <w:szCs w:val="28"/>
        </w:rPr>
      </w:pPr>
      <w:r w:rsidRPr="00045142">
        <w:rPr>
          <w:rFonts w:ascii="Times New Roman" w:eastAsia="Calibri" w:hAnsi="Times New Roman" w:cs="Times New Roman"/>
          <w:color w:val="000000" w:themeColor="text1"/>
          <w:sz w:val="28"/>
          <w:szCs w:val="28"/>
        </w:rPr>
        <w:t xml:space="preserve"> «Организация и осуществление муниципального финансового контроля и контроля в сфере закупок</w:t>
      </w:r>
      <w:r w:rsidR="00517956" w:rsidRPr="00045142">
        <w:rPr>
          <w:rFonts w:ascii="Times New Roman" w:eastAsia="Calibri" w:hAnsi="Times New Roman" w:cs="Times New Roman"/>
          <w:color w:val="000000" w:themeColor="text1"/>
          <w:sz w:val="28"/>
          <w:szCs w:val="28"/>
        </w:rPr>
        <w:t xml:space="preserve"> </w:t>
      </w:r>
      <w:r w:rsidRPr="00045142">
        <w:rPr>
          <w:rFonts w:ascii="Times New Roman" w:eastAsia="Calibri" w:hAnsi="Times New Roman" w:cs="Times New Roman"/>
          <w:color w:val="000000" w:themeColor="text1"/>
          <w:sz w:val="28"/>
          <w:szCs w:val="28"/>
        </w:rPr>
        <w:t>в Нижнеингашском районе»</w:t>
      </w:r>
    </w:p>
    <w:p w14:paraId="6F5B0C86" w14:textId="77777777" w:rsidR="000F1A6D" w:rsidRPr="00045142" w:rsidRDefault="000F1A6D" w:rsidP="000F1A6D">
      <w:pPr>
        <w:autoSpaceDE w:val="0"/>
        <w:autoSpaceDN w:val="0"/>
        <w:adjustRightInd w:val="0"/>
        <w:spacing w:after="0" w:line="240" w:lineRule="auto"/>
        <w:ind w:firstLine="540"/>
        <w:jc w:val="center"/>
        <w:rPr>
          <w:rFonts w:ascii="Times New Roman" w:eastAsia="Calibri" w:hAnsi="Times New Roman" w:cs="Times New Roman"/>
          <w:color w:val="000000" w:themeColor="text1"/>
          <w:sz w:val="18"/>
          <w:szCs w:val="18"/>
        </w:rPr>
      </w:pPr>
    </w:p>
    <w:tbl>
      <w:tblPr>
        <w:tblW w:w="14742" w:type="dxa"/>
        <w:tblInd w:w="70" w:type="dxa"/>
        <w:tblLayout w:type="fixed"/>
        <w:tblCellMar>
          <w:left w:w="70" w:type="dxa"/>
          <w:right w:w="70" w:type="dxa"/>
        </w:tblCellMar>
        <w:tblLook w:val="0000" w:firstRow="0" w:lastRow="0" w:firstColumn="0" w:lastColumn="0" w:noHBand="0" w:noVBand="0"/>
      </w:tblPr>
      <w:tblGrid>
        <w:gridCol w:w="707"/>
        <w:gridCol w:w="5804"/>
        <w:gridCol w:w="1133"/>
        <w:gridCol w:w="1415"/>
        <w:gridCol w:w="1841"/>
        <w:gridCol w:w="991"/>
        <w:gridCol w:w="992"/>
        <w:gridCol w:w="1010"/>
        <w:gridCol w:w="849"/>
      </w:tblGrid>
      <w:tr w:rsidR="00045142" w:rsidRPr="00045142" w14:paraId="37BF1073" w14:textId="77777777" w:rsidTr="003954CE">
        <w:trPr>
          <w:cantSplit/>
          <w:trHeight w:val="786"/>
        </w:trPr>
        <w:tc>
          <w:tcPr>
            <w:tcW w:w="709" w:type="dxa"/>
            <w:vMerge w:val="restart"/>
            <w:tcBorders>
              <w:top w:val="single" w:sz="4" w:space="0" w:color="auto"/>
              <w:left w:val="single" w:sz="4" w:space="0" w:color="auto"/>
              <w:right w:val="single" w:sz="6" w:space="0" w:color="auto"/>
            </w:tcBorders>
            <w:vAlign w:val="center"/>
          </w:tcPr>
          <w:p w14:paraId="12FC564A" w14:textId="77777777" w:rsidR="006D6A04" w:rsidRPr="00045142" w:rsidRDefault="006D6A04"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w:t>
            </w:r>
            <w:r w:rsidRPr="00045142">
              <w:rPr>
                <w:rFonts w:ascii="Times New Roman" w:eastAsia="Times New Roman" w:hAnsi="Times New Roman" w:cs="Times New Roman"/>
                <w:color w:val="000000" w:themeColor="text1"/>
                <w:sz w:val="24"/>
                <w:szCs w:val="24"/>
                <w:lang w:eastAsia="ru-RU"/>
              </w:rPr>
              <w:br/>
              <w:t>п/п</w:t>
            </w:r>
          </w:p>
        </w:tc>
        <w:tc>
          <w:tcPr>
            <w:tcW w:w="5812" w:type="dxa"/>
            <w:vMerge w:val="restart"/>
            <w:tcBorders>
              <w:top w:val="single" w:sz="4" w:space="0" w:color="auto"/>
              <w:left w:val="single" w:sz="6" w:space="0" w:color="auto"/>
              <w:right w:val="single" w:sz="6" w:space="0" w:color="auto"/>
            </w:tcBorders>
            <w:vAlign w:val="bottom"/>
          </w:tcPr>
          <w:p w14:paraId="758704C2" w14:textId="77777777" w:rsidR="006D6A04" w:rsidRPr="00045142" w:rsidRDefault="006D6A04"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Цель, показатели результативности</w:t>
            </w:r>
            <w:r w:rsidRPr="00045142">
              <w:rPr>
                <w:rFonts w:ascii="Times New Roman" w:eastAsia="Times New Roman" w:hAnsi="Times New Roman" w:cs="Times New Roman"/>
                <w:color w:val="000000" w:themeColor="text1"/>
                <w:sz w:val="24"/>
                <w:szCs w:val="24"/>
                <w:lang w:eastAsia="ru-RU"/>
              </w:rPr>
              <w:br/>
            </w:r>
          </w:p>
        </w:tc>
        <w:tc>
          <w:tcPr>
            <w:tcW w:w="1134" w:type="dxa"/>
            <w:vMerge w:val="restart"/>
            <w:tcBorders>
              <w:top w:val="single" w:sz="4" w:space="0" w:color="auto"/>
              <w:left w:val="single" w:sz="6" w:space="0" w:color="auto"/>
              <w:right w:val="single" w:sz="6" w:space="0" w:color="auto"/>
            </w:tcBorders>
            <w:vAlign w:val="center"/>
          </w:tcPr>
          <w:p w14:paraId="57CE894D" w14:textId="77777777" w:rsidR="006D6A04" w:rsidRPr="00045142" w:rsidRDefault="006D6A04"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Единица</w:t>
            </w:r>
            <w:r w:rsidRPr="00045142">
              <w:rPr>
                <w:rFonts w:ascii="Times New Roman" w:eastAsia="Times New Roman" w:hAnsi="Times New Roman" w:cs="Times New Roman"/>
                <w:color w:val="000000" w:themeColor="text1"/>
                <w:sz w:val="24"/>
                <w:szCs w:val="24"/>
                <w:lang w:eastAsia="ru-RU"/>
              </w:rPr>
              <w:br/>
              <w:t>измерения</w:t>
            </w:r>
          </w:p>
        </w:tc>
        <w:tc>
          <w:tcPr>
            <w:tcW w:w="1417" w:type="dxa"/>
            <w:vMerge w:val="restart"/>
            <w:tcBorders>
              <w:top w:val="single" w:sz="4" w:space="0" w:color="auto"/>
              <w:left w:val="single" w:sz="6" w:space="0" w:color="auto"/>
              <w:right w:val="single" w:sz="6" w:space="0" w:color="auto"/>
            </w:tcBorders>
            <w:vAlign w:val="center"/>
          </w:tcPr>
          <w:p w14:paraId="29762E82" w14:textId="77777777" w:rsidR="006D6A04" w:rsidRPr="00045142" w:rsidRDefault="006D6A04"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Вес показателя</w:t>
            </w:r>
          </w:p>
        </w:tc>
        <w:tc>
          <w:tcPr>
            <w:tcW w:w="1843" w:type="dxa"/>
            <w:vMerge w:val="restart"/>
            <w:tcBorders>
              <w:top w:val="single" w:sz="4" w:space="0" w:color="auto"/>
              <w:left w:val="single" w:sz="6" w:space="0" w:color="auto"/>
              <w:right w:val="single" w:sz="6" w:space="0" w:color="auto"/>
            </w:tcBorders>
            <w:vAlign w:val="center"/>
          </w:tcPr>
          <w:p w14:paraId="35E2FB68" w14:textId="77777777" w:rsidR="006D6A04" w:rsidRPr="00045142" w:rsidRDefault="006D6A04"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Источник </w:t>
            </w:r>
            <w:r w:rsidRPr="00045142">
              <w:rPr>
                <w:rFonts w:ascii="Times New Roman" w:eastAsia="Times New Roman" w:hAnsi="Times New Roman" w:cs="Times New Roman"/>
                <w:color w:val="000000" w:themeColor="text1"/>
                <w:sz w:val="24"/>
                <w:szCs w:val="24"/>
                <w:lang w:eastAsia="ru-RU"/>
              </w:rPr>
              <w:br/>
              <w:t>информации</w:t>
            </w:r>
          </w:p>
        </w:tc>
        <w:tc>
          <w:tcPr>
            <w:tcW w:w="3827" w:type="dxa"/>
            <w:gridSpan w:val="4"/>
            <w:tcBorders>
              <w:top w:val="single" w:sz="4" w:space="0" w:color="auto"/>
              <w:left w:val="single" w:sz="6" w:space="0" w:color="auto"/>
              <w:bottom w:val="single" w:sz="4" w:space="0" w:color="auto"/>
              <w:right w:val="single" w:sz="6" w:space="0" w:color="auto"/>
            </w:tcBorders>
            <w:vAlign w:val="center"/>
          </w:tcPr>
          <w:p w14:paraId="11745A76" w14:textId="0769CA8B" w:rsidR="006D6A04" w:rsidRPr="00045142" w:rsidRDefault="006D6A04" w:rsidP="006D6A0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Годы реализации подпрограммы</w:t>
            </w:r>
          </w:p>
        </w:tc>
      </w:tr>
      <w:tr w:rsidR="00045142" w:rsidRPr="00045142" w14:paraId="6FE09EAB" w14:textId="77777777" w:rsidTr="00383895">
        <w:trPr>
          <w:cantSplit/>
          <w:trHeight w:val="855"/>
        </w:trPr>
        <w:tc>
          <w:tcPr>
            <w:tcW w:w="709" w:type="dxa"/>
            <w:vMerge/>
            <w:tcBorders>
              <w:left w:val="single" w:sz="4" w:space="0" w:color="auto"/>
              <w:bottom w:val="single" w:sz="6" w:space="0" w:color="auto"/>
              <w:right w:val="single" w:sz="6" w:space="0" w:color="auto"/>
            </w:tcBorders>
            <w:vAlign w:val="center"/>
          </w:tcPr>
          <w:p w14:paraId="3AEEC564" w14:textId="77777777" w:rsidR="006D6A04" w:rsidRPr="00045142" w:rsidRDefault="006D6A04"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5812" w:type="dxa"/>
            <w:vMerge/>
            <w:tcBorders>
              <w:left w:val="single" w:sz="6" w:space="0" w:color="auto"/>
              <w:bottom w:val="single" w:sz="4" w:space="0" w:color="auto"/>
              <w:right w:val="single" w:sz="6" w:space="0" w:color="auto"/>
            </w:tcBorders>
            <w:vAlign w:val="bottom"/>
          </w:tcPr>
          <w:p w14:paraId="75176C56" w14:textId="77777777" w:rsidR="006D6A04" w:rsidRPr="00045142" w:rsidRDefault="006D6A04"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vMerge/>
            <w:tcBorders>
              <w:left w:val="single" w:sz="6" w:space="0" w:color="auto"/>
              <w:bottom w:val="single" w:sz="4" w:space="0" w:color="auto"/>
              <w:right w:val="single" w:sz="6" w:space="0" w:color="auto"/>
            </w:tcBorders>
            <w:vAlign w:val="center"/>
          </w:tcPr>
          <w:p w14:paraId="1EA4055F" w14:textId="77777777" w:rsidR="006D6A04" w:rsidRPr="00045142" w:rsidRDefault="006D6A04"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vMerge/>
            <w:tcBorders>
              <w:left w:val="single" w:sz="6" w:space="0" w:color="auto"/>
              <w:bottom w:val="single" w:sz="4" w:space="0" w:color="auto"/>
              <w:right w:val="single" w:sz="6" w:space="0" w:color="auto"/>
            </w:tcBorders>
            <w:vAlign w:val="center"/>
          </w:tcPr>
          <w:p w14:paraId="156ED72B" w14:textId="77777777" w:rsidR="006D6A04" w:rsidRPr="00045142" w:rsidRDefault="006D6A04"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843" w:type="dxa"/>
            <w:vMerge/>
            <w:tcBorders>
              <w:left w:val="single" w:sz="6" w:space="0" w:color="auto"/>
              <w:bottom w:val="single" w:sz="4" w:space="0" w:color="auto"/>
              <w:right w:val="single" w:sz="6" w:space="0" w:color="auto"/>
            </w:tcBorders>
            <w:vAlign w:val="center"/>
          </w:tcPr>
          <w:p w14:paraId="5841554D" w14:textId="77777777" w:rsidR="006D6A04" w:rsidRPr="00045142" w:rsidRDefault="006D6A04"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974" w:type="dxa"/>
            <w:tcBorders>
              <w:top w:val="single" w:sz="4" w:space="0" w:color="auto"/>
              <w:left w:val="single" w:sz="6" w:space="0" w:color="auto"/>
              <w:bottom w:val="single" w:sz="4" w:space="0" w:color="auto"/>
              <w:right w:val="single" w:sz="6" w:space="0" w:color="auto"/>
            </w:tcBorders>
            <w:vAlign w:val="center"/>
          </w:tcPr>
          <w:p w14:paraId="1FA8146F" w14:textId="77777777" w:rsidR="006D6A04" w:rsidRPr="00045142" w:rsidRDefault="006D6A04" w:rsidP="006D6A04">
            <w:pPr>
              <w:autoSpaceDE w:val="0"/>
              <w:autoSpaceDN w:val="0"/>
              <w:adjustRightInd w:val="0"/>
              <w:spacing w:after="0" w:line="240" w:lineRule="auto"/>
              <w:jc w:val="center"/>
              <w:rPr>
                <w:rFonts w:ascii="Times New Roman" w:eastAsia="Times New Roman" w:hAnsi="Times New Roman" w:cs="Arial"/>
                <w:color w:val="000000" w:themeColor="text1"/>
                <w:sz w:val="24"/>
                <w:szCs w:val="24"/>
                <w:lang w:eastAsia="ru-RU"/>
              </w:rPr>
            </w:pPr>
          </w:p>
          <w:p w14:paraId="5D724C27" w14:textId="678FF8E0" w:rsidR="006D6A04" w:rsidRPr="00045142" w:rsidRDefault="006D6A04" w:rsidP="006D6A04">
            <w:pPr>
              <w:autoSpaceDE w:val="0"/>
              <w:autoSpaceDN w:val="0"/>
              <w:adjustRightInd w:val="0"/>
              <w:spacing w:after="0" w:line="240" w:lineRule="auto"/>
              <w:jc w:val="center"/>
              <w:rPr>
                <w:rFonts w:ascii="Times New Roman" w:eastAsia="Times New Roman" w:hAnsi="Times New Roman" w:cs="Arial"/>
                <w:color w:val="000000" w:themeColor="text1"/>
                <w:sz w:val="24"/>
                <w:szCs w:val="24"/>
                <w:lang w:eastAsia="ru-RU"/>
              </w:rPr>
            </w:pPr>
            <w:r w:rsidRPr="00045142">
              <w:rPr>
                <w:rFonts w:ascii="Times New Roman" w:eastAsia="Times New Roman" w:hAnsi="Times New Roman" w:cs="Arial"/>
                <w:color w:val="000000" w:themeColor="text1"/>
                <w:sz w:val="24"/>
                <w:szCs w:val="24"/>
                <w:lang w:eastAsia="ru-RU"/>
              </w:rPr>
              <w:t>202</w:t>
            </w:r>
            <w:r w:rsidR="009A2EE8" w:rsidRPr="00045142">
              <w:rPr>
                <w:rFonts w:ascii="Times New Roman" w:eastAsia="Times New Roman" w:hAnsi="Times New Roman" w:cs="Arial"/>
                <w:color w:val="000000" w:themeColor="text1"/>
                <w:sz w:val="24"/>
                <w:szCs w:val="24"/>
                <w:lang w:eastAsia="ru-RU"/>
              </w:rPr>
              <w:t>4</w:t>
            </w:r>
            <w:r w:rsidRPr="00045142">
              <w:rPr>
                <w:rFonts w:ascii="Times New Roman" w:eastAsia="Times New Roman" w:hAnsi="Times New Roman" w:cs="Arial"/>
                <w:color w:val="000000" w:themeColor="text1"/>
                <w:sz w:val="24"/>
                <w:szCs w:val="24"/>
                <w:lang w:eastAsia="ru-RU"/>
              </w:rPr>
              <w:t xml:space="preserve"> год</w:t>
            </w:r>
          </w:p>
        </w:tc>
        <w:tc>
          <w:tcPr>
            <w:tcW w:w="992" w:type="dxa"/>
            <w:tcBorders>
              <w:top w:val="single" w:sz="4" w:space="0" w:color="auto"/>
              <w:left w:val="single" w:sz="6" w:space="0" w:color="auto"/>
              <w:bottom w:val="single" w:sz="4" w:space="0" w:color="auto"/>
              <w:right w:val="single" w:sz="6" w:space="0" w:color="auto"/>
            </w:tcBorders>
            <w:vAlign w:val="center"/>
          </w:tcPr>
          <w:p w14:paraId="1F888D1F" w14:textId="77777777" w:rsidR="006D6A04" w:rsidRPr="00045142" w:rsidRDefault="006D6A04" w:rsidP="006D6A0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04E06490" w14:textId="03EC8484" w:rsidR="006D6A04" w:rsidRPr="00045142" w:rsidRDefault="006D6A04" w:rsidP="006D6A0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9A2EE8" w:rsidRPr="00045142">
              <w:rPr>
                <w:rFonts w:ascii="Times New Roman" w:eastAsia="Times New Roman" w:hAnsi="Times New Roman" w:cs="Times New Roman"/>
                <w:color w:val="000000" w:themeColor="text1"/>
                <w:sz w:val="24"/>
                <w:szCs w:val="24"/>
                <w:lang w:eastAsia="ru-RU"/>
              </w:rPr>
              <w:t>5</w:t>
            </w:r>
            <w:r w:rsidRPr="00045142">
              <w:rPr>
                <w:rFonts w:ascii="Times New Roman" w:eastAsia="Times New Roman" w:hAnsi="Times New Roman" w:cs="Times New Roman"/>
                <w:color w:val="000000" w:themeColor="text1"/>
                <w:sz w:val="24"/>
                <w:szCs w:val="24"/>
                <w:lang w:eastAsia="ru-RU"/>
              </w:rPr>
              <w:t xml:space="preserve"> год</w:t>
            </w:r>
          </w:p>
        </w:tc>
        <w:tc>
          <w:tcPr>
            <w:tcW w:w="1011" w:type="dxa"/>
            <w:tcBorders>
              <w:top w:val="single" w:sz="4" w:space="0" w:color="auto"/>
              <w:left w:val="single" w:sz="6" w:space="0" w:color="auto"/>
              <w:bottom w:val="single" w:sz="4" w:space="0" w:color="auto"/>
              <w:right w:val="single" w:sz="6" w:space="0" w:color="auto"/>
            </w:tcBorders>
            <w:vAlign w:val="center"/>
          </w:tcPr>
          <w:p w14:paraId="5A796CFE" w14:textId="77777777" w:rsidR="006D6A04" w:rsidRPr="00045142" w:rsidRDefault="006D6A04" w:rsidP="006D6A0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2F7EAD79" w14:textId="74317934" w:rsidR="006D6A04" w:rsidRPr="00045142" w:rsidRDefault="006D6A04" w:rsidP="006D6A0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9A2EE8" w:rsidRPr="00045142">
              <w:rPr>
                <w:rFonts w:ascii="Times New Roman" w:eastAsia="Times New Roman" w:hAnsi="Times New Roman" w:cs="Times New Roman"/>
                <w:color w:val="000000" w:themeColor="text1"/>
                <w:sz w:val="24"/>
                <w:szCs w:val="24"/>
                <w:lang w:eastAsia="ru-RU"/>
              </w:rPr>
              <w:t>6</w:t>
            </w:r>
            <w:r w:rsidRPr="00045142">
              <w:rPr>
                <w:rFonts w:ascii="Times New Roman" w:eastAsia="Times New Roman" w:hAnsi="Times New Roman" w:cs="Times New Roman"/>
                <w:color w:val="000000" w:themeColor="text1"/>
                <w:sz w:val="24"/>
                <w:szCs w:val="24"/>
                <w:lang w:eastAsia="ru-RU"/>
              </w:rPr>
              <w:t xml:space="preserve"> год</w:t>
            </w:r>
          </w:p>
        </w:tc>
        <w:tc>
          <w:tcPr>
            <w:tcW w:w="850" w:type="dxa"/>
            <w:tcBorders>
              <w:top w:val="single" w:sz="4" w:space="0" w:color="auto"/>
              <w:left w:val="single" w:sz="6" w:space="0" w:color="auto"/>
              <w:bottom w:val="single" w:sz="4" w:space="0" w:color="auto"/>
              <w:right w:val="single" w:sz="6" w:space="0" w:color="auto"/>
            </w:tcBorders>
            <w:vAlign w:val="center"/>
          </w:tcPr>
          <w:p w14:paraId="53764C4E" w14:textId="77777777" w:rsidR="006D6A04" w:rsidRPr="00045142" w:rsidRDefault="006D6A04" w:rsidP="006D6A0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7C5A27D2" w14:textId="0C77D24D" w:rsidR="006D6A04" w:rsidRPr="00045142" w:rsidRDefault="006D6A04" w:rsidP="006D6A0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9A2EE8" w:rsidRPr="00045142">
              <w:rPr>
                <w:rFonts w:ascii="Times New Roman" w:eastAsia="Times New Roman" w:hAnsi="Times New Roman" w:cs="Times New Roman"/>
                <w:color w:val="000000" w:themeColor="text1"/>
                <w:sz w:val="24"/>
                <w:szCs w:val="24"/>
                <w:lang w:eastAsia="ru-RU"/>
              </w:rPr>
              <w:t>7</w:t>
            </w:r>
          </w:p>
          <w:p w14:paraId="29D1C789" w14:textId="77777777" w:rsidR="006D6A04" w:rsidRPr="00045142" w:rsidRDefault="006D6A04" w:rsidP="006D6A0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год</w:t>
            </w:r>
          </w:p>
        </w:tc>
      </w:tr>
      <w:tr w:rsidR="00045142" w:rsidRPr="00045142" w14:paraId="31348BF6" w14:textId="77777777" w:rsidTr="00517956">
        <w:trPr>
          <w:cantSplit/>
          <w:trHeight w:val="367"/>
        </w:trPr>
        <w:tc>
          <w:tcPr>
            <w:tcW w:w="709" w:type="dxa"/>
            <w:tcBorders>
              <w:top w:val="single" w:sz="4" w:space="0" w:color="auto"/>
              <w:left w:val="single" w:sz="4" w:space="0" w:color="auto"/>
              <w:bottom w:val="single" w:sz="6" w:space="0" w:color="auto"/>
              <w:right w:val="single" w:sz="6" w:space="0" w:color="auto"/>
            </w:tcBorders>
            <w:vAlign w:val="center"/>
          </w:tcPr>
          <w:p w14:paraId="2BEA8558" w14:textId="721759C4" w:rsidR="00517956" w:rsidRPr="00045142" w:rsidRDefault="00517956"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w:t>
            </w:r>
          </w:p>
        </w:tc>
        <w:tc>
          <w:tcPr>
            <w:tcW w:w="5812" w:type="dxa"/>
            <w:tcBorders>
              <w:top w:val="single" w:sz="4" w:space="0" w:color="auto"/>
              <w:left w:val="single" w:sz="6" w:space="0" w:color="auto"/>
              <w:bottom w:val="single" w:sz="4" w:space="0" w:color="auto"/>
              <w:right w:val="single" w:sz="6" w:space="0" w:color="auto"/>
            </w:tcBorders>
            <w:vAlign w:val="bottom"/>
          </w:tcPr>
          <w:p w14:paraId="5F0A4347" w14:textId="04DBBB9A" w:rsidR="00517956" w:rsidRPr="00045142" w:rsidRDefault="00517956"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w:t>
            </w:r>
          </w:p>
        </w:tc>
        <w:tc>
          <w:tcPr>
            <w:tcW w:w="1134" w:type="dxa"/>
            <w:tcBorders>
              <w:top w:val="single" w:sz="4" w:space="0" w:color="auto"/>
              <w:left w:val="single" w:sz="6" w:space="0" w:color="auto"/>
              <w:bottom w:val="single" w:sz="4" w:space="0" w:color="auto"/>
              <w:right w:val="single" w:sz="6" w:space="0" w:color="auto"/>
            </w:tcBorders>
            <w:vAlign w:val="center"/>
          </w:tcPr>
          <w:p w14:paraId="27C3F17B" w14:textId="7CB8BF1C" w:rsidR="00517956" w:rsidRPr="00045142" w:rsidRDefault="00517956"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3</w:t>
            </w:r>
          </w:p>
        </w:tc>
        <w:tc>
          <w:tcPr>
            <w:tcW w:w="1417" w:type="dxa"/>
            <w:tcBorders>
              <w:top w:val="single" w:sz="4" w:space="0" w:color="auto"/>
              <w:left w:val="single" w:sz="6" w:space="0" w:color="auto"/>
              <w:bottom w:val="single" w:sz="4" w:space="0" w:color="auto"/>
              <w:right w:val="single" w:sz="6" w:space="0" w:color="auto"/>
            </w:tcBorders>
            <w:vAlign w:val="center"/>
          </w:tcPr>
          <w:p w14:paraId="2313CABC" w14:textId="56888FE7" w:rsidR="00517956" w:rsidRPr="00045142" w:rsidRDefault="00517956"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4</w:t>
            </w:r>
          </w:p>
        </w:tc>
        <w:tc>
          <w:tcPr>
            <w:tcW w:w="1843" w:type="dxa"/>
            <w:tcBorders>
              <w:top w:val="single" w:sz="4" w:space="0" w:color="auto"/>
              <w:left w:val="single" w:sz="6" w:space="0" w:color="auto"/>
              <w:bottom w:val="single" w:sz="4" w:space="0" w:color="auto"/>
              <w:right w:val="single" w:sz="6" w:space="0" w:color="auto"/>
            </w:tcBorders>
            <w:vAlign w:val="center"/>
          </w:tcPr>
          <w:p w14:paraId="495559F9" w14:textId="50057F23" w:rsidR="00517956" w:rsidRPr="00045142" w:rsidRDefault="00517956"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w:t>
            </w:r>
          </w:p>
        </w:tc>
        <w:tc>
          <w:tcPr>
            <w:tcW w:w="974" w:type="dxa"/>
            <w:tcBorders>
              <w:top w:val="single" w:sz="4" w:space="0" w:color="auto"/>
              <w:left w:val="single" w:sz="6" w:space="0" w:color="auto"/>
              <w:bottom w:val="single" w:sz="4" w:space="0" w:color="auto"/>
              <w:right w:val="single" w:sz="6" w:space="0" w:color="auto"/>
            </w:tcBorders>
            <w:vAlign w:val="center"/>
          </w:tcPr>
          <w:p w14:paraId="6A6990D4" w14:textId="7DEB42F8" w:rsidR="00517956" w:rsidRPr="00045142" w:rsidRDefault="00517956" w:rsidP="00197A38">
            <w:pPr>
              <w:autoSpaceDE w:val="0"/>
              <w:autoSpaceDN w:val="0"/>
              <w:adjustRightInd w:val="0"/>
              <w:spacing w:after="0" w:line="240" w:lineRule="auto"/>
              <w:jc w:val="center"/>
              <w:rPr>
                <w:rFonts w:ascii="Times New Roman" w:eastAsia="Times New Roman" w:hAnsi="Times New Roman" w:cs="Arial"/>
                <w:color w:val="000000" w:themeColor="text1"/>
                <w:sz w:val="24"/>
                <w:szCs w:val="24"/>
                <w:lang w:eastAsia="ru-RU"/>
              </w:rPr>
            </w:pPr>
            <w:r w:rsidRPr="00045142">
              <w:rPr>
                <w:rFonts w:ascii="Times New Roman" w:eastAsia="Times New Roman" w:hAnsi="Times New Roman" w:cs="Arial"/>
                <w:color w:val="000000" w:themeColor="text1"/>
                <w:sz w:val="24"/>
                <w:szCs w:val="24"/>
                <w:lang w:eastAsia="ru-RU"/>
              </w:rPr>
              <w:t>6</w:t>
            </w:r>
          </w:p>
        </w:tc>
        <w:tc>
          <w:tcPr>
            <w:tcW w:w="992" w:type="dxa"/>
            <w:tcBorders>
              <w:top w:val="single" w:sz="4" w:space="0" w:color="auto"/>
              <w:left w:val="single" w:sz="6" w:space="0" w:color="auto"/>
              <w:bottom w:val="single" w:sz="4" w:space="0" w:color="auto"/>
              <w:right w:val="single" w:sz="6" w:space="0" w:color="auto"/>
            </w:tcBorders>
            <w:vAlign w:val="center"/>
          </w:tcPr>
          <w:p w14:paraId="6EE5FA04" w14:textId="45751B74" w:rsidR="00517956" w:rsidRPr="00045142" w:rsidRDefault="00517956" w:rsidP="00197A38">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w:t>
            </w:r>
          </w:p>
        </w:tc>
        <w:tc>
          <w:tcPr>
            <w:tcW w:w="1011" w:type="dxa"/>
            <w:tcBorders>
              <w:top w:val="single" w:sz="4" w:space="0" w:color="auto"/>
              <w:left w:val="single" w:sz="6" w:space="0" w:color="auto"/>
              <w:bottom w:val="single" w:sz="4" w:space="0" w:color="auto"/>
              <w:right w:val="single" w:sz="6" w:space="0" w:color="auto"/>
            </w:tcBorders>
            <w:vAlign w:val="center"/>
          </w:tcPr>
          <w:p w14:paraId="07B565F7" w14:textId="38AB189E" w:rsidR="00517956" w:rsidRPr="00045142" w:rsidRDefault="00517956" w:rsidP="00197A38">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w:t>
            </w:r>
          </w:p>
        </w:tc>
        <w:tc>
          <w:tcPr>
            <w:tcW w:w="850" w:type="dxa"/>
            <w:tcBorders>
              <w:top w:val="single" w:sz="4" w:space="0" w:color="auto"/>
              <w:left w:val="single" w:sz="6" w:space="0" w:color="auto"/>
              <w:bottom w:val="single" w:sz="4" w:space="0" w:color="auto"/>
              <w:right w:val="single" w:sz="6" w:space="0" w:color="auto"/>
            </w:tcBorders>
            <w:vAlign w:val="center"/>
          </w:tcPr>
          <w:p w14:paraId="5515679B" w14:textId="16DC3952" w:rsidR="00517956" w:rsidRPr="00045142" w:rsidRDefault="00517956" w:rsidP="00197A38">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9</w:t>
            </w:r>
          </w:p>
        </w:tc>
      </w:tr>
      <w:tr w:rsidR="00045142" w:rsidRPr="00045142" w14:paraId="6DD516C6" w14:textId="77777777" w:rsidTr="003D32D4">
        <w:trPr>
          <w:cantSplit/>
          <w:trHeight w:val="1080"/>
        </w:trPr>
        <w:tc>
          <w:tcPr>
            <w:tcW w:w="709" w:type="dxa"/>
            <w:tcBorders>
              <w:top w:val="single" w:sz="6" w:space="0" w:color="auto"/>
              <w:left w:val="single" w:sz="4" w:space="0" w:color="auto"/>
              <w:bottom w:val="single" w:sz="6" w:space="0" w:color="auto"/>
              <w:right w:val="single" w:sz="4" w:space="0" w:color="auto"/>
            </w:tcBorders>
            <w:vAlign w:val="center"/>
          </w:tcPr>
          <w:p w14:paraId="37E6CC5E"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w:t>
            </w:r>
          </w:p>
        </w:tc>
        <w:tc>
          <w:tcPr>
            <w:tcW w:w="14033" w:type="dxa"/>
            <w:gridSpan w:val="8"/>
            <w:tcBorders>
              <w:top w:val="single" w:sz="6" w:space="0" w:color="auto"/>
              <w:left w:val="single" w:sz="4" w:space="0" w:color="auto"/>
              <w:bottom w:val="single" w:sz="6" w:space="0" w:color="auto"/>
              <w:right w:val="single" w:sz="4" w:space="0" w:color="auto"/>
            </w:tcBorders>
          </w:tcPr>
          <w:p w14:paraId="2C3AFBA8" w14:textId="042A0787" w:rsidR="000F1A6D" w:rsidRPr="00045142" w:rsidRDefault="000F1A6D"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Arial"/>
                <w:color w:val="000000" w:themeColor="text1"/>
                <w:sz w:val="24"/>
                <w:szCs w:val="24"/>
                <w:lang w:eastAsia="ru-RU"/>
              </w:rPr>
              <w:t>Цел</w:t>
            </w:r>
            <w:r w:rsidR="00040DA9" w:rsidRPr="00045142">
              <w:rPr>
                <w:rFonts w:ascii="Times New Roman" w:eastAsia="Times New Roman" w:hAnsi="Times New Roman" w:cs="Arial"/>
                <w:color w:val="000000" w:themeColor="text1"/>
                <w:sz w:val="24"/>
                <w:szCs w:val="24"/>
                <w:lang w:eastAsia="ru-RU"/>
              </w:rPr>
              <w:t>ь</w:t>
            </w:r>
            <w:r w:rsidRPr="00045142">
              <w:rPr>
                <w:rFonts w:ascii="Times New Roman" w:eastAsia="Times New Roman" w:hAnsi="Times New Roman" w:cs="Arial"/>
                <w:color w:val="000000" w:themeColor="text1"/>
                <w:sz w:val="24"/>
                <w:szCs w:val="24"/>
                <w:lang w:eastAsia="ru-RU"/>
              </w:rPr>
              <w:t xml:space="preserve"> подпрограммы: </w:t>
            </w:r>
            <w:r w:rsidRPr="00045142">
              <w:rPr>
                <w:rFonts w:ascii="Times New Roman" w:eastAsia="Times New Roman" w:hAnsi="Times New Roman" w:cs="Times New Roman"/>
                <w:color w:val="000000" w:themeColor="text1"/>
                <w:sz w:val="24"/>
                <w:szCs w:val="24"/>
                <w:lang w:eastAsia="ru-RU"/>
              </w:rPr>
              <w:t>Обеспечение осуществления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Нижнеингашского района. Обеспечение проверки эффективного использования муниципального имущества, закреплённого на праве оперативного управления за муниципальными учреждениями</w:t>
            </w:r>
          </w:p>
        </w:tc>
      </w:tr>
      <w:tr w:rsidR="00045142" w:rsidRPr="00045142" w14:paraId="0166727D" w14:textId="77777777" w:rsidTr="003D32D4">
        <w:trPr>
          <w:cantSplit/>
          <w:trHeight w:val="811"/>
        </w:trPr>
        <w:tc>
          <w:tcPr>
            <w:tcW w:w="709" w:type="dxa"/>
            <w:tcBorders>
              <w:top w:val="single" w:sz="6" w:space="0" w:color="auto"/>
              <w:left w:val="single" w:sz="4" w:space="0" w:color="auto"/>
              <w:bottom w:val="single" w:sz="6" w:space="0" w:color="auto"/>
              <w:right w:val="single" w:sz="4" w:space="0" w:color="auto"/>
            </w:tcBorders>
            <w:vAlign w:val="center"/>
          </w:tcPr>
          <w:p w14:paraId="22D7935B"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Arial"/>
                <w:color w:val="000000" w:themeColor="text1"/>
                <w:sz w:val="24"/>
                <w:szCs w:val="24"/>
                <w:lang w:eastAsia="ru-RU"/>
              </w:rPr>
            </w:pPr>
            <w:r w:rsidRPr="00045142">
              <w:rPr>
                <w:rFonts w:ascii="Times New Roman" w:eastAsia="Times New Roman" w:hAnsi="Times New Roman" w:cs="Arial"/>
                <w:color w:val="000000" w:themeColor="text1"/>
                <w:sz w:val="24"/>
                <w:szCs w:val="24"/>
                <w:lang w:eastAsia="ru-RU"/>
              </w:rPr>
              <w:t>2</w:t>
            </w:r>
          </w:p>
        </w:tc>
        <w:tc>
          <w:tcPr>
            <w:tcW w:w="14033" w:type="dxa"/>
            <w:gridSpan w:val="8"/>
            <w:tcBorders>
              <w:top w:val="single" w:sz="6" w:space="0" w:color="auto"/>
              <w:left w:val="single" w:sz="4" w:space="0" w:color="auto"/>
              <w:bottom w:val="single" w:sz="6" w:space="0" w:color="auto"/>
              <w:right w:val="single" w:sz="4" w:space="0" w:color="auto"/>
            </w:tcBorders>
          </w:tcPr>
          <w:p w14:paraId="433CD36A" w14:textId="5CB5AA96" w:rsidR="000F1A6D" w:rsidRPr="00045142" w:rsidRDefault="000F1A6D" w:rsidP="000F1A6D">
            <w:pPr>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Задач</w:t>
            </w:r>
            <w:r w:rsidR="00040DA9" w:rsidRPr="00045142">
              <w:rPr>
                <w:rFonts w:ascii="Times New Roman" w:eastAsia="Calibri" w:hAnsi="Times New Roman" w:cs="Times New Roman"/>
                <w:color w:val="000000" w:themeColor="text1"/>
                <w:sz w:val="24"/>
                <w:szCs w:val="24"/>
              </w:rPr>
              <w:t>а</w:t>
            </w:r>
            <w:r w:rsidR="00517956" w:rsidRPr="00045142">
              <w:rPr>
                <w:rFonts w:ascii="Times New Roman" w:eastAsia="Calibri" w:hAnsi="Times New Roman" w:cs="Times New Roman"/>
                <w:color w:val="000000" w:themeColor="text1"/>
                <w:sz w:val="24"/>
                <w:szCs w:val="24"/>
              </w:rPr>
              <w:t xml:space="preserve"> подпрограммы</w:t>
            </w:r>
            <w:r w:rsidRPr="00045142">
              <w:rPr>
                <w:rFonts w:ascii="Times New Roman" w:eastAsia="Calibri" w:hAnsi="Times New Roman" w:cs="Times New Roman"/>
                <w:color w:val="000000" w:themeColor="text1"/>
                <w:sz w:val="24"/>
                <w:szCs w:val="24"/>
              </w:rPr>
              <w:t>:</w:t>
            </w:r>
          </w:p>
          <w:p w14:paraId="0F875CAE" w14:textId="58DB6228" w:rsidR="000F1A6D" w:rsidRPr="00045142" w:rsidRDefault="000F1A6D" w:rsidP="000F1A6D">
            <w:pPr>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Обеспечение соблюдения законодательства Российской Федерации, Красноярского края, Нижнеингашского района</w:t>
            </w:r>
            <w:r w:rsidR="00040DA9" w:rsidRPr="00045142">
              <w:rPr>
                <w:rFonts w:ascii="Times New Roman" w:eastAsia="Calibri" w:hAnsi="Times New Roman" w:cs="Times New Roman"/>
                <w:color w:val="000000" w:themeColor="text1"/>
                <w:sz w:val="24"/>
                <w:szCs w:val="24"/>
              </w:rPr>
              <w:t>.</w:t>
            </w:r>
          </w:p>
          <w:p w14:paraId="56FB4A83" w14:textId="037D7BC3" w:rsidR="000F1A6D" w:rsidRPr="00045142" w:rsidRDefault="000F1A6D" w:rsidP="000F1A6D">
            <w:pPr>
              <w:autoSpaceDE w:val="0"/>
              <w:autoSpaceDN w:val="0"/>
              <w:adjustRightInd w:val="0"/>
              <w:spacing w:after="0" w:line="240" w:lineRule="auto"/>
              <w:rPr>
                <w:rFonts w:ascii="Times New Roman" w:eastAsia="Times New Roman" w:hAnsi="Times New Roman" w:cs="Arial"/>
                <w:color w:val="000000" w:themeColor="text1"/>
                <w:sz w:val="24"/>
                <w:szCs w:val="24"/>
                <w:lang w:eastAsia="ru-RU"/>
              </w:rPr>
            </w:pPr>
            <w:r w:rsidRPr="00045142">
              <w:rPr>
                <w:rFonts w:ascii="Times New Roman" w:eastAsia="Times New Roman" w:hAnsi="Times New Roman" w:cs="Arial"/>
                <w:color w:val="000000" w:themeColor="text1"/>
                <w:sz w:val="24"/>
                <w:szCs w:val="24"/>
                <w:lang w:eastAsia="ru-RU"/>
              </w:rPr>
              <w:t>Повышение результативности муниципального финансового контроля.</w:t>
            </w:r>
          </w:p>
        </w:tc>
      </w:tr>
      <w:tr w:rsidR="00045142" w:rsidRPr="00045142" w14:paraId="2F947778" w14:textId="77777777" w:rsidTr="003D32D4">
        <w:trPr>
          <w:cantSplit/>
          <w:trHeight w:val="1108"/>
        </w:trPr>
        <w:tc>
          <w:tcPr>
            <w:tcW w:w="709" w:type="dxa"/>
            <w:tcBorders>
              <w:top w:val="single" w:sz="6" w:space="0" w:color="auto"/>
              <w:left w:val="single" w:sz="4" w:space="0" w:color="auto"/>
              <w:bottom w:val="single" w:sz="6" w:space="0" w:color="auto"/>
              <w:right w:val="single" w:sz="6" w:space="0" w:color="auto"/>
            </w:tcBorders>
            <w:vAlign w:val="center"/>
          </w:tcPr>
          <w:p w14:paraId="5242D24B"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3</w:t>
            </w:r>
          </w:p>
        </w:tc>
        <w:tc>
          <w:tcPr>
            <w:tcW w:w="5812" w:type="dxa"/>
            <w:tcBorders>
              <w:top w:val="single" w:sz="4" w:space="0" w:color="auto"/>
              <w:left w:val="single" w:sz="6" w:space="0" w:color="auto"/>
              <w:bottom w:val="single" w:sz="6" w:space="0" w:color="auto"/>
              <w:right w:val="single" w:sz="6" w:space="0" w:color="auto"/>
            </w:tcBorders>
            <w:vAlign w:val="center"/>
          </w:tcPr>
          <w:p w14:paraId="688A5984" w14:textId="77777777" w:rsidR="000F1A6D" w:rsidRPr="00045142" w:rsidRDefault="000F1A6D" w:rsidP="000F1A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Показатель результативности 1</w:t>
            </w:r>
          </w:p>
          <w:p w14:paraId="1E991331" w14:textId="77777777" w:rsidR="000F1A6D" w:rsidRPr="00045142" w:rsidRDefault="000F1A6D" w:rsidP="000F1A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Соотношение количества фактически проведенных контрольных мероприятий к количеству запланированных</w:t>
            </w:r>
          </w:p>
        </w:tc>
        <w:tc>
          <w:tcPr>
            <w:tcW w:w="1134" w:type="dxa"/>
            <w:tcBorders>
              <w:top w:val="single" w:sz="4" w:space="0" w:color="auto"/>
              <w:left w:val="single" w:sz="6" w:space="0" w:color="auto"/>
              <w:bottom w:val="single" w:sz="6" w:space="0" w:color="auto"/>
              <w:right w:val="single" w:sz="6" w:space="0" w:color="auto"/>
            </w:tcBorders>
            <w:vAlign w:val="center"/>
          </w:tcPr>
          <w:p w14:paraId="71820A67" w14:textId="77777777" w:rsidR="000F1A6D" w:rsidRPr="00045142" w:rsidRDefault="000F1A6D" w:rsidP="000F1A6D">
            <w:pPr>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w:t>
            </w:r>
          </w:p>
        </w:tc>
        <w:tc>
          <w:tcPr>
            <w:tcW w:w="1417" w:type="dxa"/>
            <w:tcBorders>
              <w:top w:val="single" w:sz="4" w:space="0" w:color="auto"/>
              <w:left w:val="single" w:sz="6" w:space="0" w:color="auto"/>
              <w:bottom w:val="single" w:sz="6" w:space="0" w:color="auto"/>
              <w:right w:val="single" w:sz="6" w:space="0" w:color="auto"/>
            </w:tcBorders>
            <w:vAlign w:val="center"/>
          </w:tcPr>
          <w:p w14:paraId="24D5F5D3" w14:textId="77777777" w:rsidR="000F1A6D" w:rsidRPr="00045142" w:rsidRDefault="000F1A6D" w:rsidP="000F1A6D">
            <w:pPr>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0,05</w:t>
            </w:r>
          </w:p>
        </w:tc>
        <w:tc>
          <w:tcPr>
            <w:tcW w:w="1843" w:type="dxa"/>
            <w:tcBorders>
              <w:top w:val="single" w:sz="4" w:space="0" w:color="auto"/>
              <w:left w:val="single" w:sz="6" w:space="0" w:color="auto"/>
              <w:bottom w:val="single" w:sz="6" w:space="0" w:color="auto"/>
              <w:right w:val="single" w:sz="6" w:space="0" w:color="auto"/>
            </w:tcBorders>
            <w:vAlign w:val="center"/>
          </w:tcPr>
          <w:p w14:paraId="3F44626A" w14:textId="77777777" w:rsidR="000F1A6D" w:rsidRPr="00045142" w:rsidRDefault="000F1A6D" w:rsidP="000F1A6D">
            <w:pPr>
              <w:spacing w:after="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Отчет ФУ о контрольной деятельности по итогам года</w:t>
            </w:r>
          </w:p>
        </w:tc>
        <w:tc>
          <w:tcPr>
            <w:tcW w:w="992" w:type="dxa"/>
            <w:tcBorders>
              <w:top w:val="single" w:sz="4" w:space="0" w:color="auto"/>
              <w:left w:val="single" w:sz="6" w:space="0" w:color="auto"/>
              <w:bottom w:val="single" w:sz="6" w:space="0" w:color="auto"/>
              <w:right w:val="single" w:sz="6" w:space="0" w:color="auto"/>
            </w:tcBorders>
            <w:vAlign w:val="center"/>
          </w:tcPr>
          <w:p w14:paraId="3D805047" w14:textId="77777777" w:rsidR="000F1A6D" w:rsidRPr="00045142"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100</w:t>
            </w:r>
          </w:p>
        </w:tc>
        <w:tc>
          <w:tcPr>
            <w:tcW w:w="993" w:type="dxa"/>
            <w:tcBorders>
              <w:top w:val="single" w:sz="4" w:space="0" w:color="auto"/>
              <w:left w:val="single" w:sz="6" w:space="0" w:color="auto"/>
              <w:bottom w:val="single" w:sz="6" w:space="0" w:color="auto"/>
              <w:right w:val="single" w:sz="6" w:space="0" w:color="auto"/>
            </w:tcBorders>
            <w:vAlign w:val="center"/>
          </w:tcPr>
          <w:p w14:paraId="7E94907A" w14:textId="77777777" w:rsidR="000F1A6D" w:rsidRPr="00045142"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100</w:t>
            </w:r>
          </w:p>
        </w:tc>
        <w:tc>
          <w:tcPr>
            <w:tcW w:w="992" w:type="dxa"/>
            <w:tcBorders>
              <w:top w:val="single" w:sz="4" w:space="0" w:color="auto"/>
              <w:left w:val="single" w:sz="6" w:space="0" w:color="auto"/>
              <w:bottom w:val="single" w:sz="6" w:space="0" w:color="auto"/>
              <w:right w:val="single" w:sz="4" w:space="0" w:color="auto"/>
            </w:tcBorders>
            <w:vAlign w:val="center"/>
          </w:tcPr>
          <w:p w14:paraId="24778C9C" w14:textId="77777777" w:rsidR="000F1A6D" w:rsidRPr="00045142"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100</w:t>
            </w:r>
          </w:p>
        </w:tc>
        <w:tc>
          <w:tcPr>
            <w:tcW w:w="850" w:type="dxa"/>
            <w:tcBorders>
              <w:top w:val="single" w:sz="4" w:space="0" w:color="auto"/>
              <w:left w:val="single" w:sz="6" w:space="0" w:color="auto"/>
              <w:bottom w:val="single" w:sz="6" w:space="0" w:color="auto"/>
              <w:right w:val="single" w:sz="4" w:space="0" w:color="auto"/>
            </w:tcBorders>
            <w:vAlign w:val="center"/>
          </w:tcPr>
          <w:p w14:paraId="195A12EB" w14:textId="77777777" w:rsidR="000F1A6D" w:rsidRPr="00045142"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100</w:t>
            </w:r>
          </w:p>
        </w:tc>
      </w:tr>
      <w:tr w:rsidR="00045142" w:rsidRPr="00045142" w14:paraId="5053DB05" w14:textId="77777777" w:rsidTr="003D32D4">
        <w:trPr>
          <w:cantSplit/>
          <w:trHeight w:val="2260"/>
        </w:trPr>
        <w:tc>
          <w:tcPr>
            <w:tcW w:w="709" w:type="dxa"/>
            <w:tcBorders>
              <w:top w:val="single" w:sz="6" w:space="0" w:color="auto"/>
              <w:left w:val="single" w:sz="4" w:space="0" w:color="auto"/>
              <w:bottom w:val="single" w:sz="6" w:space="0" w:color="auto"/>
              <w:right w:val="single" w:sz="6" w:space="0" w:color="auto"/>
            </w:tcBorders>
            <w:vAlign w:val="center"/>
          </w:tcPr>
          <w:p w14:paraId="6DB815FA"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lastRenderedPageBreak/>
              <w:t>4</w:t>
            </w:r>
          </w:p>
        </w:tc>
        <w:tc>
          <w:tcPr>
            <w:tcW w:w="5812" w:type="dxa"/>
            <w:tcBorders>
              <w:top w:val="single" w:sz="6" w:space="0" w:color="auto"/>
              <w:left w:val="single" w:sz="6" w:space="0" w:color="auto"/>
              <w:bottom w:val="single" w:sz="6" w:space="0" w:color="auto"/>
              <w:right w:val="single" w:sz="6" w:space="0" w:color="auto"/>
            </w:tcBorders>
            <w:vAlign w:val="center"/>
          </w:tcPr>
          <w:p w14:paraId="4A2FFA6D" w14:textId="77777777" w:rsidR="000F1A6D" w:rsidRPr="00045142" w:rsidRDefault="000F1A6D" w:rsidP="000F1A6D">
            <w:pPr>
              <w:autoSpaceDE w:val="0"/>
              <w:autoSpaceDN w:val="0"/>
              <w:adjustRightInd w:val="0"/>
              <w:spacing w:after="20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Показатель результативности 2</w:t>
            </w:r>
          </w:p>
          <w:p w14:paraId="2DA702F0" w14:textId="77777777" w:rsidR="000F1A6D" w:rsidRPr="00045142" w:rsidRDefault="000F1A6D" w:rsidP="000F1A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Соотношение поступившей суммы администрируемых доходов районного бюджета в части денежных взысканий, налагаемых в возмещение ущерба, причиненного в результате незаконного или нецелевого использования бюджетных средств к плановому значению.</w:t>
            </w:r>
          </w:p>
        </w:tc>
        <w:tc>
          <w:tcPr>
            <w:tcW w:w="1134" w:type="dxa"/>
            <w:tcBorders>
              <w:top w:val="single" w:sz="6" w:space="0" w:color="auto"/>
              <w:left w:val="single" w:sz="6" w:space="0" w:color="auto"/>
              <w:bottom w:val="single" w:sz="6" w:space="0" w:color="auto"/>
              <w:right w:val="single" w:sz="6" w:space="0" w:color="auto"/>
            </w:tcBorders>
            <w:vAlign w:val="center"/>
          </w:tcPr>
          <w:p w14:paraId="7B2874C5" w14:textId="77777777" w:rsidR="000F1A6D" w:rsidRPr="00045142" w:rsidRDefault="000F1A6D" w:rsidP="000F1A6D">
            <w:pPr>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14:paraId="5A14A3A0" w14:textId="77777777" w:rsidR="000F1A6D" w:rsidRPr="00045142" w:rsidRDefault="000F1A6D" w:rsidP="000F1A6D">
            <w:pPr>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0,05</w:t>
            </w:r>
          </w:p>
        </w:tc>
        <w:tc>
          <w:tcPr>
            <w:tcW w:w="1843" w:type="dxa"/>
            <w:tcBorders>
              <w:top w:val="single" w:sz="6" w:space="0" w:color="auto"/>
              <w:left w:val="single" w:sz="6" w:space="0" w:color="auto"/>
              <w:bottom w:val="single" w:sz="6" w:space="0" w:color="auto"/>
              <w:right w:val="single" w:sz="6" w:space="0" w:color="auto"/>
            </w:tcBorders>
            <w:vAlign w:val="center"/>
          </w:tcPr>
          <w:p w14:paraId="64D606EA" w14:textId="77777777" w:rsidR="000F1A6D" w:rsidRPr="00045142" w:rsidRDefault="000F1A6D" w:rsidP="000F1A6D">
            <w:pPr>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Отчет ФУ о контрольной деятельности по итогам года</w:t>
            </w:r>
          </w:p>
        </w:tc>
        <w:tc>
          <w:tcPr>
            <w:tcW w:w="992" w:type="dxa"/>
            <w:tcBorders>
              <w:top w:val="single" w:sz="6" w:space="0" w:color="auto"/>
              <w:left w:val="single" w:sz="6" w:space="0" w:color="auto"/>
              <w:bottom w:val="single" w:sz="6" w:space="0" w:color="auto"/>
              <w:right w:val="single" w:sz="6" w:space="0" w:color="auto"/>
            </w:tcBorders>
            <w:vAlign w:val="center"/>
          </w:tcPr>
          <w:p w14:paraId="01D43E64" w14:textId="77777777" w:rsidR="000F1A6D" w:rsidRPr="00045142"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100</w:t>
            </w:r>
          </w:p>
        </w:tc>
        <w:tc>
          <w:tcPr>
            <w:tcW w:w="993" w:type="dxa"/>
            <w:tcBorders>
              <w:top w:val="single" w:sz="6" w:space="0" w:color="auto"/>
              <w:left w:val="single" w:sz="6" w:space="0" w:color="auto"/>
              <w:bottom w:val="single" w:sz="6" w:space="0" w:color="auto"/>
              <w:right w:val="single" w:sz="6" w:space="0" w:color="auto"/>
            </w:tcBorders>
            <w:vAlign w:val="center"/>
          </w:tcPr>
          <w:p w14:paraId="466A2DB6" w14:textId="77777777" w:rsidR="000F1A6D" w:rsidRPr="00045142"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100</w:t>
            </w:r>
          </w:p>
        </w:tc>
        <w:tc>
          <w:tcPr>
            <w:tcW w:w="992" w:type="dxa"/>
            <w:tcBorders>
              <w:top w:val="single" w:sz="6" w:space="0" w:color="auto"/>
              <w:left w:val="single" w:sz="6" w:space="0" w:color="auto"/>
              <w:bottom w:val="single" w:sz="6" w:space="0" w:color="auto"/>
              <w:right w:val="single" w:sz="4" w:space="0" w:color="auto"/>
            </w:tcBorders>
            <w:vAlign w:val="center"/>
          </w:tcPr>
          <w:p w14:paraId="72687F79" w14:textId="77777777" w:rsidR="000F1A6D" w:rsidRPr="00045142"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100</w:t>
            </w:r>
          </w:p>
        </w:tc>
        <w:tc>
          <w:tcPr>
            <w:tcW w:w="850" w:type="dxa"/>
            <w:tcBorders>
              <w:top w:val="single" w:sz="6" w:space="0" w:color="auto"/>
              <w:left w:val="single" w:sz="6" w:space="0" w:color="auto"/>
              <w:bottom w:val="single" w:sz="6" w:space="0" w:color="auto"/>
              <w:right w:val="single" w:sz="4" w:space="0" w:color="auto"/>
            </w:tcBorders>
            <w:vAlign w:val="center"/>
          </w:tcPr>
          <w:p w14:paraId="2DEF4C6E" w14:textId="77777777" w:rsidR="000F1A6D" w:rsidRPr="00045142" w:rsidRDefault="000F1A6D" w:rsidP="000F1A6D">
            <w:pPr>
              <w:widowControl w:val="0"/>
              <w:autoSpaceDE w:val="0"/>
              <w:autoSpaceDN w:val="0"/>
              <w:adjustRightInd w:val="0"/>
              <w:spacing w:after="0" w:line="240" w:lineRule="auto"/>
              <w:jc w:val="center"/>
              <w:rPr>
                <w:rFonts w:ascii="Arial" w:eastAsia="Times New Roman" w:hAnsi="Arial" w:cs="Arial"/>
                <w:color w:val="000000" w:themeColor="text1"/>
                <w:sz w:val="20"/>
                <w:szCs w:val="20"/>
                <w:lang w:eastAsia="ru-RU"/>
              </w:rPr>
            </w:pPr>
            <w:r w:rsidRPr="00045142">
              <w:rPr>
                <w:rFonts w:ascii="Times New Roman" w:eastAsia="Times New Roman" w:hAnsi="Times New Roman" w:cs="Times New Roman"/>
                <w:color w:val="000000" w:themeColor="text1"/>
                <w:sz w:val="24"/>
                <w:szCs w:val="24"/>
                <w:lang w:eastAsia="ru-RU"/>
              </w:rPr>
              <w:t>100</w:t>
            </w:r>
          </w:p>
        </w:tc>
      </w:tr>
      <w:tr w:rsidR="000F1A6D" w:rsidRPr="00045142" w14:paraId="625A9F97" w14:textId="77777777" w:rsidTr="003D32D4">
        <w:trPr>
          <w:cantSplit/>
          <w:trHeight w:val="2260"/>
        </w:trPr>
        <w:tc>
          <w:tcPr>
            <w:tcW w:w="709" w:type="dxa"/>
            <w:tcBorders>
              <w:top w:val="single" w:sz="6" w:space="0" w:color="auto"/>
              <w:left w:val="single" w:sz="4" w:space="0" w:color="auto"/>
              <w:bottom w:val="single" w:sz="4" w:space="0" w:color="auto"/>
              <w:right w:val="single" w:sz="6" w:space="0" w:color="auto"/>
            </w:tcBorders>
            <w:vAlign w:val="center"/>
          </w:tcPr>
          <w:p w14:paraId="3C063E76"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w:t>
            </w:r>
          </w:p>
        </w:tc>
        <w:tc>
          <w:tcPr>
            <w:tcW w:w="5812" w:type="dxa"/>
            <w:tcBorders>
              <w:top w:val="single" w:sz="6" w:space="0" w:color="auto"/>
              <w:left w:val="single" w:sz="6" w:space="0" w:color="auto"/>
              <w:bottom w:val="single" w:sz="4" w:space="0" w:color="auto"/>
              <w:right w:val="single" w:sz="6" w:space="0" w:color="auto"/>
            </w:tcBorders>
            <w:vAlign w:val="center"/>
          </w:tcPr>
          <w:p w14:paraId="56970111" w14:textId="77777777" w:rsidR="000F1A6D" w:rsidRPr="00045142" w:rsidRDefault="000F1A6D" w:rsidP="000F1A6D">
            <w:pPr>
              <w:autoSpaceDE w:val="0"/>
              <w:autoSpaceDN w:val="0"/>
              <w:adjustRightInd w:val="0"/>
              <w:spacing w:after="20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Показатель результативности 3 </w:t>
            </w:r>
          </w:p>
          <w:p w14:paraId="7A10DEF6" w14:textId="77777777" w:rsidR="000F1A6D" w:rsidRPr="00045142" w:rsidRDefault="000F1A6D" w:rsidP="000F1A6D">
            <w:pPr>
              <w:autoSpaceDE w:val="0"/>
              <w:autoSpaceDN w:val="0"/>
              <w:adjustRightInd w:val="0"/>
              <w:spacing w:after="20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Количество проверок эффективного использования муниципального имущества, закреплённого на праве оперативного управления за муниципальными учреждениям.</w:t>
            </w:r>
          </w:p>
        </w:tc>
        <w:tc>
          <w:tcPr>
            <w:tcW w:w="1134" w:type="dxa"/>
            <w:tcBorders>
              <w:top w:val="single" w:sz="6" w:space="0" w:color="auto"/>
              <w:left w:val="single" w:sz="6" w:space="0" w:color="auto"/>
              <w:bottom w:val="single" w:sz="4" w:space="0" w:color="auto"/>
              <w:right w:val="single" w:sz="6" w:space="0" w:color="auto"/>
            </w:tcBorders>
            <w:vAlign w:val="center"/>
          </w:tcPr>
          <w:p w14:paraId="744671E2" w14:textId="77777777" w:rsidR="000F1A6D" w:rsidRPr="00045142" w:rsidRDefault="000F1A6D" w:rsidP="000F1A6D">
            <w:pPr>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ед</w:t>
            </w:r>
          </w:p>
        </w:tc>
        <w:tc>
          <w:tcPr>
            <w:tcW w:w="1417" w:type="dxa"/>
            <w:tcBorders>
              <w:top w:val="single" w:sz="6" w:space="0" w:color="auto"/>
              <w:left w:val="single" w:sz="6" w:space="0" w:color="auto"/>
              <w:bottom w:val="single" w:sz="4" w:space="0" w:color="auto"/>
              <w:right w:val="single" w:sz="6" w:space="0" w:color="auto"/>
            </w:tcBorders>
            <w:vAlign w:val="center"/>
          </w:tcPr>
          <w:p w14:paraId="4D8BE84E" w14:textId="77777777" w:rsidR="000F1A6D" w:rsidRPr="00045142" w:rsidRDefault="000F1A6D" w:rsidP="000F1A6D">
            <w:pPr>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0,05</w:t>
            </w:r>
          </w:p>
        </w:tc>
        <w:tc>
          <w:tcPr>
            <w:tcW w:w="1843" w:type="dxa"/>
            <w:tcBorders>
              <w:top w:val="single" w:sz="6" w:space="0" w:color="auto"/>
              <w:left w:val="single" w:sz="6" w:space="0" w:color="auto"/>
              <w:bottom w:val="single" w:sz="4" w:space="0" w:color="auto"/>
              <w:right w:val="single" w:sz="6" w:space="0" w:color="auto"/>
            </w:tcBorders>
            <w:vAlign w:val="center"/>
          </w:tcPr>
          <w:p w14:paraId="0B5BE642" w14:textId="77777777" w:rsidR="000F1A6D" w:rsidRPr="00045142" w:rsidRDefault="000F1A6D" w:rsidP="000F1A6D">
            <w:pPr>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Отчет ОИЗО о контрольной деятельности по итогам года</w:t>
            </w:r>
          </w:p>
        </w:tc>
        <w:tc>
          <w:tcPr>
            <w:tcW w:w="992" w:type="dxa"/>
            <w:tcBorders>
              <w:top w:val="single" w:sz="6" w:space="0" w:color="auto"/>
              <w:left w:val="single" w:sz="6" w:space="0" w:color="auto"/>
              <w:bottom w:val="single" w:sz="4" w:space="0" w:color="auto"/>
              <w:right w:val="single" w:sz="6" w:space="0" w:color="auto"/>
            </w:tcBorders>
            <w:vAlign w:val="center"/>
          </w:tcPr>
          <w:p w14:paraId="5F9D375C" w14:textId="2DA078D3" w:rsidR="000F1A6D" w:rsidRPr="00045142" w:rsidRDefault="00415925" w:rsidP="000F1A6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w:t>
            </w:r>
          </w:p>
        </w:tc>
        <w:tc>
          <w:tcPr>
            <w:tcW w:w="993" w:type="dxa"/>
            <w:tcBorders>
              <w:top w:val="single" w:sz="6" w:space="0" w:color="auto"/>
              <w:left w:val="single" w:sz="6" w:space="0" w:color="auto"/>
              <w:bottom w:val="single" w:sz="4" w:space="0" w:color="auto"/>
              <w:right w:val="single" w:sz="6" w:space="0" w:color="auto"/>
            </w:tcBorders>
            <w:vAlign w:val="center"/>
          </w:tcPr>
          <w:p w14:paraId="2D61A5E8" w14:textId="2F0F680A" w:rsidR="000F1A6D" w:rsidRPr="00045142" w:rsidRDefault="00415925" w:rsidP="000F1A6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w:t>
            </w:r>
          </w:p>
        </w:tc>
        <w:tc>
          <w:tcPr>
            <w:tcW w:w="992" w:type="dxa"/>
            <w:tcBorders>
              <w:top w:val="single" w:sz="6" w:space="0" w:color="auto"/>
              <w:left w:val="single" w:sz="6" w:space="0" w:color="auto"/>
              <w:bottom w:val="single" w:sz="4" w:space="0" w:color="auto"/>
              <w:right w:val="single" w:sz="4" w:space="0" w:color="auto"/>
            </w:tcBorders>
            <w:vAlign w:val="center"/>
          </w:tcPr>
          <w:p w14:paraId="162674D3" w14:textId="7835D59D" w:rsidR="000F1A6D" w:rsidRPr="00045142" w:rsidRDefault="00415925" w:rsidP="000F1A6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w:t>
            </w:r>
          </w:p>
        </w:tc>
        <w:tc>
          <w:tcPr>
            <w:tcW w:w="850" w:type="dxa"/>
            <w:tcBorders>
              <w:top w:val="single" w:sz="6" w:space="0" w:color="auto"/>
              <w:left w:val="single" w:sz="6" w:space="0" w:color="auto"/>
              <w:bottom w:val="single" w:sz="4" w:space="0" w:color="auto"/>
              <w:right w:val="single" w:sz="4" w:space="0" w:color="auto"/>
            </w:tcBorders>
            <w:vAlign w:val="center"/>
          </w:tcPr>
          <w:p w14:paraId="5C5C7753" w14:textId="6D40D10B" w:rsidR="000F1A6D" w:rsidRPr="00045142" w:rsidRDefault="00415925" w:rsidP="000F1A6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w:t>
            </w:r>
          </w:p>
        </w:tc>
      </w:tr>
    </w:tbl>
    <w:p w14:paraId="49A94809" w14:textId="77777777" w:rsidR="000F1A6D" w:rsidRPr="00045142" w:rsidRDefault="000F1A6D"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7E3D557C"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12057C8C"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7787BC21"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2D4943D0"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6EBB45EC"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217653E4"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537D0DB2"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7F834485"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69E8A0DE"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1C705CE9"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1DA91E94"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7C06D5A0"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2D3E4E5E"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4A512DB6"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2753767C"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47F544F1"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2762BFD9"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1266A9B2"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0788DE8B"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28CE3BE9"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0ADD2314"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793C2FAE" w14:textId="647B6E19" w:rsidR="000F1A6D" w:rsidRPr="00045142" w:rsidRDefault="000F1A6D"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Приложение № 2 к подпрограмме 2 </w:t>
      </w:r>
    </w:p>
    <w:p w14:paraId="2AA6AF2A" w14:textId="77777777" w:rsidR="00040DA9" w:rsidRPr="00045142" w:rsidRDefault="000F1A6D" w:rsidP="00040DA9">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w:t>
      </w:r>
      <w:r w:rsidR="00040DA9" w:rsidRPr="00045142">
        <w:rPr>
          <w:rFonts w:ascii="Times New Roman" w:eastAsia="Calibri" w:hAnsi="Times New Roman" w:cs="Times New Roman"/>
          <w:color w:val="000000" w:themeColor="text1"/>
          <w:sz w:val="24"/>
          <w:szCs w:val="24"/>
        </w:rPr>
        <w:t xml:space="preserve">муниципальной программы </w:t>
      </w:r>
    </w:p>
    <w:p w14:paraId="579A9B06" w14:textId="77777777" w:rsidR="00040DA9" w:rsidRPr="00045142" w:rsidRDefault="00040DA9" w:rsidP="00040DA9">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«Управление муниципальными финансами</w:t>
      </w:r>
    </w:p>
    <w:p w14:paraId="613A1AEE" w14:textId="77777777" w:rsidR="00040DA9" w:rsidRPr="00045142" w:rsidRDefault="00040DA9" w:rsidP="00040DA9">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Нижнеингашского района»</w:t>
      </w:r>
    </w:p>
    <w:p w14:paraId="5773051F" w14:textId="0D280FEE" w:rsidR="000F1A6D" w:rsidRPr="00045142" w:rsidRDefault="000F1A6D" w:rsidP="00040DA9">
      <w:pPr>
        <w:autoSpaceDE w:val="0"/>
        <w:autoSpaceDN w:val="0"/>
        <w:adjustRightInd w:val="0"/>
        <w:spacing w:after="0" w:line="240" w:lineRule="auto"/>
        <w:ind w:firstLine="540"/>
        <w:jc w:val="right"/>
        <w:outlineLvl w:val="0"/>
        <w:rPr>
          <w:rFonts w:ascii="Times New Roman" w:eastAsia="Calibri" w:hAnsi="Times New Roman" w:cs="Times New Roman"/>
          <w:color w:val="000000" w:themeColor="text1"/>
          <w:sz w:val="16"/>
          <w:szCs w:val="16"/>
        </w:rPr>
      </w:pPr>
    </w:p>
    <w:p w14:paraId="7298514C" w14:textId="77777777" w:rsidR="000F1A6D" w:rsidRPr="00045142" w:rsidRDefault="000F1A6D" w:rsidP="000F1A6D">
      <w:pPr>
        <w:spacing w:after="200" w:line="276" w:lineRule="auto"/>
        <w:jc w:val="center"/>
        <w:outlineLvl w:val="0"/>
        <w:rPr>
          <w:rFonts w:ascii="Times New Roman" w:eastAsia="Calibri" w:hAnsi="Times New Roman" w:cs="Times New Roman"/>
          <w:color w:val="000000" w:themeColor="text1"/>
          <w:sz w:val="28"/>
          <w:szCs w:val="28"/>
        </w:rPr>
      </w:pPr>
      <w:r w:rsidRPr="00045142">
        <w:rPr>
          <w:rFonts w:ascii="Times New Roman" w:eastAsia="Calibri" w:hAnsi="Times New Roman" w:cs="Times New Roman"/>
          <w:color w:val="000000" w:themeColor="text1"/>
          <w:sz w:val="28"/>
          <w:szCs w:val="28"/>
        </w:rPr>
        <w:t>Перечень мероприятий подпрограммы 2</w:t>
      </w:r>
    </w:p>
    <w:p w14:paraId="5873C50C" w14:textId="77777777" w:rsidR="000F1A6D" w:rsidRPr="00045142" w:rsidRDefault="000F1A6D" w:rsidP="000F1A6D">
      <w:pPr>
        <w:spacing w:after="200" w:line="240" w:lineRule="auto"/>
        <w:jc w:val="center"/>
        <w:outlineLvl w:val="0"/>
        <w:rPr>
          <w:rFonts w:ascii="Times New Roman" w:eastAsia="Calibri" w:hAnsi="Times New Roman" w:cs="Times New Roman"/>
          <w:color w:val="000000" w:themeColor="text1"/>
          <w:sz w:val="28"/>
          <w:szCs w:val="28"/>
        </w:rPr>
      </w:pPr>
      <w:r w:rsidRPr="00045142">
        <w:rPr>
          <w:rFonts w:ascii="Times New Roman" w:eastAsia="Calibri" w:hAnsi="Times New Roman" w:cs="Times New Roman"/>
          <w:color w:val="000000" w:themeColor="text1"/>
          <w:sz w:val="28"/>
          <w:szCs w:val="28"/>
        </w:rPr>
        <w:t>«Организация и осуществление муниципального финансового контроля и контроля в сфере закупок в Нижнеингашском районе» с указанием объема средств на их реализацию и ожидаемых результатов.</w:t>
      </w:r>
    </w:p>
    <w:tbl>
      <w:tblPr>
        <w:tblW w:w="4960" w:type="pct"/>
        <w:tblLayout w:type="fixed"/>
        <w:tblLook w:val="00A0" w:firstRow="1" w:lastRow="0" w:firstColumn="1" w:lastColumn="0" w:noHBand="0" w:noVBand="0"/>
      </w:tblPr>
      <w:tblGrid>
        <w:gridCol w:w="508"/>
        <w:gridCol w:w="2463"/>
        <w:gridCol w:w="1558"/>
        <w:gridCol w:w="854"/>
        <w:gridCol w:w="849"/>
        <w:gridCol w:w="707"/>
        <w:gridCol w:w="710"/>
        <w:gridCol w:w="710"/>
        <w:gridCol w:w="863"/>
        <w:gridCol w:w="837"/>
        <w:gridCol w:w="1200"/>
        <w:gridCol w:w="3524"/>
      </w:tblGrid>
      <w:tr w:rsidR="00045142" w:rsidRPr="00045142" w14:paraId="0BAEA097" w14:textId="77777777" w:rsidTr="00796DD4">
        <w:trPr>
          <w:trHeight w:val="675"/>
        </w:trPr>
        <w:tc>
          <w:tcPr>
            <w:tcW w:w="172" w:type="pct"/>
            <w:vMerge w:val="restart"/>
            <w:tcBorders>
              <w:top w:val="single" w:sz="4" w:space="0" w:color="auto"/>
              <w:left w:val="single" w:sz="4" w:space="0" w:color="auto"/>
              <w:right w:val="single" w:sz="4" w:space="0" w:color="auto"/>
            </w:tcBorders>
          </w:tcPr>
          <w:p w14:paraId="6C5B41B0" w14:textId="77777777" w:rsidR="00462130" w:rsidRPr="00045142" w:rsidRDefault="00462130" w:rsidP="000F1A6D">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 п/п</w:t>
            </w:r>
          </w:p>
        </w:tc>
        <w:tc>
          <w:tcPr>
            <w:tcW w:w="833" w:type="pct"/>
            <w:vMerge w:val="restart"/>
            <w:tcBorders>
              <w:top w:val="single" w:sz="4" w:space="0" w:color="auto"/>
              <w:left w:val="single" w:sz="4" w:space="0" w:color="auto"/>
              <w:bottom w:val="single" w:sz="4" w:space="0" w:color="000000"/>
              <w:right w:val="single" w:sz="4" w:space="0" w:color="auto"/>
            </w:tcBorders>
            <w:vAlign w:val="center"/>
          </w:tcPr>
          <w:p w14:paraId="03F3DF19" w14:textId="77777777" w:rsidR="00462130" w:rsidRPr="00045142" w:rsidRDefault="00462130" w:rsidP="000F1A6D">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Цели, задачи, мероприятия подпрограммы</w:t>
            </w:r>
          </w:p>
        </w:tc>
        <w:tc>
          <w:tcPr>
            <w:tcW w:w="527" w:type="pct"/>
            <w:vMerge w:val="restart"/>
            <w:tcBorders>
              <w:top w:val="single" w:sz="4" w:space="0" w:color="auto"/>
              <w:left w:val="single" w:sz="4" w:space="0" w:color="auto"/>
              <w:bottom w:val="single" w:sz="4" w:space="0" w:color="000000"/>
              <w:right w:val="single" w:sz="4" w:space="0" w:color="auto"/>
            </w:tcBorders>
            <w:vAlign w:val="center"/>
          </w:tcPr>
          <w:p w14:paraId="3DC273C3" w14:textId="77777777" w:rsidR="00462130" w:rsidRPr="00045142" w:rsidRDefault="00462130" w:rsidP="000F1A6D">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 xml:space="preserve">ГРБС </w:t>
            </w:r>
          </w:p>
        </w:tc>
        <w:tc>
          <w:tcPr>
            <w:tcW w:w="1055" w:type="pct"/>
            <w:gridSpan w:val="4"/>
            <w:tcBorders>
              <w:top w:val="single" w:sz="4" w:space="0" w:color="auto"/>
              <w:left w:val="nil"/>
              <w:bottom w:val="single" w:sz="4" w:space="0" w:color="auto"/>
              <w:right w:val="single" w:sz="4" w:space="0" w:color="auto"/>
            </w:tcBorders>
            <w:vAlign w:val="center"/>
          </w:tcPr>
          <w:p w14:paraId="67DFC3B9" w14:textId="77777777" w:rsidR="00462130" w:rsidRPr="00045142" w:rsidRDefault="00462130" w:rsidP="000F1A6D">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Код бюджетной классификации</w:t>
            </w:r>
          </w:p>
        </w:tc>
        <w:tc>
          <w:tcPr>
            <w:tcW w:w="1221" w:type="pct"/>
            <w:gridSpan w:val="4"/>
            <w:tcBorders>
              <w:top w:val="single" w:sz="4" w:space="0" w:color="auto"/>
              <w:left w:val="single" w:sz="4" w:space="0" w:color="auto"/>
              <w:bottom w:val="single" w:sz="4" w:space="0" w:color="auto"/>
              <w:right w:val="single" w:sz="4" w:space="0" w:color="auto"/>
            </w:tcBorders>
            <w:vAlign w:val="center"/>
          </w:tcPr>
          <w:p w14:paraId="0E647FC7" w14:textId="77777777" w:rsidR="00462130" w:rsidRPr="00045142" w:rsidRDefault="00462130" w:rsidP="000F1A6D">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lang w:eastAsia="ru-RU"/>
              </w:rPr>
              <w:t xml:space="preserve">Расходы, в том числе по годам реализации муниципальной программы </w:t>
            </w:r>
            <w:r w:rsidRPr="00045142">
              <w:rPr>
                <w:rFonts w:ascii="Times New Roman" w:eastAsia="Calibri" w:hAnsi="Times New Roman" w:cs="Times New Roman"/>
                <w:color w:val="000000" w:themeColor="text1"/>
                <w:lang w:eastAsia="ru-RU"/>
              </w:rPr>
              <w:br/>
              <w:t>(тыс. руб.), годы</w:t>
            </w:r>
          </w:p>
        </w:tc>
        <w:tc>
          <w:tcPr>
            <w:tcW w:w="1192" w:type="pct"/>
            <w:vMerge w:val="restart"/>
            <w:tcBorders>
              <w:top w:val="single" w:sz="4" w:space="0" w:color="auto"/>
              <w:left w:val="single" w:sz="4" w:space="0" w:color="auto"/>
              <w:right w:val="single" w:sz="4" w:space="0" w:color="auto"/>
            </w:tcBorders>
            <w:vAlign w:val="center"/>
          </w:tcPr>
          <w:p w14:paraId="4086BA87" w14:textId="291D3961" w:rsidR="00462130" w:rsidRPr="00045142" w:rsidRDefault="00462130" w:rsidP="00462130">
            <w:pPr>
              <w:spacing w:after="0" w:line="240" w:lineRule="auto"/>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45142" w:rsidRPr="00045142" w14:paraId="05A47270" w14:textId="77777777" w:rsidTr="00796DD4">
        <w:trPr>
          <w:trHeight w:val="531"/>
        </w:trPr>
        <w:tc>
          <w:tcPr>
            <w:tcW w:w="172" w:type="pct"/>
            <w:vMerge/>
            <w:tcBorders>
              <w:left w:val="single" w:sz="4" w:space="0" w:color="auto"/>
              <w:bottom w:val="single" w:sz="4" w:space="0" w:color="auto"/>
              <w:right w:val="single" w:sz="4" w:space="0" w:color="auto"/>
            </w:tcBorders>
          </w:tcPr>
          <w:p w14:paraId="455388A3" w14:textId="77777777" w:rsidR="00462130" w:rsidRPr="00045142" w:rsidRDefault="00462130" w:rsidP="000F1A6D">
            <w:pPr>
              <w:spacing w:after="0" w:line="240" w:lineRule="auto"/>
              <w:jc w:val="center"/>
              <w:rPr>
                <w:rFonts w:ascii="Times New Roman" w:eastAsia="Calibri" w:hAnsi="Times New Roman" w:cs="Times New Roman"/>
                <w:color w:val="000000" w:themeColor="text1"/>
                <w:sz w:val="24"/>
                <w:szCs w:val="24"/>
                <w:lang w:eastAsia="ru-RU"/>
              </w:rPr>
            </w:pPr>
          </w:p>
        </w:tc>
        <w:tc>
          <w:tcPr>
            <w:tcW w:w="833" w:type="pct"/>
            <w:vMerge/>
            <w:tcBorders>
              <w:top w:val="single" w:sz="4" w:space="0" w:color="auto"/>
              <w:left w:val="single" w:sz="4" w:space="0" w:color="auto"/>
              <w:bottom w:val="single" w:sz="4" w:space="0" w:color="auto"/>
              <w:right w:val="single" w:sz="4" w:space="0" w:color="auto"/>
            </w:tcBorders>
            <w:vAlign w:val="center"/>
          </w:tcPr>
          <w:p w14:paraId="30ADAF81" w14:textId="77777777" w:rsidR="00462130" w:rsidRPr="00045142" w:rsidRDefault="00462130" w:rsidP="000F1A6D">
            <w:pPr>
              <w:spacing w:after="0" w:line="240" w:lineRule="auto"/>
              <w:jc w:val="center"/>
              <w:rPr>
                <w:rFonts w:ascii="Times New Roman" w:eastAsia="Calibri" w:hAnsi="Times New Roman" w:cs="Times New Roman"/>
                <w:color w:val="000000" w:themeColor="text1"/>
                <w:sz w:val="24"/>
                <w:szCs w:val="24"/>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tcPr>
          <w:p w14:paraId="1232BCFC" w14:textId="77777777" w:rsidR="00462130" w:rsidRPr="00045142" w:rsidRDefault="00462130" w:rsidP="000F1A6D">
            <w:pPr>
              <w:spacing w:after="0" w:line="240" w:lineRule="auto"/>
              <w:jc w:val="center"/>
              <w:rPr>
                <w:rFonts w:ascii="Times New Roman" w:eastAsia="Calibri" w:hAnsi="Times New Roman" w:cs="Times New Roman"/>
                <w:color w:val="000000" w:themeColor="text1"/>
                <w:sz w:val="24"/>
                <w:szCs w:val="24"/>
                <w:lang w:eastAsia="ru-RU"/>
              </w:rPr>
            </w:pPr>
          </w:p>
        </w:tc>
        <w:tc>
          <w:tcPr>
            <w:tcW w:w="289" w:type="pct"/>
            <w:tcBorders>
              <w:top w:val="nil"/>
              <w:left w:val="nil"/>
              <w:bottom w:val="single" w:sz="4" w:space="0" w:color="auto"/>
              <w:right w:val="single" w:sz="4" w:space="0" w:color="auto"/>
            </w:tcBorders>
            <w:vAlign w:val="center"/>
          </w:tcPr>
          <w:p w14:paraId="3F88D036" w14:textId="77777777" w:rsidR="00462130" w:rsidRPr="00045142" w:rsidRDefault="00462130" w:rsidP="000F1A6D">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ГРБС</w:t>
            </w:r>
          </w:p>
        </w:tc>
        <w:tc>
          <w:tcPr>
            <w:tcW w:w="287" w:type="pct"/>
            <w:tcBorders>
              <w:top w:val="nil"/>
              <w:left w:val="nil"/>
              <w:bottom w:val="single" w:sz="4" w:space="0" w:color="auto"/>
              <w:right w:val="single" w:sz="4" w:space="0" w:color="auto"/>
            </w:tcBorders>
            <w:vAlign w:val="center"/>
          </w:tcPr>
          <w:p w14:paraId="7EA87816" w14:textId="77777777" w:rsidR="00462130" w:rsidRPr="00045142" w:rsidRDefault="00462130" w:rsidP="000F1A6D">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РзПр</w:t>
            </w:r>
          </w:p>
        </w:tc>
        <w:tc>
          <w:tcPr>
            <w:tcW w:w="239" w:type="pct"/>
            <w:tcBorders>
              <w:top w:val="nil"/>
              <w:left w:val="nil"/>
              <w:bottom w:val="single" w:sz="4" w:space="0" w:color="auto"/>
              <w:right w:val="single" w:sz="4" w:space="0" w:color="auto"/>
            </w:tcBorders>
            <w:vAlign w:val="center"/>
          </w:tcPr>
          <w:p w14:paraId="2013E758" w14:textId="06F00597" w:rsidR="00462130" w:rsidRPr="00045142" w:rsidRDefault="00462130" w:rsidP="000F1A6D">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ЦСР</w:t>
            </w:r>
          </w:p>
        </w:tc>
        <w:tc>
          <w:tcPr>
            <w:tcW w:w="240" w:type="pct"/>
            <w:tcBorders>
              <w:top w:val="nil"/>
              <w:left w:val="nil"/>
              <w:bottom w:val="single" w:sz="4" w:space="0" w:color="auto"/>
              <w:right w:val="single" w:sz="4" w:space="0" w:color="auto"/>
            </w:tcBorders>
            <w:vAlign w:val="center"/>
          </w:tcPr>
          <w:p w14:paraId="369EDE7B" w14:textId="411330CC" w:rsidR="00462130" w:rsidRPr="00045142" w:rsidRDefault="00462130" w:rsidP="000F1A6D">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ВР</w:t>
            </w:r>
          </w:p>
        </w:tc>
        <w:tc>
          <w:tcPr>
            <w:tcW w:w="240" w:type="pct"/>
            <w:tcBorders>
              <w:top w:val="single" w:sz="4" w:space="0" w:color="auto"/>
              <w:left w:val="nil"/>
              <w:bottom w:val="single" w:sz="4" w:space="0" w:color="auto"/>
              <w:right w:val="single" w:sz="4" w:space="0" w:color="auto"/>
            </w:tcBorders>
            <w:vAlign w:val="center"/>
          </w:tcPr>
          <w:p w14:paraId="07C9E16A" w14:textId="7B90A781" w:rsidR="00462130" w:rsidRPr="00045142" w:rsidRDefault="00462130" w:rsidP="00197A38">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202</w:t>
            </w:r>
            <w:r w:rsidR="009A2EE8" w:rsidRPr="00045142">
              <w:rPr>
                <w:rFonts w:ascii="Times New Roman" w:eastAsia="Calibri" w:hAnsi="Times New Roman" w:cs="Times New Roman"/>
                <w:color w:val="000000" w:themeColor="text1"/>
                <w:sz w:val="24"/>
                <w:szCs w:val="24"/>
                <w:lang w:eastAsia="ru-RU"/>
              </w:rPr>
              <w:t>5</w:t>
            </w:r>
            <w:r w:rsidRPr="00045142">
              <w:rPr>
                <w:rFonts w:ascii="Times New Roman" w:eastAsia="Calibri" w:hAnsi="Times New Roman" w:cs="Times New Roman"/>
                <w:color w:val="000000" w:themeColor="text1"/>
                <w:sz w:val="24"/>
                <w:szCs w:val="24"/>
                <w:lang w:eastAsia="ru-RU"/>
              </w:rPr>
              <w:t xml:space="preserve"> год</w:t>
            </w:r>
          </w:p>
        </w:tc>
        <w:tc>
          <w:tcPr>
            <w:tcW w:w="292" w:type="pct"/>
            <w:tcBorders>
              <w:top w:val="single" w:sz="4" w:space="0" w:color="auto"/>
              <w:left w:val="nil"/>
              <w:bottom w:val="single" w:sz="4" w:space="0" w:color="auto"/>
              <w:right w:val="single" w:sz="4" w:space="0" w:color="auto"/>
            </w:tcBorders>
            <w:vAlign w:val="center"/>
          </w:tcPr>
          <w:p w14:paraId="66D952FB" w14:textId="2AD1A35B" w:rsidR="00462130" w:rsidRPr="00045142" w:rsidRDefault="00462130" w:rsidP="00197A38">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202</w:t>
            </w:r>
            <w:r w:rsidR="009A2EE8" w:rsidRPr="00045142">
              <w:rPr>
                <w:rFonts w:ascii="Times New Roman" w:eastAsia="Calibri" w:hAnsi="Times New Roman" w:cs="Times New Roman"/>
                <w:color w:val="000000" w:themeColor="text1"/>
                <w:sz w:val="24"/>
                <w:szCs w:val="24"/>
                <w:lang w:eastAsia="ru-RU"/>
              </w:rPr>
              <w:t>6</w:t>
            </w:r>
            <w:r w:rsidRPr="00045142">
              <w:rPr>
                <w:rFonts w:ascii="Times New Roman" w:eastAsia="Calibri" w:hAnsi="Times New Roman" w:cs="Times New Roman"/>
                <w:color w:val="000000" w:themeColor="text1"/>
                <w:sz w:val="24"/>
                <w:szCs w:val="24"/>
                <w:lang w:eastAsia="ru-RU"/>
              </w:rPr>
              <w:t xml:space="preserve"> год</w:t>
            </w:r>
          </w:p>
        </w:tc>
        <w:tc>
          <w:tcPr>
            <w:tcW w:w="283" w:type="pct"/>
            <w:tcBorders>
              <w:top w:val="single" w:sz="4" w:space="0" w:color="auto"/>
              <w:left w:val="nil"/>
              <w:bottom w:val="single" w:sz="4" w:space="0" w:color="auto"/>
              <w:right w:val="single" w:sz="4" w:space="0" w:color="auto"/>
            </w:tcBorders>
            <w:vAlign w:val="center"/>
          </w:tcPr>
          <w:p w14:paraId="3A515F38" w14:textId="6154A52D" w:rsidR="00462130" w:rsidRPr="00045142" w:rsidRDefault="00462130" w:rsidP="00197A38">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202</w:t>
            </w:r>
            <w:r w:rsidR="009A2EE8" w:rsidRPr="00045142">
              <w:rPr>
                <w:rFonts w:ascii="Times New Roman" w:eastAsia="Calibri" w:hAnsi="Times New Roman" w:cs="Times New Roman"/>
                <w:color w:val="000000" w:themeColor="text1"/>
                <w:sz w:val="24"/>
                <w:szCs w:val="24"/>
                <w:lang w:eastAsia="ru-RU"/>
              </w:rPr>
              <w:t>7</w:t>
            </w:r>
            <w:r w:rsidR="00796DD4" w:rsidRPr="00045142">
              <w:rPr>
                <w:rFonts w:ascii="Times New Roman" w:eastAsia="Calibri" w:hAnsi="Times New Roman" w:cs="Times New Roman"/>
                <w:color w:val="000000" w:themeColor="text1"/>
                <w:sz w:val="24"/>
                <w:szCs w:val="24"/>
                <w:lang w:eastAsia="ru-RU"/>
              </w:rPr>
              <w:t xml:space="preserve"> </w:t>
            </w:r>
            <w:r w:rsidRPr="00045142">
              <w:rPr>
                <w:rFonts w:ascii="Times New Roman" w:eastAsia="Calibri" w:hAnsi="Times New Roman" w:cs="Times New Roman"/>
                <w:color w:val="000000" w:themeColor="text1"/>
                <w:sz w:val="24"/>
                <w:szCs w:val="24"/>
                <w:lang w:eastAsia="ru-RU"/>
              </w:rPr>
              <w:t>год</w:t>
            </w:r>
          </w:p>
        </w:tc>
        <w:tc>
          <w:tcPr>
            <w:tcW w:w="406" w:type="pct"/>
            <w:tcBorders>
              <w:top w:val="single" w:sz="4" w:space="0" w:color="auto"/>
              <w:left w:val="single" w:sz="4" w:space="0" w:color="auto"/>
              <w:bottom w:val="single" w:sz="4" w:space="0" w:color="auto"/>
              <w:right w:val="single" w:sz="4" w:space="0" w:color="auto"/>
            </w:tcBorders>
          </w:tcPr>
          <w:p w14:paraId="5EBEC0BB" w14:textId="14211218" w:rsidR="00462130" w:rsidRPr="00045142" w:rsidRDefault="00462130" w:rsidP="00197A38">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Итого за 202</w:t>
            </w:r>
            <w:r w:rsidR="009A2EE8" w:rsidRPr="00045142">
              <w:rPr>
                <w:rFonts w:ascii="Times New Roman" w:eastAsia="Calibri" w:hAnsi="Times New Roman" w:cs="Times New Roman"/>
                <w:color w:val="000000" w:themeColor="text1"/>
                <w:sz w:val="24"/>
                <w:szCs w:val="24"/>
                <w:lang w:eastAsia="ru-RU"/>
              </w:rPr>
              <w:t>5</w:t>
            </w:r>
            <w:r w:rsidRPr="00045142">
              <w:rPr>
                <w:rFonts w:ascii="Times New Roman" w:eastAsia="Calibri" w:hAnsi="Times New Roman" w:cs="Times New Roman"/>
                <w:color w:val="000000" w:themeColor="text1"/>
                <w:sz w:val="24"/>
                <w:szCs w:val="24"/>
                <w:lang w:eastAsia="ru-RU"/>
              </w:rPr>
              <w:t>-202</w:t>
            </w:r>
            <w:r w:rsidR="009A2EE8" w:rsidRPr="00045142">
              <w:rPr>
                <w:rFonts w:ascii="Times New Roman" w:eastAsia="Calibri" w:hAnsi="Times New Roman" w:cs="Times New Roman"/>
                <w:color w:val="000000" w:themeColor="text1"/>
                <w:sz w:val="24"/>
                <w:szCs w:val="24"/>
                <w:lang w:eastAsia="ru-RU"/>
              </w:rPr>
              <w:t>7</w:t>
            </w:r>
            <w:r w:rsidRPr="00045142">
              <w:rPr>
                <w:rFonts w:ascii="Times New Roman" w:eastAsia="Calibri" w:hAnsi="Times New Roman" w:cs="Times New Roman"/>
                <w:color w:val="000000" w:themeColor="text1"/>
                <w:sz w:val="24"/>
                <w:szCs w:val="24"/>
                <w:lang w:eastAsia="ru-RU"/>
              </w:rPr>
              <w:t xml:space="preserve"> годы</w:t>
            </w:r>
          </w:p>
        </w:tc>
        <w:tc>
          <w:tcPr>
            <w:tcW w:w="1192" w:type="pct"/>
            <w:vMerge/>
            <w:tcBorders>
              <w:left w:val="single" w:sz="4" w:space="0" w:color="auto"/>
              <w:bottom w:val="single" w:sz="4" w:space="0" w:color="auto"/>
              <w:right w:val="single" w:sz="4" w:space="0" w:color="auto"/>
            </w:tcBorders>
            <w:vAlign w:val="center"/>
          </w:tcPr>
          <w:p w14:paraId="56F4BA85" w14:textId="77777777" w:rsidR="00462130" w:rsidRPr="00045142" w:rsidRDefault="00462130" w:rsidP="000F1A6D">
            <w:pPr>
              <w:spacing w:after="0" w:line="240" w:lineRule="auto"/>
              <w:jc w:val="center"/>
              <w:rPr>
                <w:rFonts w:ascii="Times New Roman" w:eastAsia="Calibri" w:hAnsi="Times New Roman" w:cs="Times New Roman"/>
                <w:color w:val="000000" w:themeColor="text1"/>
                <w:sz w:val="24"/>
                <w:szCs w:val="24"/>
                <w:lang w:eastAsia="ru-RU"/>
              </w:rPr>
            </w:pPr>
          </w:p>
        </w:tc>
      </w:tr>
      <w:tr w:rsidR="00045142" w:rsidRPr="00045142" w14:paraId="30BC08CB" w14:textId="77777777" w:rsidTr="00796DD4">
        <w:trPr>
          <w:trHeight w:val="291"/>
        </w:trPr>
        <w:tc>
          <w:tcPr>
            <w:tcW w:w="172" w:type="pct"/>
            <w:tcBorders>
              <w:left w:val="single" w:sz="4" w:space="0" w:color="auto"/>
              <w:bottom w:val="single" w:sz="4" w:space="0" w:color="auto"/>
              <w:right w:val="single" w:sz="4" w:space="0" w:color="auto"/>
            </w:tcBorders>
          </w:tcPr>
          <w:p w14:paraId="09D43CE8" w14:textId="3AD3E76D" w:rsidR="00462130" w:rsidRPr="00045142" w:rsidRDefault="00462130" w:rsidP="000F1A6D">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1</w:t>
            </w:r>
          </w:p>
        </w:tc>
        <w:tc>
          <w:tcPr>
            <w:tcW w:w="833" w:type="pct"/>
            <w:tcBorders>
              <w:top w:val="single" w:sz="4" w:space="0" w:color="auto"/>
              <w:left w:val="single" w:sz="4" w:space="0" w:color="auto"/>
              <w:bottom w:val="single" w:sz="4" w:space="0" w:color="auto"/>
              <w:right w:val="single" w:sz="4" w:space="0" w:color="auto"/>
            </w:tcBorders>
            <w:vAlign w:val="center"/>
          </w:tcPr>
          <w:p w14:paraId="2E314149" w14:textId="6E622453" w:rsidR="00462130" w:rsidRPr="00045142" w:rsidRDefault="00462130" w:rsidP="000F1A6D">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2</w:t>
            </w:r>
          </w:p>
        </w:tc>
        <w:tc>
          <w:tcPr>
            <w:tcW w:w="527" w:type="pct"/>
            <w:tcBorders>
              <w:top w:val="single" w:sz="4" w:space="0" w:color="auto"/>
              <w:left w:val="single" w:sz="4" w:space="0" w:color="auto"/>
              <w:bottom w:val="single" w:sz="4" w:space="0" w:color="auto"/>
              <w:right w:val="single" w:sz="4" w:space="0" w:color="auto"/>
            </w:tcBorders>
            <w:vAlign w:val="center"/>
          </w:tcPr>
          <w:p w14:paraId="32A25F6B" w14:textId="46187B4A" w:rsidR="00462130" w:rsidRPr="00045142" w:rsidRDefault="00462130" w:rsidP="000F1A6D">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3</w:t>
            </w:r>
          </w:p>
        </w:tc>
        <w:tc>
          <w:tcPr>
            <w:tcW w:w="289" w:type="pct"/>
            <w:tcBorders>
              <w:top w:val="nil"/>
              <w:left w:val="nil"/>
              <w:bottom w:val="single" w:sz="4" w:space="0" w:color="auto"/>
              <w:right w:val="single" w:sz="4" w:space="0" w:color="auto"/>
            </w:tcBorders>
            <w:vAlign w:val="center"/>
          </w:tcPr>
          <w:p w14:paraId="1A3353CE" w14:textId="343E9888" w:rsidR="00462130" w:rsidRPr="00045142" w:rsidRDefault="00462130" w:rsidP="000F1A6D">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4</w:t>
            </w:r>
          </w:p>
        </w:tc>
        <w:tc>
          <w:tcPr>
            <w:tcW w:w="287" w:type="pct"/>
            <w:tcBorders>
              <w:top w:val="nil"/>
              <w:left w:val="nil"/>
              <w:bottom w:val="single" w:sz="4" w:space="0" w:color="auto"/>
              <w:right w:val="single" w:sz="4" w:space="0" w:color="auto"/>
            </w:tcBorders>
            <w:vAlign w:val="center"/>
          </w:tcPr>
          <w:p w14:paraId="3E22C7B3" w14:textId="606E5A4B" w:rsidR="00462130" w:rsidRPr="00045142" w:rsidRDefault="00462130" w:rsidP="000F1A6D">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5</w:t>
            </w:r>
          </w:p>
        </w:tc>
        <w:tc>
          <w:tcPr>
            <w:tcW w:w="239" w:type="pct"/>
            <w:tcBorders>
              <w:top w:val="nil"/>
              <w:left w:val="nil"/>
              <w:bottom w:val="single" w:sz="4" w:space="0" w:color="auto"/>
              <w:right w:val="single" w:sz="4" w:space="0" w:color="auto"/>
            </w:tcBorders>
            <w:vAlign w:val="center"/>
          </w:tcPr>
          <w:p w14:paraId="5753EAE7" w14:textId="048AD4A1" w:rsidR="00462130" w:rsidRPr="00045142" w:rsidRDefault="00462130" w:rsidP="000F1A6D">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6</w:t>
            </w:r>
          </w:p>
        </w:tc>
        <w:tc>
          <w:tcPr>
            <w:tcW w:w="240" w:type="pct"/>
            <w:tcBorders>
              <w:top w:val="nil"/>
              <w:left w:val="nil"/>
              <w:bottom w:val="single" w:sz="4" w:space="0" w:color="auto"/>
              <w:right w:val="single" w:sz="4" w:space="0" w:color="auto"/>
            </w:tcBorders>
            <w:vAlign w:val="center"/>
          </w:tcPr>
          <w:p w14:paraId="496787B2" w14:textId="5D0BCEBF" w:rsidR="00462130" w:rsidRPr="00045142" w:rsidRDefault="00462130" w:rsidP="000F1A6D">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7</w:t>
            </w:r>
          </w:p>
        </w:tc>
        <w:tc>
          <w:tcPr>
            <w:tcW w:w="240" w:type="pct"/>
            <w:tcBorders>
              <w:top w:val="single" w:sz="4" w:space="0" w:color="auto"/>
              <w:left w:val="nil"/>
              <w:bottom w:val="single" w:sz="4" w:space="0" w:color="auto"/>
              <w:right w:val="single" w:sz="4" w:space="0" w:color="auto"/>
            </w:tcBorders>
            <w:vAlign w:val="center"/>
          </w:tcPr>
          <w:p w14:paraId="23CD8119" w14:textId="29076050" w:rsidR="00462130" w:rsidRPr="00045142" w:rsidRDefault="00462130" w:rsidP="00197A38">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8</w:t>
            </w:r>
          </w:p>
        </w:tc>
        <w:tc>
          <w:tcPr>
            <w:tcW w:w="292" w:type="pct"/>
            <w:tcBorders>
              <w:top w:val="single" w:sz="4" w:space="0" w:color="auto"/>
              <w:left w:val="nil"/>
              <w:bottom w:val="single" w:sz="4" w:space="0" w:color="auto"/>
              <w:right w:val="single" w:sz="4" w:space="0" w:color="auto"/>
            </w:tcBorders>
            <w:vAlign w:val="center"/>
          </w:tcPr>
          <w:p w14:paraId="1DDE4FDC" w14:textId="1B069842" w:rsidR="00462130" w:rsidRPr="00045142" w:rsidRDefault="00462130" w:rsidP="00197A38">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9</w:t>
            </w:r>
          </w:p>
        </w:tc>
        <w:tc>
          <w:tcPr>
            <w:tcW w:w="283" w:type="pct"/>
            <w:tcBorders>
              <w:top w:val="single" w:sz="4" w:space="0" w:color="auto"/>
              <w:left w:val="nil"/>
              <w:bottom w:val="single" w:sz="4" w:space="0" w:color="auto"/>
              <w:right w:val="single" w:sz="4" w:space="0" w:color="auto"/>
            </w:tcBorders>
            <w:vAlign w:val="center"/>
          </w:tcPr>
          <w:p w14:paraId="74AA721A" w14:textId="4DFC85F7" w:rsidR="00462130" w:rsidRPr="00045142" w:rsidRDefault="00462130" w:rsidP="00197A38">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10</w:t>
            </w:r>
          </w:p>
        </w:tc>
        <w:tc>
          <w:tcPr>
            <w:tcW w:w="406" w:type="pct"/>
            <w:tcBorders>
              <w:top w:val="single" w:sz="4" w:space="0" w:color="auto"/>
              <w:left w:val="single" w:sz="4" w:space="0" w:color="auto"/>
              <w:bottom w:val="single" w:sz="4" w:space="0" w:color="auto"/>
              <w:right w:val="single" w:sz="4" w:space="0" w:color="auto"/>
            </w:tcBorders>
          </w:tcPr>
          <w:p w14:paraId="49E83EB7" w14:textId="45CE7C5E" w:rsidR="00462130" w:rsidRPr="00045142" w:rsidRDefault="00462130" w:rsidP="00197A38">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11</w:t>
            </w:r>
          </w:p>
        </w:tc>
        <w:tc>
          <w:tcPr>
            <w:tcW w:w="1192" w:type="pct"/>
            <w:tcBorders>
              <w:left w:val="single" w:sz="4" w:space="0" w:color="auto"/>
              <w:bottom w:val="single" w:sz="4" w:space="0" w:color="auto"/>
              <w:right w:val="single" w:sz="4" w:space="0" w:color="auto"/>
            </w:tcBorders>
            <w:vAlign w:val="center"/>
          </w:tcPr>
          <w:p w14:paraId="6DBAC247" w14:textId="39F85560" w:rsidR="00462130" w:rsidRPr="00045142" w:rsidRDefault="00462130" w:rsidP="000F1A6D">
            <w:pPr>
              <w:spacing w:after="0" w:line="240"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12</w:t>
            </w:r>
          </w:p>
        </w:tc>
      </w:tr>
      <w:tr w:rsidR="00045142" w:rsidRPr="00045142" w14:paraId="345FC014" w14:textId="77777777" w:rsidTr="00796DD4">
        <w:trPr>
          <w:trHeight w:val="625"/>
        </w:trPr>
        <w:tc>
          <w:tcPr>
            <w:tcW w:w="172" w:type="pct"/>
            <w:tcBorders>
              <w:top w:val="single" w:sz="4" w:space="0" w:color="auto"/>
              <w:left w:val="single" w:sz="4" w:space="0" w:color="auto"/>
              <w:bottom w:val="single" w:sz="4" w:space="0" w:color="auto"/>
              <w:right w:val="single" w:sz="4" w:space="0" w:color="auto"/>
            </w:tcBorders>
          </w:tcPr>
          <w:p w14:paraId="10C6D84E" w14:textId="77777777" w:rsidR="000F1A6D" w:rsidRPr="00045142" w:rsidRDefault="000F1A6D" w:rsidP="000F1A6D">
            <w:pPr>
              <w:spacing w:after="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1</w:t>
            </w:r>
          </w:p>
        </w:tc>
        <w:tc>
          <w:tcPr>
            <w:tcW w:w="4828" w:type="pct"/>
            <w:gridSpan w:val="11"/>
            <w:tcBorders>
              <w:top w:val="single" w:sz="4" w:space="0" w:color="auto"/>
              <w:left w:val="single" w:sz="4" w:space="0" w:color="auto"/>
              <w:bottom w:val="single" w:sz="4" w:space="0" w:color="auto"/>
              <w:right w:val="single" w:sz="4" w:space="0" w:color="auto"/>
            </w:tcBorders>
          </w:tcPr>
          <w:p w14:paraId="3764E2DB" w14:textId="13F550A5" w:rsidR="000F1A6D" w:rsidRPr="00045142" w:rsidRDefault="000F1A6D" w:rsidP="000F1A6D">
            <w:pPr>
              <w:spacing w:after="0" w:line="240"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rPr>
              <w:t>Цел</w:t>
            </w:r>
            <w:r w:rsidR="00040DA9" w:rsidRPr="00045142">
              <w:rPr>
                <w:rFonts w:ascii="Times New Roman" w:eastAsia="Calibri" w:hAnsi="Times New Roman" w:cs="Times New Roman"/>
                <w:color w:val="000000" w:themeColor="text1"/>
                <w:sz w:val="24"/>
                <w:szCs w:val="24"/>
              </w:rPr>
              <w:t xml:space="preserve">ь подпрограммы </w:t>
            </w:r>
            <w:r w:rsidRPr="00045142">
              <w:rPr>
                <w:rFonts w:ascii="Times New Roman" w:eastAsia="Calibri" w:hAnsi="Times New Roman" w:cs="Times New Roman"/>
                <w:color w:val="000000" w:themeColor="text1"/>
                <w:sz w:val="24"/>
                <w:szCs w:val="24"/>
              </w:rPr>
              <w:t>: Обеспечение осуществления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Нижнеингашского района. Обеспечение проверки эффективного использования муниципального имущества, закреплённого на праве оперативного управления за муниципальными учреждениями.</w:t>
            </w:r>
          </w:p>
        </w:tc>
      </w:tr>
      <w:tr w:rsidR="00045142" w:rsidRPr="00045142" w14:paraId="2BF40E14" w14:textId="77777777" w:rsidTr="00796DD4">
        <w:trPr>
          <w:trHeight w:val="420"/>
        </w:trPr>
        <w:tc>
          <w:tcPr>
            <w:tcW w:w="172" w:type="pct"/>
            <w:tcBorders>
              <w:top w:val="single" w:sz="4" w:space="0" w:color="auto"/>
              <w:left w:val="single" w:sz="4" w:space="0" w:color="auto"/>
              <w:bottom w:val="single" w:sz="4" w:space="0" w:color="auto"/>
              <w:right w:val="single" w:sz="4" w:space="0" w:color="auto"/>
            </w:tcBorders>
          </w:tcPr>
          <w:p w14:paraId="585894E8" w14:textId="77777777" w:rsidR="000F1A6D" w:rsidRPr="00045142" w:rsidRDefault="000F1A6D" w:rsidP="000F1A6D">
            <w:pPr>
              <w:autoSpaceDE w:val="0"/>
              <w:autoSpaceDN w:val="0"/>
              <w:adjustRightInd w:val="0"/>
              <w:spacing w:after="0" w:line="240" w:lineRule="auto"/>
              <w:contextualSpacing/>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2</w:t>
            </w:r>
          </w:p>
        </w:tc>
        <w:tc>
          <w:tcPr>
            <w:tcW w:w="4828" w:type="pct"/>
            <w:gridSpan w:val="11"/>
            <w:tcBorders>
              <w:top w:val="single" w:sz="4" w:space="0" w:color="auto"/>
              <w:left w:val="single" w:sz="4" w:space="0" w:color="auto"/>
              <w:bottom w:val="single" w:sz="4" w:space="0" w:color="auto"/>
              <w:right w:val="single" w:sz="4" w:space="0" w:color="auto"/>
            </w:tcBorders>
          </w:tcPr>
          <w:p w14:paraId="6F2E457D" w14:textId="77777777" w:rsidR="00040DA9" w:rsidRPr="00045142" w:rsidRDefault="000F1A6D" w:rsidP="000F1A6D">
            <w:pPr>
              <w:autoSpaceDE w:val="0"/>
              <w:autoSpaceDN w:val="0"/>
              <w:adjustRightInd w:val="0"/>
              <w:spacing w:after="0" w:line="240" w:lineRule="auto"/>
              <w:contextualSpacing/>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Задач</w:t>
            </w:r>
            <w:r w:rsidR="00040DA9" w:rsidRPr="00045142">
              <w:rPr>
                <w:rFonts w:ascii="Times New Roman" w:eastAsia="Calibri" w:hAnsi="Times New Roman" w:cs="Times New Roman"/>
                <w:color w:val="000000" w:themeColor="text1"/>
                <w:sz w:val="24"/>
                <w:szCs w:val="24"/>
                <w:lang w:eastAsia="ru-RU"/>
              </w:rPr>
              <w:t>а</w:t>
            </w:r>
            <w:r w:rsidRPr="00045142">
              <w:rPr>
                <w:rFonts w:ascii="Times New Roman" w:eastAsia="Calibri" w:hAnsi="Times New Roman" w:cs="Times New Roman"/>
                <w:color w:val="000000" w:themeColor="text1"/>
                <w:sz w:val="24"/>
                <w:szCs w:val="24"/>
                <w:lang w:eastAsia="ru-RU"/>
              </w:rPr>
              <w:t>:</w:t>
            </w:r>
          </w:p>
          <w:p w14:paraId="3F2B8832" w14:textId="1A003CCE" w:rsidR="000F1A6D" w:rsidRPr="00045142" w:rsidRDefault="000F1A6D" w:rsidP="000F1A6D">
            <w:pPr>
              <w:autoSpaceDE w:val="0"/>
              <w:autoSpaceDN w:val="0"/>
              <w:adjustRightInd w:val="0"/>
              <w:spacing w:after="0" w:line="240" w:lineRule="auto"/>
              <w:contextualSpacing/>
              <w:rPr>
                <w:rFonts w:ascii="Times New Roman" w:eastAsia="Calibri" w:hAnsi="Times New Roman" w:cs="Times New Roman"/>
                <w:color w:val="000000" w:themeColor="text1"/>
                <w:szCs w:val="28"/>
              </w:rPr>
            </w:pPr>
            <w:r w:rsidRPr="00045142">
              <w:rPr>
                <w:rFonts w:ascii="Times New Roman" w:eastAsia="Calibri" w:hAnsi="Times New Roman" w:cs="Times New Roman"/>
                <w:color w:val="000000" w:themeColor="text1"/>
                <w:sz w:val="24"/>
                <w:szCs w:val="24"/>
              </w:rPr>
              <w:t>Обеспечение соблюдения законодательства Российской Федерации, Красноярского края, Нижнеингашского района</w:t>
            </w:r>
            <w:r w:rsidR="00040DA9" w:rsidRPr="00045142">
              <w:rPr>
                <w:rFonts w:ascii="Times New Roman" w:eastAsia="Calibri" w:hAnsi="Times New Roman" w:cs="Times New Roman"/>
                <w:color w:val="000000" w:themeColor="text1"/>
                <w:sz w:val="24"/>
                <w:szCs w:val="24"/>
              </w:rPr>
              <w:t>.</w:t>
            </w:r>
          </w:p>
          <w:p w14:paraId="0414C5C7" w14:textId="73AB5185" w:rsidR="000F1A6D" w:rsidRPr="00045142" w:rsidRDefault="000F1A6D" w:rsidP="000F1A6D">
            <w:pPr>
              <w:autoSpaceDE w:val="0"/>
              <w:autoSpaceDN w:val="0"/>
              <w:adjustRightInd w:val="0"/>
              <w:spacing w:after="0" w:line="240" w:lineRule="auto"/>
              <w:contextualSpacing/>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rPr>
              <w:t>Повышение результативности муниципального финансового контроля</w:t>
            </w:r>
            <w:r w:rsidR="00040DA9" w:rsidRPr="00045142">
              <w:rPr>
                <w:rFonts w:ascii="Times New Roman" w:eastAsia="Calibri" w:hAnsi="Times New Roman" w:cs="Times New Roman"/>
                <w:color w:val="000000" w:themeColor="text1"/>
                <w:sz w:val="24"/>
                <w:szCs w:val="24"/>
              </w:rPr>
              <w:t>.</w:t>
            </w:r>
          </w:p>
        </w:tc>
      </w:tr>
      <w:tr w:rsidR="00045142" w:rsidRPr="00045142" w14:paraId="214BC786" w14:textId="77777777" w:rsidTr="00796DD4">
        <w:trPr>
          <w:trHeight w:val="848"/>
        </w:trPr>
        <w:tc>
          <w:tcPr>
            <w:tcW w:w="172" w:type="pct"/>
            <w:tcBorders>
              <w:top w:val="single" w:sz="4" w:space="0" w:color="auto"/>
              <w:left w:val="single" w:sz="4" w:space="0" w:color="auto"/>
              <w:bottom w:val="single" w:sz="4" w:space="0" w:color="auto"/>
              <w:right w:val="single" w:sz="4" w:space="0" w:color="auto"/>
            </w:tcBorders>
          </w:tcPr>
          <w:p w14:paraId="4CCCE43D" w14:textId="77777777" w:rsidR="000F1A6D" w:rsidRPr="00045142" w:rsidRDefault="000F1A6D" w:rsidP="000F1A6D">
            <w:pPr>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3</w:t>
            </w:r>
          </w:p>
        </w:tc>
        <w:tc>
          <w:tcPr>
            <w:tcW w:w="833" w:type="pct"/>
            <w:tcBorders>
              <w:top w:val="single" w:sz="4" w:space="0" w:color="auto"/>
              <w:left w:val="single" w:sz="4" w:space="0" w:color="auto"/>
              <w:bottom w:val="single" w:sz="4" w:space="0" w:color="auto"/>
              <w:right w:val="single" w:sz="4" w:space="0" w:color="auto"/>
            </w:tcBorders>
          </w:tcPr>
          <w:p w14:paraId="6B5CE33B" w14:textId="77777777" w:rsidR="000F1A6D" w:rsidRPr="00045142" w:rsidRDefault="000F1A6D" w:rsidP="000F1A6D">
            <w:pPr>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 xml:space="preserve">Мероприятие 1. Осуществление муниципального </w:t>
            </w:r>
            <w:r w:rsidRPr="00045142">
              <w:rPr>
                <w:rFonts w:ascii="Times New Roman" w:eastAsia="Calibri" w:hAnsi="Times New Roman" w:cs="Times New Roman"/>
                <w:color w:val="000000" w:themeColor="text1"/>
                <w:sz w:val="24"/>
                <w:szCs w:val="24"/>
              </w:rPr>
              <w:t>финансового контроля и контроля в сфере закупок</w:t>
            </w:r>
            <w:r w:rsidRPr="00045142">
              <w:rPr>
                <w:rFonts w:ascii="Times New Roman" w:eastAsia="Calibri" w:hAnsi="Times New Roman" w:cs="Times New Roman"/>
                <w:color w:val="000000" w:themeColor="text1"/>
                <w:sz w:val="24"/>
                <w:szCs w:val="24"/>
                <w:lang w:eastAsia="ru-RU"/>
              </w:rPr>
              <w:t xml:space="preserve"> в том числе:</w:t>
            </w:r>
          </w:p>
          <w:p w14:paraId="65863DED"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527" w:type="pct"/>
            <w:tcBorders>
              <w:top w:val="single" w:sz="4" w:space="0" w:color="auto"/>
              <w:left w:val="nil"/>
              <w:bottom w:val="single" w:sz="4" w:space="0" w:color="auto"/>
              <w:right w:val="single" w:sz="4" w:space="0" w:color="auto"/>
            </w:tcBorders>
          </w:tcPr>
          <w:p w14:paraId="6A0291B9"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Финансовое управление администрации района</w:t>
            </w:r>
          </w:p>
        </w:tc>
        <w:tc>
          <w:tcPr>
            <w:tcW w:w="289" w:type="pct"/>
            <w:tcBorders>
              <w:top w:val="single" w:sz="4" w:space="0" w:color="auto"/>
              <w:left w:val="nil"/>
              <w:bottom w:val="single" w:sz="4" w:space="0" w:color="auto"/>
              <w:right w:val="single" w:sz="4" w:space="0" w:color="auto"/>
            </w:tcBorders>
            <w:noWrap/>
          </w:tcPr>
          <w:p w14:paraId="7F9D643C"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87" w:type="pct"/>
            <w:tcBorders>
              <w:top w:val="single" w:sz="4" w:space="0" w:color="auto"/>
              <w:left w:val="nil"/>
              <w:bottom w:val="single" w:sz="4" w:space="0" w:color="auto"/>
              <w:right w:val="single" w:sz="4" w:space="0" w:color="auto"/>
            </w:tcBorders>
            <w:noWrap/>
          </w:tcPr>
          <w:p w14:paraId="541B3F91"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39" w:type="pct"/>
            <w:tcBorders>
              <w:top w:val="single" w:sz="4" w:space="0" w:color="auto"/>
              <w:left w:val="nil"/>
              <w:bottom w:val="single" w:sz="4" w:space="0" w:color="auto"/>
              <w:right w:val="single" w:sz="4" w:space="0" w:color="auto"/>
            </w:tcBorders>
            <w:noWrap/>
          </w:tcPr>
          <w:p w14:paraId="34627B90"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40" w:type="pct"/>
            <w:tcBorders>
              <w:top w:val="single" w:sz="4" w:space="0" w:color="auto"/>
              <w:left w:val="nil"/>
              <w:bottom w:val="single" w:sz="4" w:space="0" w:color="auto"/>
              <w:right w:val="single" w:sz="4" w:space="0" w:color="auto"/>
            </w:tcBorders>
            <w:noWrap/>
          </w:tcPr>
          <w:p w14:paraId="412B0DA4"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40" w:type="pct"/>
            <w:tcBorders>
              <w:top w:val="single" w:sz="4" w:space="0" w:color="auto"/>
              <w:left w:val="nil"/>
              <w:bottom w:val="single" w:sz="4" w:space="0" w:color="auto"/>
              <w:right w:val="single" w:sz="4" w:space="0" w:color="auto"/>
            </w:tcBorders>
            <w:noWrap/>
          </w:tcPr>
          <w:p w14:paraId="2BB72D9D"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92" w:type="pct"/>
            <w:tcBorders>
              <w:top w:val="single" w:sz="4" w:space="0" w:color="auto"/>
              <w:left w:val="nil"/>
              <w:bottom w:val="single" w:sz="4" w:space="0" w:color="auto"/>
              <w:right w:val="single" w:sz="4" w:space="0" w:color="auto"/>
            </w:tcBorders>
          </w:tcPr>
          <w:p w14:paraId="2D5D9C21"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83" w:type="pct"/>
            <w:tcBorders>
              <w:top w:val="single" w:sz="4" w:space="0" w:color="auto"/>
              <w:left w:val="nil"/>
              <w:bottom w:val="single" w:sz="4" w:space="0" w:color="auto"/>
              <w:right w:val="single" w:sz="4" w:space="0" w:color="auto"/>
            </w:tcBorders>
          </w:tcPr>
          <w:p w14:paraId="7B3B6B63"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rPr>
            </w:pPr>
          </w:p>
        </w:tc>
        <w:tc>
          <w:tcPr>
            <w:tcW w:w="406" w:type="pct"/>
            <w:tcBorders>
              <w:top w:val="single" w:sz="4" w:space="0" w:color="auto"/>
              <w:left w:val="single" w:sz="4" w:space="0" w:color="auto"/>
              <w:bottom w:val="single" w:sz="4" w:space="0" w:color="auto"/>
              <w:right w:val="single" w:sz="4" w:space="0" w:color="auto"/>
            </w:tcBorders>
          </w:tcPr>
          <w:p w14:paraId="3193A728" w14:textId="77777777" w:rsidR="000F1A6D" w:rsidRPr="00045142" w:rsidRDefault="000F1A6D" w:rsidP="000F1A6D">
            <w:pPr>
              <w:spacing w:after="0" w:line="240" w:lineRule="auto"/>
              <w:rPr>
                <w:rFonts w:ascii="Times New Roman" w:eastAsia="Calibri" w:hAnsi="Times New Roman" w:cs="Times New Roman"/>
                <w:color w:val="000000" w:themeColor="text1"/>
                <w:sz w:val="24"/>
                <w:szCs w:val="24"/>
              </w:rPr>
            </w:pPr>
          </w:p>
        </w:tc>
        <w:tc>
          <w:tcPr>
            <w:tcW w:w="1192" w:type="pct"/>
            <w:tcBorders>
              <w:top w:val="single" w:sz="4" w:space="0" w:color="auto"/>
              <w:left w:val="single" w:sz="4" w:space="0" w:color="auto"/>
              <w:bottom w:val="single" w:sz="4" w:space="0" w:color="auto"/>
              <w:right w:val="single" w:sz="4" w:space="0" w:color="auto"/>
            </w:tcBorders>
          </w:tcPr>
          <w:p w14:paraId="08807C7B" w14:textId="77777777" w:rsidR="000F1A6D" w:rsidRPr="00045142" w:rsidRDefault="000F1A6D" w:rsidP="000F1A6D">
            <w:pPr>
              <w:spacing w:after="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1.Снижение объема выявленных нарушений бюджетного законодательства к общему объему расходов районного бюджета (не менее чем на 1 % ежегодно). </w:t>
            </w:r>
          </w:p>
          <w:p w14:paraId="44343115" w14:textId="2A9D087E" w:rsidR="000F1A6D" w:rsidRPr="00045142" w:rsidRDefault="000F1A6D" w:rsidP="00197A38">
            <w:pPr>
              <w:spacing w:after="0" w:line="240"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2.Снижение объема повторных нарушений бюджетного законодательства,202</w:t>
            </w:r>
            <w:r w:rsidR="009A2EE8" w:rsidRPr="00045142">
              <w:rPr>
                <w:rFonts w:ascii="Times New Roman" w:eastAsia="Calibri" w:hAnsi="Times New Roman" w:cs="Times New Roman"/>
                <w:color w:val="000000" w:themeColor="text1"/>
                <w:sz w:val="24"/>
                <w:szCs w:val="24"/>
                <w:lang w:eastAsia="ru-RU"/>
              </w:rPr>
              <w:t>5</w:t>
            </w:r>
            <w:r w:rsidRPr="00045142">
              <w:rPr>
                <w:rFonts w:ascii="Times New Roman" w:eastAsia="Calibri" w:hAnsi="Times New Roman" w:cs="Times New Roman"/>
                <w:color w:val="000000" w:themeColor="text1"/>
                <w:sz w:val="24"/>
                <w:szCs w:val="24"/>
                <w:lang w:eastAsia="ru-RU"/>
              </w:rPr>
              <w:t xml:space="preserve"> год – не </w:t>
            </w:r>
            <w:r w:rsidRPr="00045142">
              <w:rPr>
                <w:rFonts w:ascii="Times New Roman" w:eastAsia="Calibri" w:hAnsi="Times New Roman" w:cs="Times New Roman"/>
                <w:color w:val="000000" w:themeColor="text1"/>
                <w:sz w:val="24"/>
                <w:szCs w:val="24"/>
                <w:lang w:eastAsia="ru-RU"/>
              </w:rPr>
              <w:lastRenderedPageBreak/>
              <w:t>более 29% повторных нарушений, 202</w:t>
            </w:r>
            <w:r w:rsidR="009A2EE8" w:rsidRPr="00045142">
              <w:rPr>
                <w:rFonts w:ascii="Times New Roman" w:eastAsia="Calibri" w:hAnsi="Times New Roman" w:cs="Times New Roman"/>
                <w:color w:val="000000" w:themeColor="text1"/>
                <w:sz w:val="24"/>
                <w:szCs w:val="24"/>
                <w:lang w:eastAsia="ru-RU"/>
              </w:rPr>
              <w:t>6</w:t>
            </w:r>
            <w:r w:rsidRPr="00045142">
              <w:rPr>
                <w:rFonts w:ascii="Times New Roman" w:eastAsia="Calibri" w:hAnsi="Times New Roman" w:cs="Times New Roman"/>
                <w:color w:val="000000" w:themeColor="text1"/>
                <w:sz w:val="24"/>
                <w:szCs w:val="24"/>
                <w:lang w:eastAsia="ru-RU"/>
              </w:rPr>
              <w:t xml:space="preserve"> год – не более 29% повторных нарушений), 202</w:t>
            </w:r>
            <w:r w:rsidR="009A2EE8" w:rsidRPr="00045142">
              <w:rPr>
                <w:rFonts w:ascii="Times New Roman" w:eastAsia="Calibri" w:hAnsi="Times New Roman" w:cs="Times New Roman"/>
                <w:color w:val="000000" w:themeColor="text1"/>
                <w:sz w:val="24"/>
                <w:szCs w:val="24"/>
                <w:lang w:eastAsia="ru-RU"/>
              </w:rPr>
              <w:t>7</w:t>
            </w:r>
            <w:r w:rsidRPr="00045142">
              <w:rPr>
                <w:rFonts w:ascii="Times New Roman" w:eastAsia="Calibri" w:hAnsi="Times New Roman" w:cs="Times New Roman"/>
                <w:color w:val="000000" w:themeColor="text1"/>
                <w:sz w:val="24"/>
                <w:szCs w:val="24"/>
                <w:lang w:eastAsia="ru-RU"/>
              </w:rPr>
              <w:t xml:space="preserve"> год – не более 29% повторных нарушений)</w:t>
            </w:r>
          </w:p>
        </w:tc>
      </w:tr>
      <w:tr w:rsidR="00045142" w:rsidRPr="00045142" w14:paraId="5DDC925C" w14:textId="77777777" w:rsidTr="00796DD4">
        <w:trPr>
          <w:trHeight w:val="410"/>
        </w:trPr>
        <w:tc>
          <w:tcPr>
            <w:tcW w:w="172" w:type="pct"/>
            <w:tcBorders>
              <w:top w:val="single" w:sz="4" w:space="0" w:color="auto"/>
              <w:left w:val="single" w:sz="4" w:space="0" w:color="auto"/>
              <w:bottom w:val="single" w:sz="4" w:space="0" w:color="auto"/>
              <w:right w:val="single" w:sz="4" w:space="0" w:color="auto"/>
            </w:tcBorders>
          </w:tcPr>
          <w:p w14:paraId="733231CC" w14:textId="77777777" w:rsidR="000F1A6D" w:rsidRPr="00045142" w:rsidRDefault="000F1A6D" w:rsidP="000F1A6D">
            <w:pPr>
              <w:spacing w:after="0" w:line="240"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lastRenderedPageBreak/>
              <w:t>4</w:t>
            </w:r>
          </w:p>
        </w:tc>
        <w:tc>
          <w:tcPr>
            <w:tcW w:w="833" w:type="pct"/>
            <w:tcBorders>
              <w:top w:val="single" w:sz="4" w:space="0" w:color="auto"/>
              <w:left w:val="single" w:sz="4" w:space="0" w:color="auto"/>
              <w:bottom w:val="single" w:sz="4" w:space="0" w:color="auto"/>
              <w:right w:val="single" w:sz="4" w:space="0" w:color="auto"/>
            </w:tcBorders>
          </w:tcPr>
          <w:p w14:paraId="67AD624F" w14:textId="3E2B1F39" w:rsidR="000F1A6D" w:rsidRPr="00045142" w:rsidRDefault="00040DA9" w:rsidP="000F1A6D">
            <w:pPr>
              <w:spacing w:after="0" w:line="240"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 xml:space="preserve">Мероприятие 2. </w:t>
            </w:r>
            <w:r w:rsidR="000F1A6D" w:rsidRPr="00045142">
              <w:rPr>
                <w:rFonts w:ascii="Times New Roman" w:eastAsia="Calibri" w:hAnsi="Times New Roman" w:cs="Times New Roman"/>
                <w:color w:val="000000" w:themeColor="text1"/>
                <w:sz w:val="24"/>
                <w:szCs w:val="24"/>
                <w:lang w:eastAsia="ru-RU"/>
              </w:rPr>
              <w:t xml:space="preserve"> Организация и осуществление финансового контроля за операциями с бюджетными средствами получателей средств районного бюджета, средствами администраторов источников финансирования дефицита районного бюджета;</w:t>
            </w:r>
          </w:p>
        </w:tc>
        <w:tc>
          <w:tcPr>
            <w:tcW w:w="527" w:type="pct"/>
            <w:tcBorders>
              <w:top w:val="single" w:sz="4" w:space="0" w:color="auto"/>
              <w:left w:val="nil"/>
              <w:bottom w:val="single" w:sz="4" w:space="0" w:color="auto"/>
              <w:right w:val="single" w:sz="4" w:space="0" w:color="auto"/>
            </w:tcBorders>
          </w:tcPr>
          <w:p w14:paraId="01A14CA4"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Финансовое управление администрации района</w:t>
            </w:r>
          </w:p>
        </w:tc>
        <w:tc>
          <w:tcPr>
            <w:tcW w:w="289" w:type="pct"/>
            <w:tcBorders>
              <w:top w:val="single" w:sz="4" w:space="0" w:color="auto"/>
              <w:left w:val="nil"/>
              <w:bottom w:val="single" w:sz="4" w:space="0" w:color="auto"/>
              <w:right w:val="single" w:sz="4" w:space="0" w:color="auto"/>
            </w:tcBorders>
            <w:noWrap/>
          </w:tcPr>
          <w:p w14:paraId="2405DE30"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87" w:type="pct"/>
            <w:tcBorders>
              <w:top w:val="single" w:sz="4" w:space="0" w:color="auto"/>
              <w:left w:val="nil"/>
              <w:bottom w:val="single" w:sz="4" w:space="0" w:color="auto"/>
              <w:right w:val="single" w:sz="4" w:space="0" w:color="auto"/>
            </w:tcBorders>
            <w:noWrap/>
          </w:tcPr>
          <w:p w14:paraId="10298A2B"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39" w:type="pct"/>
            <w:tcBorders>
              <w:top w:val="single" w:sz="4" w:space="0" w:color="auto"/>
              <w:left w:val="nil"/>
              <w:bottom w:val="single" w:sz="4" w:space="0" w:color="auto"/>
              <w:right w:val="single" w:sz="4" w:space="0" w:color="auto"/>
            </w:tcBorders>
            <w:noWrap/>
          </w:tcPr>
          <w:p w14:paraId="24A6517A"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40" w:type="pct"/>
            <w:tcBorders>
              <w:top w:val="single" w:sz="4" w:space="0" w:color="auto"/>
              <w:left w:val="nil"/>
              <w:bottom w:val="single" w:sz="4" w:space="0" w:color="auto"/>
              <w:right w:val="single" w:sz="4" w:space="0" w:color="auto"/>
            </w:tcBorders>
            <w:noWrap/>
          </w:tcPr>
          <w:p w14:paraId="1B9079D8"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40" w:type="pct"/>
            <w:tcBorders>
              <w:top w:val="single" w:sz="4" w:space="0" w:color="auto"/>
              <w:left w:val="nil"/>
              <w:bottom w:val="single" w:sz="4" w:space="0" w:color="auto"/>
              <w:right w:val="single" w:sz="4" w:space="0" w:color="auto"/>
            </w:tcBorders>
            <w:noWrap/>
          </w:tcPr>
          <w:p w14:paraId="109F1E5D"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92" w:type="pct"/>
            <w:tcBorders>
              <w:top w:val="single" w:sz="4" w:space="0" w:color="auto"/>
              <w:left w:val="nil"/>
              <w:bottom w:val="single" w:sz="4" w:space="0" w:color="auto"/>
              <w:right w:val="single" w:sz="4" w:space="0" w:color="auto"/>
            </w:tcBorders>
          </w:tcPr>
          <w:p w14:paraId="435C8B2C"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83" w:type="pct"/>
            <w:tcBorders>
              <w:top w:val="single" w:sz="4" w:space="0" w:color="auto"/>
              <w:left w:val="nil"/>
              <w:bottom w:val="single" w:sz="4" w:space="0" w:color="auto"/>
              <w:right w:val="single" w:sz="4" w:space="0" w:color="auto"/>
            </w:tcBorders>
          </w:tcPr>
          <w:p w14:paraId="5053EDB7"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406" w:type="pct"/>
            <w:tcBorders>
              <w:top w:val="single" w:sz="4" w:space="0" w:color="auto"/>
              <w:left w:val="single" w:sz="4" w:space="0" w:color="auto"/>
              <w:bottom w:val="single" w:sz="4" w:space="0" w:color="auto"/>
              <w:right w:val="single" w:sz="4" w:space="0" w:color="auto"/>
            </w:tcBorders>
          </w:tcPr>
          <w:p w14:paraId="3ED355A7"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1192" w:type="pct"/>
            <w:tcBorders>
              <w:top w:val="single" w:sz="4" w:space="0" w:color="auto"/>
              <w:left w:val="single" w:sz="4" w:space="0" w:color="auto"/>
              <w:bottom w:val="single" w:sz="4" w:space="0" w:color="auto"/>
              <w:right w:val="single" w:sz="4" w:space="0" w:color="auto"/>
            </w:tcBorders>
          </w:tcPr>
          <w:p w14:paraId="4C89CF25" w14:textId="01733664" w:rsidR="000F1A6D" w:rsidRPr="00045142" w:rsidRDefault="000F1A6D" w:rsidP="00197A38">
            <w:pPr>
              <w:spacing w:after="0" w:line="276" w:lineRule="auto"/>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Сумма проверенных средств от общего объема средств районного бюджета 202</w:t>
            </w:r>
            <w:r w:rsidR="009A2EE8" w:rsidRPr="00045142">
              <w:rPr>
                <w:rFonts w:ascii="Times New Roman" w:eastAsia="Calibri" w:hAnsi="Times New Roman" w:cs="Times New Roman"/>
                <w:color w:val="000000" w:themeColor="text1"/>
                <w:sz w:val="24"/>
                <w:szCs w:val="24"/>
                <w:lang w:eastAsia="ru-RU"/>
              </w:rPr>
              <w:t>5</w:t>
            </w:r>
            <w:r w:rsidRPr="00045142">
              <w:rPr>
                <w:rFonts w:ascii="Times New Roman" w:eastAsia="Calibri" w:hAnsi="Times New Roman" w:cs="Times New Roman"/>
                <w:color w:val="000000" w:themeColor="text1"/>
                <w:sz w:val="24"/>
                <w:szCs w:val="24"/>
                <w:lang w:eastAsia="ru-RU"/>
              </w:rPr>
              <w:t xml:space="preserve"> год -</w:t>
            </w:r>
            <w:r w:rsidR="00A678E1" w:rsidRPr="00045142">
              <w:rPr>
                <w:rFonts w:ascii="Times New Roman" w:eastAsia="Calibri" w:hAnsi="Times New Roman" w:cs="Times New Roman"/>
                <w:color w:val="000000" w:themeColor="text1"/>
                <w:sz w:val="24"/>
                <w:szCs w:val="24"/>
                <w:lang w:eastAsia="ru-RU"/>
              </w:rPr>
              <w:t>8</w:t>
            </w:r>
            <w:r w:rsidRPr="00045142">
              <w:rPr>
                <w:rFonts w:ascii="Times New Roman" w:eastAsia="Calibri" w:hAnsi="Times New Roman" w:cs="Times New Roman"/>
                <w:color w:val="000000" w:themeColor="text1"/>
                <w:sz w:val="24"/>
                <w:szCs w:val="24"/>
                <w:lang w:eastAsia="ru-RU"/>
              </w:rPr>
              <w:t>%, 202</w:t>
            </w:r>
            <w:r w:rsidR="009A2EE8" w:rsidRPr="00045142">
              <w:rPr>
                <w:rFonts w:ascii="Times New Roman" w:eastAsia="Calibri" w:hAnsi="Times New Roman" w:cs="Times New Roman"/>
                <w:color w:val="000000" w:themeColor="text1"/>
                <w:sz w:val="24"/>
                <w:szCs w:val="24"/>
                <w:lang w:eastAsia="ru-RU"/>
              </w:rPr>
              <w:t>6</w:t>
            </w:r>
            <w:r w:rsidRPr="00045142">
              <w:rPr>
                <w:rFonts w:ascii="Times New Roman" w:eastAsia="Calibri" w:hAnsi="Times New Roman" w:cs="Times New Roman"/>
                <w:color w:val="000000" w:themeColor="text1"/>
                <w:sz w:val="24"/>
                <w:szCs w:val="24"/>
                <w:lang w:eastAsia="ru-RU"/>
              </w:rPr>
              <w:t xml:space="preserve"> – 10%, 202</w:t>
            </w:r>
            <w:r w:rsidR="009A2EE8" w:rsidRPr="00045142">
              <w:rPr>
                <w:rFonts w:ascii="Times New Roman" w:eastAsia="Calibri" w:hAnsi="Times New Roman" w:cs="Times New Roman"/>
                <w:color w:val="000000" w:themeColor="text1"/>
                <w:sz w:val="24"/>
                <w:szCs w:val="24"/>
                <w:lang w:eastAsia="ru-RU"/>
              </w:rPr>
              <w:t>7</w:t>
            </w:r>
            <w:r w:rsidRPr="00045142">
              <w:rPr>
                <w:rFonts w:ascii="Times New Roman" w:eastAsia="Calibri" w:hAnsi="Times New Roman" w:cs="Times New Roman"/>
                <w:color w:val="000000" w:themeColor="text1"/>
                <w:sz w:val="24"/>
                <w:szCs w:val="24"/>
                <w:lang w:eastAsia="ru-RU"/>
              </w:rPr>
              <w:t xml:space="preserve"> -10%.</w:t>
            </w:r>
          </w:p>
        </w:tc>
      </w:tr>
      <w:tr w:rsidR="00045142" w:rsidRPr="00045142" w14:paraId="591D4F63" w14:textId="77777777" w:rsidTr="00796DD4">
        <w:trPr>
          <w:trHeight w:val="565"/>
        </w:trPr>
        <w:tc>
          <w:tcPr>
            <w:tcW w:w="172" w:type="pct"/>
            <w:tcBorders>
              <w:top w:val="single" w:sz="4" w:space="0" w:color="auto"/>
              <w:left w:val="single" w:sz="4" w:space="0" w:color="auto"/>
              <w:bottom w:val="single" w:sz="4" w:space="0" w:color="auto"/>
              <w:right w:val="single" w:sz="4" w:space="0" w:color="auto"/>
            </w:tcBorders>
          </w:tcPr>
          <w:p w14:paraId="71E7BE0B" w14:textId="77777777" w:rsidR="000F1A6D" w:rsidRPr="00045142" w:rsidRDefault="000F1A6D" w:rsidP="000F1A6D">
            <w:pPr>
              <w:spacing w:after="0" w:line="240"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5</w:t>
            </w:r>
          </w:p>
        </w:tc>
        <w:tc>
          <w:tcPr>
            <w:tcW w:w="833" w:type="pct"/>
            <w:tcBorders>
              <w:top w:val="single" w:sz="4" w:space="0" w:color="auto"/>
              <w:left w:val="single" w:sz="4" w:space="0" w:color="auto"/>
              <w:bottom w:val="single" w:sz="4" w:space="0" w:color="auto"/>
              <w:right w:val="single" w:sz="4" w:space="0" w:color="auto"/>
            </w:tcBorders>
          </w:tcPr>
          <w:p w14:paraId="6272980A" w14:textId="4BE30EDD" w:rsidR="000F1A6D" w:rsidRPr="00045142" w:rsidRDefault="00040DA9" w:rsidP="000F1A6D">
            <w:pPr>
              <w:spacing w:after="0" w:line="240"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 xml:space="preserve">Мероприятие 3. </w:t>
            </w:r>
            <w:r w:rsidR="000F1A6D" w:rsidRPr="00045142">
              <w:rPr>
                <w:rFonts w:ascii="Times New Roman" w:eastAsia="Calibri" w:hAnsi="Times New Roman" w:cs="Times New Roman"/>
                <w:color w:val="000000" w:themeColor="text1"/>
                <w:sz w:val="24"/>
                <w:szCs w:val="24"/>
                <w:lang w:eastAsia="ru-RU"/>
              </w:rPr>
              <w:t xml:space="preserve"> 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Нижнеингашского района путем проведения проверок </w:t>
            </w:r>
            <w:r w:rsidR="000F1A6D" w:rsidRPr="00045142">
              <w:rPr>
                <w:rFonts w:ascii="Times New Roman" w:eastAsia="Calibri" w:hAnsi="Times New Roman" w:cs="Times New Roman"/>
                <w:color w:val="000000" w:themeColor="text1"/>
                <w:sz w:val="24"/>
                <w:szCs w:val="24"/>
                <w:lang w:eastAsia="ru-RU"/>
              </w:rPr>
              <w:lastRenderedPageBreak/>
              <w:t>местных бюджетов – получателей межбюджетных трансфертов из районного бюджета;</w:t>
            </w:r>
          </w:p>
        </w:tc>
        <w:tc>
          <w:tcPr>
            <w:tcW w:w="527" w:type="pct"/>
            <w:tcBorders>
              <w:top w:val="single" w:sz="4" w:space="0" w:color="auto"/>
              <w:left w:val="nil"/>
              <w:bottom w:val="single" w:sz="4" w:space="0" w:color="auto"/>
              <w:right w:val="single" w:sz="4" w:space="0" w:color="auto"/>
            </w:tcBorders>
          </w:tcPr>
          <w:p w14:paraId="613FB523"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lastRenderedPageBreak/>
              <w:t>Финансовое управление администрации района</w:t>
            </w:r>
          </w:p>
        </w:tc>
        <w:tc>
          <w:tcPr>
            <w:tcW w:w="289" w:type="pct"/>
            <w:tcBorders>
              <w:top w:val="single" w:sz="4" w:space="0" w:color="auto"/>
              <w:left w:val="nil"/>
              <w:bottom w:val="single" w:sz="4" w:space="0" w:color="auto"/>
              <w:right w:val="single" w:sz="4" w:space="0" w:color="auto"/>
            </w:tcBorders>
            <w:noWrap/>
          </w:tcPr>
          <w:p w14:paraId="6414E311"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87" w:type="pct"/>
            <w:tcBorders>
              <w:top w:val="single" w:sz="4" w:space="0" w:color="auto"/>
              <w:left w:val="nil"/>
              <w:bottom w:val="single" w:sz="4" w:space="0" w:color="auto"/>
              <w:right w:val="single" w:sz="4" w:space="0" w:color="auto"/>
            </w:tcBorders>
            <w:noWrap/>
          </w:tcPr>
          <w:p w14:paraId="1057FDD6"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39" w:type="pct"/>
            <w:tcBorders>
              <w:top w:val="single" w:sz="4" w:space="0" w:color="auto"/>
              <w:left w:val="nil"/>
              <w:bottom w:val="single" w:sz="4" w:space="0" w:color="auto"/>
              <w:right w:val="single" w:sz="4" w:space="0" w:color="auto"/>
            </w:tcBorders>
            <w:noWrap/>
          </w:tcPr>
          <w:p w14:paraId="1AB1BB7C"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40" w:type="pct"/>
            <w:tcBorders>
              <w:top w:val="single" w:sz="4" w:space="0" w:color="auto"/>
              <w:left w:val="nil"/>
              <w:bottom w:val="single" w:sz="4" w:space="0" w:color="auto"/>
              <w:right w:val="single" w:sz="4" w:space="0" w:color="auto"/>
            </w:tcBorders>
            <w:noWrap/>
          </w:tcPr>
          <w:p w14:paraId="2F723520"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40" w:type="pct"/>
            <w:tcBorders>
              <w:top w:val="single" w:sz="4" w:space="0" w:color="auto"/>
              <w:left w:val="nil"/>
              <w:bottom w:val="single" w:sz="4" w:space="0" w:color="auto"/>
              <w:right w:val="single" w:sz="4" w:space="0" w:color="auto"/>
            </w:tcBorders>
            <w:noWrap/>
          </w:tcPr>
          <w:p w14:paraId="4B6CE57D"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92" w:type="pct"/>
            <w:tcBorders>
              <w:top w:val="single" w:sz="4" w:space="0" w:color="auto"/>
              <w:left w:val="nil"/>
              <w:bottom w:val="single" w:sz="4" w:space="0" w:color="auto"/>
              <w:right w:val="single" w:sz="4" w:space="0" w:color="auto"/>
            </w:tcBorders>
          </w:tcPr>
          <w:p w14:paraId="2BACD696"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83" w:type="pct"/>
            <w:tcBorders>
              <w:top w:val="single" w:sz="4" w:space="0" w:color="auto"/>
              <w:left w:val="nil"/>
              <w:bottom w:val="single" w:sz="4" w:space="0" w:color="auto"/>
              <w:right w:val="single" w:sz="4" w:space="0" w:color="auto"/>
            </w:tcBorders>
          </w:tcPr>
          <w:p w14:paraId="20B0FABB"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406" w:type="pct"/>
            <w:tcBorders>
              <w:top w:val="single" w:sz="4" w:space="0" w:color="auto"/>
              <w:left w:val="single" w:sz="4" w:space="0" w:color="auto"/>
              <w:bottom w:val="single" w:sz="4" w:space="0" w:color="auto"/>
              <w:right w:val="single" w:sz="4" w:space="0" w:color="auto"/>
            </w:tcBorders>
          </w:tcPr>
          <w:p w14:paraId="408FA14A"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1192" w:type="pct"/>
            <w:tcBorders>
              <w:top w:val="single" w:sz="4" w:space="0" w:color="auto"/>
              <w:left w:val="single" w:sz="4" w:space="0" w:color="auto"/>
              <w:bottom w:val="single" w:sz="4" w:space="0" w:color="auto"/>
              <w:right w:val="single" w:sz="4" w:space="0" w:color="auto"/>
            </w:tcBorders>
          </w:tcPr>
          <w:p w14:paraId="612B670D"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Проведение не менее 2-х проверок ежегодно.</w:t>
            </w:r>
          </w:p>
        </w:tc>
      </w:tr>
      <w:tr w:rsidR="00045142" w:rsidRPr="00045142" w14:paraId="4FC9009D" w14:textId="77777777" w:rsidTr="00796DD4">
        <w:trPr>
          <w:trHeight w:val="1131"/>
        </w:trPr>
        <w:tc>
          <w:tcPr>
            <w:tcW w:w="172" w:type="pct"/>
            <w:tcBorders>
              <w:top w:val="single" w:sz="4" w:space="0" w:color="auto"/>
              <w:left w:val="single" w:sz="4" w:space="0" w:color="auto"/>
              <w:bottom w:val="single" w:sz="4" w:space="0" w:color="auto"/>
              <w:right w:val="single" w:sz="4" w:space="0" w:color="auto"/>
            </w:tcBorders>
          </w:tcPr>
          <w:p w14:paraId="547B77DC" w14:textId="77777777" w:rsidR="000F1A6D" w:rsidRPr="00045142" w:rsidRDefault="000F1A6D" w:rsidP="000F1A6D">
            <w:pPr>
              <w:spacing w:after="0" w:line="240"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6</w:t>
            </w:r>
          </w:p>
        </w:tc>
        <w:tc>
          <w:tcPr>
            <w:tcW w:w="833" w:type="pct"/>
            <w:tcBorders>
              <w:top w:val="single" w:sz="4" w:space="0" w:color="auto"/>
              <w:left w:val="single" w:sz="4" w:space="0" w:color="auto"/>
              <w:bottom w:val="single" w:sz="4" w:space="0" w:color="auto"/>
              <w:right w:val="single" w:sz="4" w:space="0" w:color="auto"/>
            </w:tcBorders>
          </w:tcPr>
          <w:p w14:paraId="1FB2062B" w14:textId="72C4D7C5" w:rsidR="000F1A6D" w:rsidRPr="00045142" w:rsidRDefault="00040DA9" w:rsidP="000F1A6D">
            <w:pPr>
              <w:spacing w:after="0" w:line="240"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 xml:space="preserve">Мероприятие 4. </w:t>
            </w:r>
            <w:r w:rsidR="000F1A6D" w:rsidRPr="00045142">
              <w:rPr>
                <w:rFonts w:ascii="Times New Roman" w:eastAsia="Calibri" w:hAnsi="Times New Roman" w:cs="Times New Roman"/>
                <w:color w:val="000000" w:themeColor="text1"/>
                <w:sz w:val="24"/>
                <w:szCs w:val="24"/>
                <w:lang w:eastAsia="ru-RU"/>
              </w:rPr>
              <w:t>организация и осуществление финансового контроля за деятельностью муниципальных бюджетных учреждений;</w:t>
            </w:r>
          </w:p>
        </w:tc>
        <w:tc>
          <w:tcPr>
            <w:tcW w:w="527" w:type="pct"/>
            <w:tcBorders>
              <w:top w:val="single" w:sz="4" w:space="0" w:color="auto"/>
              <w:left w:val="nil"/>
              <w:bottom w:val="single" w:sz="4" w:space="0" w:color="auto"/>
              <w:right w:val="single" w:sz="4" w:space="0" w:color="auto"/>
            </w:tcBorders>
          </w:tcPr>
          <w:p w14:paraId="0BA371E5"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Финансовое управление администрации района</w:t>
            </w:r>
          </w:p>
        </w:tc>
        <w:tc>
          <w:tcPr>
            <w:tcW w:w="289" w:type="pct"/>
            <w:tcBorders>
              <w:top w:val="single" w:sz="4" w:space="0" w:color="auto"/>
              <w:left w:val="nil"/>
              <w:bottom w:val="single" w:sz="4" w:space="0" w:color="auto"/>
              <w:right w:val="single" w:sz="4" w:space="0" w:color="auto"/>
            </w:tcBorders>
            <w:noWrap/>
          </w:tcPr>
          <w:p w14:paraId="1855229B"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87" w:type="pct"/>
            <w:tcBorders>
              <w:top w:val="single" w:sz="4" w:space="0" w:color="auto"/>
              <w:left w:val="nil"/>
              <w:bottom w:val="single" w:sz="4" w:space="0" w:color="auto"/>
              <w:right w:val="single" w:sz="4" w:space="0" w:color="auto"/>
            </w:tcBorders>
            <w:noWrap/>
          </w:tcPr>
          <w:p w14:paraId="151D4191"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39" w:type="pct"/>
            <w:tcBorders>
              <w:top w:val="single" w:sz="4" w:space="0" w:color="auto"/>
              <w:left w:val="nil"/>
              <w:bottom w:val="single" w:sz="4" w:space="0" w:color="auto"/>
              <w:right w:val="single" w:sz="4" w:space="0" w:color="auto"/>
            </w:tcBorders>
            <w:noWrap/>
          </w:tcPr>
          <w:p w14:paraId="1E69266E"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40" w:type="pct"/>
            <w:tcBorders>
              <w:top w:val="single" w:sz="4" w:space="0" w:color="auto"/>
              <w:left w:val="nil"/>
              <w:bottom w:val="single" w:sz="4" w:space="0" w:color="auto"/>
              <w:right w:val="single" w:sz="4" w:space="0" w:color="auto"/>
            </w:tcBorders>
            <w:noWrap/>
          </w:tcPr>
          <w:p w14:paraId="42F3F9C4"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40" w:type="pct"/>
            <w:tcBorders>
              <w:top w:val="single" w:sz="4" w:space="0" w:color="auto"/>
              <w:left w:val="nil"/>
              <w:bottom w:val="single" w:sz="4" w:space="0" w:color="auto"/>
              <w:right w:val="single" w:sz="4" w:space="0" w:color="auto"/>
            </w:tcBorders>
            <w:noWrap/>
          </w:tcPr>
          <w:p w14:paraId="24C1A9B3"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92" w:type="pct"/>
            <w:tcBorders>
              <w:top w:val="single" w:sz="4" w:space="0" w:color="auto"/>
              <w:left w:val="nil"/>
              <w:bottom w:val="single" w:sz="4" w:space="0" w:color="auto"/>
              <w:right w:val="single" w:sz="4" w:space="0" w:color="auto"/>
            </w:tcBorders>
          </w:tcPr>
          <w:p w14:paraId="3497F52B"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83" w:type="pct"/>
            <w:tcBorders>
              <w:top w:val="single" w:sz="4" w:space="0" w:color="auto"/>
              <w:left w:val="nil"/>
              <w:bottom w:val="single" w:sz="4" w:space="0" w:color="auto"/>
              <w:right w:val="single" w:sz="4" w:space="0" w:color="auto"/>
            </w:tcBorders>
          </w:tcPr>
          <w:p w14:paraId="44A554DA"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406" w:type="pct"/>
            <w:tcBorders>
              <w:top w:val="single" w:sz="4" w:space="0" w:color="auto"/>
              <w:left w:val="single" w:sz="4" w:space="0" w:color="auto"/>
              <w:bottom w:val="single" w:sz="4" w:space="0" w:color="auto"/>
              <w:right w:val="single" w:sz="4" w:space="0" w:color="auto"/>
            </w:tcBorders>
          </w:tcPr>
          <w:p w14:paraId="15B50E0F"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1192" w:type="pct"/>
            <w:tcBorders>
              <w:top w:val="single" w:sz="4" w:space="0" w:color="auto"/>
              <w:left w:val="single" w:sz="4" w:space="0" w:color="auto"/>
              <w:bottom w:val="single" w:sz="4" w:space="0" w:color="auto"/>
              <w:right w:val="single" w:sz="4" w:space="0" w:color="auto"/>
            </w:tcBorders>
          </w:tcPr>
          <w:p w14:paraId="5DE90746" w14:textId="4650F2BA" w:rsidR="000F1A6D" w:rsidRPr="00045142" w:rsidRDefault="000F1A6D" w:rsidP="00197A38">
            <w:pPr>
              <w:spacing w:after="0" w:line="276" w:lineRule="auto"/>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Проведение проверок в бюджетных учреждениях 202</w:t>
            </w:r>
            <w:r w:rsidR="009A2EE8" w:rsidRPr="00045142">
              <w:rPr>
                <w:rFonts w:ascii="Times New Roman" w:eastAsia="Calibri" w:hAnsi="Times New Roman" w:cs="Times New Roman"/>
                <w:color w:val="000000" w:themeColor="text1"/>
                <w:sz w:val="24"/>
                <w:szCs w:val="24"/>
                <w:lang w:eastAsia="ru-RU"/>
              </w:rPr>
              <w:t>5</w:t>
            </w:r>
            <w:r w:rsidR="00197A38" w:rsidRPr="00045142">
              <w:rPr>
                <w:rFonts w:ascii="Times New Roman" w:eastAsia="Calibri" w:hAnsi="Times New Roman" w:cs="Times New Roman"/>
                <w:color w:val="000000" w:themeColor="text1"/>
                <w:sz w:val="24"/>
                <w:szCs w:val="24"/>
                <w:lang w:eastAsia="ru-RU"/>
              </w:rPr>
              <w:t>г-</w:t>
            </w:r>
            <w:r w:rsidR="00A07A33" w:rsidRPr="00045142">
              <w:rPr>
                <w:rFonts w:ascii="Times New Roman" w:eastAsia="Calibri" w:hAnsi="Times New Roman" w:cs="Times New Roman"/>
                <w:color w:val="000000" w:themeColor="text1"/>
                <w:sz w:val="24"/>
                <w:szCs w:val="24"/>
                <w:lang w:eastAsia="ru-RU"/>
              </w:rPr>
              <w:t>7</w:t>
            </w:r>
            <w:r w:rsidRPr="00045142">
              <w:rPr>
                <w:rFonts w:ascii="Times New Roman" w:eastAsia="Calibri" w:hAnsi="Times New Roman" w:cs="Times New Roman"/>
                <w:color w:val="000000" w:themeColor="text1"/>
                <w:sz w:val="24"/>
                <w:szCs w:val="24"/>
                <w:lang w:eastAsia="ru-RU"/>
              </w:rPr>
              <w:t>, 202</w:t>
            </w:r>
            <w:r w:rsidR="009A2EE8" w:rsidRPr="00045142">
              <w:rPr>
                <w:rFonts w:ascii="Times New Roman" w:eastAsia="Calibri" w:hAnsi="Times New Roman" w:cs="Times New Roman"/>
                <w:color w:val="000000" w:themeColor="text1"/>
                <w:sz w:val="24"/>
                <w:szCs w:val="24"/>
                <w:lang w:eastAsia="ru-RU"/>
              </w:rPr>
              <w:t>6</w:t>
            </w:r>
            <w:r w:rsidRPr="00045142">
              <w:rPr>
                <w:rFonts w:ascii="Times New Roman" w:eastAsia="Calibri" w:hAnsi="Times New Roman" w:cs="Times New Roman"/>
                <w:color w:val="000000" w:themeColor="text1"/>
                <w:sz w:val="24"/>
                <w:szCs w:val="24"/>
                <w:lang w:eastAsia="ru-RU"/>
              </w:rPr>
              <w:t>г-</w:t>
            </w:r>
            <w:r w:rsidR="00A07A33" w:rsidRPr="00045142">
              <w:rPr>
                <w:rFonts w:ascii="Times New Roman" w:eastAsia="Calibri" w:hAnsi="Times New Roman" w:cs="Times New Roman"/>
                <w:color w:val="000000" w:themeColor="text1"/>
                <w:sz w:val="24"/>
                <w:szCs w:val="24"/>
                <w:lang w:eastAsia="ru-RU"/>
              </w:rPr>
              <w:t>7</w:t>
            </w:r>
            <w:r w:rsidRPr="00045142">
              <w:rPr>
                <w:rFonts w:ascii="Times New Roman" w:eastAsia="Calibri" w:hAnsi="Times New Roman" w:cs="Times New Roman"/>
                <w:color w:val="000000" w:themeColor="text1"/>
                <w:sz w:val="24"/>
                <w:szCs w:val="24"/>
                <w:lang w:eastAsia="ru-RU"/>
              </w:rPr>
              <w:t>, 202</w:t>
            </w:r>
            <w:r w:rsidR="009A2EE8" w:rsidRPr="00045142">
              <w:rPr>
                <w:rFonts w:ascii="Times New Roman" w:eastAsia="Calibri" w:hAnsi="Times New Roman" w:cs="Times New Roman"/>
                <w:color w:val="000000" w:themeColor="text1"/>
                <w:sz w:val="24"/>
                <w:szCs w:val="24"/>
                <w:lang w:eastAsia="ru-RU"/>
              </w:rPr>
              <w:t>7</w:t>
            </w:r>
            <w:r w:rsidR="00C53763" w:rsidRPr="00045142">
              <w:rPr>
                <w:rFonts w:ascii="Times New Roman" w:eastAsia="Calibri" w:hAnsi="Times New Roman" w:cs="Times New Roman"/>
                <w:color w:val="000000" w:themeColor="text1"/>
                <w:sz w:val="24"/>
                <w:szCs w:val="24"/>
                <w:lang w:eastAsia="ru-RU"/>
              </w:rPr>
              <w:t xml:space="preserve"> </w:t>
            </w:r>
            <w:r w:rsidRPr="00045142">
              <w:rPr>
                <w:rFonts w:ascii="Times New Roman" w:eastAsia="Calibri" w:hAnsi="Times New Roman" w:cs="Times New Roman"/>
                <w:color w:val="000000" w:themeColor="text1"/>
                <w:sz w:val="24"/>
                <w:szCs w:val="24"/>
                <w:lang w:eastAsia="ru-RU"/>
              </w:rPr>
              <w:t>г –</w:t>
            </w:r>
            <w:r w:rsidR="00A07A33" w:rsidRPr="00045142">
              <w:rPr>
                <w:rFonts w:ascii="Times New Roman" w:eastAsia="Calibri" w:hAnsi="Times New Roman" w:cs="Times New Roman"/>
                <w:color w:val="000000" w:themeColor="text1"/>
                <w:sz w:val="24"/>
                <w:szCs w:val="24"/>
                <w:lang w:eastAsia="ru-RU"/>
              </w:rPr>
              <w:t>7</w:t>
            </w:r>
            <w:r w:rsidRPr="00045142">
              <w:rPr>
                <w:rFonts w:ascii="Times New Roman" w:eastAsia="Calibri" w:hAnsi="Times New Roman" w:cs="Times New Roman"/>
                <w:color w:val="000000" w:themeColor="text1"/>
                <w:sz w:val="24"/>
                <w:szCs w:val="24"/>
                <w:lang w:eastAsia="ru-RU"/>
              </w:rPr>
              <w:t>.</w:t>
            </w:r>
          </w:p>
        </w:tc>
      </w:tr>
      <w:tr w:rsidR="00045142" w:rsidRPr="00045142" w14:paraId="43DCD2D6" w14:textId="77777777" w:rsidTr="00796DD4">
        <w:trPr>
          <w:trHeight w:val="564"/>
        </w:trPr>
        <w:tc>
          <w:tcPr>
            <w:tcW w:w="172" w:type="pct"/>
            <w:tcBorders>
              <w:top w:val="single" w:sz="4" w:space="0" w:color="auto"/>
              <w:left w:val="single" w:sz="4" w:space="0" w:color="auto"/>
              <w:bottom w:val="single" w:sz="4" w:space="0" w:color="auto"/>
              <w:right w:val="single" w:sz="4" w:space="0" w:color="auto"/>
            </w:tcBorders>
          </w:tcPr>
          <w:p w14:paraId="6D296E5C" w14:textId="77777777" w:rsidR="000F1A6D" w:rsidRPr="00045142" w:rsidRDefault="000F1A6D" w:rsidP="000F1A6D">
            <w:pPr>
              <w:spacing w:after="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7</w:t>
            </w:r>
          </w:p>
        </w:tc>
        <w:tc>
          <w:tcPr>
            <w:tcW w:w="833" w:type="pct"/>
            <w:tcBorders>
              <w:top w:val="single" w:sz="4" w:space="0" w:color="auto"/>
              <w:left w:val="single" w:sz="4" w:space="0" w:color="auto"/>
              <w:bottom w:val="single" w:sz="4" w:space="0" w:color="auto"/>
              <w:right w:val="single" w:sz="4" w:space="0" w:color="auto"/>
            </w:tcBorders>
          </w:tcPr>
          <w:p w14:paraId="697BABC4" w14:textId="696F99F0" w:rsidR="000F1A6D" w:rsidRPr="00045142" w:rsidRDefault="00040DA9" w:rsidP="000F1A6D">
            <w:pPr>
              <w:spacing w:after="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lang w:eastAsia="ru-RU"/>
              </w:rPr>
              <w:t>Мероприятие 5.</w:t>
            </w:r>
            <w:r w:rsidR="000F1A6D" w:rsidRPr="00045142">
              <w:rPr>
                <w:rFonts w:ascii="Times New Roman" w:eastAsia="Calibri" w:hAnsi="Times New Roman" w:cs="Times New Roman"/>
                <w:color w:val="000000" w:themeColor="text1"/>
                <w:sz w:val="24"/>
                <w:szCs w:val="24"/>
              </w:rPr>
              <w:t xml:space="preserve">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 совершенствование нормативной правовой и методологической базы в области муниципального финансового контроля;</w:t>
            </w:r>
          </w:p>
        </w:tc>
        <w:tc>
          <w:tcPr>
            <w:tcW w:w="527" w:type="pct"/>
            <w:tcBorders>
              <w:top w:val="single" w:sz="4" w:space="0" w:color="auto"/>
              <w:left w:val="nil"/>
              <w:bottom w:val="single" w:sz="4" w:space="0" w:color="auto"/>
              <w:right w:val="single" w:sz="4" w:space="0" w:color="auto"/>
            </w:tcBorders>
          </w:tcPr>
          <w:p w14:paraId="48797138"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Финансовое управление администрации района</w:t>
            </w:r>
          </w:p>
        </w:tc>
        <w:tc>
          <w:tcPr>
            <w:tcW w:w="289" w:type="pct"/>
            <w:tcBorders>
              <w:top w:val="single" w:sz="4" w:space="0" w:color="auto"/>
              <w:left w:val="nil"/>
              <w:bottom w:val="single" w:sz="4" w:space="0" w:color="auto"/>
              <w:right w:val="single" w:sz="4" w:space="0" w:color="auto"/>
            </w:tcBorders>
            <w:noWrap/>
          </w:tcPr>
          <w:p w14:paraId="75F94436"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87" w:type="pct"/>
            <w:tcBorders>
              <w:top w:val="single" w:sz="4" w:space="0" w:color="auto"/>
              <w:left w:val="nil"/>
              <w:bottom w:val="single" w:sz="4" w:space="0" w:color="auto"/>
              <w:right w:val="single" w:sz="4" w:space="0" w:color="auto"/>
            </w:tcBorders>
            <w:noWrap/>
          </w:tcPr>
          <w:p w14:paraId="76BAC7C5"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39" w:type="pct"/>
            <w:tcBorders>
              <w:top w:val="single" w:sz="4" w:space="0" w:color="auto"/>
              <w:left w:val="nil"/>
              <w:bottom w:val="single" w:sz="4" w:space="0" w:color="auto"/>
              <w:right w:val="single" w:sz="4" w:space="0" w:color="auto"/>
            </w:tcBorders>
            <w:noWrap/>
          </w:tcPr>
          <w:p w14:paraId="768ED004"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40" w:type="pct"/>
            <w:tcBorders>
              <w:top w:val="single" w:sz="4" w:space="0" w:color="auto"/>
              <w:left w:val="nil"/>
              <w:bottom w:val="single" w:sz="4" w:space="0" w:color="auto"/>
              <w:right w:val="single" w:sz="4" w:space="0" w:color="auto"/>
            </w:tcBorders>
            <w:noWrap/>
          </w:tcPr>
          <w:p w14:paraId="5FCF289B"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40" w:type="pct"/>
            <w:tcBorders>
              <w:top w:val="single" w:sz="4" w:space="0" w:color="auto"/>
              <w:left w:val="nil"/>
              <w:bottom w:val="single" w:sz="4" w:space="0" w:color="auto"/>
              <w:right w:val="single" w:sz="4" w:space="0" w:color="auto"/>
            </w:tcBorders>
            <w:noWrap/>
          </w:tcPr>
          <w:p w14:paraId="2955A597"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92" w:type="pct"/>
            <w:tcBorders>
              <w:top w:val="single" w:sz="4" w:space="0" w:color="auto"/>
              <w:left w:val="nil"/>
              <w:bottom w:val="single" w:sz="4" w:space="0" w:color="auto"/>
              <w:right w:val="single" w:sz="4" w:space="0" w:color="auto"/>
            </w:tcBorders>
          </w:tcPr>
          <w:p w14:paraId="55BE5F2E"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83" w:type="pct"/>
            <w:tcBorders>
              <w:top w:val="single" w:sz="4" w:space="0" w:color="auto"/>
              <w:left w:val="nil"/>
              <w:bottom w:val="single" w:sz="4" w:space="0" w:color="auto"/>
              <w:right w:val="single" w:sz="4" w:space="0" w:color="auto"/>
            </w:tcBorders>
          </w:tcPr>
          <w:p w14:paraId="035652F0" w14:textId="77777777" w:rsidR="000F1A6D" w:rsidRPr="00045142" w:rsidRDefault="000F1A6D" w:rsidP="000F1A6D">
            <w:pPr>
              <w:autoSpaceDE w:val="0"/>
              <w:autoSpaceDN w:val="0"/>
              <w:adjustRightInd w:val="0"/>
              <w:spacing w:after="0" w:line="276" w:lineRule="auto"/>
              <w:rPr>
                <w:rFonts w:ascii="Times New Roman" w:eastAsia="Calibri" w:hAnsi="Times New Roman" w:cs="Times New Roman"/>
                <w:color w:val="000000" w:themeColor="text1"/>
                <w:sz w:val="24"/>
                <w:szCs w:val="24"/>
                <w:lang w:eastAsia="ru-RU"/>
              </w:rPr>
            </w:pPr>
          </w:p>
        </w:tc>
        <w:tc>
          <w:tcPr>
            <w:tcW w:w="406" w:type="pct"/>
            <w:tcBorders>
              <w:top w:val="single" w:sz="4" w:space="0" w:color="auto"/>
              <w:left w:val="single" w:sz="4" w:space="0" w:color="auto"/>
              <w:bottom w:val="single" w:sz="4" w:space="0" w:color="auto"/>
              <w:right w:val="single" w:sz="4" w:space="0" w:color="auto"/>
            </w:tcBorders>
          </w:tcPr>
          <w:p w14:paraId="21B871E5" w14:textId="77777777" w:rsidR="000F1A6D" w:rsidRPr="00045142" w:rsidRDefault="000F1A6D" w:rsidP="000F1A6D">
            <w:pPr>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p>
        </w:tc>
        <w:tc>
          <w:tcPr>
            <w:tcW w:w="1192" w:type="pct"/>
            <w:tcBorders>
              <w:top w:val="single" w:sz="4" w:space="0" w:color="auto"/>
              <w:left w:val="single" w:sz="4" w:space="0" w:color="auto"/>
              <w:bottom w:val="single" w:sz="4" w:space="0" w:color="auto"/>
              <w:right w:val="single" w:sz="4" w:space="0" w:color="auto"/>
            </w:tcBorders>
          </w:tcPr>
          <w:p w14:paraId="3BF61437" w14:textId="77777777" w:rsidR="000F1A6D" w:rsidRPr="00045142" w:rsidRDefault="000F1A6D" w:rsidP="000F1A6D">
            <w:pPr>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 xml:space="preserve">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РФ), </w:t>
            </w:r>
          </w:p>
          <w:p w14:paraId="6A725A65" w14:textId="77777777" w:rsidR="000F1A6D" w:rsidRPr="00045142" w:rsidRDefault="000F1A6D" w:rsidP="000F1A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lang w:eastAsia="ru-RU"/>
              </w:rPr>
              <w:t>2. З</w:t>
            </w:r>
            <w:r w:rsidRPr="00045142">
              <w:rPr>
                <w:rFonts w:ascii="Times New Roman" w:eastAsia="Calibri" w:hAnsi="Times New Roman" w:cs="Times New Roman"/>
                <w:color w:val="000000" w:themeColor="text1"/>
                <w:sz w:val="24"/>
                <w:szCs w:val="24"/>
              </w:rPr>
              <w:t>аключение соглашения о взаимодействии с органами, осуществляющими внешний финансовый контроль.</w:t>
            </w:r>
          </w:p>
          <w:p w14:paraId="4002BB6B" w14:textId="77777777" w:rsidR="000F1A6D" w:rsidRPr="00045142" w:rsidRDefault="000F1A6D" w:rsidP="000F1A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3. Разработка аналитических материалов по итогам контрольных мероприятий (не менее 2 материалов в год).</w:t>
            </w:r>
          </w:p>
        </w:tc>
      </w:tr>
      <w:tr w:rsidR="00045142" w:rsidRPr="00045142" w14:paraId="759DC52E" w14:textId="77777777" w:rsidTr="00796DD4">
        <w:trPr>
          <w:trHeight w:val="281"/>
        </w:trPr>
        <w:tc>
          <w:tcPr>
            <w:tcW w:w="172" w:type="pct"/>
            <w:tcBorders>
              <w:top w:val="single" w:sz="4" w:space="0" w:color="auto"/>
              <w:left w:val="single" w:sz="4" w:space="0" w:color="auto"/>
              <w:bottom w:val="single" w:sz="4" w:space="0" w:color="auto"/>
              <w:right w:val="single" w:sz="4" w:space="0" w:color="auto"/>
            </w:tcBorders>
          </w:tcPr>
          <w:p w14:paraId="099122DA" w14:textId="77777777" w:rsidR="000F1A6D" w:rsidRPr="00045142" w:rsidRDefault="000F1A6D" w:rsidP="000F1A6D">
            <w:pPr>
              <w:spacing w:after="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lastRenderedPageBreak/>
              <w:t>8</w:t>
            </w:r>
          </w:p>
        </w:tc>
        <w:tc>
          <w:tcPr>
            <w:tcW w:w="833" w:type="pct"/>
            <w:tcBorders>
              <w:top w:val="single" w:sz="4" w:space="0" w:color="auto"/>
              <w:left w:val="single" w:sz="4" w:space="0" w:color="auto"/>
              <w:bottom w:val="single" w:sz="4" w:space="0" w:color="auto"/>
              <w:right w:val="single" w:sz="4" w:space="0" w:color="auto"/>
            </w:tcBorders>
          </w:tcPr>
          <w:p w14:paraId="1FF2C722" w14:textId="42C95E8C" w:rsidR="000F1A6D" w:rsidRPr="00045142" w:rsidRDefault="00040DA9" w:rsidP="000F1A6D">
            <w:pPr>
              <w:spacing w:after="0" w:line="240"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 xml:space="preserve">Мероприятие 6. </w:t>
            </w:r>
            <w:r w:rsidR="000F1A6D" w:rsidRPr="00045142">
              <w:rPr>
                <w:rFonts w:ascii="Times New Roman" w:eastAsia="Calibri" w:hAnsi="Times New Roman" w:cs="Times New Roman"/>
                <w:color w:val="000000" w:themeColor="text1"/>
                <w:sz w:val="24"/>
                <w:szCs w:val="24"/>
              </w:rPr>
              <w:t xml:space="preserve"> Усиление взаимодействия между органами муниципального финансового контроля и органами, осуществляющими внешний финансовый контроль, а также органами, осуществляющими внутренний муниципальный финансовый контроль.</w:t>
            </w:r>
          </w:p>
        </w:tc>
        <w:tc>
          <w:tcPr>
            <w:tcW w:w="527" w:type="pct"/>
            <w:tcBorders>
              <w:top w:val="single" w:sz="4" w:space="0" w:color="auto"/>
              <w:left w:val="nil"/>
              <w:bottom w:val="single" w:sz="4" w:space="0" w:color="auto"/>
              <w:right w:val="single" w:sz="4" w:space="0" w:color="auto"/>
            </w:tcBorders>
          </w:tcPr>
          <w:p w14:paraId="3FCE3732"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Финансовое управление администрации района</w:t>
            </w:r>
          </w:p>
        </w:tc>
        <w:tc>
          <w:tcPr>
            <w:tcW w:w="289" w:type="pct"/>
            <w:tcBorders>
              <w:top w:val="single" w:sz="4" w:space="0" w:color="auto"/>
              <w:left w:val="nil"/>
              <w:bottom w:val="single" w:sz="4" w:space="0" w:color="auto"/>
              <w:right w:val="single" w:sz="4" w:space="0" w:color="auto"/>
            </w:tcBorders>
            <w:noWrap/>
          </w:tcPr>
          <w:p w14:paraId="65285CD1"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87" w:type="pct"/>
            <w:tcBorders>
              <w:top w:val="single" w:sz="4" w:space="0" w:color="auto"/>
              <w:left w:val="nil"/>
              <w:bottom w:val="single" w:sz="4" w:space="0" w:color="auto"/>
              <w:right w:val="single" w:sz="4" w:space="0" w:color="auto"/>
            </w:tcBorders>
            <w:noWrap/>
          </w:tcPr>
          <w:p w14:paraId="587DAE18"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39" w:type="pct"/>
            <w:tcBorders>
              <w:top w:val="single" w:sz="4" w:space="0" w:color="auto"/>
              <w:left w:val="nil"/>
              <w:bottom w:val="single" w:sz="4" w:space="0" w:color="auto"/>
              <w:right w:val="single" w:sz="4" w:space="0" w:color="auto"/>
            </w:tcBorders>
            <w:noWrap/>
          </w:tcPr>
          <w:p w14:paraId="688CA555"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40" w:type="pct"/>
            <w:tcBorders>
              <w:top w:val="single" w:sz="4" w:space="0" w:color="auto"/>
              <w:left w:val="nil"/>
              <w:bottom w:val="single" w:sz="4" w:space="0" w:color="auto"/>
              <w:right w:val="single" w:sz="4" w:space="0" w:color="auto"/>
            </w:tcBorders>
            <w:noWrap/>
          </w:tcPr>
          <w:p w14:paraId="76AFAD2E"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40" w:type="pct"/>
            <w:tcBorders>
              <w:top w:val="single" w:sz="4" w:space="0" w:color="auto"/>
              <w:left w:val="nil"/>
              <w:bottom w:val="single" w:sz="4" w:space="0" w:color="auto"/>
              <w:right w:val="single" w:sz="4" w:space="0" w:color="auto"/>
            </w:tcBorders>
            <w:noWrap/>
          </w:tcPr>
          <w:p w14:paraId="4C93AEDA"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92" w:type="pct"/>
            <w:tcBorders>
              <w:top w:val="single" w:sz="4" w:space="0" w:color="auto"/>
              <w:left w:val="nil"/>
              <w:bottom w:val="single" w:sz="4" w:space="0" w:color="auto"/>
              <w:right w:val="single" w:sz="4" w:space="0" w:color="auto"/>
            </w:tcBorders>
          </w:tcPr>
          <w:p w14:paraId="58A7C5D3"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83" w:type="pct"/>
            <w:tcBorders>
              <w:top w:val="single" w:sz="4" w:space="0" w:color="auto"/>
              <w:left w:val="nil"/>
              <w:bottom w:val="single" w:sz="4" w:space="0" w:color="auto"/>
              <w:right w:val="single" w:sz="4" w:space="0" w:color="auto"/>
            </w:tcBorders>
          </w:tcPr>
          <w:p w14:paraId="375D0752"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406" w:type="pct"/>
            <w:tcBorders>
              <w:top w:val="single" w:sz="4" w:space="0" w:color="auto"/>
              <w:left w:val="single" w:sz="4" w:space="0" w:color="auto"/>
              <w:bottom w:val="single" w:sz="4" w:space="0" w:color="auto"/>
              <w:right w:val="single" w:sz="4" w:space="0" w:color="auto"/>
            </w:tcBorders>
          </w:tcPr>
          <w:p w14:paraId="06EE9C33"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1192" w:type="pct"/>
            <w:tcBorders>
              <w:top w:val="single" w:sz="4" w:space="0" w:color="auto"/>
              <w:left w:val="single" w:sz="4" w:space="0" w:color="auto"/>
              <w:bottom w:val="single" w:sz="4" w:space="0" w:color="auto"/>
              <w:right w:val="single" w:sz="4" w:space="0" w:color="auto"/>
            </w:tcBorders>
          </w:tcPr>
          <w:p w14:paraId="0AEB07FA" w14:textId="77777777" w:rsidR="000F1A6D" w:rsidRPr="00045142" w:rsidRDefault="000F1A6D" w:rsidP="000F1A6D">
            <w:pPr>
              <w:spacing w:after="0" w:line="276" w:lineRule="auto"/>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Проведение совместных проверок не менее 2-х ежегодно.</w:t>
            </w:r>
          </w:p>
        </w:tc>
      </w:tr>
      <w:tr w:rsidR="00045142" w:rsidRPr="00045142" w14:paraId="16DB1D41" w14:textId="77777777" w:rsidTr="00796DD4">
        <w:trPr>
          <w:trHeight w:val="703"/>
        </w:trPr>
        <w:tc>
          <w:tcPr>
            <w:tcW w:w="172" w:type="pct"/>
            <w:tcBorders>
              <w:top w:val="single" w:sz="4" w:space="0" w:color="auto"/>
              <w:left w:val="single" w:sz="4" w:space="0" w:color="auto"/>
              <w:bottom w:val="single" w:sz="4" w:space="0" w:color="auto"/>
              <w:right w:val="single" w:sz="4" w:space="0" w:color="auto"/>
            </w:tcBorders>
          </w:tcPr>
          <w:p w14:paraId="40A25ADD" w14:textId="77777777" w:rsidR="000F1A6D" w:rsidRPr="00045142" w:rsidRDefault="000F1A6D" w:rsidP="000F1A6D">
            <w:pPr>
              <w:spacing w:after="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9</w:t>
            </w:r>
          </w:p>
        </w:tc>
        <w:tc>
          <w:tcPr>
            <w:tcW w:w="833" w:type="pct"/>
            <w:tcBorders>
              <w:top w:val="single" w:sz="4" w:space="0" w:color="auto"/>
              <w:left w:val="single" w:sz="4" w:space="0" w:color="auto"/>
              <w:bottom w:val="single" w:sz="4" w:space="0" w:color="auto"/>
              <w:right w:val="single" w:sz="4" w:space="0" w:color="auto"/>
            </w:tcBorders>
          </w:tcPr>
          <w:p w14:paraId="34122BB6" w14:textId="4A9BBA21" w:rsidR="00040DA9" w:rsidRPr="00045142" w:rsidRDefault="00040DA9" w:rsidP="000F1A6D">
            <w:pPr>
              <w:spacing w:after="0" w:line="240"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 xml:space="preserve">Мероприятие 7. </w:t>
            </w:r>
          </w:p>
          <w:p w14:paraId="2F84B284" w14:textId="7A694893" w:rsidR="000F1A6D" w:rsidRPr="00045142" w:rsidRDefault="000F1A6D" w:rsidP="000F1A6D">
            <w:pPr>
              <w:spacing w:after="0" w:line="240"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rPr>
              <w:t>С целью предупреждения бюджетных нарушений разработка аналитических материалов по итогам контрольных мероприятий и направление их в структурные подразделения администрации района.</w:t>
            </w:r>
          </w:p>
        </w:tc>
        <w:tc>
          <w:tcPr>
            <w:tcW w:w="527" w:type="pct"/>
            <w:tcBorders>
              <w:top w:val="single" w:sz="4" w:space="0" w:color="auto"/>
              <w:left w:val="nil"/>
              <w:bottom w:val="single" w:sz="4" w:space="0" w:color="auto"/>
              <w:right w:val="single" w:sz="4" w:space="0" w:color="auto"/>
            </w:tcBorders>
          </w:tcPr>
          <w:p w14:paraId="10C150D1"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Финансовое управление администрации района</w:t>
            </w:r>
          </w:p>
        </w:tc>
        <w:tc>
          <w:tcPr>
            <w:tcW w:w="289" w:type="pct"/>
            <w:tcBorders>
              <w:top w:val="single" w:sz="4" w:space="0" w:color="auto"/>
              <w:left w:val="nil"/>
              <w:bottom w:val="single" w:sz="4" w:space="0" w:color="auto"/>
              <w:right w:val="single" w:sz="4" w:space="0" w:color="auto"/>
            </w:tcBorders>
            <w:noWrap/>
          </w:tcPr>
          <w:p w14:paraId="634613C0"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87" w:type="pct"/>
            <w:tcBorders>
              <w:top w:val="single" w:sz="4" w:space="0" w:color="auto"/>
              <w:left w:val="nil"/>
              <w:bottom w:val="single" w:sz="4" w:space="0" w:color="auto"/>
              <w:right w:val="single" w:sz="4" w:space="0" w:color="auto"/>
            </w:tcBorders>
            <w:noWrap/>
          </w:tcPr>
          <w:p w14:paraId="1270A4F0"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39" w:type="pct"/>
            <w:tcBorders>
              <w:top w:val="single" w:sz="4" w:space="0" w:color="auto"/>
              <w:left w:val="nil"/>
              <w:bottom w:val="single" w:sz="4" w:space="0" w:color="auto"/>
              <w:right w:val="single" w:sz="4" w:space="0" w:color="auto"/>
            </w:tcBorders>
            <w:noWrap/>
          </w:tcPr>
          <w:p w14:paraId="06744C27"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40" w:type="pct"/>
            <w:tcBorders>
              <w:top w:val="single" w:sz="4" w:space="0" w:color="auto"/>
              <w:left w:val="nil"/>
              <w:bottom w:val="single" w:sz="4" w:space="0" w:color="auto"/>
              <w:right w:val="single" w:sz="4" w:space="0" w:color="auto"/>
            </w:tcBorders>
            <w:noWrap/>
          </w:tcPr>
          <w:p w14:paraId="369A3A27"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40" w:type="pct"/>
            <w:tcBorders>
              <w:top w:val="single" w:sz="4" w:space="0" w:color="auto"/>
              <w:left w:val="nil"/>
              <w:bottom w:val="single" w:sz="4" w:space="0" w:color="auto"/>
              <w:right w:val="single" w:sz="4" w:space="0" w:color="auto"/>
            </w:tcBorders>
            <w:noWrap/>
          </w:tcPr>
          <w:p w14:paraId="55B5B6AB"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92" w:type="pct"/>
            <w:tcBorders>
              <w:top w:val="single" w:sz="4" w:space="0" w:color="auto"/>
              <w:left w:val="nil"/>
              <w:bottom w:val="single" w:sz="4" w:space="0" w:color="auto"/>
              <w:right w:val="single" w:sz="4" w:space="0" w:color="auto"/>
            </w:tcBorders>
          </w:tcPr>
          <w:p w14:paraId="372DA96B"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83" w:type="pct"/>
            <w:tcBorders>
              <w:top w:val="single" w:sz="4" w:space="0" w:color="auto"/>
              <w:left w:val="nil"/>
              <w:bottom w:val="single" w:sz="4" w:space="0" w:color="auto"/>
              <w:right w:val="single" w:sz="4" w:space="0" w:color="auto"/>
            </w:tcBorders>
          </w:tcPr>
          <w:p w14:paraId="6DC94BE7"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406" w:type="pct"/>
            <w:tcBorders>
              <w:top w:val="single" w:sz="4" w:space="0" w:color="auto"/>
              <w:left w:val="single" w:sz="4" w:space="0" w:color="auto"/>
              <w:bottom w:val="single" w:sz="4" w:space="0" w:color="auto"/>
              <w:right w:val="single" w:sz="4" w:space="0" w:color="auto"/>
            </w:tcBorders>
          </w:tcPr>
          <w:p w14:paraId="5E71DB8C"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1192" w:type="pct"/>
            <w:tcBorders>
              <w:top w:val="single" w:sz="4" w:space="0" w:color="auto"/>
              <w:left w:val="single" w:sz="4" w:space="0" w:color="auto"/>
              <w:bottom w:val="single" w:sz="4" w:space="0" w:color="auto"/>
              <w:right w:val="single" w:sz="4" w:space="0" w:color="auto"/>
            </w:tcBorders>
          </w:tcPr>
          <w:p w14:paraId="510062CC"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Разработка ежегодно не менее 2-х раз в год аналитических материалов по итогам контрольных мероприятий (за полугодие, год)</w:t>
            </w:r>
          </w:p>
        </w:tc>
      </w:tr>
      <w:tr w:rsidR="00045142" w:rsidRPr="00045142" w14:paraId="7450E2C0" w14:textId="77777777" w:rsidTr="00796DD4">
        <w:trPr>
          <w:trHeight w:val="576"/>
        </w:trPr>
        <w:tc>
          <w:tcPr>
            <w:tcW w:w="172" w:type="pct"/>
            <w:tcBorders>
              <w:top w:val="single" w:sz="4" w:space="0" w:color="auto"/>
              <w:left w:val="single" w:sz="4" w:space="0" w:color="auto"/>
              <w:bottom w:val="single" w:sz="4" w:space="0" w:color="auto"/>
              <w:right w:val="single" w:sz="4" w:space="0" w:color="auto"/>
            </w:tcBorders>
          </w:tcPr>
          <w:p w14:paraId="6EFE04BA" w14:textId="77777777" w:rsidR="000F1A6D" w:rsidRPr="00045142" w:rsidRDefault="000F1A6D" w:rsidP="000F1A6D">
            <w:pPr>
              <w:spacing w:after="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10</w:t>
            </w:r>
          </w:p>
        </w:tc>
        <w:tc>
          <w:tcPr>
            <w:tcW w:w="833" w:type="pct"/>
            <w:tcBorders>
              <w:top w:val="single" w:sz="4" w:space="0" w:color="auto"/>
              <w:left w:val="single" w:sz="4" w:space="0" w:color="auto"/>
              <w:bottom w:val="single" w:sz="4" w:space="0" w:color="auto"/>
              <w:right w:val="single" w:sz="4" w:space="0" w:color="auto"/>
            </w:tcBorders>
          </w:tcPr>
          <w:p w14:paraId="220843AA" w14:textId="3E2EE8E2" w:rsidR="000F1A6D" w:rsidRPr="00045142" w:rsidRDefault="00040DA9" w:rsidP="000F1A6D">
            <w:pPr>
              <w:spacing w:after="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lang w:eastAsia="ru-RU"/>
              </w:rPr>
              <w:t xml:space="preserve">Мероприятие 8. </w:t>
            </w:r>
            <w:r w:rsidR="000F1A6D" w:rsidRPr="00045142">
              <w:rPr>
                <w:rFonts w:ascii="Times New Roman" w:eastAsia="Calibri" w:hAnsi="Times New Roman" w:cs="Times New Roman"/>
                <w:color w:val="000000" w:themeColor="text1"/>
                <w:sz w:val="24"/>
                <w:szCs w:val="24"/>
              </w:rPr>
              <w:t xml:space="preserve">Проведение проверок эффективного использования муниципального имущества, </w:t>
            </w:r>
            <w:r w:rsidR="000F1A6D" w:rsidRPr="00045142">
              <w:rPr>
                <w:rFonts w:ascii="Times New Roman" w:eastAsia="Calibri" w:hAnsi="Times New Roman" w:cs="Times New Roman"/>
                <w:color w:val="000000" w:themeColor="text1"/>
                <w:sz w:val="24"/>
                <w:szCs w:val="24"/>
              </w:rPr>
              <w:lastRenderedPageBreak/>
              <w:t>закреплённого на праве оперативного управления за муниципальными учреждениям.</w:t>
            </w:r>
          </w:p>
        </w:tc>
        <w:tc>
          <w:tcPr>
            <w:tcW w:w="527" w:type="pct"/>
            <w:tcBorders>
              <w:top w:val="single" w:sz="4" w:space="0" w:color="auto"/>
              <w:left w:val="nil"/>
              <w:bottom w:val="single" w:sz="4" w:space="0" w:color="auto"/>
              <w:right w:val="single" w:sz="4" w:space="0" w:color="auto"/>
            </w:tcBorders>
          </w:tcPr>
          <w:p w14:paraId="3218A068"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lastRenderedPageBreak/>
              <w:t xml:space="preserve">Отдел по имущественным и земельным отношениям </w:t>
            </w:r>
            <w:r w:rsidRPr="00045142">
              <w:rPr>
                <w:rFonts w:ascii="Times New Roman" w:eastAsia="Calibri" w:hAnsi="Times New Roman" w:cs="Times New Roman"/>
                <w:color w:val="000000" w:themeColor="text1"/>
                <w:sz w:val="24"/>
                <w:szCs w:val="24"/>
                <w:lang w:eastAsia="ru-RU"/>
              </w:rPr>
              <w:lastRenderedPageBreak/>
              <w:t>администрации района</w:t>
            </w:r>
          </w:p>
        </w:tc>
        <w:tc>
          <w:tcPr>
            <w:tcW w:w="289" w:type="pct"/>
            <w:tcBorders>
              <w:top w:val="single" w:sz="4" w:space="0" w:color="auto"/>
              <w:left w:val="nil"/>
              <w:bottom w:val="single" w:sz="4" w:space="0" w:color="auto"/>
              <w:right w:val="single" w:sz="4" w:space="0" w:color="auto"/>
            </w:tcBorders>
            <w:noWrap/>
          </w:tcPr>
          <w:p w14:paraId="75CE92D7"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87" w:type="pct"/>
            <w:tcBorders>
              <w:top w:val="single" w:sz="4" w:space="0" w:color="auto"/>
              <w:left w:val="nil"/>
              <w:bottom w:val="single" w:sz="4" w:space="0" w:color="auto"/>
              <w:right w:val="single" w:sz="4" w:space="0" w:color="auto"/>
            </w:tcBorders>
            <w:noWrap/>
          </w:tcPr>
          <w:p w14:paraId="10E432E0"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39" w:type="pct"/>
            <w:tcBorders>
              <w:top w:val="single" w:sz="4" w:space="0" w:color="auto"/>
              <w:left w:val="nil"/>
              <w:bottom w:val="single" w:sz="4" w:space="0" w:color="auto"/>
              <w:right w:val="single" w:sz="4" w:space="0" w:color="auto"/>
            </w:tcBorders>
            <w:noWrap/>
          </w:tcPr>
          <w:p w14:paraId="1D807D17"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40" w:type="pct"/>
            <w:tcBorders>
              <w:top w:val="single" w:sz="4" w:space="0" w:color="auto"/>
              <w:left w:val="nil"/>
              <w:bottom w:val="single" w:sz="4" w:space="0" w:color="auto"/>
              <w:right w:val="single" w:sz="4" w:space="0" w:color="auto"/>
            </w:tcBorders>
            <w:noWrap/>
          </w:tcPr>
          <w:p w14:paraId="654B9A4B"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40" w:type="pct"/>
            <w:tcBorders>
              <w:top w:val="single" w:sz="4" w:space="0" w:color="auto"/>
              <w:left w:val="nil"/>
              <w:bottom w:val="single" w:sz="4" w:space="0" w:color="auto"/>
              <w:right w:val="single" w:sz="4" w:space="0" w:color="auto"/>
            </w:tcBorders>
            <w:noWrap/>
          </w:tcPr>
          <w:p w14:paraId="206B1F44"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92" w:type="pct"/>
            <w:tcBorders>
              <w:top w:val="single" w:sz="4" w:space="0" w:color="auto"/>
              <w:left w:val="nil"/>
              <w:bottom w:val="single" w:sz="4" w:space="0" w:color="auto"/>
              <w:right w:val="single" w:sz="4" w:space="0" w:color="auto"/>
            </w:tcBorders>
          </w:tcPr>
          <w:p w14:paraId="489B3C62"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283" w:type="pct"/>
            <w:tcBorders>
              <w:top w:val="single" w:sz="4" w:space="0" w:color="auto"/>
              <w:left w:val="nil"/>
              <w:bottom w:val="single" w:sz="4" w:space="0" w:color="auto"/>
              <w:right w:val="single" w:sz="4" w:space="0" w:color="auto"/>
            </w:tcBorders>
          </w:tcPr>
          <w:p w14:paraId="06685CCA"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406" w:type="pct"/>
            <w:tcBorders>
              <w:top w:val="single" w:sz="4" w:space="0" w:color="auto"/>
              <w:left w:val="single" w:sz="4" w:space="0" w:color="auto"/>
              <w:bottom w:val="single" w:sz="4" w:space="0" w:color="auto"/>
              <w:right w:val="single" w:sz="4" w:space="0" w:color="auto"/>
            </w:tcBorders>
          </w:tcPr>
          <w:p w14:paraId="6CBC550C"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1192" w:type="pct"/>
            <w:tcBorders>
              <w:top w:val="single" w:sz="4" w:space="0" w:color="auto"/>
              <w:left w:val="single" w:sz="4" w:space="0" w:color="auto"/>
              <w:bottom w:val="single" w:sz="4" w:space="0" w:color="auto"/>
              <w:right w:val="single" w:sz="4" w:space="0" w:color="auto"/>
            </w:tcBorders>
          </w:tcPr>
          <w:p w14:paraId="101798E2" w14:textId="21B7DD76"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 xml:space="preserve">Проведение ежегодно не менее </w:t>
            </w:r>
            <w:r w:rsidR="00DB5ACB" w:rsidRPr="00045142">
              <w:rPr>
                <w:rFonts w:ascii="Times New Roman" w:eastAsia="Calibri" w:hAnsi="Times New Roman" w:cs="Times New Roman"/>
                <w:color w:val="000000" w:themeColor="text1"/>
                <w:sz w:val="24"/>
                <w:szCs w:val="24"/>
                <w:lang w:eastAsia="ru-RU"/>
              </w:rPr>
              <w:t>7</w:t>
            </w:r>
            <w:r w:rsidRPr="00045142">
              <w:rPr>
                <w:rFonts w:ascii="Times New Roman" w:eastAsia="Calibri" w:hAnsi="Times New Roman" w:cs="Times New Roman"/>
                <w:color w:val="000000" w:themeColor="text1"/>
                <w:sz w:val="24"/>
                <w:szCs w:val="24"/>
                <w:lang w:eastAsia="ru-RU"/>
              </w:rPr>
              <w:t xml:space="preserve"> проверок с целью повышения доходов бюджета района.</w:t>
            </w:r>
          </w:p>
        </w:tc>
      </w:tr>
      <w:tr w:rsidR="000F1A6D" w:rsidRPr="00045142" w14:paraId="697B14F9" w14:textId="77777777" w:rsidTr="00796DD4">
        <w:trPr>
          <w:trHeight w:val="311"/>
        </w:trPr>
        <w:tc>
          <w:tcPr>
            <w:tcW w:w="172" w:type="pct"/>
            <w:tcBorders>
              <w:top w:val="single" w:sz="4" w:space="0" w:color="auto"/>
              <w:left w:val="single" w:sz="4" w:space="0" w:color="auto"/>
              <w:bottom w:val="single" w:sz="4" w:space="0" w:color="auto"/>
              <w:right w:val="single" w:sz="4" w:space="0" w:color="auto"/>
            </w:tcBorders>
          </w:tcPr>
          <w:p w14:paraId="5E17D8FC" w14:textId="78553B8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833" w:type="pct"/>
            <w:tcBorders>
              <w:top w:val="single" w:sz="4" w:space="0" w:color="auto"/>
              <w:left w:val="single" w:sz="4" w:space="0" w:color="auto"/>
              <w:bottom w:val="single" w:sz="4" w:space="0" w:color="auto"/>
              <w:right w:val="single" w:sz="4" w:space="0" w:color="auto"/>
            </w:tcBorders>
          </w:tcPr>
          <w:p w14:paraId="53EC117D"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Итого по подпрограмме:</w:t>
            </w:r>
          </w:p>
        </w:tc>
        <w:tc>
          <w:tcPr>
            <w:tcW w:w="527" w:type="pct"/>
            <w:tcBorders>
              <w:top w:val="single" w:sz="4" w:space="0" w:color="auto"/>
              <w:left w:val="nil"/>
              <w:bottom w:val="single" w:sz="4" w:space="0" w:color="auto"/>
              <w:right w:val="single" w:sz="4" w:space="0" w:color="auto"/>
            </w:tcBorders>
          </w:tcPr>
          <w:p w14:paraId="2267CF5D" w14:textId="77777777" w:rsidR="000F1A6D" w:rsidRPr="00045142" w:rsidRDefault="000F1A6D" w:rsidP="000F1A6D">
            <w:pPr>
              <w:spacing w:after="0" w:line="240" w:lineRule="auto"/>
              <w:rPr>
                <w:rFonts w:ascii="Times New Roman" w:eastAsia="Calibri" w:hAnsi="Times New Roman" w:cs="Times New Roman"/>
                <w:color w:val="000000" w:themeColor="text1"/>
                <w:sz w:val="24"/>
                <w:szCs w:val="24"/>
                <w:lang w:eastAsia="ru-RU"/>
              </w:rPr>
            </w:pPr>
          </w:p>
        </w:tc>
        <w:tc>
          <w:tcPr>
            <w:tcW w:w="289" w:type="pct"/>
            <w:tcBorders>
              <w:top w:val="single" w:sz="4" w:space="0" w:color="auto"/>
              <w:left w:val="nil"/>
              <w:bottom w:val="single" w:sz="4" w:space="0" w:color="auto"/>
              <w:right w:val="single" w:sz="4" w:space="0" w:color="auto"/>
            </w:tcBorders>
            <w:noWrap/>
          </w:tcPr>
          <w:p w14:paraId="038AEC4B"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87" w:type="pct"/>
            <w:tcBorders>
              <w:top w:val="single" w:sz="4" w:space="0" w:color="auto"/>
              <w:left w:val="nil"/>
              <w:bottom w:val="single" w:sz="4" w:space="0" w:color="auto"/>
              <w:right w:val="single" w:sz="4" w:space="0" w:color="auto"/>
            </w:tcBorders>
            <w:noWrap/>
          </w:tcPr>
          <w:p w14:paraId="0397B3FE"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39" w:type="pct"/>
            <w:tcBorders>
              <w:top w:val="single" w:sz="4" w:space="0" w:color="auto"/>
              <w:left w:val="nil"/>
              <w:bottom w:val="single" w:sz="4" w:space="0" w:color="auto"/>
              <w:right w:val="single" w:sz="4" w:space="0" w:color="auto"/>
            </w:tcBorders>
            <w:noWrap/>
          </w:tcPr>
          <w:p w14:paraId="6DE0DA55"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40" w:type="pct"/>
            <w:tcBorders>
              <w:top w:val="single" w:sz="4" w:space="0" w:color="auto"/>
              <w:left w:val="nil"/>
              <w:bottom w:val="single" w:sz="4" w:space="0" w:color="auto"/>
              <w:right w:val="single" w:sz="4" w:space="0" w:color="auto"/>
            </w:tcBorders>
            <w:noWrap/>
          </w:tcPr>
          <w:p w14:paraId="6624DE85" w14:textId="77777777" w:rsidR="000F1A6D" w:rsidRPr="00045142" w:rsidRDefault="000F1A6D" w:rsidP="000F1A6D">
            <w:pPr>
              <w:spacing w:after="0" w:line="276" w:lineRule="auto"/>
              <w:rPr>
                <w:rFonts w:ascii="Times New Roman" w:eastAsia="Calibri" w:hAnsi="Times New Roman" w:cs="Times New Roman"/>
                <w:color w:val="000000" w:themeColor="text1"/>
                <w:sz w:val="24"/>
                <w:szCs w:val="24"/>
                <w:lang w:eastAsia="ru-RU"/>
              </w:rPr>
            </w:pPr>
          </w:p>
        </w:tc>
        <w:tc>
          <w:tcPr>
            <w:tcW w:w="240" w:type="pct"/>
            <w:tcBorders>
              <w:top w:val="single" w:sz="4" w:space="0" w:color="auto"/>
              <w:left w:val="nil"/>
              <w:bottom w:val="single" w:sz="4" w:space="0" w:color="auto"/>
              <w:right w:val="single" w:sz="4" w:space="0" w:color="auto"/>
            </w:tcBorders>
            <w:noWrap/>
          </w:tcPr>
          <w:p w14:paraId="2F798708"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0</w:t>
            </w:r>
          </w:p>
        </w:tc>
        <w:tc>
          <w:tcPr>
            <w:tcW w:w="292" w:type="pct"/>
            <w:tcBorders>
              <w:top w:val="single" w:sz="4" w:space="0" w:color="auto"/>
              <w:left w:val="nil"/>
              <w:bottom w:val="single" w:sz="4" w:space="0" w:color="auto"/>
              <w:right w:val="single" w:sz="4" w:space="0" w:color="auto"/>
            </w:tcBorders>
          </w:tcPr>
          <w:p w14:paraId="643E1B44"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0</w:t>
            </w:r>
          </w:p>
        </w:tc>
        <w:tc>
          <w:tcPr>
            <w:tcW w:w="283" w:type="pct"/>
            <w:tcBorders>
              <w:top w:val="single" w:sz="4" w:space="0" w:color="auto"/>
              <w:left w:val="nil"/>
              <w:bottom w:val="single" w:sz="4" w:space="0" w:color="auto"/>
              <w:right w:val="single" w:sz="4" w:space="0" w:color="auto"/>
            </w:tcBorders>
          </w:tcPr>
          <w:p w14:paraId="3DA8E5FB"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lang w:eastAsia="ru-RU"/>
              </w:rPr>
              <w:t>0</w:t>
            </w:r>
          </w:p>
        </w:tc>
        <w:tc>
          <w:tcPr>
            <w:tcW w:w="406" w:type="pct"/>
            <w:tcBorders>
              <w:top w:val="single" w:sz="4" w:space="0" w:color="auto"/>
              <w:left w:val="single" w:sz="4" w:space="0" w:color="auto"/>
              <w:bottom w:val="single" w:sz="4" w:space="0" w:color="auto"/>
              <w:right w:val="single" w:sz="4" w:space="0" w:color="auto"/>
            </w:tcBorders>
          </w:tcPr>
          <w:p w14:paraId="138BA5B4"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c>
          <w:tcPr>
            <w:tcW w:w="1192" w:type="pct"/>
            <w:tcBorders>
              <w:top w:val="single" w:sz="4" w:space="0" w:color="auto"/>
              <w:left w:val="single" w:sz="4" w:space="0" w:color="auto"/>
              <w:bottom w:val="single" w:sz="4" w:space="0" w:color="auto"/>
              <w:right w:val="single" w:sz="4" w:space="0" w:color="auto"/>
            </w:tcBorders>
          </w:tcPr>
          <w:p w14:paraId="6F60A3DC" w14:textId="77777777" w:rsidR="000F1A6D" w:rsidRPr="00045142" w:rsidRDefault="000F1A6D" w:rsidP="000F1A6D">
            <w:pPr>
              <w:spacing w:after="0" w:line="276" w:lineRule="auto"/>
              <w:jc w:val="center"/>
              <w:rPr>
                <w:rFonts w:ascii="Times New Roman" w:eastAsia="Calibri" w:hAnsi="Times New Roman" w:cs="Times New Roman"/>
                <w:color w:val="000000" w:themeColor="text1"/>
                <w:sz w:val="24"/>
                <w:szCs w:val="24"/>
                <w:lang w:eastAsia="ru-RU"/>
              </w:rPr>
            </w:pPr>
          </w:p>
        </w:tc>
      </w:tr>
    </w:tbl>
    <w:p w14:paraId="31E07D95" w14:textId="77777777" w:rsidR="000F1A6D" w:rsidRPr="00045142" w:rsidRDefault="000F1A6D" w:rsidP="000F1A6D">
      <w:pPr>
        <w:autoSpaceDE w:val="0"/>
        <w:autoSpaceDN w:val="0"/>
        <w:adjustRightInd w:val="0"/>
        <w:spacing w:after="0" w:line="240" w:lineRule="auto"/>
        <w:ind w:firstLine="540"/>
        <w:jc w:val="center"/>
        <w:rPr>
          <w:rFonts w:ascii="Times New Roman" w:eastAsia="Calibri" w:hAnsi="Times New Roman" w:cs="Times New Roman"/>
          <w:color w:val="000000" w:themeColor="text1"/>
          <w:sz w:val="24"/>
          <w:szCs w:val="24"/>
        </w:rPr>
        <w:sectPr w:rsidR="000F1A6D" w:rsidRPr="00045142" w:rsidSect="00D9468A">
          <w:pgSz w:w="16838" w:h="11905" w:orient="landscape"/>
          <w:pgMar w:top="142" w:right="962" w:bottom="426" w:left="964" w:header="720" w:footer="116" w:gutter="0"/>
          <w:cols w:space="720"/>
          <w:noEndnote/>
          <w:docGrid w:linePitch="360"/>
        </w:sectPr>
      </w:pPr>
    </w:p>
    <w:p w14:paraId="0C3E90E7" w14:textId="7FB6A5FB" w:rsidR="000F1A6D" w:rsidRPr="00045142" w:rsidRDefault="000F1A6D" w:rsidP="000F1A6D">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bookmarkStart w:id="5" w:name="_Hlk179989379"/>
      <w:r w:rsidRPr="00045142">
        <w:rPr>
          <w:rFonts w:ascii="Times New Roman" w:eastAsia="Calibri" w:hAnsi="Times New Roman" w:cs="Times New Roman"/>
          <w:color w:val="000000" w:themeColor="text1"/>
          <w:sz w:val="24"/>
          <w:szCs w:val="24"/>
        </w:rPr>
        <w:lastRenderedPageBreak/>
        <w:t xml:space="preserve">Приложение </w:t>
      </w:r>
      <w:r w:rsidR="00067AB0" w:rsidRPr="00045142">
        <w:rPr>
          <w:rFonts w:ascii="Times New Roman" w:eastAsia="Calibri" w:hAnsi="Times New Roman" w:cs="Times New Roman"/>
          <w:color w:val="000000" w:themeColor="text1"/>
          <w:sz w:val="24"/>
          <w:szCs w:val="24"/>
        </w:rPr>
        <w:t>5</w:t>
      </w:r>
    </w:p>
    <w:p w14:paraId="5749A43D" w14:textId="77777777" w:rsidR="000F1A6D" w:rsidRPr="00045142" w:rsidRDefault="000F1A6D" w:rsidP="000F1A6D">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bookmarkStart w:id="6" w:name="_Hlk115697762"/>
      <w:r w:rsidRPr="00045142">
        <w:rPr>
          <w:rFonts w:ascii="Times New Roman" w:eastAsia="Calibri" w:hAnsi="Times New Roman" w:cs="Times New Roman"/>
          <w:color w:val="000000" w:themeColor="text1"/>
          <w:sz w:val="24"/>
          <w:szCs w:val="24"/>
        </w:rPr>
        <w:t xml:space="preserve"> к муниципальной программе </w:t>
      </w:r>
    </w:p>
    <w:p w14:paraId="3F2EAC73" w14:textId="77777777" w:rsidR="000F1A6D" w:rsidRPr="00045142" w:rsidRDefault="000F1A6D" w:rsidP="000F1A6D">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«Управление муниципальными финансами</w:t>
      </w:r>
    </w:p>
    <w:p w14:paraId="7C9A8E04" w14:textId="77777777" w:rsidR="000F1A6D" w:rsidRPr="00045142" w:rsidRDefault="000F1A6D" w:rsidP="000F1A6D">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lang w:eastAsia="ru-RU"/>
        </w:rPr>
      </w:pPr>
      <w:r w:rsidRPr="00045142">
        <w:rPr>
          <w:rFonts w:ascii="Times New Roman" w:eastAsia="Times New Roman" w:hAnsi="Times New Roman" w:cs="Arial"/>
          <w:color w:val="000000" w:themeColor="text1"/>
          <w:sz w:val="24"/>
          <w:szCs w:val="24"/>
          <w:lang w:eastAsia="ru-RU"/>
        </w:rPr>
        <w:t xml:space="preserve"> Нижнеингашского района»</w:t>
      </w:r>
    </w:p>
    <w:bookmarkEnd w:id="6"/>
    <w:p w14:paraId="50473247" w14:textId="77777777" w:rsidR="000F1A6D" w:rsidRPr="00045142"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p>
    <w:p w14:paraId="5660AD53" w14:textId="77777777" w:rsidR="000F1A6D" w:rsidRPr="00045142" w:rsidRDefault="000F1A6D" w:rsidP="000F1A6D">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4"/>
          <w:szCs w:val="24"/>
          <w:lang w:eastAsia="ru-RU"/>
        </w:rPr>
      </w:pPr>
      <w:r w:rsidRPr="00045142">
        <w:rPr>
          <w:rFonts w:ascii="Times New Roman" w:eastAsia="Times New Roman" w:hAnsi="Times New Roman" w:cs="Times New Roman"/>
          <w:b/>
          <w:color w:val="000000" w:themeColor="text1"/>
          <w:sz w:val="24"/>
          <w:szCs w:val="24"/>
          <w:lang w:eastAsia="ru-RU"/>
        </w:rPr>
        <w:t xml:space="preserve"> Подпрограмма 3 </w:t>
      </w:r>
    </w:p>
    <w:p w14:paraId="55E639B2" w14:textId="77777777" w:rsidR="000F1A6D" w:rsidRPr="00045142"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045142">
        <w:rPr>
          <w:rFonts w:ascii="Times New Roman" w:eastAsia="Times New Roman" w:hAnsi="Times New Roman" w:cs="Times New Roman"/>
          <w:b/>
          <w:color w:val="000000" w:themeColor="text1"/>
          <w:sz w:val="24"/>
          <w:szCs w:val="24"/>
          <w:lang w:eastAsia="ru-RU"/>
        </w:rPr>
        <w:t xml:space="preserve">«Обеспечение реализации муниципальной программы и прочие мероприятия» </w:t>
      </w:r>
    </w:p>
    <w:p w14:paraId="7C4034C2" w14:textId="77777777" w:rsidR="000F1A6D" w:rsidRPr="00045142" w:rsidRDefault="000F1A6D" w:rsidP="000F1A6D">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themeColor="text1"/>
          <w:sz w:val="24"/>
          <w:szCs w:val="24"/>
          <w:lang w:eastAsia="ru-RU"/>
        </w:rPr>
      </w:pPr>
    </w:p>
    <w:p w14:paraId="4634E12D" w14:textId="77777777" w:rsidR="000F1A6D" w:rsidRPr="00045142" w:rsidRDefault="000F1A6D" w:rsidP="000F1A6D">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4"/>
          <w:szCs w:val="24"/>
          <w:lang w:eastAsia="ru-RU"/>
        </w:rPr>
      </w:pPr>
      <w:r w:rsidRPr="00045142">
        <w:rPr>
          <w:rFonts w:ascii="Times New Roman" w:eastAsia="Times New Roman" w:hAnsi="Times New Roman" w:cs="Times New Roman"/>
          <w:b/>
          <w:color w:val="000000" w:themeColor="text1"/>
          <w:sz w:val="24"/>
          <w:szCs w:val="24"/>
          <w:lang w:eastAsia="ru-RU"/>
        </w:rPr>
        <w:t>1.Паспорт подпрограммы</w:t>
      </w:r>
    </w:p>
    <w:p w14:paraId="75AF47FF" w14:textId="77777777" w:rsidR="000F1A6D" w:rsidRPr="00045142" w:rsidRDefault="000F1A6D" w:rsidP="000F1A6D">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4"/>
          <w:szCs w:val="24"/>
          <w:lang w:eastAsia="ru-RU"/>
        </w:rPr>
      </w:pP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7098"/>
      </w:tblGrid>
      <w:tr w:rsidR="00045142" w:rsidRPr="00045142" w14:paraId="4F460197" w14:textId="77777777" w:rsidTr="003D32D4">
        <w:trPr>
          <w:trHeight w:val="600"/>
        </w:trPr>
        <w:tc>
          <w:tcPr>
            <w:tcW w:w="2400" w:type="dxa"/>
            <w:tcBorders>
              <w:top w:val="single" w:sz="4" w:space="0" w:color="auto"/>
              <w:left w:val="single" w:sz="4" w:space="0" w:color="auto"/>
              <w:bottom w:val="single" w:sz="4" w:space="0" w:color="auto"/>
              <w:right w:val="single" w:sz="4" w:space="0" w:color="auto"/>
            </w:tcBorders>
          </w:tcPr>
          <w:p w14:paraId="6069FADE" w14:textId="77777777" w:rsidR="000F1A6D" w:rsidRPr="00045142" w:rsidRDefault="000F1A6D" w:rsidP="000F1A6D">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Наименование подпрограммы </w:t>
            </w:r>
          </w:p>
        </w:tc>
        <w:tc>
          <w:tcPr>
            <w:tcW w:w="7098" w:type="dxa"/>
            <w:tcBorders>
              <w:top w:val="single" w:sz="4" w:space="0" w:color="auto"/>
              <w:left w:val="single" w:sz="4" w:space="0" w:color="auto"/>
              <w:bottom w:val="single" w:sz="4" w:space="0" w:color="auto"/>
              <w:right w:val="single" w:sz="4" w:space="0" w:color="auto"/>
            </w:tcBorders>
          </w:tcPr>
          <w:p w14:paraId="5CCA12F4" w14:textId="77777777" w:rsidR="000F1A6D" w:rsidRPr="00045142" w:rsidRDefault="000F1A6D" w:rsidP="000F1A6D">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«Обеспечение реализации муниципальной программы и прочие мероприятия» (далее – подпрограмма)</w:t>
            </w:r>
          </w:p>
        </w:tc>
      </w:tr>
      <w:tr w:rsidR="00045142" w:rsidRPr="00045142" w14:paraId="1016ED7D" w14:textId="77777777" w:rsidTr="003D32D4">
        <w:trPr>
          <w:trHeight w:val="600"/>
        </w:trPr>
        <w:tc>
          <w:tcPr>
            <w:tcW w:w="2400" w:type="dxa"/>
            <w:tcBorders>
              <w:top w:val="single" w:sz="4" w:space="0" w:color="auto"/>
              <w:left w:val="single" w:sz="4" w:space="0" w:color="auto"/>
              <w:bottom w:val="single" w:sz="4" w:space="0" w:color="auto"/>
              <w:right w:val="single" w:sz="4" w:space="0" w:color="auto"/>
            </w:tcBorders>
          </w:tcPr>
          <w:p w14:paraId="4BB7EDB9" w14:textId="77777777" w:rsidR="000F1A6D" w:rsidRPr="00045142" w:rsidRDefault="000F1A6D" w:rsidP="000F1A6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Наименование муниципальной программы, в рамках которой реализуется подпрограмма</w:t>
            </w:r>
          </w:p>
        </w:tc>
        <w:tc>
          <w:tcPr>
            <w:tcW w:w="7098" w:type="dxa"/>
            <w:tcBorders>
              <w:top w:val="single" w:sz="4" w:space="0" w:color="auto"/>
              <w:left w:val="single" w:sz="4" w:space="0" w:color="auto"/>
              <w:bottom w:val="single" w:sz="4" w:space="0" w:color="auto"/>
              <w:right w:val="single" w:sz="4" w:space="0" w:color="auto"/>
            </w:tcBorders>
          </w:tcPr>
          <w:p w14:paraId="6A27B350" w14:textId="77777777" w:rsidR="000F1A6D" w:rsidRPr="00045142" w:rsidRDefault="000F1A6D" w:rsidP="000F1A6D">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«Управление муниципальными финансами Нижнеингашского района» </w:t>
            </w:r>
          </w:p>
        </w:tc>
      </w:tr>
      <w:tr w:rsidR="00045142" w:rsidRPr="00045142" w14:paraId="6B623349" w14:textId="77777777" w:rsidTr="003D32D4">
        <w:trPr>
          <w:trHeight w:val="600"/>
        </w:trPr>
        <w:tc>
          <w:tcPr>
            <w:tcW w:w="2400" w:type="dxa"/>
            <w:tcBorders>
              <w:top w:val="single" w:sz="4" w:space="0" w:color="auto"/>
              <w:left w:val="single" w:sz="4" w:space="0" w:color="auto"/>
              <w:bottom w:val="single" w:sz="4" w:space="0" w:color="auto"/>
              <w:right w:val="single" w:sz="4" w:space="0" w:color="auto"/>
            </w:tcBorders>
          </w:tcPr>
          <w:p w14:paraId="5AA19DB0" w14:textId="04B66806" w:rsidR="000F1A6D" w:rsidRPr="00045142" w:rsidRDefault="003579EE" w:rsidP="000F1A6D">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Структурное подразделение администрации Нижнеингашского района и (или) иной главный распорядитель бюджетных средств, определенный в муниципальной программе соисполнителем программы</w:t>
            </w:r>
          </w:p>
        </w:tc>
        <w:tc>
          <w:tcPr>
            <w:tcW w:w="7098" w:type="dxa"/>
            <w:tcBorders>
              <w:top w:val="single" w:sz="4" w:space="0" w:color="auto"/>
              <w:left w:val="single" w:sz="4" w:space="0" w:color="auto"/>
              <w:bottom w:val="single" w:sz="4" w:space="0" w:color="auto"/>
              <w:right w:val="single" w:sz="4" w:space="0" w:color="auto"/>
            </w:tcBorders>
          </w:tcPr>
          <w:p w14:paraId="052B5B82" w14:textId="77777777" w:rsidR="000F1A6D" w:rsidRPr="00045142" w:rsidRDefault="000F1A6D" w:rsidP="000F1A6D">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Финансовое управление администрации района (далее – финансовое управление)</w:t>
            </w:r>
          </w:p>
        </w:tc>
      </w:tr>
      <w:tr w:rsidR="00045142" w:rsidRPr="00045142" w14:paraId="303C63CE" w14:textId="77777777" w:rsidTr="003D32D4">
        <w:tblPrEx>
          <w:tblLook w:val="00A0" w:firstRow="1" w:lastRow="0" w:firstColumn="1" w:lastColumn="0" w:noHBand="0" w:noVBand="0"/>
        </w:tblPrEx>
        <w:trPr>
          <w:trHeight w:val="1185"/>
        </w:trPr>
        <w:tc>
          <w:tcPr>
            <w:tcW w:w="2400" w:type="dxa"/>
          </w:tcPr>
          <w:p w14:paraId="3156660A" w14:textId="77777777" w:rsidR="000F1A6D" w:rsidRPr="00045142" w:rsidRDefault="000F1A6D" w:rsidP="000F1A6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Главные распорядители бюджетных средств, ответственные за реализацию мероприятий подпрограммы. </w:t>
            </w:r>
          </w:p>
        </w:tc>
        <w:tc>
          <w:tcPr>
            <w:tcW w:w="7098" w:type="dxa"/>
          </w:tcPr>
          <w:p w14:paraId="5A956479" w14:textId="77777777" w:rsidR="000F1A6D" w:rsidRPr="00045142" w:rsidRDefault="000F1A6D" w:rsidP="000F1A6D">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Финансовое управление администрации Нижнеингашского района, </w:t>
            </w:r>
          </w:p>
        </w:tc>
      </w:tr>
      <w:tr w:rsidR="00045142" w:rsidRPr="00045142" w14:paraId="2EED27C5" w14:textId="77777777" w:rsidTr="003D32D4">
        <w:trPr>
          <w:trHeight w:val="600"/>
        </w:trPr>
        <w:tc>
          <w:tcPr>
            <w:tcW w:w="2400" w:type="dxa"/>
            <w:tcBorders>
              <w:top w:val="single" w:sz="4" w:space="0" w:color="auto"/>
              <w:left w:val="single" w:sz="4" w:space="0" w:color="auto"/>
              <w:bottom w:val="single" w:sz="4" w:space="0" w:color="auto"/>
              <w:right w:val="single" w:sz="4" w:space="0" w:color="auto"/>
            </w:tcBorders>
          </w:tcPr>
          <w:p w14:paraId="17CD9441" w14:textId="575EEF31" w:rsidR="000F1A6D" w:rsidRPr="00045142" w:rsidRDefault="000F1A6D" w:rsidP="000F1A6D">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Цель</w:t>
            </w:r>
            <w:r w:rsidR="00067AB0" w:rsidRPr="00045142">
              <w:rPr>
                <w:rFonts w:ascii="Times New Roman" w:eastAsia="Times New Roman" w:hAnsi="Times New Roman" w:cs="Times New Roman"/>
                <w:color w:val="000000" w:themeColor="text1"/>
                <w:sz w:val="24"/>
                <w:szCs w:val="24"/>
                <w:lang w:eastAsia="ru-RU"/>
              </w:rPr>
              <w:t xml:space="preserve"> и задачи подпрограммы</w:t>
            </w:r>
            <w:r w:rsidRPr="00045142">
              <w:rPr>
                <w:rFonts w:ascii="Times New Roman" w:eastAsia="Times New Roman" w:hAnsi="Times New Roman" w:cs="Times New Roman"/>
                <w:color w:val="000000" w:themeColor="text1"/>
                <w:sz w:val="24"/>
                <w:szCs w:val="24"/>
                <w:lang w:eastAsia="ru-RU"/>
              </w:rPr>
              <w:br/>
            </w:r>
          </w:p>
        </w:tc>
        <w:tc>
          <w:tcPr>
            <w:tcW w:w="7098" w:type="dxa"/>
            <w:tcBorders>
              <w:top w:val="single" w:sz="4" w:space="0" w:color="auto"/>
              <w:left w:val="single" w:sz="4" w:space="0" w:color="auto"/>
              <w:bottom w:val="single" w:sz="4" w:space="0" w:color="auto"/>
              <w:right w:val="single" w:sz="4" w:space="0" w:color="auto"/>
            </w:tcBorders>
          </w:tcPr>
          <w:p w14:paraId="00489CEE" w14:textId="77777777" w:rsidR="00067AB0" w:rsidRPr="00045142" w:rsidRDefault="00067AB0"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Цель:</w:t>
            </w:r>
          </w:p>
          <w:p w14:paraId="44BD40DA" w14:textId="27303AB3"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Создание условий для эффективного, ответственного и прозрачного управления финансовыми ресурсами в </w:t>
            </w:r>
          </w:p>
          <w:p w14:paraId="2B6DD0BA"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рамках установленных функций и полномочий, а также повышения эффективности расходов районного бюджета с созданием механизмов и условий для оценки результативности бюджетных расходов и качества финансового менеджмента главных распорядителей бюджетных средств.</w:t>
            </w:r>
          </w:p>
        </w:tc>
      </w:tr>
      <w:tr w:rsidR="00045142" w:rsidRPr="00045142" w14:paraId="23F4AE39" w14:textId="77777777" w:rsidTr="003D32D4">
        <w:trPr>
          <w:trHeight w:val="416"/>
        </w:trPr>
        <w:tc>
          <w:tcPr>
            <w:tcW w:w="2400" w:type="dxa"/>
            <w:tcBorders>
              <w:top w:val="single" w:sz="4" w:space="0" w:color="auto"/>
              <w:left w:val="single" w:sz="4" w:space="0" w:color="auto"/>
              <w:bottom w:val="single" w:sz="4" w:space="0" w:color="auto"/>
              <w:right w:val="single" w:sz="4" w:space="0" w:color="auto"/>
            </w:tcBorders>
          </w:tcPr>
          <w:p w14:paraId="5B1B6CE2" w14:textId="7421A20A" w:rsidR="000F1A6D" w:rsidRPr="00045142" w:rsidRDefault="000F1A6D"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p>
        </w:tc>
        <w:tc>
          <w:tcPr>
            <w:tcW w:w="7098" w:type="dxa"/>
            <w:tcBorders>
              <w:top w:val="single" w:sz="4" w:space="0" w:color="auto"/>
              <w:left w:val="single" w:sz="4" w:space="0" w:color="auto"/>
              <w:bottom w:val="single" w:sz="4" w:space="0" w:color="auto"/>
              <w:right w:val="single" w:sz="4" w:space="0" w:color="auto"/>
            </w:tcBorders>
          </w:tcPr>
          <w:p w14:paraId="65119DE0" w14:textId="77777777" w:rsidR="00067AB0" w:rsidRPr="00045142" w:rsidRDefault="00067AB0" w:rsidP="00067AB0">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Задачи:</w:t>
            </w:r>
          </w:p>
          <w:p w14:paraId="462CFC68" w14:textId="6DC621F5" w:rsidR="000F1A6D" w:rsidRPr="00045142" w:rsidRDefault="000F1A6D" w:rsidP="00067AB0">
            <w:pPr>
              <w:autoSpaceDE w:val="0"/>
              <w:autoSpaceDN w:val="0"/>
              <w:adjustRightInd w:val="0"/>
              <w:spacing w:after="0" w:line="240" w:lineRule="auto"/>
              <w:ind w:firstLine="3"/>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финансового управления;</w:t>
            </w:r>
          </w:p>
          <w:p w14:paraId="46DC079C" w14:textId="77777777" w:rsidR="000F1A6D" w:rsidRPr="00045142" w:rsidRDefault="000F1A6D" w:rsidP="000F1A6D">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lastRenderedPageBreak/>
              <w:t>2. Автоматизация планирования и исполнения районного бюджета, автоматизация исполнения бюджетов поселений;</w:t>
            </w:r>
          </w:p>
          <w:p w14:paraId="021CBFBF" w14:textId="77777777" w:rsidR="000F1A6D" w:rsidRPr="00045142" w:rsidRDefault="000F1A6D" w:rsidP="000F1A6D">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3. Обеспечение доступа для граждан к информации о районном бюджете и бюджетном процессе в доступной форме в формате «Открытых данных».</w:t>
            </w:r>
          </w:p>
        </w:tc>
      </w:tr>
      <w:tr w:rsidR="00045142" w:rsidRPr="00045142" w14:paraId="0983B1D7" w14:textId="77777777" w:rsidTr="003D32D4">
        <w:trPr>
          <w:trHeight w:val="558"/>
        </w:trPr>
        <w:tc>
          <w:tcPr>
            <w:tcW w:w="2400" w:type="dxa"/>
            <w:tcBorders>
              <w:top w:val="single" w:sz="4" w:space="0" w:color="auto"/>
              <w:left w:val="single" w:sz="4" w:space="0" w:color="auto"/>
              <w:bottom w:val="single" w:sz="4" w:space="0" w:color="auto"/>
              <w:right w:val="single" w:sz="4" w:space="0" w:color="auto"/>
            </w:tcBorders>
          </w:tcPr>
          <w:p w14:paraId="7CCC7E26" w14:textId="1EBDC3CD" w:rsidR="000F1A6D" w:rsidRPr="00045142" w:rsidRDefault="003579EE" w:rsidP="000F1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lastRenderedPageBreak/>
              <w:t>Ожидаемые результаты от реализации подпрограммы</w:t>
            </w:r>
            <w:r w:rsidR="00E8316E" w:rsidRPr="00045142">
              <w:rPr>
                <w:rFonts w:ascii="Times New Roman" w:eastAsia="Times New Roman" w:hAnsi="Times New Roman" w:cs="Times New Roman"/>
                <w:color w:val="000000" w:themeColor="text1"/>
                <w:sz w:val="24"/>
                <w:szCs w:val="24"/>
                <w:lang w:eastAsia="ru-RU"/>
              </w:rPr>
              <w:t>.</w:t>
            </w:r>
          </w:p>
        </w:tc>
        <w:tc>
          <w:tcPr>
            <w:tcW w:w="7098" w:type="dxa"/>
            <w:tcBorders>
              <w:top w:val="single" w:sz="4" w:space="0" w:color="auto"/>
              <w:left w:val="single" w:sz="4" w:space="0" w:color="auto"/>
              <w:bottom w:val="single" w:sz="4" w:space="0" w:color="auto"/>
              <w:right w:val="single" w:sz="4" w:space="0" w:color="auto"/>
            </w:tcBorders>
          </w:tcPr>
          <w:p w14:paraId="4C10668C" w14:textId="4902161B" w:rsidR="000F1A6D" w:rsidRPr="00045142" w:rsidRDefault="000F1A6D" w:rsidP="000F1A6D">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1. Доля расходов районного бюджета, формируемых в рамках муниципальных программ (не менее 95% в 202</w:t>
            </w:r>
            <w:r w:rsidR="009A2EE8" w:rsidRPr="00045142">
              <w:rPr>
                <w:rFonts w:ascii="Times New Roman" w:eastAsia="Calibri" w:hAnsi="Times New Roman" w:cs="Times New Roman"/>
                <w:color w:val="000000" w:themeColor="text1"/>
                <w:sz w:val="24"/>
                <w:szCs w:val="24"/>
              </w:rPr>
              <w:t>5</w:t>
            </w:r>
            <w:r w:rsidRPr="00045142">
              <w:rPr>
                <w:rFonts w:ascii="Times New Roman" w:eastAsia="Calibri" w:hAnsi="Times New Roman" w:cs="Times New Roman"/>
                <w:color w:val="000000" w:themeColor="text1"/>
                <w:sz w:val="24"/>
                <w:szCs w:val="24"/>
              </w:rPr>
              <w:t xml:space="preserve"> году, не менее 95% в 202</w:t>
            </w:r>
            <w:r w:rsidR="009A2EE8" w:rsidRPr="00045142">
              <w:rPr>
                <w:rFonts w:ascii="Times New Roman" w:eastAsia="Calibri" w:hAnsi="Times New Roman" w:cs="Times New Roman"/>
                <w:color w:val="000000" w:themeColor="text1"/>
                <w:sz w:val="24"/>
                <w:szCs w:val="24"/>
              </w:rPr>
              <w:t>6</w:t>
            </w:r>
            <w:r w:rsidRPr="00045142">
              <w:rPr>
                <w:rFonts w:ascii="Times New Roman" w:eastAsia="Calibri" w:hAnsi="Times New Roman" w:cs="Times New Roman"/>
                <w:color w:val="000000" w:themeColor="text1"/>
                <w:sz w:val="24"/>
                <w:szCs w:val="24"/>
              </w:rPr>
              <w:t xml:space="preserve"> году, не менее 95% в 202</w:t>
            </w:r>
            <w:r w:rsidR="009A2EE8" w:rsidRPr="00045142">
              <w:rPr>
                <w:rFonts w:ascii="Times New Roman" w:eastAsia="Calibri" w:hAnsi="Times New Roman" w:cs="Times New Roman"/>
                <w:color w:val="000000" w:themeColor="text1"/>
                <w:sz w:val="24"/>
                <w:szCs w:val="24"/>
              </w:rPr>
              <w:t>7</w:t>
            </w:r>
            <w:r w:rsidRPr="00045142">
              <w:rPr>
                <w:rFonts w:ascii="Times New Roman" w:eastAsia="Calibri" w:hAnsi="Times New Roman" w:cs="Times New Roman"/>
                <w:color w:val="000000" w:themeColor="text1"/>
                <w:sz w:val="24"/>
                <w:szCs w:val="24"/>
              </w:rPr>
              <w:t xml:space="preserve"> году);</w:t>
            </w:r>
          </w:p>
          <w:p w14:paraId="2C3AF4AF" w14:textId="77777777" w:rsidR="000F1A6D" w:rsidRPr="00045142" w:rsidRDefault="000F1A6D" w:rsidP="000F1A6D">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2. Обеспечение исполнения расходных обязательств района (за исключением безвозмездных поступлений) (не менее 95% ежегодно);</w:t>
            </w:r>
          </w:p>
          <w:p w14:paraId="6CC99FA9" w14:textId="77777777" w:rsidR="000F1A6D" w:rsidRPr="00045142" w:rsidRDefault="000F1A6D" w:rsidP="000F1A6D">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3. Разработка и размещение на официальном сайте администрации района брошюры «Путеводитель по бюджету Нижнеингашского района» (1 брошюра ежегодно). </w:t>
            </w:r>
          </w:p>
          <w:p w14:paraId="292BABDF" w14:textId="47980740" w:rsidR="000F1A6D" w:rsidRPr="00045142" w:rsidRDefault="000F1A6D" w:rsidP="000F1A6D">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4. Исполнение плана по росту доходов и оптимизации расходов района (не менее 96% ежегодно)</w:t>
            </w:r>
            <w:r w:rsidR="00A07A33" w:rsidRPr="00045142">
              <w:rPr>
                <w:rFonts w:ascii="Times New Roman" w:eastAsia="Calibri" w:hAnsi="Times New Roman" w:cs="Times New Roman"/>
                <w:color w:val="000000" w:themeColor="text1"/>
                <w:sz w:val="24"/>
                <w:szCs w:val="24"/>
              </w:rPr>
              <w:t>.</w:t>
            </w:r>
          </w:p>
          <w:p w14:paraId="05EC430A" w14:textId="38CA652B" w:rsidR="008655ED" w:rsidRPr="00045142" w:rsidRDefault="00B606EE" w:rsidP="00A07A33">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hyperlink w:anchor="Par56" w:history="1">
              <w:r w:rsidR="008655ED" w:rsidRPr="00045142">
                <w:rPr>
                  <w:rFonts w:ascii="Times New Roman" w:eastAsia="Calibri" w:hAnsi="Times New Roman" w:cs="Times New Roman"/>
                  <w:color w:val="000000" w:themeColor="text1"/>
                  <w:sz w:val="24"/>
                  <w:szCs w:val="24"/>
                </w:rPr>
                <w:t>Перечень</w:t>
              </w:r>
            </w:hyperlink>
            <w:r w:rsidR="008655ED" w:rsidRPr="00045142">
              <w:rPr>
                <w:rFonts w:ascii="Times New Roman" w:eastAsia="Calibri" w:hAnsi="Times New Roman" w:cs="Times New Roman"/>
                <w:color w:val="000000" w:themeColor="text1"/>
                <w:sz w:val="24"/>
                <w:szCs w:val="24"/>
              </w:rPr>
              <w:t xml:space="preserve"> и значения показателей результативности по годам реализации подпрограммы 3 представлены в приложении N 1 к настоящей подпрограмме</w:t>
            </w:r>
          </w:p>
          <w:p w14:paraId="0DFEF82E" w14:textId="28BE0B4B" w:rsidR="008655ED" w:rsidRPr="00045142" w:rsidRDefault="008655ED" w:rsidP="000F1A6D">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p>
        </w:tc>
      </w:tr>
      <w:tr w:rsidR="00045142" w:rsidRPr="00045142" w14:paraId="27841100" w14:textId="77777777" w:rsidTr="003D32D4">
        <w:trPr>
          <w:trHeight w:val="840"/>
        </w:trPr>
        <w:tc>
          <w:tcPr>
            <w:tcW w:w="2400" w:type="dxa"/>
            <w:tcBorders>
              <w:top w:val="single" w:sz="4" w:space="0" w:color="auto"/>
              <w:left w:val="single" w:sz="4" w:space="0" w:color="auto"/>
              <w:bottom w:val="single" w:sz="4" w:space="0" w:color="auto"/>
              <w:right w:val="single" w:sz="4" w:space="0" w:color="auto"/>
            </w:tcBorders>
          </w:tcPr>
          <w:p w14:paraId="1C4A3044" w14:textId="77777777" w:rsidR="000F1A6D" w:rsidRPr="00045142" w:rsidRDefault="000F1A6D" w:rsidP="000F1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Сроки </w:t>
            </w:r>
            <w:r w:rsidRPr="00045142">
              <w:rPr>
                <w:rFonts w:ascii="Times New Roman" w:eastAsia="Times New Roman" w:hAnsi="Times New Roman" w:cs="Times New Roman"/>
                <w:color w:val="000000" w:themeColor="text1"/>
                <w:sz w:val="24"/>
                <w:szCs w:val="24"/>
                <w:lang w:eastAsia="ru-RU"/>
              </w:rPr>
              <w:br/>
              <w:t>реализации подпрограммы</w:t>
            </w:r>
          </w:p>
        </w:tc>
        <w:tc>
          <w:tcPr>
            <w:tcW w:w="7098" w:type="dxa"/>
            <w:tcBorders>
              <w:top w:val="single" w:sz="4" w:space="0" w:color="auto"/>
              <w:left w:val="single" w:sz="4" w:space="0" w:color="auto"/>
              <w:bottom w:val="single" w:sz="4" w:space="0" w:color="auto"/>
              <w:right w:val="single" w:sz="4" w:space="0" w:color="auto"/>
            </w:tcBorders>
          </w:tcPr>
          <w:p w14:paraId="652A6C27" w14:textId="33D11B73" w:rsidR="000F1A6D" w:rsidRPr="00045142" w:rsidRDefault="000F1A6D" w:rsidP="00197A38">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9A2EE8" w:rsidRPr="00045142">
              <w:rPr>
                <w:rFonts w:ascii="Times New Roman" w:eastAsia="Times New Roman" w:hAnsi="Times New Roman" w:cs="Times New Roman"/>
                <w:color w:val="000000" w:themeColor="text1"/>
                <w:sz w:val="24"/>
                <w:szCs w:val="24"/>
                <w:lang w:eastAsia="ru-RU"/>
              </w:rPr>
              <w:t>5</w:t>
            </w:r>
            <w:r w:rsidRPr="00045142">
              <w:rPr>
                <w:rFonts w:ascii="Times New Roman" w:eastAsia="Times New Roman" w:hAnsi="Times New Roman" w:cs="Times New Roman"/>
                <w:color w:val="000000" w:themeColor="text1"/>
                <w:sz w:val="24"/>
                <w:szCs w:val="24"/>
                <w:lang w:eastAsia="ru-RU"/>
              </w:rPr>
              <w:t>-202</w:t>
            </w:r>
            <w:r w:rsidR="009A2EE8" w:rsidRPr="00045142">
              <w:rPr>
                <w:rFonts w:ascii="Times New Roman" w:eastAsia="Times New Roman" w:hAnsi="Times New Roman" w:cs="Times New Roman"/>
                <w:color w:val="000000" w:themeColor="text1"/>
                <w:sz w:val="24"/>
                <w:szCs w:val="24"/>
                <w:lang w:eastAsia="ru-RU"/>
              </w:rPr>
              <w:t>7</w:t>
            </w:r>
            <w:r w:rsidR="00A667AE" w:rsidRPr="00045142">
              <w:rPr>
                <w:rFonts w:ascii="Times New Roman" w:eastAsia="Times New Roman" w:hAnsi="Times New Roman" w:cs="Times New Roman"/>
                <w:color w:val="000000" w:themeColor="text1"/>
                <w:sz w:val="24"/>
                <w:szCs w:val="24"/>
                <w:lang w:eastAsia="ru-RU"/>
              </w:rPr>
              <w:t xml:space="preserve"> </w:t>
            </w:r>
            <w:r w:rsidR="005E0FD0" w:rsidRPr="00045142">
              <w:rPr>
                <w:rFonts w:ascii="Times New Roman" w:eastAsia="Times New Roman" w:hAnsi="Times New Roman" w:cs="Times New Roman"/>
                <w:color w:val="000000" w:themeColor="text1"/>
                <w:sz w:val="24"/>
                <w:szCs w:val="24"/>
                <w:lang w:eastAsia="ru-RU"/>
              </w:rPr>
              <w:t>годы</w:t>
            </w:r>
          </w:p>
        </w:tc>
      </w:tr>
      <w:tr w:rsidR="000F1A6D" w:rsidRPr="00045142" w14:paraId="0F5033F0" w14:textId="77777777" w:rsidTr="003D32D4">
        <w:trPr>
          <w:trHeight w:val="416"/>
        </w:trPr>
        <w:tc>
          <w:tcPr>
            <w:tcW w:w="2400" w:type="dxa"/>
            <w:tcBorders>
              <w:top w:val="single" w:sz="4" w:space="0" w:color="auto"/>
              <w:left w:val="single" w:sz="4" w:space="0" w:color="auto"/>
              <w:bottom w:val="single" w:sz="4" w:space="0" w:color="auto"/>
              <w:right w:val="single" w:sz="4" w:space="0" w:color="auto"/>
            </w:tcBorders>
          </w:tcPr>
          <w:p w14:paraId="108CF802" w14:textId="27B99FD4" w:rsidR="000F1A6D" w:rsidRPr="00045142" w:rsidRDefault="00E974D1" w:rsidP="00E974D1">
            <w:pP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Информация по ресурсному обеспечению подпрограммы</w:t>
            </w:r>
            <w:r w:rsidR="00E8316E" w:rsidRPr="00045142">
              <w:rPr>
                <w:rFonts w:ascii="Times New Roman" w:eastAsia="Times New Roman" w:hAnsi="Times New Roman" w:cs="Times New Roman"/>
                <w:color w:val="000000" w:themeColor="text1"/>
                <w:sz w:val="24"/>
                <w:szCs w:val="24"/>
                <w:lang w:eastAsia="ru-RU"/>
              </w:rPr>
              <w:t>.</w:t>
            </w:r>
          </w:p>
        </w:tc>
        <w:tc>
          <w:tcPr>
            <w:tcW w:w="7098" w:type="dxa"/>
            <w:tcBorders>
              <w:top w:val="single" w:sz="4" w:space="0" w:color="auto"/>
              <w:left w:val="single" w:sz="4" w:space="0" w:color="auto"/>
              <w:bottom w:val="single" w:sz="4" w:space="0" w:color="auto"/>
              <w:right w:val="single" w:sz="4" w:space="0" w:color="auto"/>
            </w:tcBorders>
          </w:tcPr>
          <w:p w14:paraId="0B131163" w14:textId="77777777" w:rsidR="000F1A6D" w:rsidRPr="00045142" w:rsidRDefault="000F1A6D"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Источник финансирования – средства районного и краевого бюджетов.</w:t>
            </w:r>
          </w:p>
          <w:p w14:paraId="758EC054" w14:textId="01A53BF8" w:rsidR="000F1A6D" w:rsidRPr="00045142" w:rsidRDefault="000F1A6D"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Объем бюджетных ассигнований на реализацию подпрограммы составляет </w:t>
            </w:r>
            <w:r w:rsidR="00B4630E" w:rsidRPr="00045142">
              <w:rPr>
                <w:rFonts w:ascii="Times New Roman" w:eastAsia="Times New Roman" w:hAnsi="Times New Roman" w:cs="Times New Roman"/>
                <w:b/>
                <w:bCs/>
                <w:color w:val="000000" w:themeColor="text1"/>
                <w:sz w:val="24"/>
                <w:szCs w:val="24"/>
                <w:lang w:eastAsia="ru-RU"/>
              </w:rPr>
              <w:t>34562,0</w:t>
            </w:r>
            <w:r w:rsidRPr="00045142">
              <w:rPr>
                <w:rFonts w:ascii="Times New Roman" w:eastAsia="Times New Roman" w:hAnsi="Times New Roman" w:cs="Times New Roman"/>
                <w:color w:val="000000" w:themeColor="text1"/>
                <w:sz w:val="24"/>
                <w:szCs w:val="24"/>
                <w:lang w:eastAsia="ru-RU"/>
              </w:rPr>
              <w:t xml:space="preserve"> тыс. рублей - за счет средств районного бюджета, в том числе по годам:</w:t>
            </w:r>
          </w:p>
          <w:p w14:paraId="00754DA8" w14:textId="47A06B90" w:rsidR="000F1A6D" w:rsidRPr="00045142" w:rsidRDefault="000F1A6D" w:rsidP="000F1A6D">
            <w:pPr>
              <w:widowControl w:val="0"/>
              <w:autoSpaceDE w:val="0"/>
              <w:autoSpaceDN w:val="0"/>
              <w:adjustRightInd w:val="0"/>
              <w:spacing w:after="0" w:line="276"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202</w:t>
            </w:r>
            <w:r w:rsidR="009A2EE8" w:rsidRPr="00045142">
              <w:rPr>
                <w:rFonts w:ascii="Times New Roman" w:eastAsia="Times New Roman" w:hAnsi="Times New Roman" w:cs="Times New Roman"/>
                <w:b/>
                <w:bCs/>
                <w:color w:val="000000" w:themeColor="text1"/>
                <w:sz w:val="24"/>
                <w:szCs w:val="24"/>
                <w:lang w:eastAsia="ru-RU"/>
              </w:rPr>
              <w:t>5</w:t>
            </w:r>
            <w:r w:rsidRPr="00045142">
              <w:rPr>
                <w:rFonts w:ascii="Times New Roman" w:eastAsia="Times New Roman" w:hAnsi="Times New Roman" w:cs="Times New Roman"/>
                <w:b/>
                <w:bCs/>
                <w:color w:val="000000" w:themeColor="text1"/>
                <w:sz w:val="24"/>
                <w:szCs w:val="24"/>
                <w:lang w:eastAsia="ru-RU"/>
              </w:rPr>
              <w:t xml:space="preserve"> год – </w:t>
            </w:r>
            <w:r w:rsidR="00B4630E" w:rsidRPr="00045142">
              <w:rPr>
                <w:rFonts w:ascii="Times New Roman" w:eastAsia="Times New Roman" w:hAnsi="Times New Roman" w:cs="Times New Roman"/>
                <w:b/>
                <w:bCs/>
                <w:color w:val="000000" w:themeColor="text1"/>
                <w:sz w:val="24"/>
                <w:szCs w:val="24"/>
                <w:lang w:eastAsia="ru-RU"/>
              </w:rPr>
              <w:t>11489,6</w:t>
            </w:r>
            <w:r w:rsidR="00C47149" w:rsidRPr="00045142">
              <w:rPr>
                <w:rFonts w:ascii="Times New Roman" w:eastAsia="Times New Roman" w:hAnsi="Times New Roman" w:cs="Times New Roman"/>
                <w:b/>
                <w:bCs/>
                <w:color w:val="000000" w:themeColor="text1"/>
                <w:sz w:val="24"/>
                <w:szCs w:val="24"/>
                <w:lang w:eastAsia="ru-RU"/>
              </w:rPr>
              <w:t xml:space="preserve"> </w:t>
            </w:r>
            <w:r w:rsidRPr="00045142">
              <w:rPr>
                <w:rFonts w:ascii="Times New Roman" w:eastAsia="Times New Roman" w:hAnsi="Times New Roman" w:cs="Times New Roman"/>
                <w:b/>
                <w:bCs/>
                <w:color w:val="000000" w:themeColor="text1"/>
                <w:sz w:val="24"/>
                <w:szCs w:val="24"/>
                <w:lang w:eastAsia="ru-RU"/>
              </w:rPr>
              <w:t>тыс.рублей,</w:t>
            </w:r>
          </w:p>
          <w:p w14:paraId="2F30D251" w14:textId="5F35C095" w:rsidR="000F1A6D" w:rsidRPr="00045142" w:rsidRDefault="00197A38" w:rsidP="000F1A6D">
            <w:pPr>
              <w:widowControl w:val="0"/>
              <w:autoSpaceDE w:val="0"/>
              <w:autoSpaceDN w:val="0"/>
              <w:adjustRightInd w:val="0"/>
              <w:spacing w:after="0" w:line="276"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202</w:t>
            </w:r>
            <w:r w:rsidR="009A2EE8" w:rsidRPr="00045142">
              <w:rPr>
                <w:rFonts w:ascii="Times New Roman" w:eastAsia="Times New Roman" w:hAnsi="Times New Roman" w:cs="Times New Roman"/>
                <w:b/>
                <w:bCs/>
                <w:color w:val="000000" w:themeColor="text1"/>
                <w:sz w:val="24"/>
                <w:szCs w:val="24"/>
                <w:lang w:eastAsia="ru-RU"/>
              </w:rPr>
              <w:t>6</w:t>
            </w:r>
            <w:r w:rsidR="000F1A6D" w:rsidRPr="00045142">
              <w:rPr>
                <w:rFonts w:ascii="Times New Roman" w:eastAsia="Times New Roman" w:hAnsi="Times New Roman" w:cs="Times New Roman"/>
                <w:b/>
                <w:bCs/>
                <w:color w:val="000000" w:themeColor="text1"/>
                <w:sz w:val="24"/>
                <w:szCs w:val="24"/>
                <w:lang w:eastAsia="ru-RU"/>
              </w:rPr>
              <w:t xml:space="preserve"> год – </w:t>
            </w:r>
            <w:r w:rsidR="00B4630E" w:rsidRPr="00045142">
              <w:rPr>
                <w:rFonts w:ascii="Times New Roman" w:eastAsia="Times New Roman" w:hAnsi="Times New Roman" w:cs="Times New Roman"/>
                <w:b/>
                <w:bCs/>
                <w:color w:val="000000" w:themeColor="text1"/>
                <w:sz w:val="24"/>
                <w:szCs w:val="24"/>
                <w:lang w:eastAsia="ru-RU"/>
              </w:rPr>
              <w:t>11536,2</w:t>
            </w:r>
            <w:r w:rsidR="000F1A6D" w:rsidRPr="00045142">
              <w:rPr>
                <w:rFonts w:ascii="Times New Roman" w:eastAsia="Times New Roman" w:hAnsi="Times New Roman" w:cs="Times New Roman"/>
                <w:b/>
                <w:bCs/>
                <w:color w:val="000000" w:themeColor="text1"/>
                <w:sz w:val="24"/>
                <w:szCs w:val="24"/>
                <w:lang w:eastAsia="ru-RU"/>
              </w:rPr>
              <w:t xml:space="preserve"> тыс.рублей</w:t>
            </w:r>
          </w:p>
          <w:p w14:paraId="7F012E50" w14:textId="29F7E230" w:rsidR="000F1A6D" w:rsidRPr="00045142" w:rsidRDefault="00197A38" w:rsidP="000F1A6D">
            <w:pPr>
              <w:widowControl w:val="0"/>
              <w:autoSpaceDE w:val="0"/>
              <w:autoSpaceDN w:val="0"/>
              <w:adjustRightInd w:val="0"/>
              <w:spacing w:after="0" w:line="276"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202</w:t>
            </w:r>
            <w:r w:rsidR="009A2EE8" w:rsidRPr="00045142">
              <w:rPr>
                <w:rFonts w:ascii="Times New Roman" w:eastAsia="Times New Roman" w:hAnsi="Times New Roman" w:cs="Times New Roman"/>
                <w:b/>
                <w:bCs/>
                <w:color w:val="000000" w:themeColor="text1"/>
                <w:sz w:val="24"/>
                <w:szCs w:val="24"/>
                <w:lang w:eastAsia="ru-RU"/>
              </w:rPr>
              <w:t>7</w:t>
            </w:r>
            <w:r w:rsidR="000F1A6D" w:rsidRPr="00045142">
              <w:rPr>
                <w:rFonts w:ascii="Times New Roman" w:eastAsia="Times New Roman" w:hAnsi="Times New Roman" w:cs="Times New Roman"/>
                <w:b/>
                <w:bCs/>
                <w:color w:val="000000" w:themeColor="text1"/>
                <w:sz w:val="24"/>
                <w:szCs w:val="24"/>
                <w:lang w:eastAsia="ru-RU"/>
              </w:rPr>
              <w:t xml:space="preserve"> год – </w:t>
            </w:r>
            <w:r w:rsidR="00B4630E" w:rsidRPr="00045142">
              <w:rPr>
                <w:rFonts w:ascii="Times New Roman" w:eastAsia="Times New Roman" w:hAnsi="Times New Roman" w:cs="Times New Roman"/>
                <w:b/>
                <w:bCs/>
                <w:color w:val="000000" w:themeColor="text1"/>
                <w:sz w:val="24"/>
                <w:szCs w:val="24"/>
                <w:lang w:eastAsia="ru-RU"/>
              </w:rPr>
              <w:t>11536,2</w:t>
            </w:r>
            <w:r w:rsidR="000F1A6D" w:rsidRPr="00045142">
              <w:rPr>
                <w:rFonts w:ascii="Times New Roman" w:eastAsia="Times New Roman" w:hAnsi="Times New Roman" w:cs="Times New Roman"/>
                <w:b/>
                <w:bCs/>
                <w:color w:val="000000" w:themeColor="text1"/>
                <w:sz w:val="24"/>
                <w:szCs w:val="24"/>
                <w:lang w:eastAsia="ru-RU"/>
              </w:rPr>
              <w:t xml:space="preserve"> тыс.рублей</w:t>
            </w:r>
          </w:p>
          <w:p w14:paraId="6B5AA3F1" w14:textId="77777777" w:rsidR="000F1A6D" w:rsidRPr="00045142" w:rsidRDefault="000F1A6D" w:rsidP="000F1A6D">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p>
        </w:tc>
      </w:tr>
    </w:tbl>
    <w:p w14:paraId="7F02492A" w14:textId="77777777" w:rsidR="000F1A6D" w:rsidRPr="00045142"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14:paraId="15BDDC74" w14:textId="77777777" w:rsidR="000F1A6D" w:rsidRPr="00045142" w:rsidRDefault="000F1A6D" w:rsidP="000F1A6D">
      <w:pPr>
        <w:autoSpaceDE w:val="0"/>
        <w:autoSpaceDN w:val="0"/>
        <w:adjustRightInd w:val="0"/>
        <w:spacing w:after="200" w:line="276" w:lineRule="auto"/>
        <w:ind w:firstLine="567"/>
        <w:jc w:val="center"/>
        <w:outlineLvl w:val="0"/>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b/>
          <w:color w:val="000000" w:themeColor="text1"/>
          <w:sz w:val="24"/>
          <w:szCs w:val="24"/>
        </w:rPr>
        <w:t>2. Мероприятия подпрограммы</w:t>
      </w:r>
    </w:p>
    <w:p w14:paraId="2FBEFBEC"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выполнения, объемов и источников финансирования (Приложение 2 к подпрограмме 3).</w:t>
      </w:r>
    </w:p>
    <w:p w14:paraId="4CD365E6"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финансового управления» планируется ежегодное повышение квалификации сотрудников в целях применения полученных знаний в профессиональной деятельности.</w:t>
      </w:r>
    </w:p>
    <w:p w14:paraId="64F9083C" w14:textId="77777777" w:rsidR="000F1A6D" w:rsidRPr="00045142" w:rsidRDefault="000F1A6D" w:rsidP="000F1A6D">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
    <w:p w14:paraId="40BDE447" w14:textId="77777777" w:rsidR="000F1A6D" w:rsidRPr="00045142" w:rsidRDefault="000F1A6D" w:rsidP="000F1A6D">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4"/>
          <w:szCs w:val="24"/>
        </w:rPr>
      </w:pPr>
      <w:r w:rsidRPr="00045142">
        <w:rPr>
          <w:rFonts w:ascii="Times New Roman" w:eastAsia="Times New Roman" w:hAnsi="Times New Roman" w:cs="Times New Roman"/>
          <w:b/>
          <w:color w:val="000000" w:themeColor="text1"/>
          <w:sz w:val="24"/>
          <w:szCs w:val="24"/>
          <w:lang w:eastAsia="ru-RU"/>
        </w:rPr>
        <w:t>3. Механизм реализации подпрограммы</w:t>
      </w:r>
    </w:p>
    <w:p w14:paraId="4FEB42A5" w14:textId="77777777" w:rsidR="000F1A6D" w:rsidRPr="00045142" w:rsidRDefault="000F1A6D" w:rsidP="000F1A6D">
      <w:pPr>
        <w:widowControl w:val="0"/>
        <w:autoSpaceDE w:val="0"/>
        <w:autoSpaceDN w:val="0"/>
        <w:adjustRightInd w:val="0"/>
        <w:spacing w:after="0" w:line="240" w:lineRule="auto"/>
        <w:ind w:firstLine="709"/>
        <w:jc w:val="both"/>
        <w:rPr>
          <w:rFonts w:ascii="Times New Roman" w:eastAsia="Calibri" w:hAnsi="Times New Roman" w:cs="Times New Roman"/>
          <w:b/>
          <w:color w:val="000000" w:themeColor="text1"/>
          <w:sz w:val="24"/>
          <w:szCs w:val="24"/>
        </w:rPr>
      </w:pPr>
    </w:p>
    <w:p w14:paraId="0F689F64"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Реализация подпрограммных мероприятий производится в соответствии со следующими основными правовыми актами района, регулирующими бюджетный процесс в районе:</w:t>
      </w:r>
    </w:p>
    <w:p w14:paraId="3BB784F0" w14:textId="09C4564B"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lastRenderedPageBreak/>
        <w:t>- Решение Нижнеингашского районного Совета депутатов от 23.12.2010 № 7-91 «</w:t>
      </w:r>
      <w:r w:rsidR="004D08B9" w:rsidRPr="00045142">
        <w:rPr>
          <w:rFonts w:ascii="Times New Roman" w:eastAsia="Calibri" w:hAnsi="Times New Roman" w:cs="Times New Roman"/>
          <w:color w:val="000000" w:themeColor="text1"/>
          <w:sz w:val="24"/>
          <w:szCs w:val="24"/>
        </w:rPr>
        <w:t>О положении о бюджетном процессе в Нижнеингашском районе»</w:t>
      </w:r>
      <w:r w:rsidRPr="00045142">
        <w:rPr>
          <w:rFonts w:ascii="Times New Roman" w:eastAsia="Calibri" w:hAnsi="Times New Roman" w:cs="Times New Roman"/>
          <w:color w:val="000000" w:themeColor="text1"/>
          <w:sz w:val="24"/>
          <w:szCs w:val="24"/>
        </w:rPr>
        <w:t>;</w:t>
      </w:r>
    </w:p>
    <w:p w14:paraId="5F777B70" w14:textId="26EE2C45" w:rsidR="00046775"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постановление администрации Нижнеингашского района от 22.08.2013 №932 </w:t>
      </w:r>
      <w:r w:rsidR="00046775" w:rsidRPr="00045142">
        <w:rPr>
          <w:rFonts w:ascii="Times New Roman" w:eastAsia="Calibri" w:hAnsi="Times New Roman" w:cs="Times New Roman"/>
          <w:color w:val="000000" w:themeColor="text1"/>
          <w:sz w:val="24"/>
          <w:szCs w:val="24"/>
        </w:rPr>
        <w:t xml:space="preserve">«Об утверждении Порядка и сроков составления проекта районного бюджета на очередной финансовый год и плановый период» (в редакции постановления администрации района от 07.08.2019 № 302) </w:t>
      </w:r>
    </w:p>
    <w:p w14:paraId="14E1E029" w14:textId="336C5EA4"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постановление Главы Нижнеингашского района от 27.11.2015 №880 «Об утверждении Порядка принятия решений о разработке, формировании и реализации муниципальных программ Нижнеингашского района.</w:t>
      </w:r>
    </w:p>
    <w:p w14:paraId="38613AB2" w14:textId="76E25374"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Решение Нижнеингашского районного Совета депутатов </w:t>
      </w:r>
      <w:r w:rsidR="00D001FB" w:rsidRPr="00045142">
        <w:rPr>
          <w:rFonts w:ascii="Times New Roman" w:eastAsia="Calibri" w:hAnsi="Times New Roman" w:cs="Times New Roman"/>
          <w:color w:val="000000" w:themeColor="text1"/>
          <w:sz w:val="24"/>
          <w:szCs w:val="24"/>
        </w:rPr>
        <w:t xml:space="preserve">от 23 декабря 2010 г. N 7-91 </w:t>
      </w:r>
      <w:r w:rsidRPr="00045142">
        <w:rPr>
          <w:rFonts w:ascii="Times New Roman" w:eastAsia="Calibri" w:hAnsi="Times New Roman" w:cs="Times New Roman"/>
          <w:color w:val="000000" w:themeColor="text1"/>
          <w:sz w:val="24"/>
          <w:szCs w:val="24"/>
        </w:rPr>
        <w:t>«</w:t>
      </w:r>
      <w:r w:rsidR="00D001FB" w:rsidRPr="00045142">
        <w:rPr>
          <w:rFonts w:ascii="Times New Roman" w:eastAsia="Calibri" w:hAnsi="Times New Roman" w:cs="Times New Roman"/>
          <w:color w:val="000000" w:themeColor="text1"/>
          <w:sz w:val="24"/>
          <w:szCs w:val="24"/>
        </w:rPr>
        <w:t>О положении о бюджетном процессе в Нижнеингашском районе</w:t>
      </w:r>
      <w:r w:rsidRPr="00045142">
        <w:rPr>
          <w:rFonts w:ascii="Times New Roman" w:eastAsia="Calibri" w:hAnsi="Times New Roman" w:cs="Times New Roman"/>
          <w:color w:val="000000" w:themeColor="text1"/>
          <w:sz w:val="24"/>
          <w:szCs w:val="24"/>
        </w:rPr>
        <w:t>» является базовым нормативным правовым актом района, определяющим участников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14:paraId="0515822E" w14:textId="0A7060AD"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В соответствии с постановлением </w:t>
      </w:r>
      <w:r w:rsidR="001961B2" w:rsidRPr="00045142">
        <w:rPr>
          <w:rFonts w:ascii="Times New Roman" w:eastAsia="Calibri" w:hAnsi="Times New Roman" w:cs="Times New Roman"/>
          <w:color w:val="000000" w:themeColor="text1"/>
          <w:sz w:val="24"/>
          <w:szCs w:val="24"/>
        </w:rPr>
        <w:t xml:space="preserve">Главы Нижнеингашского района от 27.11.2015 №880 «Об утверждении Порядка принятия решений о разработке, формировании и реализации муниципальных программ Нижнеингашского района, </w:t>
      </w:r>
      <w:r w:rsidRPr="00045142">
        <w:rPr>
          <w:rFonts w:ascii="Times New Roman" w:eastAsia="Calibri" w:hAnsi="Times New Roman" w:cs="Times New Roman"/>
          <w:color w:val="000000" w:themeColor="text1"/>
          <w:sz w:val="24"/>
          <w:szCs w:val="24"/>
        </w:rPr>
        <w:t xml:space="preserve">утверждены муниципальные программы района, охватывающие основные сферы деятельности администрации Нижнеингашского района. </w:t>
      </w:r>
    </w:p>
    <w:p w14:paraId="252FC514" w14:textId="22411123"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В соответствии с постановлением администрации Нижнеингашского района от 05.05.2012 № 635 «</w:t>
      </w:r>
      <w:r w:rsidR="00486888" w:rsidRPr="00045142">
        <w:rPr>
          <w:rFonts w:ascii="Times New Roman" w:eastAsia="Calibri" w:hAnsi="Times New Roman" w:cs="Times New Roman"/>
          <w:color w:val="000000" w:themeColor="text1"/>
          <w:sz w:val="24"/>
          <w:szCs w:val="24"/>
        </w:rPr>
        <w:t>Об организации мониторинга и оценки качества финансового менеджмента, осуществляемого главными распорядителями бюджетных средств» (в ред. постановления администрации района от 06.03.2018 № 96)</w:t>
      </w:r>
      <w:r w:rsidRPr="00045142">
        <w:rPr>
          <w:rFonts w:ascii="Times New Roman" w:eastAsia="Calibri" w:hAnsi="Times New Roman" w:cs="Times New Roman"/>
          <w:color w:val="000000" w:themeColor="text1"/>
          <w:sz w:val="24"/>
          <w:szCs w:val="24"/>
        </w:rPr>
        <w:t xml:space="preserve"> финансовым управлением начиная с 2013 года ежегодно проводится оценка качества финансового менеджмента главных распорядителей средств районного бюджета. На основании данной оценки главным распорядителям средств районного бюджета присваивается рейтинг по качеству управления финансами. </w:t>
      </w:r>
      <w:r w:rsidRPr="00045142">
        <w:rPr>
          <w:rFonts w:ascii="Times New Roman" w:eastAsia="Calibri" w:hAnsi="Times New Roman" w:cs="Times New Roman"/>
          <w:color w:val="000000" w:themeColor="text1"/>
          <w:sz w:val="24"/>
          <w:szCs w:val="24"/>
          <w:lang w:val="en-US"/>
        </w:rPr>
        <w:t>C</w:t>
      </w:r>
      <w:r w:rsidRPr="00045142">
        <w:rPr>
          <w:rFonts w:ascii="Times New Roman" w:eastAsia="Calibri" w:hAnsi="Times New Roman" w:cs="Times New Roman"/>
          <w:color w:val="000000" w:themeColor="text1"/>
          <w:sz w:val="24"/>
          <w:szCs w:val="24"/>
        </w:rPr>
        <w:t xml:space="preserve">водные результаты оценки качества финансового менеджмента направляются Главе района, после чего размещаются на официальном сайте администрации Нижнеингашского района в сети Интернет. </w:t>
      </w:r>
    </w:p>
    <w:p w14:paraId="34A843BE"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Одними из основных вопросов, решаемых финансовым управлением администрации района в рамках выполнения установленных функций и полномочий, являются:</w:t>
      </w:r>
    </w:p>
    <w:p w14:paraId="363BA1B2"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подготовка проектов решений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14:paraId="28B7030E"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формирование пакета документов для представления на рассмотрение Нижнеингашским районным Советом депутатов, одновременно с проектами решений о районном бюджете на очередной финансовый год и плановый период, об утверждении отчета об исполнении районного бюджета;</w:t>
      </w:r>
    </w:p>
    <w:p w14:paraId="0FFCFE50"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определение параметров районного бюджета на очередной финансовый год и плановый период с учетом различных вариантов сценарных условий.</w:t>
      </w:r>
    </w:p>
    <w:p w14:paraId="77B50ED0"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14:paraId="780633E6"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обеспечение исполнения районного бюджета по доходам и расходам.</w:t>
      </w:r>
    </w:p>
    <w:p w14:paraId="210205F4"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контроля за численностью муниципальных служащих, а также работников учреждений финансовым управлением планируется проводить:</w:t>
      </w:r>
    </w:p>
    <w:p w14:paraId="65AB1DCE"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мониторинг численности и фонда оплаты труда работников муниципальных учреждений Нижнеингашского района (с полугодовой периодичностью);</w:t>
      </w:r>
    </w:p>
    <w:p w14:paraId="70A36291"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lastRenderedPageBreak/>
        <w:t>- мониторинг численности муниципальных служащих Нижнеингашского района, работников муниципальных учреждений (ежеквартально).</w:t>
      </w:r>
    </w:p>
    <w:p w14:paraId="470942BF" w14:textId="1ECF3BEE"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Кроме того, финансовым управлением при формировании прогноза расходов консолидированного бюджета Нижнеингашского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r w:rsidR="005E0FD0" w:rsidRPr="00045142">
        <w:rPr>
          <w:rFonts w:ascii="Times New Roman" w:eastAsia="Calibri" w:hAnsi="Times New Roman" w:cs="Times New Roman"/>
          <w:color w:val="000000" w:themeColor="text1"/>
          <w:sz w:val="24"/>
          <w:szCs w:val="24"/>
        </w:rPr>
        <w:t xml:space="preserve"> и муниципальных органов</w:t>
      </w:r>
      <w:r w:rsidRPr="00045142">
        <w:rPr>
          <w:rFonts w:ascii="Times New Roman" w:eastAsia="Calibri" w:hAnsi="Times New Roman" w:cs="Times New Roman"/>
          <w:color w:val="000000" w:themeColor="text1"/>
          <w:sz w:val="24"/>
          <w:szCs w:val="24"/>
        </w:rPr>
        <w:t>».</w:t>
      </w:r>
    </w:p>
    <w:p w14:paraId="49526CC8" w14:textId="77777777" w:rsidR="000F1A6D" w:rsidRPr="00045142" w:rsidRDefault="000F1A6D" w:rsidP="000F1A6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14:paraId="7A2414DC" w14:textId="77777777" w:rsidR="000F1A6D" w:rsidRPr="00045142" w:rsidRDefault="000F1A6D" w:rsidP="000F1A6D">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Размещение информации на официальном сайте администрации Нижнеингашского района производится в соответствии с требованиями законодательства Российской Федерации, Красноярского края, Нижнеингашского района. </w:t>
      </w:r>
    </w:p>
    <w:p w14:paraId="554144D1" w14:textId="77777777" w:rsidR="000F1A6D" w:rsidRPr="00045142" w:rsidRDefault="000F1A6D" w:rsidP="000F1A6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43F9DA5F" w14:textId="77777777" w:rsidR="000F1A6D" w:rsidRPr="00045142" w:rsidRDefault="000F1A6D" w:rsidP="000F1A6D">
      <w:pPr>
        <w:autoSpaceDE w:val="0"/>
        <w:autoSpaceDN w:val="0"/>
        <w:adjustRightInd w:val="0"/>
        <w:spacing w:after="0" w:line="240" w:lineRule="auto"/>
        <w:ind w:firstLine="709"/>
        <w:jc w:val="center"/>
        <w:outlineLvl w:val="0"/>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b/>
          <w:color w:val="000000" w:themeColor="text1"/>
          <w:sz w:val="24"/>
          <w:szCs w:val="24"/>
        </w:rPr>
        <w:t>4. Управление подпрограммой и контроль за исполнением подпрограммы</w:t>
      </w:r>
    </w:p>
    <w:p w14:paraId="633B3D2F" w14:textId="77777777" w:rsidR="000F1A6D" w:rsidRPr="00045142" w:rsidRDefault="000F1A6D" w:rsidP="000F1A6D">
      <w:pPr>
        <w:autoSpaceDE w:val="0"/>
        <w:autoSpaceDN w:val="0"/>
        <w:adjustRightInd w:val="0"/>
        <w:spacing w:after="0" w:line="240" w:lineRule="auto"/>
        <w:ind w:firstLine="709"/>
        <w:jc w:val="both"/>
        <w:outlineLvl w:val="0"/>
        <w:rPr>
          <w:rFonts w:ascii="Times New Roman" w:eastAsia="Calibri" w:hAnsi="Times New Roman" w:cs="Times New Roman"/>
          <w:b/>
          <w:color w:val="000000" w:themeColor="text1"/>
          <w:sz w:val="24"/>
          <w:szCs w:val="24"/>
          <w:u w:val="single"/>
        </w:rPr>
      </w:pPr>
    </w:p>
    <w:p w14:paraId="72A729A2" w14:textId="77777777" w:rsidR="000F1A6D" w:rsidRPr="00045142" w:rsidRDefault="000F1A6D" w:rsidP="000F1A6D">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Текущий контроль за ходом реализации подпрограммы осуществляет финансовое управление администрации района.</w:t>
      </w:r>
    </w:p>
    <w:p w14:paraId="11F52BD5" w14:textId="77777777" w:rsidR="000F1A6D" w:rsidRPr="00045142" w:rsidRDefault="000F1A6D" w:rsidP="000F1A6D">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Контроль за законностью, результативностью (эффективностью и экономностью) использования средств районного бюджета осуществляет контрольно-счетный орган муниципального образования Нижнеингашский район.</w:t>
      </w:r>
    </w:p>
    <w:p w14:paraId="059F4726" w14:textId="735B06CA" w:rsidR="000F1A6D" w:rsidRPr="00045142" w:rsidRDefault="000F1A6D" w:rsidP="000F1A6D">
      <w:pPr>
        <w:autoSpaceDE w:val="0"/>
        <w:autoSpaceDN w:val="0"/>
        <w:adjustRightInd w:val="0"/>
        <w:spacing w:after="0" w:line="276" w:lineRule="auto"/>
        <w:jc w:val="both"/>
        <w:rPr>
          <w:rFonts w:ascii="Times New Roman" w:eastAsia="Calibri" w:hAnsi="Times New Roman" w:cs="Times New Roman"/>
          <w:color w:val="000000" w:themeColor="text1"/>
          <w:sz w:val="24"/>
          <w:szCs w:val="24"/>
          <w:lang w:eastAsia="ru-RU"/>
        </w:rPr>
      </w:pPr>
      <w:r w:rsidRPr="00045142">
        <w:rPr>
          <w:rFonts w:ascii="Times New Roman" w:eastAsia="Calibri" w:hAnsi="Times New Roman" w:cs="Times New Roman"/>
          <w:bCs/>
          <w:color w:val="000000" w:themeColor="text1"/>
          <w:sz w:val="24"/>
          <w:szCs w:val="24"/>
        </w:rPr>
        <w:t xml:space="preserve"> Предоставление ежеквартальных и годовых отчётов осуществляется в соответствии с Порядком принятия решений о разработке, формировании и реализации муниципальных программ</w:t>
      </w:r>
      <w:r w:rsidR="0014303A" w:rsidRPr="00045142">
        <w:rPr>
          <w:rFonts w:ascii="Times New Roman" w:eastAsia="Calibri" w:hAnsi="Times New Roman" w:cs="Times New Roman"/>
          <w:bCs/>
          <w:color w:val="000000" w:themeColor="text1"/>
          <w:sz w:val="24"/>
          <w:szCs w:val="24"/>
        </w:rPr>
        <w:t xml:space="preserve"> Нижнеингашского района</w:t>
      </w:r>
      <w:r w:rsidRPr="00045142">
        <w:rPr>
          <w:rFonts w:ascii="Times New Roman" w:eastAsia="Calibri" w:hAnsi="Times New Roman" w:cs="Times New Roman"/>
          <w:bCs/>
          <w:color w:val="000000" w:themeColor="text1"/>
          <w:sz w:val="24"/>
          <w:szCs w:val="24"/>
        </w:rPr>
        <w:t>, утверждённым постановлением Главы</w:t>
      </w:r>
      <w:r w:rsidR="0014303A" w:rsidRPr="00045142">
        <w:rPr>
          <w:rFonts w:ascii="Times New Roman" w:eastAsia="Calibri" w:hAnsi="Times New Roman" w:cs="Times New Roman"/>
          <w:bCs/>
          <w:color w:val="000000" w:themeColor="text1"/>
          <w:sz w:val="24"/>
          <w:szCs w:val="24"/>
        </w:rPr>
        <w:t xml:space="preserve"> Нижнеингашского</w:t>
      </w:r>
      <w:r w:rsidRPr="00045142">
        <w:rPr>
          <w:rFonts w:ascii="Times New Roman" w:eastAsia="Calibri" w:hAnsi="Times New Roman" w:cs="Times New Roman"/>
          <w:bCs/>
          <w:color w:val="000000" w:themeColor="text1"/>
          <w:sz w:val="24"/>
          <w:szCs w:val="24"/>
        </w:rPr>
        <w:t xml:space="preserve"> района</w:t>
      </w:r>
      <w:r w:rsidR="0014303A" w:rsidRPr="00045142">
        <w:rPr>
          <w:rFonts w:ascii="Times New Roman" w:eastAsia="Calibri" w:hAnsi="Times New Roman" w:cs="Times New Roman"/>
          <w:bCs/>
          <w:color w:val="000000" w:themeColor="text1"/>
          <w:sz w:val="24"/>
          <w:szCs w:val="24"/>
        </w:rPr>
        <w:t xml:space="preserve"> от 27.11.2015 г</w:t>
      </w:r>
      <w:r w:rsidRPr="00045142">
        <w:rPr>
          <w:rFonts w:ascii="Times New Roman" w:eastAsia="Calibri" w:hAnsi="Times New Roman" w:cs="Times New Roman"/>
          <w:bCs/>
          <w:color w:val="000000" w:themeColor="text1"/>
          <w:sz w:val="24"/>
          <w:szCs w:val="24"/>
        </w:rPr>
        <w:t xml:space="preserve"> № 880</w:t>
      </w:r>
      <w:r w:rsidR="0014303A" w:rsidRPr="00045142">
        <w:rPr>
          <w:rFonts w:ascii="Times New Roman" w:eastAsia="Calibri" w:hAnsi="Times New Roman" w:cs="Times New Roman"/>
          <w:bCs/>
          <w:color w:val="000000" w:themeColor="text1"/>
          <w:sz w:val="24"/>
          <w:szCs w:val="24"/>
        </w:rPr>
        <w:t>.</w:t>
      </w:r>
    </w:p>
    <w:bookmarkEnd w:id="5"/>
    <w:p w14:paraId="4A793C32" w14:textId="77777777" w:rsidR="000F1A6D" w:rsidRPr="00045142" w:rsidRDefault="000F1A6D" w:rsidP="000F1A6D">
      <w:pPr>
        <w:autoSpaceDE w:val="0"/>
        <w:autoSpaceDN w:val="0"/>
        <w:adjustRightInd w:val="0"/>
        <w:spacing w:after="0" w:line="240" w:lineRule="auto"/>
        <w:ind w:firstLine="567"/>
        <w:rPr>
          <w:rFonts w:ascii="Times New Roman" w:eastAsia="Calibri" w:hAnsi="Times New Roman" w:cs="Times New Roman"/>
          <w:color w:val="000000" w:themeColor="text1"/>
          <w:sz w:val="24"/>
          <w:szCs w:val="24"/>
        </w:rPr>
        <w:sectPr w:rsidR="000F1A6D" w:rsidRPr="00045142" w:rsidSect="003D32D4">
          <w:pgSz w:w="11905" w:h="16838"/>
          <w:pgMar w:top="540" w:right="851" w:bottom="964" w:left="1418" w:header="720" w:footer="232" w:gutter="0"/>
          <w:cols w:space="720"/>
          <w:noEndnote/>
          <w:docGrid w:linePitch="360"/>
        </w:sectPr>
      </w:pPr>
    </w:p>
    <w:p w14:paraId="28071744" w14:textId="7F4C412E" w:rsidR="000F1A6D" w:rsidRPr="00045142" w:rsidRDefault="000F1A6D"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2B6D8908" w14:textId="77777777" w:rsidR="00716E34" w:rsidRPr="00045142" w:rsidRDefault="00716E34"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bookmarkStart w:id="7" w:name="_Hlk180063146"/>
    </w:p>
    <w:p w14:paraId="33146206" w14:textId="77777777" w:rsidR="000F1A6D" w:rsidRPr="00045142" w:rsidRDefault="000F1A6D" w:rsidP="000F1A6D">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Приложение № 1к подпрограмме 3 </w:t>
      </w:r>
    </w:p>
    <w:p w14:paraId="233B53DE" w14:textId="284A58D6" w:rsidR="00E8316E" w:rsidRPr="00045142" w:rsidRDefault="00E8316E" w:rsidP="00E8316E">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муниципальной программы </w:t>
      </w:r>
    </w:p>
    <w:p w14:paraId="360D2CFD" w14:textId="77777777" w:rsidR="00E8316E" w:rsidRPr="00045142" w:rsidRDefault="00E8316E" w:rsidP="00E8316E">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«Управление муниципальными финансами</w:t>
      </w:r>
    </w:p>
    <w:p w14:paraId="3283A85F" w14:textId="77777777" w:rsidR="00E8316E" w:rsidRPr="00045142" w:rsidRDefault="00E8316E" w:rsidP="00E8316E">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lang w:eastAsia="ru-RU"/>
        </w:rPr>
      </w:pPr>
      <w:r w:rsidRPr="00045142">
        <w:rPr>
          <w:rFonts w:ascii="Times New Roman" w:eastAsia="Times New Roman" w:hAnsi="Times New Roman" w:cs="Arial"/>
          <w:color w:val="000000" w:themeColor="text1"/>
          <w:sz w:val="24"/>
          <w:szCs w:val="24"/>
          <w:lang w:eastAsia="ru-RU"/>
        </w:rPr>
        <w:t xml:space="preserve"> Нижнеингашского района»</w:t>
      </w:r>
    </w:p>
    <w:p w14:paraId="5F7615C9" w14:textId="77777777" w:rsidR="000F1A6D" w:rsidRPr="00045142" w:rsidRDefault="000F1A6D" w:rsidP="00E8316E">
      <w:pPr>
        <w:spacing w:after="0" w:line="240" w:lineRule="auto"/>
        <w:ind w:left="426" w:firstLine="141"/>
        <w:jc w:val="right"/>
        <w:outlineLvl w:val="0"/>
        <w:rPr>
          <w:rFonts w:ascii="Times New Roman" w:eastAsia="Calibri" w:hAnsi="Times New Roman" w:cs="Times New Roman"/>
          <w:color w:val="000000" w:themeColor="text1"/>
          <w:sz w:val="20"/>
          <w:szCs w:val="20"/>
        </w:rPr>
      </w:pPr>
    </w:p>
    <w:p w14:paraId="502E97D6" w14:textId="77777777" w:rsidR="000F1A6D" w:rsidRPr="00045142" w:rsidRDefault="000F1A6D" w:rsidP="00FB0C25">
      <w:pPr>
        <w:autoSpaceDE w:val="0"/>
        <w:autoSpaceDN w:val="0"/>
        <w:adjustRightInd w:val="0"/>
        <w:spacing w:after="0" w:line="240" w:lineRule="auto"/>
        <w:ind w:left="567" w:hanging="27"/>
        <w:jc w:val="center"/>
        <w:outlineLvl w:val="0"/>
        <w:rPr>
          <w:rFonts w:ascii="Times New Roman" w:eastAsia="Calibri" w:hAnsi="Times New Roman" w:cs="Times New Roman"/>
          <w:color w:val="000000" w:themeColor="text1"/>
          <w:sz w:val="28"/>
          <w:szCs w:val="28"/>
        </w:rPr>
      </w:pPr>
      <w:r w:rsidRPr="00045142">
        <w:rPr>
          <w:rFonts w:ascii="Times New Roman" w:eastAsia="Calibri" w:hAnsi="Times New Roman" w:cs="Times New Roman"/>
          <w:color w:val="000000" w:themeColor="text1"/>
          <w:sz w:val="28"/>
          <w:szCs w:val="28"/>
        </w:rPr>
        <w:t xml:space="preserve">Перечень и значения показателей результативности подпрограммы 3 </w:t>
      </w:r>
    </w:p>
    <w:p w14:paraId="2683C216" w14:textId="77777777" w:rsidR="000F1A6D" w:rsidRPr="00045142" w:rsidRDefault="000F1A6D" w:rsidP="000F1A6D">
      <w:pPr>
        <w:spacing w:after="0" w:line="240" w:lineRule="auto"/>
        <w:jc w:val="center"/>
        <w:outlineLvl w:val="0"/>
        <w:rPr>
          <w:rFonts w:ascii="Times New Roman" w:eastAsia="Calibri" w:hAnsi="Times New Roman" w:cs="Times New Roman"/>
          <w:color w:val="000000" w:themeColor="text1"/>
          <w:sz w:val="28"/>
          <w:szCs w:val="28"/>
        </w:rPr>
      </w:pPr>
      <w:r w:rsidRPr="00045142">
        <w:rPr>
          <w:rFonts w:ascii="Times New Roman" w:eastAsia="Calibri" w:hAnsi="Times New Roman" w:cs="Times New Roman"/>
          <w:color w:val="000000" w:themeColor="text1"/>
          <w:sz w:val="28"/>
          <w:szCs w:val="28"/>
        </w:rPr>
        <w:t>«Обеспечение реализации муниципальной программы и прочие мероприятия»</w:t>
      </w:r>
    </w:p>
    <w:p w14:paraId="27B99B90" w14:textId="77777777" w:rsidR="000F1A6D" w:rsidRPr="00045142" w:rsidRDefault="000F1A6D" w:rsidP="000F1A6D">
      <w:pPr>
        <w:autoSpaceDE w:val="0"/>
        <w:autoSpaceDN w:val="0"/>
        <w:adjustRightInd w:val="0"/>
        <w:spacing w:after="0" w:line="240" w:lineRule="auto"/>
        <w:ind w:firstLine="540"/>
        <w:jc w:val="center"/>
        <w:outlineLvl w:val="0"/>
        <w:rPr>
          <w:rFonts w:ascii="Times New Roman" w:eastAsia="Calibri" w:hAnsi="Times New Roman" w:cs="Times New Roman"/>
          <w:color w:val="000000" w:themeColor="text1"/>
          <w:sz w:val="16"/>
          <w:szCs w:val="16"/>
        </w:rPr>
      </w:pPr>
    </w:p>
    <w:p w14:paraId="1691A76D" w14:textId="77777777" w:rsidR="000F1A6D" w:rsidRPr="00045142" w:rsidRDefault="000F1A6D" w:rsidP="000F1A6D">
      <w:pPr>
        <w:spacing w:after="0" w:line="240" w:lineRule="auto"/>
        <w:jc w:val="right"/>
        <w:outlineLvl w:val="0"/>
        <w:rPr>
          <w:rFonts w:ascii="Times New Roman" w:eastAsia="Calibri" w:hAnsi="Times New Roman" w:cs="Times New Roman"/>
          <w:color w:val="000000" w:themeColor="text1"/>
          <w:sz w:val="20"/>
          <w:szCs w:val="20"/>
        </w:rPr>
      </w:pPr>
    </w:p>
    <w:tbl>
      <w:tblPr>
        <w:tblW w:w="16234" w:type="dxa"/>
        <w:tblInd w:w="-214" w:type="dxa"/>
        <w:tblLayout w:type="fixed"/>
        <w:tblCellMar>
          <w:left w:w="70" w:type="dxa"/>
          <w:right w:w="70" w:type="dxa"/>
        </w:tblCellMar>
        <w:tblLook w:val="0000" w:firstRow="0" w:lastRow="0" w:firstColumn="0" w:lastColumn="0" w:noHBand="0" w:noVBand="0"/>
      </w:tblPr>
      <w:tblGrid>
        <w:gridCol w:w="831"/>
        <w:gridCol w:w="4300"/>
        <w:gridCol w:w="1386"/>
        <w:gridCol w:w="1802"/>
        <w:gridCol w:w="2634"/>
        <w:gridCol w:w="278"/>
        <w:gridCol w:w="970"/>
        <w:gridCol w:w="1109"/>
        <w:gridCol w:w="1209"/>
        <w:gridCol w:w="1715"/>
      </w:tblGrid>
      <w:tr w:rsidR="00045142" w:rsidRPr="00045142" w14:paraId="48CBBA8F" w14:textId="77777777" w:rsidTr="008A062F">
        <w:trPr>
          <w:cantSplit/>
          <w:trHeight w:val="535"/>
        </w:trPr>
        <w:tc>
          <w:tcPr>
            <w:tcW w:w="831" w:type="dxa"/>
            <w:vMerge w:val="restart"/>
            <w:tcBorders>
              <w:top w:val="single" w:sz="6" w:space="0" w:color="auto"/>
              <w:left w:val="single" w:sz="6" w:space="0" w:color="auto"/>
              <w:right w:val="single" w:sz="6" w:space="0" w:color="auto"/>
            </w:tcBorders>
          </w:tcPr>
          <w:p w14:paraId="6CD0B858" w14:textId="77777777" w:rsidR="00140535" w:rsidRPr="00045142" w:rsidRDefault="00140535"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w:t>
            </w:r>
            <w:r w:rsidRPr="00045142">
              <w:rPr>
                <w:rFonts w:ascii="Times New Roman" w:eastAsia="Times New Roman" w:hAnsi="Times New Roman" w:cs="Times New Roman"/>
                <w:color w:val="000000" w:themeColor="text1"/>
                <w:sz w:val="24"/>
                <w:szCs w:val="24"/>
                <w:lang w:eastAsia="ru-RU"/>
              </w:rPr>
              <w:br/>
              <w:t>п/п</w:t>
            </w:r>
          </w:p>
        </w:tc>
        <w:tc>
          <w:tcPr>
            <w:tcW w:w="4300" w:type="dxa"/>
            <w:vMerge w:val="restart"/>
            <w:tcBorders>
              <w:top w:val="single" w:sz="6" w:space="0" w:color="auto"/>
              <w:left w:val="single" w:sz="6" w:space="0" w:color="auto"/>
              <w:right w:val="single" w:sz="6" w:space="0" w:color="auto"/>
            </w:tcBorders>
          </w:tcPr>
          <w:p w14:paraId="1E3CE734" w14:textId="77777777" w:rsidR="00140535" w:rsidRPr="00045142" w:rsidRDefault="00140535" w:rsidP="000F1A6D">
            <w:pPr>
              <w:autoSpaceDE w:val="0"/>
              <w:autoSpaceDN w:val="0"/>
              <w:adjustRightInd w:val="0"/>
              <w:spacing w:after="0" w:line="240" w:lineRule="auto"/>
              <w:jc w:val="center"/>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sz w:val="24"/>
                <w:szCs w:val="24"/>
              </w:rPr>
              <w:t>Цели, показатели результативности</w:t>
            </w:r>
          </w:p>
        </w:tc>
        <w:tc>
          <w:tcPr>
            <w:tcW w:w="1386" w:type="dxa"/>
            <w:vMerge w:val="restart"/>
            <w:tcBorders>
              <w:top w:val="single" w:sz="6" w:space="0" w:color="auto"/>
              <w:left w:val="single" w:sz="6" w:space="0" w:color="auto"/>
              <w:right w:val="single" w:sz="6" w:space="0" w:color="auto"/>
            </w:tcBorders>
          </w:tcPr>
          <w:p w14:paraId="217E8AA3" w14:textId="77777777" w:rsidR="00140535" w:rsidRPr="00045142" w:rsidRDefault="00140535" w:rsidP="000F1A6D">
            <w:pPr>
              <w:autoSpaceDE w:val="0"/>
              <w:autoSpaceDN w:val="0"/>
              <w:adjustRightInd w:val="0"/>
              <w:spacing w:after="0" w:line="240" w:lineRule="auto"/>
              <w:jc w:val="center"/>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sz w:val="24"/>
                <w:szCs w:val="24"/>
              </w:rPr>
              <w:t>Единица</w:t>
            </w:r>
            <w:r w:rsidRPr="00045142">
              <w:rPr>
                <w:rFonts w:ascii="Times New Roman" w:eastAsia="Calibri" w:hAnsi="Times New Roman" w:cs="Times New Roman"/>
                <w:color w:val="000000" w:themeColor="text1"/>
                <w:sz w:val="24"/>
                <w:szCs w:val="24"/>
              </w:rPr>
              <w:br/>
              <w:t>измерения</w:t>
            </w:r>
          </w:p>
        </w:tc>
        <w:tc>
          <w:tcPr>
            <w:tcW w:w="1802" w:type="dxa"/>
            <w:vMerge w:val="restart"/>
            <w:tcBorders>
              <w:top w:val="single" w:sz="6" w:space="0" w:color="auto"/>
              <w:left w:val="single" w:sz="6" w:space="0" w:color="auto"/>
              <w:right w:val="single" w:sz="6" w:space="0" w:color="auto"/>
            </w:tcBorders>
          </w:tcPr>
          <w:p w14:paraId="0E995367" w14:textId="77777777" w:rsidR="00140535" w:rsidRPr="00045142" w:rsidRDefault="00140535" w:rsidP="000F1A6D">
            <w:pPr>
              <w:autoSpaceDE w:val="0"/>
              <w:autoSpaceDN w:val="0"/>
              <w:adjustRightInd w:val="0"/>
              <w:spacing w:after="0" w:line="240" w:lineRule="auto"/>
              <w:jc w:val="center"/>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sz w:val="24"/>
                <w:szCs w:val="24"/>
              </w:rPr>
              <w:t>Вес показателя</w:t>
            </w:r>
          </w:p>
        </w:tc>
        <w:tc>
          <w:tcPr>
            <w:tcW w:w="2634" w:type="dxa"/>
            <w:vMerge w:val="restart"/>
            <w:tcBorders>
              <w:top w:val="single" w:sz="6" w:space="0" w:color="auto"/>
              <w:left w:val="single" w:sz="6" w:space="0" w:color="auto"/>
              <w:right w:val="single" w:sz="6" w:space="0" w:color="auto"/>
            </w:tcBorders>
          </w:tcPr>
          <w:p w14:paraId="2B215522" w14:textId="77777777" w:rsidR="00140535" w:rsidRPr="00045142" w:rsidRDefault="00140535" w:rsidP="000F1A6D">
            <w:pPr>
              <w:autoSpaceDE w:val="0"/>
              <w:autoSpaceDN w:val="0"/>
              <w:adjustRightInd w:val="0"/>
              <w:spacing w:after="0" w:line="240" w:lineRule="auto"/>
              <w:jc w:val="center"/>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sz w:val="24"/>
                <w:szCs w:val="24"/>
              </w:rPr>
              <w:t xml:space="preserve">Источник </w:t>
            </w:r>
            <w:r w:rsidRPr="00045142">
              <w:rPr>
                <w:rFonts w:ascii="Times New Roman" w:eastAsia="Calibri" w:hAnsi="Times New Roman" w:cs="Times New Roman"/>
                <w:color w:val="000000" w:themeColor="text1"/>
                <w:sz w:val="24"/>
                <w:szCs w:val="24"/>
              </w:rPr>
              <w:br/>
              <w:t>информации</w:t>
            </w:r>
          </w:p>
        </w:tc>
        <w:tc>
          <w:tcPr>
            <w:tcW w:w="5281" w:type="dxa"/>
            <w:gridSpan w:val="5"/>
            <w:tcBorders>
              <w:top w:val="single" w:sz="6" w:space="0" w:color="auto"/>
              <w:left w:val="single" w:sz="6" w:space="0" w:color="auto"/>
              <w:bottom w:val="single" w:sz="4" w:space="0" w:color="auto"/>
              <w:right w:val="single" w:sz="6" w:space="0" w:color="auto"/>
            </w:tcBorders>
          </w:tcPr>
          <w:p w14:paraId="08087DB8" w14:textId="762191FA" w:rsidR="00140535" w:rsidRPr="00045142" w:rsidRDefault="00140535" w:rsidP="00140535">
            <w:pPr>
              <w:autoSpaceDE w:val="0"/>
              <w:autoSpaceDN w:val="0"/>
              <w:adjustRightInd w:val="0"/>
              <w:spacing w:after="0" w:line="240" w:lineRule="auto"/>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Годы реализации подпрограммы</w:t>
            </w:r>
          </w:p>
        </w:tc>
      </w:tr>
      <w:tr w:rsidR="00045142" w:rsidRPr="00045142" w14:paraId="4722E62D" w14:textId="77777777" w:rsidTr="008A062F">
        <w:trPr>
          <w:cantSplit/>
          <w:trHeight w:val="872"/>
        </w:trPr>
        <w:tc>
          <w:tcPr>
            <w:tcW w:w="831" w:type="dxa"/>
            <w:vMerge/>
            <w:tcBorders>
              <w:left w:val="single" w:sz="6" w:space="0" w:color="auto"/>
              <w:bottom w:val="single" w:sz="4" w:space="0" w:color="auto"/>
              <w:right w:val="single" w:sz="6" w:space="0" w:color="auto"/>
            </w:tcBorders>
          </w:tcPr>
          <w:p w14:paraId="78905CE6" w14:textId="77777777" w:rsidR="00140535" w:rsidRPr="00045142" w:rsidRDefault="00140535"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4300" w:type="dxa"/>
            <w:vMerge/>
            <w:tcBorders>
              <w:left w:val="single" w:sz="6" w:space="0" w:color="auto"/>
              <w:bottom w:val="single" w:sz="4" w:space="0" w:color="auto"/>
              <w:right w:val="single" w:sz="6" w:space="0" w:color="auto"/>
            </w:tcBorders>
          </w:tcPr>
          <w:p w14:paraId="5548CBB4" w14:textId="77777777" w:rsidR="00140535" w:rsidRPr="00045142" w:rsidRDefault="00140535" w:rsidP="000F1A6D">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tc>
        <w:tc>
          <w:tcPr>
            <w:tcW w:w="1386" w:type="dxa"/>
            <w:vMerge/>
            <w:tcBorders>
              <w:left w:val="single" w:sz="6" w:space="0" w:color="auto"/>
              <w:bottom w:val="single" w:sz="4" w:space="0" w:color="auto"/>
              <w:right w:val="single" w:sz="6" w:space="0" w:color="auto"/>
            </w:tcBorders>
          </w:tcPr>
          <w:p w14:paraId="64BBA4CF" w14:textId="77777777" w:rsidR="00140535" w:rsidRPr="00045142" w:rsidRDefault="00140535" w:rsidP="000F1A6D">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tc>
        <w:tc>
          <w:tcPr>
            <w:tcW w:w="1802" w:type="dxa"/>
            <w:vMerge/>
            <w:tcBorders>
              <w:left w:val="single" w:sz="6" w:space="0" w:color="auto"/>
              <w:bottom w:val="single" w:sz="4" w:space="0" w:color="auto"/>
              <w:right w:val="single" w:sz="6" w:space="0" w:color="auto"/>
            </w:tcBorders>
          </w:tcPr>
          <w:p w14:paraId="0DAE9309" w14:textId="77777777" w:rsidR="00140535" w:rsidRPr="00045142" w:rsidRDefault="00140535" w:rsidP="000F1A6D">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tc>
        <w:tc>
          <w:tcPr>
            <w:tcW w:w="2634" w:type="dxa"/>
            <w:vMerge/>
            <w:tcBorders>
              <w:left w:val="single" w:sz="6" w:space="0" w:color="auto"/>
              <w:bottom w:val="single" w:sz="4" w:space="0" w:color="auto"/>
              <w:right w:val="single" w:sz="6" w:space="0" w:color="auto"/>
            </w:tcBorders>
          </w:tcPr>
          <w:p w14:paraId="7D4B8114" w14:textId="77777777" w:rsidR="00140535" w:rsidRPr="00045142" w:rsidRDefault="00140535" w:rsidP="000F1A6D">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tc>
        <w:tc>
          <w:tcPr>
            <w:tcW w:w="1248" w:type="dxa"/>
            <w:gridSpan w:val="2"/>
            <w:tcBorders>
              <w:top w:val="single" w:sz="4" w:space="0" w:color="auto"/>
              <w:left w:val="single" w:sz="6" w:space="0" w:color="auto"/>
              <w:bottom w:val="single" w:sz="4" w:space="0" w:color="auto"/>
              <w:right w:val="single" w:sz="6" w:space="0" w:color="auto"/>
            </w:tcBorders>
          </w:tcPr>
          <w:p w14:paraId="54A3E10A" w14:textId="549E6CDC" w:rsidR="00140535" w:rsidRPr="00045142" w:rsidRDefault="00140535" w:rsidP="00140535">
            <w:pPr>
              <w:autoSpaceDE w:val="0"/>
              <w:autoSpaceDN w:val="0"/>
              <w:adjustRightInd w:val="0"/>
              <w:spacing w:after="0" w:line="240" w:lineRule="auto"/>
              <w:ind w:right="-212"/>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202</w:t>
            </w:r>
            <w:r w:rsidR="009A2EE8" w:rsidRPr="00045142">
              <w:rPr>
                <w:rFonts w:ascii="Times New Roman" w:eastAsia="Calibri" w:hAnsi="Times New Roman" w:cs="Times New Roman"/>
                <w:color w:val="000000" w:themeColor="text1"/>
              </w:rPr>
              <w:t>4</w:t>
            </w:r>
            <w:r w:rsidRPr="00045142">
              <w:rPr>
                <w:rFonts w:ascii="Times New Roman" w:eastAsia="Calibri" w:hAnsi="Times New Roman" w:cs="Times New Roman"/>
                <w:color w:val="000000" w:themeColor="text1"/>
              </w:rPr>
              <w:t xml:space="preserve"> год</w:t>
            </w:r>
          </w:p>
        </w:tc>
        <w:tc>
          <w:tcPr>
            <w:tcW w:w="1109" w:type="dxa"/>
            <w:tcBorders>
              <w:top w:val="single" w:sz="4" w:space="0" w:color="auto"/>
              <w:left w:val="single" w:sz="6" w:space="0" w:color="auto"/>
              <w:bottom w:val="single" w:sz="4" w:space="0" w:color="auto"/>
              <w:right w:val="single" w:sz="6" w:space="0" w:color="auto"/>
            </w:tcBorders>
          </w:tcPr>
          <w:p w14:paraId="2DFD1161" w14:textId="41DFA46B" w:rsidR="00140535" w:rsidRPr="00045142" w:rsidRDefault="00140535" w:rsidP="00140535">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202</w:t>
            </w:r>
            <w:r w:rsidR="009A2EE8" w:rsidRPr="00045142">
              <w:rPr>
                <w:rFonts w:ascii="Times New Roman" w:eastAsia="Calibri" w:hAnsi="Times New Roman" w:cs="Times New Roman"/>
                <w:color w:val="000000" w:themeColor="text1"/>
                <w:sz w:val="24"/>
                <w:szCs w:val="24"/>
              </w:rPr>
              <w:t>5</w:t>
            </w:r>
            <w:r w:rsidRPr="00045142">
              <w:rPr>
                <w:rFonts w:ascii="Times New Roman" w:eastAsia="Calibri" w:hAnsi="Times New Roman" w:cs="Times New Roman"/>
                <w:color w:val="000000" w:themeColor="text1"/>
                <w:sz w:val="24"/>
                <w:szCs w:val="24"/>
              </w:rPr>
              <w:t xml:space="preserve"> год</w:t>
            </w:r>
          </w:p>
        </w:tc>
        <w:tc>
          <w:tcPr>
            <w:tcW w:w="1209" w:type="dxa"/>
            <w:tcBorders>
              <w:top w:val="single" w:sz="4" w:space="0" w:color="auto"/>
              <w:left w:val="single" w:sz="6" w:space="0" w:color="auto"/>
              <w:bottom w:val="single" w:sz="4" w:space="0" w:color="auto"/>
              <w:right w:val="single" w:sz="6" w:space="0" w:color="auto"/>
            </w:tcBorders>
          </w:tcPr>
          <w:p w14:paraId="60907A6C" w14:textId="6D5FA6FD" w:rsidR="00140535" w:rsidRPr="00045142" w:rsidRDefault="00140535" w:rsidP="007A2588">
            <w:pPr>
              <w:autoSpaceDE w:val="0"/>
              <w:autoSpaceDN w:val="0"/>
              <w:adjustRightInd w:val="0"/>
              <w:spacing w:after="0" w:line="240" w:lineRule="auto"/>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202</w:t>
            </w:r>
            <w:r w:rsidR="009A2EE8" w:rsidRPr="00045142">
              <w:rPr>
                <w:rFonts w:ascii="Times New Roman" w:eastAsia="Calibri" w:hAnsi="Times New Roman" w:cs="Times New Roman"/>
                <w:color w:val="000000" w:themeColor="text1"/>
              </w:rPr>
              <w:t>6</w:t>
            </w:r>
            <w:r w:rsidRPr="00045142">
              <w:rPr>
                <w:rFonts w:ascii="Times New Roman" w:eastAsia="Calibri" w:hAnsi="Times New Roman" w:cs="Times New Roman"/>
                <w:color w:val="000000" w:themeColor="text1"/>
              </w:rPr>
              <w:t xml:space="preserve"> год</w:t>
            </w:r>
          </w:p>
        </w:tc>
        <w:tc>
          <w:tcPr>
            <w:tcW w:w="1715" w:type="dxa"/>
            <w:tcBorders>
              <w:top w:val="single" w:sz="4" w:space="0" w:color="auto"/>
              <w:left w:val="single" w:sz="6" w:space="0" w:color="auto"/>
              <w:bottom w:val="single" w:sz="4" w:space="0" w:color="auto"/>
              <w:right w:val="single" w:sz="6" w:space="0" w:color="auto"/>
            </w:tcBorders>
          </w:tcPr>
          <w:p w14:paraId="21B56651" w14:textId="5EC9122F" w:rsidR="00140535" w:rsidRPr="00045142" w:rsidRDefault="00140535" w:rsidP="00140535">
            <w:pPr>
              <w:autoSpaceDE w:val="0"/>
              <w:autoSpaceDN w:val="0"/>
              <w:adjustRightInd w:val="0"/>
              <w:spacing w:after="0" w:line="240" w:lineRule="auto"/>
              <w:ind w:right="-212"/>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202</w:t>
            </w:r>
            <w:r w:rsidR="009A2EE8" w:rsidRPr="00045142">
              <w:rPr>
                <w:rFonts w:ascii="Times New Roman" w:eastAsia="Calibri" w:hAnsi="Times New Roman" w:cs="Times New Roman"/>
                <w:color w:val="000000" w:themeColor="text1"/>
              </w:rPr>
              <w:t>7</w:t>
            </w:r>
            <w:r w:rsidRPr="00045142">
              <w:rPr>
                <w:rFonts w:ascii="Times New Roman" w:eastAsia="Calibri" w:hAnsi="Times New Roman" w:cs="Times New Roman"/>
                <w:color w:val="000000" w:themeColor="text1"/>
              </w:rPr>
              <w:t xml:space="preserve"> год</w:t>
            </w:r>
          </w:p>
        </w:tc>
      </w:tr>
      <w:tr w:rsidR="00045142" w:rsidRPr="00045142" w14:paraId="69DE1436" w14:textId="77777777" w:rsidTr="008A062F">
        <w:trPr>
          <w:cantSplit/>
          <w:trHeight w:val="258"/>
        </w:trPr>
        <w:tc>
          <w:tcPr>
            <w:tcW w:w="831" w:type="dxa"/>
            <w:tcBorders>
              <w:left w:val="single" w:sz="6" w:space="0" w:color="auto"/>
              <w:bottom w:val="single" w:sz="4" w:space="0" w:color="auto"/>
              <w:right w:val="single" w:sz="4" w:space="0" w:color="auto"/>
            </w:tcBorders>
          </w:tcPr>
          <w:p w14:paraId="5E1E84A3" w14:textId="5BDE78CF" w:rsidR="00140535" w:rsidRPr="00045142" w:rsidRDefault="00140535" w:rsidP="0014053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w:t>
            </w:r>
          </w:p>
        </w:tc>
        <w:tc>
          <w:tcPr>
            <w:tcW w:w="4300" w:type="dxa"/>
            <w:tcBorders>
              <w:left w:val="single" w:sz="4" w:space="0" w:color="auto"/>
              <w:bottom w:val="single" w:sz="4" w:space="0" w:color="auto"/>
              <w:right w:val="single" w:sz="6" w:space="0" w:color="auto"/>
            </w:tcBorders>
          </w:tcPr>
          <w:p w14:paraId="53D349D0" w14:textId="2095D864" w:rsidR="00140535" w:rsidRPr="00045142" w:rsidRDefault="00140535" w:rsidP="00140535">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2</w:t>
            </w:r>
          </w:p>
        </w:tc>
        <w:tc>
          <w:tcPr>
            <w:tcW w:w="1386" w:type="dxa"/>
            <w:tcBorders>
              <w:left w:val="single" w:sz="6" w:space="0" w:color="auto"/>
              <w:bottom w:val="single" w:sz="4" w:space="0" w:color="auto"/>
              <w:right w:val="single" w:sz="6" w:space="0" w:color="auto"/>
            </w:tcBorders>
          </w:tcPr>
          <w:p w14:paraId="6BC3A047" w14:textId="594ED8B7" w:rsidR="00140535" w:rsidRPr="00045142" w:rsidRDefault="00140535" w:rsidP="00140535">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3</w:t>
            </w:r>
          </w:p>
        </w:tc>
        <w:tc>
          <w:tcPr>
            <w:tcW w:w="1802" w:type="dxa"/>
            <w:tcBorders>
              <w:left w:val="single" w:sz="6" w:space="0" w:color="auto"/>
              <w:bottom w:val="single" w:sz="4" w:space="0" w:color="auto"/>
              <w:right w:val="single" w:sz="6" w:space="0" w:color="auto"/>
            </w:tcBorders>
          </w:tcPr>
          <w:p w14:paraId="4AE8BD54" w14:textId="40DCC284" w:rsidR="00140535" w:rsidRPr="00045142" w:rsidRDefault="00140535" w:rsidP="00140535">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4</w:t>
            </w:r>
          </w:p>
        </w:tc>
        <w:tc>
          <w:tcPr>
            <w:tcW w:w="2634" w:type="dxa"/>
            <w:tcBorders>
              <w:left w:val="single" w:sz="6" w:space="0" w:color="auto"/>
              <w:bottom w:val="single" w:sz="4" w:space="0" w:color="auto"/>
              <w:right w:val="single" w:sz="6" w:space="0" w:color="auto"/>
            </w:tcBorders>
          </w:tcPr>
          <w:p w14:paraId="5DB40AF8" w14:textId="7D748EA1" w:rsidR="00140535" w:rsidRPr="00045142" w:rsidRDefault="00140535" w:rsidP="00140535">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5</w:t>
            </w:r>
          </w:p>
        </w:tc>
        <w:tc>
          <w:tcPr>
            <w:tcW w:w="1248" w:type="dxa"/>
            <w:gridSpan w:val="2"/>
            <w:tcBorders>
              <w:top w:val="single" w:sz="4" w:space="0" w:color="auto"/>
              <w:left w:val="single" w:sz="6" w:space="0" w:color="auto"/>
              <w:bottom w:val="single" w:sz="4" w:space="0" w:color="auto"/>
              <w:right w:val="single" w:sz="6" w:space="0" w:color="auto"/>
            </w:tcBorders>
          </w:tcPr>
          <w:p w14:paraId="5F15A28F" w14:textId="7B90AA40" w:rsidR="00140535" w:rsidRPr="00045142" w:rsidRDefault="00140535" w:rsidP="00140535">
            <w:pPr>
              <w:autoSpaceDE w:val="0"/>
              <w:autoSpaceDN w:val="0"/>
              <w:adjustRightInd w:val="0"/>
              <w:spacing w:after="0" w:line="240" w:lineRule="auto"/>
              <w:ind w:right="-212"/>
              <w:jc w:val="center"/>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6</w:t>
            </w:r>
          </w:p>
        </w:tc>
        <w:tc>
          <w:tcPr>
            <w:tcW w:w="1109" w:type="dxa"/>
            <w:tcBorders>
              <w:top w:val="single" w:sz="4" w:space="0" w:color="auto"/>
              <w:left w:val="single" w:sz="6" w:space="0" w:color="auto"/>
              <w:bottom w:val="single" w:sz="4" w:space="0" w:color="auto"/>
              <w:right w:val="single" w:sz="6" w:space="0" w:color="auto"/>
            </w:tcBorders>
          </w:tcPr>
          <w:p w14:paraId="5C0A3950" w14:textId="77E04B83" w:rsidR="00140535" w:rsidRPr="00045142" w:rsidRDefault="00140535" w:rsidP="00140535">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7</w:t>
            </w:r>
          </w:p>
        </w:tc>
        <w:tc>
          <w:tcPr>
            <w:tcW w:w="1209" w:type="dxa"/>
            <w:tcBorders>
              <w:top w:val="single" w:sz="4" w:space="0" w:color="auto"/>
              <w:left w:val="single" w:sz="6" w:space="0" w:color="auto"/>
              <w:bottom w:val="single" w:sz="4" w:space="0" w:color="auto"/>
              <w:right w:val="single" w:sz="6" w:space="0" w:color="auto"/>
            </w:tcBorders>
          </w:tcPr>
          <w:p w14:paraId="0F45AB73" w14:textId="72BDE0F0" w:rsidR="00140535" w:rsidRPr="00045142" w:rsidRDefault="00140535" w:rsidP="00140535">
            <w:pPr>
              <w:autoSpaceDE w:val="0"/>
              <w:autoSpaceDN w:val="0"/>
              <w:adjustRightInd w:val="0"/>
              <w:spacing w:after="0" w:line="240" w:lineRule="auto"/>
              <w:jc w:val="center"/>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8</w:t>
            </w:r>
          </w:p>
        </w:tc>
        <w:tc>
          <w:tcPr>
            <w:tcW w:w="1715" w:type="dxa"/>
            <w:tcBorders>
              <w:top w:val="single" w:sz="4" w:space="0" w:color="auto"/>
              <w:left w:val="single" w:sz="6" w:space="0" w:color="auto"/>
              <w:bottom w:val="single" w:sz="4" w:space="0" w:color="auto"/>
              <w:right w:val="single" w:sz="6" w:space="0" w:color="auto"/>
            </w:tcBorders>
          </w:tcPr>
          <w:p w14:paraId="7ECF1824" w14:textId="796B5D3B" w:rsidR="00140535" w:rsidRPr="00045142" w:rsidRDefault="00140535" w:rsidP="00140535">
            <w:pPr>
              <w:autoSpaceDE w:val="0"/>
              <w:autoSpaceDN w:val="0"/>
              <w:adjustRightInd w:val="0"/>
              <w:spacing w:after="0" w:line="240" w:lineRule="auto"/>
              <w:ind w:right="-212"/>
              <w:jc w:val="center"/>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9</w:t>
            </w:r>
          </w:p>
        </w:tc>
      </w:tr>
      <w:tr w:rsidR="00045142" w:rsidRPr="00045142" w14:paraId="63A0C9DB" w14:textId="00E38FC3" w:rsidTr="008A062F">
        <w:trPr>
          <w:cantSplit/>
          <w:trHeight w:val="1046"/>
        </w:trPr>
        <w:tc>
          <w:tcPr>
            <w:tcW w:w="831" w:type="dxa"/>
            <w:tcBorders>
              <w:top w:val="single" w:sz="4" w:space="0" w:color="auto"/>
              <w:left w:val="single" w:sz="4" w:space="0" w:color="auto"/>
              <w:bottom w:val="single" w:sz="4" w:space="0" w:color="auto"/>
              <w:right w:val="single" w:sz="4" w:space="0" w:color="auto"/>
            </w:tcBorders>
          </w:tcPr>
          <w:p w14:paraId="13DFD2B4" w14:textId="0D7D6226" w:rsidR="008A062F" w:rsidRPr="00045142" w:rsidRDefault="008A062F" w:rsidP="008A062F">
            <w:pPr>
              <w:autoSpaceDE w:val="0"/>
              <w:autoSpaceDN w:val="0"/>
              <w:adjustRightInd w:val="0"/>
              <w:spacing w:after="0" w:line="276" w:lineRule="auto"/>
              <w:ind w:left="847" w:hanging="847"/>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1</w:t>
            </w:r>
          </w:p>
          <w:p w14:paraId="4AC0DB10" w14:textId="651976E3" w:rsidR="008A062F" w:rsidRPr="00045142" w:rsidRDefault="008A062F" w:rsidP="008A062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tc>
        <w:tc>
          <w:tcPr>
            <w:tcW w:w="15403" w:type="dxa"/>
            <w:gridSpan w:val="9"/>
            <w:tcBorders>
              <w:top w:val="single" w:sz="4" w:space="0" w:color="auto"/>
              <w:left w:val="single" w:sz="4" w:space="0" w:color="auto"/>
              <w:bottom w:val="single" w:sz="4" w:space="0" w:color="auto"/>
              <w:right w:val="single" w:sz="4" w:space="0" w:color="auto"/>
            </w:tcBorders>
          </w:tcPr>
          <w:p w14:paraId="73042416" w14:textId="77777777" w:rsidR="008A062F" w:rsidRPr="00045142" w:rsidRDefault="008A062F" w:rsidP="008A062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Цель подпрограммы: Создание условий для эффективного, ответственного и прозрачного управления финансовыми ресурсами в рамках </w:t>
            </w:r>
          </w:p>
          <w:p w14:paraId="68216B2C" w14:textId="77777777" w:rsidR="008A062F" w:rsidRPr="00045142" w:rsidRDefault="008A062F" w:rsidP="008A062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установленных функций и полномочий, а также повышения эффективности расходов районного бюджета с созданием механизмов и условий для </w:t>
            </w:r>
          </w:p>
          <w:p w14:paraId="350EE529" w14:textId="10F02754" w:rsidR="008A062F" w:rsidRPr="00045142" w:rsidRDefault="008A062F" w:rsidP="008A062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оценки результативности бюджетных расходов и качества финансового менеджмента главных распорядителей бюджетных средств</w:t>
            </w:r>
          </w:p>
        </w:tc>
      </w:tr>
      <w:tr w:rsidR="00045142" w:rsidRPr="00045142" w14:paraId="30DED4E0" w14:textId="77777777" w:rsidTr="008A062F">
        <w:trPr>
          <w:cantSplit/>
          <w:trHeight w:val="1046"/>
        </w:trPr>
        <w:tc>
          <w:tcPr>
            <w:tcW w:w="831" w:type="dxa"/>
            <w:tcBorders>
              <w:top w:val="single" w:sz="4" w:space="0" w:color="auto"/>
              <w:left w:val="single" w:sz="4" w:space="0" w:color="auto"/>
              <w:bottom w:val="single" w:sz="4" w:space="0" w:color="auto"/>
              <w:right w:val="single" w:sz="4" w:space="0" w:color="auto"/>
            </w:tcBorders>
          </w:tcPr>
          <w:p w14:paraId="40668753" w14:textId="6F9967DE" w:rsidR="008A062F" w:rsidRPr="00045142" w:rsidRDefault="008A062F" w:rsidP="008A062F">
            <w:pPr>
              <w:autoSpaceDE w:val="0"/>
              <w:autoSpaceDN w:val="0"/>
              <w:adjustRightInd w:val="0"/>
              <w:spacing w:after="0" w:line="276" w:lineRule="auto"/>
              <w:ind w:left="847" w:hanging="847"/>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2</w:t>
            </w:r>
          </w:p>
        </w:tc>
        <w:tc>
          <w:tcPr>
            <w:tcW w:w="15403" w:type="dxa"/>
            <w:gridSpan w:val="9"/>
            <w:tcBorders>
              <w:top w:val="single" w:sz="4" w:space="0" w:color="auto"/>
              <w:left w:val="single" w:sz="4" w:space="0" w:color="auto"/>
              <w:bottom w:val="single" w:sz="4" w:space="0" w:color="auto"/>
              <w:right w:val="single" w:sz="4" w:space="0" w:color="auto"/>
            </w:tcBorders>
          </w:tcPr>
          <w:p w14:paraId="2D785982" w14:textId="583ED669" w:rsidR="008A062F" w:rsidRPr="00045142" w:rsidRDefault="003C6A84" w:rsidP="008A062F">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Задачи подпрограммы: распределить показатели результативности по задачам.</w:t>
            </w:r>
          </w:p>
          <w:p w14:paraId="059B5D2E" w14:textId="2BCF0FA3" w:rsidR="003C6A84" w:rsidRPr="00045142" w:rsidRDefault="003C6A84" w:rsidP="003C6A84">
            <w:pPr>
              <w:pStyle w:val="af2"/>
              <w:numPr>
                <w:ilvl w:val="0"/>
                <w:numId w:val="9"/>
              </w:numPr>
              <w:autoSpaceDE w:val="0"/>
              <w:autoSpaceDN w:val="0"/>
              <w:adjustRightInd w:val="0"/>
              <w:spacing w:line="276" w:lineRule="auto"/>
              <w:jc w:val="both"/>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финансового управления;</w:t>
            </w:r>
          </w:p>
          <w:p w14:paraId="20DBCEA2" w14:textId="77777777" w:rsidR="003C6A84" w:rsidRPr="00045142" w:rsidRDefault="003C6A84" w:rsidP="003C6A84">
            <w:pPr>
              <w:pStyle w:val="af2"/>
              <w:numPr>
                <w:ilvl w:val="0"/>
                <w:numId w:val="9"/>
              </w:numPr>
              <w:autoSpaceDE w:val="0"/>
              <w:autoSpaceDN w:val="0"/>
              <w:adjustRightInd w:val="0"/>
              <w:spacing w:line="276" w:lineRule="auto"/>
              <w:jc w:val="both"/>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Автоматизация планирования и использования районного бюджета, автоматизации исполнения бюджетов поселений;</w:t>
            </w:r>
          </w:p>
          <w:p w14:paraId="38625EE2" w14:textId="0A4B8652" w:rsidR="003C6A84" w:rsidRPr="00045142" w:rsidRDefault="003C6A84" w:rsidP="003C6A84">
            <w:pPr>
              <w:pStyle w:val="af2"/>
              <w:numPr>
                <w:ilvl w:val="0"/>
                <w:numId w:val="9"/>
              </w:numPr>
              <w:autoSpaceDE w:val="0"/>
              <w:autoSpaceDN w:val="0"/>
              <w:adjustRightInd w:val="0"/>
              <w:spacing w:line="276" w:lineRule="auto"/>
              <w:jc w:val="both"/>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Обеспечение доступа для граждан к информации о районном бюджете и бюджетном процессе в доступной форме в формате «Открытых данных».</w:t>
            </w:r>
          </w:p>
        </w:tc>
      </w:tr>
      <w:tr w:rsidR="00045142" w:rsidRPr="00045142" w14:paraId="341DDD44" w14:textId="77777777" w:rsidTr="008A062F">
        <w:trPr>
          <w:cantSplit/>
          <w:trHeight w:val="244"/>
        </w:trPr>
        <w:tc>
          <w:tcPr>
            <w:tcW w:w="831" w:type="dxa"/>
            <w:tcBorders>
              <w:top w:val="single" w:sz="6" w:space="0" w:color="auto"/>
              <w:left w:val="single" w:sz="6" w:space="0" w:color="auto"/>
              <w:bottom w:val="single" w:sz="6" w:space="0" w:color="auto"/>
              <w:right w:val="single" w:sz="6" w:space="0" w:color="auto"/>
            </w:tcBorders>
          </w:tcPr>
          <w:p w14:paraId="747B6F19" w14:textId="127CF0C7" w:rsidR="000F1A6D" w:rsidRPr="00045142" w:rsidRDefault="008A062F"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3</w:t>
            </w:r>
          </w:p>
        </w:tc>
        <w:tc>
          <w:tcPr>
            <w:tcW w:w="4300" w:type="dxa"/>
            <w:tcBorders>
              <w:top w:val="single" w:sz="6" w:space="0" w:color="auto"/>
              <w:left w:val="single" w:sz="6" w:space="0" w:color="auto"/>
              <w:bottom w:val="single" w:sz="6" w:space="0" w:color="auto"/>
              <w:right w:val="single" w:sz="6" w:space="0" w:color="auto"/>
            </w:tcBorders>
          </w:tcPr>
          <w:p w14:paraId="3E621043" w14:textId="77777777" w:rsidR="000F1A6D" w:rsidRPr="00045142" w:rsidRDefault="000F1A6D"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Показатель результативности 1.</w:t>
            </w:r>
          </w:p>
          <w:p w14:paraId="5316AFAF" w14:textId="77777777" w:rsidR="000F1A6D" w:rsidRPr="00045142" w:rsidRDefault="000F1A6D"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rPr>
              <w:t xml:space="preserve">Доля расходов районного бюджета, формируемых в рамках муниципальных программ </w:t>
            </w:r>
          </w:p>
        </w:tc>
        <w:tc>
          <w:tcPr>
            <w:tcW w:w="1386" w:type="dxa"/>
            <w:tcBorders>
              <w:top w:val="single" w:sz="6" w:space="0" w:color="auto"/>
              <w:left w:val="single" w:sz="6" w:space="0" w:color="auto"/>
              <w:bottom w:val="single" w:sz="6" w:space="0" w:color="auto"/>
              <w:right w:val="single" w:sz="6" w:space="0" w:color="auto"/>
            </w:tcBorders>
          </w:tcPr>
          <w:p w14:paraId="285EA225"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w:t>
            </w:r>
          </w:p>
        </w:tc>
        <w:tc>
          <w:tcPr>
            <w:tcW w:w="1802" w:type="dxa"/>
            <w:tcBorders>
              <w:top w:val="single" w:sz="6" w:space="0" w:color="auto"/>
              <w:left w:val="single" w:sz="6" w:space="0" w:color="auto"/>
              <w:bottom w:val="single" w:sz="6" w:space="0" w:color="auto"/>
              <w:right w:val="single" w:sz="6" w:space="0" w:color="auto"/>
            </w:tcBorders>
            <w:vAlign w:val="center"/>
          </w:tcPr>
          <w:p w14:paraId="517F298D"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w:t>
            </w:r>
          </w:p>
        </w:tc>
        <w:tc>
          <w:tcPr>
            <w:tcW w:w="2912" w:type="dxa"/>
            <w:gridSpan w:val="2"/>
            <w:tcBorders>
              <w:top w:val="single" w:sz="6" w:space="0" w:color="auto"/>
              <w:left w:val="single" w:sz="6" w:space="0" w:color="auto"/>
              <w:bottom w:val="single" w:sz="6" w:space="0" w:color="auto"/>
              <w:right w:val="single" w:sz="6" w:space="0" w:color="auto"/>
            </w:tcBorders>
          </w:tcPr>
          <w:p w14:paraId="1669E456" w14:textId="77777777" w:rsidR="000F1A6D" w:rsidRPr="00045142" w:rsidRDefault="000F1A6D"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годовой отчет об исполнении бюджета</w:t>
            </w:r>
          </w:p>
        </w:tc>
        <w:tc>
          <w:tcPr>
            <w:tcW w:w="970" w:type="dxa"/>
            <w:tcBorders>
              <w:top w:val="single" w:sz="6" w:space="0" w:color="auto"/>
              <w:left w:val="single" w:sz="6" w:space="0" w:color="auto"/>
              <w:bottom w:val="single" w:sz="6" w:space="0" w:color="auto"/>
              <w:right w:val="single" w:sz="6" w:space="0" w:color="auto"/>
            </w:tcBorders>
            <w:vAlign w:val="center"/>
          </w:tcPr>
          <w:p w14:paraId="7769701C"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не менее 95%</w:t>
            </w:r>
          </w:p>
        </w:tc>
        <w:tc>
          <w:tcPr>
            <w:tcW w:w="1109" w:type="dxa"/>
            <w:tcBorders>
              <w:top w:val="single" w:sz="6" w:space="0" w:color="auto"/>
              <w:left w:val="single" w:sz="6" w:space="0" w:color="auto"/>
              <w:bottom w:val="single" w:sz="6" w:space="0" w:color="auto"/>
              <w:right w:val="single" w:sz="6" w:space="0" w:color="auto"/>
            </w:tcBorders>
            <w:vAlign w:val="center"/>
          </w:tcPr>
          <w:p w14:paraId="22FEDD35"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не менее 95%</w:t>
            </w:r>
          </w:p>
        </w:tc>
        <w:tc>
          <w:tcPr>
            <w:tcW w:w="1209" w:type="dxa"/>
            <w:tcBorders>
              <w:top w:val="single" w:sz="6" w:space="0" w:color="auto"/>
              <w:left w:val="single" w:sz="6" w:space="0" w:color="auto"/>
              <w:bottom w:val="single" w:sz="6" w:space="0" w:color="auto"/>
              <w:right w:val="single" w:sz="6" w:space="0" w:color="auto"/>
            </w:tcBorders>
            <w:vAlign w:val="center"/>
          </w:tcPr>
          <w:p w14:paraId="2678F79F"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не менее 95%</w:t>
            </w:r>
          </w:p>
        </w:tc>
        <w:tc>
          <w:tcPr>
            <w:tcW w:w="1715" w:type="dxa"/>
            <w:tcBorders>
              <w:top w:val="single" w:sz="6" w:space="0" w:color="auto"/>
              <w:left w:val="single" w:sz="6" w:space="0" w:color="auto"/>
              <w:bottom w:val="single" w:sz="6" w:space="0" w:color="auto"/>
              <w:right w:val="single" w:sz="6" w:space="0" w:color="auto"/>
            </w:tcBorders>
            <w:vAlign w:val="center"/>
          </w:tcPr>
          <w:p w14:paraId="09C05F8A"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не менее 95%</w:t>
            </w:r>
          </w:p>
        </w:tc>
      </w:tr>
      <w:tr w:rsidR="00045142" w:rsidRPr="00045142" w14:paraId="660ACA62" w14:textId="77777777" w:rsidTr="008A062F">
        <w:trPr>
          <w:cantSplit/>
          <w:trHeight w:val="308"/>
        </w:trPr>
        <w:tc>
          <w:tcPr>
            <w:tcW w:w="831" w:type="dxa"/>
            <w:tcBorders>
              <w:top w:val="single" w:sz="6" w:space="0" w:color="auto"/>
              <w:left w:val="single" w:sz="6" w:space="0" w:color="auto"/>
              <w:bottom w:val="single" w:sz="6" w:space="0" w:color="auto"/>
              <w:right w:val="single" w:sz="6" w:space="0" w:color="auto"/>
            </w:tcBorders>
          </w:tcPr>
          <w:p w14:paraId="78BE5304" w14:textId="1927A950" w:rsidR="000F1A6D" w:rsidRPr="00045142" w:rsidRDefault="008A062F"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4</w:t>
            </w:r>
          </w:p>
        </w:tc>
        <w:tc>
          <w:tcPr>
            <w:tcW w:w="4300" w:type="dxa"/>
            <w:tcBorders>
              <w:top w:val="single" w:sz="6" w:space="0" w:color="auto"/>
              <w:left w:val="single" w:sz="6" w:space="0" w:color="auto"/>
              <w:bottom w:val="single" w:sz="6" w:space="0" w:color="auto"/>
              <w:right w:val="single" w:sz="6" w:space="0" w:color="auto"/>
            </w:tcBorders>
          </w:tcPr>
          <w:p w14:paraId="3883AE13" w14:textId="77777777" w:rsidR="000F1A6D" w:rsidRPr="00045142" w:rsidRDefault="000F1A6D"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Показатель результативности 2.</w:t>
            </w:r>
          </w:p>
          <w:p w14:paraId="2EB9DEDA" w14:textId="77777777" w:rsidR="000F1A6D" w:rsidRPr="00045142" w:rsidRDefault="000F1A6D" w:rsidP="000F1A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Обеспечение исполнения расходных обязательств района (за исключением безвозмездных поступлений)</w:t>
            </w:r>
          </w:p>
        </w:tc>
        <w:tc>
          <w:tcPr>
            <w:tcW w:w="1386" w:type="dxa"/>
            <w:tcBorders>
              <w:top w:val="single" w:sz="6" w:space="0" w:color="auto"/>
              <w:left w:val="single" w:sz="6" w:space="0" w:color="auto"/>
              <w:bottom w:val="single" w:sz="6" w:space="0" w:color="auto"/>
              <w:right w:val="single" w:sz="6" w:space="0" w:color="auto"/>
            </w:tcBorders>
          </w:tcPr>
          <w:p w14:paraId="2BA723C5"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w:t>
            </w:r>
          </w:p>
        </w:tc>
        <w:tc>
          <w:tcPr>
            <w:tcW w:w="1802" w:type="dxa"/>
            <w:tcBorders>
              <w:top w:val="single" w:sz="6" w:space="0" w:color="auto"/>
              <w:left w:val="single" w:sz="6" w:space="0" w:color="auto"/>
              <w:bottom w:val="single" w:sz="6" w:space="0" w:color="auto"/>
              <w:right w:val="single" w:sz="6" w:space="0" w:color="auto"/>
            </w:tcBorders>
            <w:vAlign w:val="center"/>
          </w:tcPr>
          <w:p w14:paraId="4613F67C"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0,06</w:t>
            </w:r>
          </w:p>
        </w:tc>
        <w:tc>
          <w:tcPr>
            <w:tcW w:w="2912" w:type="dxa"/>
            <w:gridSpan w:val="2"/>
            <w:tcBorders>
              <w:top w:val="single" w:sz="6" w:space="0" w:color="auto"/>
              <w:left w:val="single" w:sz="6" w:space="0" w:color="auto"/>
              <w:bottom w:val="single" w:sz="6" w:space="0" w:color="auto"/>
              <w:right w:val="single" w:sz="6" w:space="0" w:color="auto"/>
            </w:tcBorders>
          </w:tcPr>
          <w:p w14:paraId="06E3DC8D" w14:textId="77777777" w:rsidR="000F1A6D" w:rsidRPr="00045142" w:rsidRDefault="000F1A6D"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годовой отчет об исполнении бюджета</w:t>
            </w:r>
          </w:p>
        </w:tc>
        <w:tc>
          <w:tcPr>
            <w:tcW w:w="970" w:type="dxa"/>
            <w:tcBorders>
              <w:top w:val="single" w:sz="6" w:space="0" w:color="auto"/>
              <w:left w:val="single" w:sz="6" w:space="0" w:color="auto"/>
              <w:bottom w:val="single" w:sz="6" w:space="0" w:color="auto"/>
              <w:right w:val="single" w:sz="6" w:space="0" w:color="auto"/>
            </w:tcBorders>
            <w:vAlign w:val="center"/>
          </w:tcPr>
          <w:p w14:paraId="6E90B71B"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не менее 95</w:t>
            </w:r>
          </w:p>
        </w:tc>
        <w:tc>
          <w:tcPr>
            <w:tcW w:w="1109" w:type="dxa"/>
            <w:tcBorders>
              <w:top w:val="single" w:sz="6" w:space="0" w:color="auto"/>
              <w:left w:val="single" w:sz="6" w:space="0" w:color="auto"/>
              <w:bottom w:val="single" w:sz="6" w:space="0" w:color="auto"/>
              <w:right w:val="single" w:sz="6" w:space="0" w:color="auto"/>
            </w:tcBorders>
            <w:vAlign w:val="center"/>
          </w:tcPr>
          <w:p w14:paraId="40CD7541"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не менее 95</w:t>
            </w:r>
          </w:p>
        </w:tc>
        <w:tc>
          <w:tcPr>
            <w:tcW w:w="1209" w:type="dxa"/>
            <w:tcBorders>
              <w:top w:val="single" w:sz="6" w:space="0" w:color="auto"/>
              <w:left w:val="single" w:sz="6" w:space="0" w:color="auto"/>
              <w:bottom w:val="single" w:sz="6" w:space="0" w:color="auto"/>
              <w:right w:val="single" w:sz="6" w:space="0" w:color="auto"/>
            </w:tcBorders>
            <w:vAlign w:val="center"/>
          </w:tcPr>
          <w:p w14:paraId="25180E90"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не менее 95</w:t>
            </w:r>
          </w:p>
        </w:tc>
        <w:tc>
          <w:tcPr>
            <w:tcW w:w="1715" w:type="dxa"/>
            <w:tcBorders>
              <w:top w:val="single" w:sz="6" w:space="0" w:color="auto"/>
              <w:left w:val="single" w:sz="6" w:space="0" w:color="auto"/>
              <w:bottom w:val="single" w:sz="6" w:space="0" w:color="auto"/>
              <w:right w:val="single" w:sz="6" w:space="0" w:color="auto"/>
            </w:tcBorders>
            <w:vAlign w:val="center"/>
          </w:tcPr>
          <w:p w14:paraId="26F37CE3"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не менее 95</w:t>
            </w:r>
          </w:p>
        </w:tc>
      </w:tr>
      <w:tr w:rsidR="00045142" w:rsidRPr="00045142" w14:paraId="5BF6A0D6" w14:textId="77777777" w:rsidTr="008A062F">
        <w:trPr>
          <w:cantSplit/>
          <w:trHeight w:val="489"/>
        </w:trPr>
        <w:tc>
          <w:tcPr>
            <w:tcW w:w="831" w:type="dxa"/>
            <w:tcBorders>
              <w:top w:val="single" w:sz="6" w:space="0" w:color="auto"/>
              <w:left w:val="single" w:sz="6" w:space="0" w:color="auto"/>
              <w:bottom w:val="single" w:sz="6" w:space="0" w:color="auto"/>
              <w:right w:val="single" w:sz="6" w:space="0" w:color="auto"/>
            </w:tcBorders>
          </w:tcPr>
          <w:p w14:paraId="4702FB1A" w14:textId="3D1955AF" w:rsidR="000F1A6D" w:rsidRPr="00045142" w:rsidRDefault="008A062F"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lastRenderedPageBreak/>
              <w:t>5</w:t>
            </w:r>
          </w:p>
        </w:tc>
        <w:tc>
          <w:tcPr>
            <w:tcW w:w="4300" w:type="dxa"/>
            <w:tcBorders>
              <w:top w:val="single" w:sz="6" w:space="0" w:color="auto"/>
              <w:left w:val="single" w:sz="6" w:space="0" w:color="auto"/>
              <w:bottom w:val="single" w:sz="6" w:space="0" w:color="auto"/>
              <w:right w:val="single" w:sz="6" w:space="0" w:color="auto"/>
            </w:tcBorders>
          </w:tcPr>
          <w:p w14:paraId="5867E4B1" w14:textId="77777777" w:rsidR="000F1A6D" w:rsidRPr="00045142" w:rsidRDefault="000F1A6D"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Показатель результативности 3.</w:t>
            </w:r>
          </w:p>
          <w:p w14:paraId="24BD48BF" w14:textId="77777777" w:rsidR="000F1A6D" w:rsidRPr="00045142" w:rsidRDefault="000F1A6D"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45142">
              <w:rPr>
                <w:rFonts w:ascii="Times New Roman" w:eastAsia="Times New Roman" w:hAnsi="Times New Roman" w:cs="Arial"/>
                <w:color w:val="000000" w:themeColor="text1"/>
                <w:sz w:val="24"/>
                <w:szCs w:val="24"/>
                <w:lang w:eastAsia="ru-RU"/>
              </w:rPr>
              <w:t xml:space="preserve">Разработка и размещение на официальном сайте администрации Нижнеингашского района </w:t>
            </w:r>
            <w:r w:rsidRPr="00045142">
              <w:rPr>
                <w:rFonts w:ascii="Times New Roman" w:eastAsia="Times New Roman" w:hAnsi="Times New Roman" w:cs="Times New Roman"/>
                <w:color w:val="000000" w:themeColor="text1"/>
                <w:sz w:val="24"/>
                <w:szCs w:val="24"/>
              </w:rPr>
              <w:t>Путеводителя по бюджету Нижнеингашского района.</w:t>
            </w:r>
          </w:p>
        </w:tc>
        <w:tc>
          <w:tcPr>
            <w:tcW w:w="1386" w:type="dxa"/>
            <w:tcBorders>
              <w:top w:val="single" w:sz="6" w:space="0" w:color="auto"/>
              <w:left w:val="single" w:sz="6" w:space="0" w:color="auto"/>
              <w:bottom w:val="single" w:sz="6" w:space="0" w:color="auto"/>
              <w:right w:val="single" w:sz="6" w:space="0" w:color="auto"/>
            </w:tcBorders>
            <w:vAlign w:val="center"/>
          </w:tcPr>
          <w:p w14:paraId="0C9C9730"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единиц</w:t>
            </w:r>
          </w:p>
        </w:tc>
        <w:tc>
          <w:tcPr>
            <w:tcW w:w="1802" w:type="dxa"/>
            <w:tcBorders>
              <w:top w:val="single" w:sz="6" w:space="0" w:color="auto"/>
              <w:left w:val="single" w:sz="6" w:space="0" w:color="auto"/>
              <w:bottom w:val="single" w:sz="6" w:space="0" w:color="auto"/>
              <w:right w:val="single" w:sz="6" w:space="0" w:color="auto"/>
            </w:tcBorders>
            <w:vAlign w:val="center"/>
          </w:tcPr>
          <w:p w14:paraId="6E60D112"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0,06</w:t>
            </w:r>
          </w:p>
        </w:tc>
        <w:tc>
          <w:tcPr>
            <w:tcW w:w="2912" w:type="dxa"/>
            <w:gridSpan w:val="2"/>
            <w:tcBorders>
              <w:top w:val="single" w:sz="6" w:space="0" w:color="auto"/>
              <w:left w:val="single" w:sz="6" w:space="0" w:color="auto"/>
              <w:bottom w:val="single" w:sz="6" w:space="0" w:color="auto"/>
              <w:right w:val="single" w:sz="6" w:space="0" w:color="auto"/>
            </w:tcBorders>
          </w:tcPr>
          <w:p w14:paraId="13418811" w14:textId="77777777" w:rsidR="000F1A6D" w:rsidRPr="00045142" w:rsidRDefault="000F1A6D"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официальный сайт администрации Нижнеингашского района    </w:t>
            </w:r>
          </w:p>
        </w:tc>
        <w:tc>
          <w:tcPr>
            <w:tcW w:w="970" w:type="dxa"/>
            <w:tcBorders>
              <w:top w:val="single" w:sz="6" w:space="0" w:color="auto"/>
              <w:left w:val="single" w:sz="6" w:space="0" w:color="auto"/>
              <w:bottom w:val="single" w:sz="6" w:space="0" w:color="auto"/>
              <w:right w:val="single" w:sz="6" w:space="0" w:color="auto"/>
            </w:tcBorders>
            <w:vAlign w:val="center"/>
          </w:tcPr>
          <w:p w14:paraId="540DB6A3" w14:textId="77777777" w:rsidR="000F1A6D" w:rsidRPr="00045142" w:rsidRDefault="000F1A6D" w:rsidP="000F1A6D">
            <w:pPr>
              <w:spacing w:after="0" w:line="276" w:lineRule="auto"/>
              <w:jc w:val="center"/>
              <w:rPr>
                <w:rFonts w:ascii="Calibri" w:eastAsia="Calibri" w:hAnsi="Calibri" w:cs="Times New Roman"/>
                <w:color w:val="000000" w:themeColor="text1"/>
              </w:rPr>
            </w:pPr>
            <w:r w:rsidRPr="00045142">
              <w:rPr>
                <w:rFonts w:ascii="Calibri" w:eastAsia="Calibri" w:hAnsi="Calibri" w:cs="Times New Roman"/>
                <w:color w:val="000000" w:themeColor="text1"/>
              </w:rPr>
              <w:t>1</w:t>
            </w:r>
          </w:p>
        </w:tc>
        <w:tc>
          <w:tcPr>
            <w:tcW w:w="1109" w:type="dxa"/>
            <w:tcBorders>
              <w:top w:val="single" w:sz="6" w:space="0" w:color="auto"/>
              <w:left w:val="single" w:sz="6" w:space="0" w:color="auto"/>
              <w:bottom w:val="single" w:sz="6" w:space="0" w:color="auto"/>
              <w:right w:val="single" w:sz="6" w:space="0" w:color="auto"/>
            </w:tcBorders>
            <w:vAlign w:val="center"/>
          </w:tcPr>
          <w:p w14:paraId="2D24697A" w14:textId="77777777" w:rsidR="000F1A6D" w:rsidRPr="00045142" w:rsidRDefault="000F1A6D" w:rsidP="000F1A6D">
            <w:pPr>
              <w:spacing w:after="0" w:line="276" w:lineRule="auto"/>
              <w:jc w:val="center"/>
              <w:rPr>
                <w:rFonts w:ascii="Calibri" w:eastAsia="Calibri" w:hAnsi="Calibri" w:cs="Times New Roman"/>
                <w:color w:val="000000" w:themeColor="text1"/>
              </w:rPr>
            </w:pPr>
            <w:r w:rsidRPr="00045142">
              <w:rPr>
                <w:rFonts w:ascii="Calibri" w:eastAsia="Calibri" w:hAnsi="Calibri" w:cs="Times New Roman"/>
                <w:color w:val="000000" w:themeColor="text1"/>
              </w:rPr>
              <w:t>1</w:t>
            </w:r>
          </w:p>
        </w:tc>
        <w:tc>
          <w:tcPr>
            <w:tcW w:w="1209" w:type="dxa"/>
            <w:tcBorders>
              <w:top w:val="single" w:sz="6" w:space="0" w:color="auto"/>
              <w:left w:val="single" w:sz="6" w:space="0" w:color="auto"/>
              <w:bottom w:val="single" w:sz="6" w:space="0" w:color="auto"/>
              <w:right w:val="single" w:sz="6" w:space="0" w:color="auto"/>
            </w:tcBorders>
            <w:vAlign w:val="center"/>
          </w:tcPr>
          <w:p w14:paraId="68EF3420" w14:textId="77777777" w:rsidR="000F1A6D" w:rsidRPr="00045142" w:rsidRDefault="000F1A6D" w:rsidP="000F1A6D">
            <w:pPr>
              <w:spacing w:after="0" w:line="276" w:lineRule="auto"/>
              <w:jc w:val="center"/>
              <w:rPr>
                <w:rFonts w:ascii="Calibri" w:eastAsia="Calibri" w:hAnsi="Calibri" w:cs="Times New Roman"/>
                <w:color w:val="000000" w:themeColor="text1"/>
              </w:rPr>
            </w:pPr>
            <w:r w:rsidRPr="00045142">
              <w:rPr>
                <w:rFonts w:ascii="Calibri" w:eastAsia="Calibri" w:hAnsi="Calibri" w:cs="Times New Roman"/>
                <w:color w:val="000000" w:themeColor="text1"/>
              </w:rPr>
              <w:t>1</w:t>
            </w:r>
          </w:p>
        </w:tc>
        <w:tc>
          <w:tcPr>
            <w:tcW w:w="1715" w:type="dxa"/>
            <w:tcBorders>
              <w:top w:val="single" w:sz="6" w:space="0" w:color="auto"/>
              <w:left w:val="single" w:sz="6" w:space="0" w:color="auto"/>
              <w:bottom w:val="single" w:sz="6" w:space="0" w:color="auto"/>
              <w:right w:val="single" w:sz="6" w:space="0" w:color="auto"/>
            </w:tcBorders>
            <w:vAlign w:val="center"/>
          </w:tcPr>
          <w:p w14:paraId="3BAFA26A" w14:textId="77777777" w:rsidR="000F1A6D" w:rsidRPr="00045142" w:rsidRDefault="000F1A6D" w:rsidP="000F1A6D">
            <w:pPr>
              <w:spacing w:after="0" w:line="276" w:lineRule="auto"/>
              <w:jc w:val="center"/>
              <w:rPr>
                <w:rFonts w:ascii="Calibri" w:eastAsia="Calibri" w:hAnsi="Calibri" w:cs="Times New Roman"/>
                <w:color w:val="000000" w:themeColor="text1"/>
              </w:rPr>
            </w:pPr>
            <w:r w:rsidRPr="00045142">
              <w:rPr>
                <w:rFonts w:ascii="Calibri" w:eastAsia="Calibri" w:hAnsi="Calibri" w:cs="Times New Roman"/>
                <w:color w:val="000000" w:themeColor="text1"/>
              </w:rPr>
              <w:t>1</w:t>
            </w:r>
          </w:p>
        </w:tc>
      </w:tr>
      <w:tr w:rsidR="00045142" w:rsidRPr="00045142" w14:paraId="7CB66D66" w14:textId="77777777" w:rsidTr="008A062F">
        <w:trPr>
          <w:cantSplit/>
          <w:trHeight w:val="489"/>
        </w:trPr>
        <w:tc>
          <w:tcPr>
            <w:tcW w:w="831" w:type="dxa"/>
            <w:tcBorders>
              <w:top w:val="single" w:sz="6" w:space="0" w:color="auto"/>
              <w:left w:val="single" w:sz="6" w:space="0" w:color="auto"/>
              <w:bottom w:val="single" w:sz="6" w:space="0" w:color="auto"/>
              <w:right w:val="single" w:sz="6" w:space="0" w:color="auto"/>
            </w:tcBorders>
          </w:tcPr>
          <w:p w14:paraId="1F8513E7" w14:textId="5B5568BB" w:rsidR="000F1A6D" w:rsidRPr="00045142" w:rsidRDefault="008A062F"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6</w:t>
            </w:r>
          </w:p>
        </w:tc>
        <w:tc>
          <w:tcPr>
            <w:tcW w:w="4300" w:type="dxa"/>
            <w:tcBorders>
              <w:top w:val="single" w:sz="6" w:space="0" w:color="auto"/>
              <w:left w:val="single" w:sz="6" w:space="0" w:color="auto"/>
              <w:bottom w:val="single" w:sz="6" w:space="0" w:color="auto"/>
              <w:right w:val="single" w:sz="6" w:space="0" w:color="auto"/>
            </w:tcBorders>
          </w:tcPr>
          <w:p w14:paraId="4F593672" w14:textId="77777777" w:rsidR="000F1A6D" w:rsidRPr="00045142" w:rsidRDefault="000F1A6D"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45142">
              <w:rPr>
                <w:rFonts w:ascii="Times New Roman" w:eastAsia="Times New Roman" w:hAnsi="Times New Roman" w:cs="Arial"/>
                <w:color w:val="000000" w:themeColor="text1"/>
                <w:sz w:val="24"/>
                <w:szCs w:val="24"/>
                <w:lang w:eastAsia="ru-RU"/>
              </w:rPr>
              <w:t xml:space="preserve">Исполнение плана по росту доходов и оптимизации расходов </w:t>
            </w:r>
            <w:r w:rsidR="009D5D8E" w:rsidRPr="00045142">
              <w:rPr>
                <w:rFonts w:ascii="Times New Roman" w:eastAsia="Times New Roman" w:hAnsi="Times New Roman" w:cs="Arial"/>
                <w:color w:val="000000" w:themeColor="text1"/>
                <w:sz w:val="24"/>
                <w:szCs w:val="24"/>
                <w:lang w:eastAsia="ru-RU"/>
              </w:rPr>
              <w:t>района (</w:t>
            </w:r>
            <w:r w:rsidRPr="00045142">
              <w:rPr>
                <w:rFonts w:ascii="Times New Roman" w:eastAsia="Times New Roman" w:hAnsi="Times New Roman" w:cs="Arial"/>
                <w:color w:val="000000" w:themeColor="text1"/>
                <w:sz w:val="24"/>
                <w:szCs w:val="24"/>
                <w:lang w:eastAsia="ru-RU"/>
              </w:rPr>
              <w:t>не менее 96% ежегодно)</w:t>
            </w:r>
          </w:p>
        </w:tc>
        <w:tc>
          <w:tcPr>
            <w:tcW w:w="1386" w:type="dxa"/>
            <w:tcBorders>
              <w:top w:val="single" w:sz="6" w:space="0" w:color="auto"/>
              <w:left w:val="single" w:sz="6" w:space="0" w:color="auto"/>
              <w:bottom w:val="single" w:sz="6" w:space="0" w:color="auto"/>
              <w:right w:val="single" w:sz="6" w:space="0" w:color="auto"/>
            </w:tcBorders>
            <w:vAlign w:val="center"/>
          </w:tcPr>
          <w:p w14:paraId="2C8A8FBA"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w:t>
            </w:r>
          </w:p>
        </w:tc>
        <w:tc>
          <w:tcPr>
            <w:tcW w:w="1802" w:type="dxa"/>
            <w:tcBorders>
              <w:top w:val="single" w:sz="6" w:space="0" w:color="auto"/>
              <w:left w:val="single" w:sz="6" w:space="0" w:color="auto"/>
              <w:bottom w:val="single" w:sz="6" w:space="0" w:color="auto"/>
              <w:right w:val="single" w:sz="6" w:space="0" w:color="auto"/>
            </w:tcBorders>
            <w:vAlign w:val="center"/>
          </w:tcPr>
          <w:p w14:paraId="5AB8A404"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0,03</w:t>
            </w:r>
          </w:p>
        </w:tc>
        <w:tc>
          <w:tcPr>
            <w:tcW w:w="2912" w:type="dxa"/>
            <w:gridSpan w:val="2"/>
            <w:tcBorders>
              <w:top w:val="single" w:sz="6" w:space="0" w:color="auto"/>
              <w:left w:val="single" w:sz="6" w:space="0" w:color="auto"/>
              <w:bottom w:val="single" w:sz="6" w:space="0" w:color="auto"/>
              <w:right w:val="single" w:sz="6" w:space="0" w:color="auto"/>
            </w:tcBorders>
          </w:tcPr>
          <w:p w14:paraId="7879184C" w14:textId="77777777" w:rsidR="000F1A6D" w:rsidRPr="00045142" w:rsidRDefault="000F1A6D" w:rsidP="000F1A6D">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Arial"/>
                <w:color w:val="000000" w:themeColor="text1"/>
                <w:sz w:val="24"/>
                <w:szCs w:val="24"/>
                <w:lang w:eastAsia="ru-RU"/>
              </w:rPr>
              <w:t xml:space="preserve">Отчёт об исполнении плана по росту доходов и оптимизации расходов района  </w:t>
            </w:r>
          </w:p>
        </w:tc>
        <w:tc>
          <w:tcPr>
            <w:tcW w:w="970" w:type="dxa"/>
            <w:tcBorders>
              <w:top w:val="single" w:sz="6" w:space="0" w:color="auto"/>
              <w:left w:val="single" w:sz="6" w:space="0" w:color="auto"/>
              <w:bottom w:val="single" w:sz="6" w:space="0" w:color="auto"/>
              <w:right w:val="single" w:sz="6" w:space="0" w:color="auto"/>
            </w:tcBorders>
            <w:vAlign w:val="center"/>
          </w:tcPr>
          <w:p w14:paraId="58A61C8F"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en-US"/>
              </w:rPr>
            </w:pPr>
            <w:r w:rsidRPr="00045142">
              <w:rPr>
                <w:rFonts w:ascii="Times New Roman" w:eastAsia="Times New Roman" w:hAnsi="Times New Roman" w:cs="Times New Roman"/>
                <w:color w:val="000000" w:themeColor="text1"/>
                <w:sz w:val="24"/>
                <w:szCs w:val="24"/>
              </w:rPr>
              <w:t>не менее 96</w:t>
            </w:r>
          </w:p>
        </w:tc>
        <w:tc>
          <w:tcPr>
            <w:tcW w:w="1109" w:type="dxa"/>
            <w:tcBorders>
              <w:top w:val="single" w:sz="6" w:space="0" w:color="auto"/>
              <w:left w:val="single" w:sz="6" w:space="0" w:color="auto"/>
              <w:bottom w:val="single" w:sz="6" w:space="0" w:color="auto"/>
              <w:right w:val="single" w:sz="6" w:space="0" w:color="auto"/>
            </w:tcBorders>
            <w:vAlign w:val="center"/>
          </w:tcPr>
          <w:p w14:paraId="77A28B03"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не менее 96</w:t>
            </w:r>
          </w:p>
        </w:tc>
        <w:tc>
          <w:tcPr>
            <w:tcW w:w="1209" w:type="dxa"/>
            <w:tcBorders>
              <w:top w:val="single" w:sz="6" w:space="0" w:color="auto"/>
              <w:left w:val="single" w:sz="6" w:space="0" w:color="auto"/>
              <w:bottom w:val="single" w:sz="6" w:space="0" w:color="auto"/>
              <w:right w:val="single" w:sz="6" w:space="0" w:color="auto"/>
            </w:tcBorders>
            <w:vAlign w:val="center"/>
          </w:tcPr>
          <w:p w14:paraId="31BBF5F7"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не менее 96</w:t>
            </w:r>
          </w:p>
        </w:tc>
        <w:tc>
          <w:tcPr>
            <w:tcW w:w="1715" w:type="dxa"/>
            <w:tcBorders>
              <w:top w:val="single" w:sz="6" w:space="0" w:color="auto"/>
              <w:left w:val="single" w:sz="6" w:space="0" w:color="auto"/>
              <w:bottom w:val="single" w:sz="6" w:space="0" w:color="auto"/>
              <w:right w:val="single" w:sz="6" w:space="0" w:color="auto"/>
            </w:tcBorders>
            <w:vAlign w:val="center"/>
          </w:tcPr>
          <w:p w14:paraId="12D7D296" w14:textId="77777777" w:rsidR="000F1A6D" w:rsidRPr="00045142" w:rsidRDefault="000F1A6D" w:rsidP="000F1A6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не менее 96</w:t>
            </w:r>
          </w:p>
        </w:tc>
      </w:tr>
    </w:tbl>
    <w:p w14:paraId="7D8FE8FF" w14:textId="77777777" w:rsidR="000F1A6D" w:rsidRPr="00045142" w:rsidRDefault="000F1A6D" w:rsidP="000F1A6D">
      <w:pPr>
        <w:autoSpaceDE w:val="0"/>
        <w:autoSpaceDN w:val="0"/>
        <w:adjustRightInd w:val="0"/>
        <w:spacing w:after="0" w:line="240" w:lineRule="auto"/>
        <w:ind w:left="5670"/>
        <w:jc w:val="center"/>
        <w:rPr>
          <w:rFonts w:ascii="Times New Roman" w:eastAsia="Calibri" w:hAnsi="Times New Roman" w:cs="Times New Roman"/>
          <w:color w:val="000000" w:themeColor="text1"/>
          <w:sz w:val="28"/>
          <w:szCs w:val="28"/>
        </w:rPr>
      </w:pPr>
    </w:p>
    <w:p w14:paraId="14EA8416"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03DA06CE"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5E43B2E6"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663305E2"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4E759142"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0F5268DF"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678DE8F5"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4A2EF6D0"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06BF746A"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79E1BABB"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63C588EC"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2C22C2A4"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4C91DF8D"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1339F320"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3130D05E"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38B67366"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4A75F44F"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2A2A55E3"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352DC17A"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37644142"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1C2855F3"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5275FE01"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139E4515"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39CCEC81"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0599DB59"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7A808792"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2FDDEC9E"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6FCB378C"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621EE101" w14:textId="77777777" w:rsidR="00AE5ECC" w:rsidRPr="00045142"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3DFD54B8" w14:textId="77777777" w:rsidR="000F1A6D" w:rsidRPr="00045142" w:rsidRDefault="000F1A6D" w:rsidP="000F1A6D">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Приложение № 2 к подпрограмме 3 </w:t>
      </w:r>
    </w:p>
    <w:p w14:paraId="3649D189" w14:textId="1D9E3AF2" w:rsidR="00A42291" w:rsidRPr="00045142" w:rsidRDefault="00A42291" w:rsidP="00A42291">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муниципальной программы </w:t>
      </w:r>
    </w:p>
    <w:p w14:paraId="48F84F95" w14:textId="77777777" w:rsidR="00A42291" w:rsidRPr="00045142" w:rsidRDefault="00A42291" w:rsidP="00A42291">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«Управление муниципальными финансами</w:t>
      </w:r>
    </w:p>
    <w:p w14:paraId="7911E6A9" w14:textId="77777777" w:rsidR="00A42291" w:rsidRPr="00045142" w:rsidRDefault="00A42291" w:rsidP="00A42291">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lang w:eastAsia="ru-RU"/>
        </w:rPr>
      </w:pPr>
      <w:r w:rsidRPr="00045142">
        <w:rPr>
          <w:rFonts w:ascii="Times New Roman" w:eastAsia="Times New Roman" w:hAnsi="Times New Roman" w:cs="Arial"/>
          <w:color w:val="000000" w:themeColor="text1"/>
          <w:sz w:val="24"/>
          <w:szCs w:val="24"/>
          <w:lang w:eastAsia="ru-RU"/>
        </w:rPr>
        <w:t xml:space="preserve"> Нижнеингашского района»</w:t>
      </w:r>
    </w:p>
    <w:p w14:paraId="1E5DFDA3" w14:textId="77777777" w:rsidR="000F1A6D" w:rsidRPr="00045142" w:rsidRDefault="000F1A6D" w:rsidP="000F1A6D">
      <w:pPr>
        <w:spacing w:after="0" w:line="240" w:lineRule="auto"/>
        <w:jc w:val="center"/>
        <w:outlineLvl w:val="0"/>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Перечень мероприятий подпрограммы 3 </w:t>
      </w:r>
    </w:p>
    <w:p w14:paraId="16D82139" w14:textId="77777777" w:rsidR="000F1A6D" w:rsidRPr="00045142" w:rsidRDefault="000F1A6D" w:rsidP="000F1A6D">
      <w:pPr>
        <w:spacing w:after="0" w:line="240" w:lineRule="auto"/>
        <w:jc w:val="center"/>
        <w:outlineLvl w:val="0"/>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«Обеспечение реализации муниципальной программы и прочие мероприятия»</w:t>
      </w:r>
    </w:p>
    <w:p w14:paraId="7C7F345C" w14:textId="77777777" w:rsidR="000F1A6D" w:rsidRPr="00045142" w:rsidRDefault="000F1A6D" w:rsidP="000F1A6D">
      <w:pPr>
        <w:spacing w:after="0" w:line="240" w:lineRule="auto"/>
        <w:jc w:val="center"/>
        <w:outlineLvl w:val="0"/>
        <w:rPr>
          <w:rFonts w:ascii="Times New Roman" w:eastAsia="Times New Roman" w:hAnsi="Times New Roman" w:cs="Times New Roman"/>
          <w:color w:val="000000" w:themeColor="text1"/>
          <w:sz w:val="24"/>
          <w:szCs w:val="24"/>
          <w:lang w:eastAsia="ru-RU"/>
        </w:rPr>
      </w:pPr>
    </w:p>
    <w:tbl>
      <w:tblPr>
        <w:tblW w:w="15612" w:type="dxa"/>
        <w:tblInd w:w="-176" w:type="dxa"/>
        <w:tblLayout w:type="fixed"/>
        <w:tblLook w:val="04A0" w:firstRow="1" w:lastRow="0" w:firstColumn="1" w:lastColumn="0" w:noHBand="0" w:noVBand="1"/>
      </w:tblPr>
      <w:tblGrid>
        <w:gridCol w:w="748"/>
        <w:gridCol w:w="3247"/>
        <w:gridCol w:w="1127"/>
        <w:gridCol w:w="845"/>
        <w:gridCol w:w="705"/>
        <w:gridCol w:w="1154"/>
        <w:gridCol w:w="690"/>
        <w:gridCol w:w="1019"/>
        <w:gridCol w:w="1127"/>
        <w:gridCol w:w="846"/>
        <w:gridCol w:w="282"/>
        <w:gridCol w:w="1146"/>
        <w:gridCol w:w="263"/>
        <w:gridCol w:w="2413"/>
      </w:tblGrid>
      <w:tr w:rsidR="00045142" w:rsidRPr="00045142" w14:paraId="7A409E00" w14:textId="77777777" w:rsidTr="007724D6">
        <w:trPr>
          <w:trHeight w:val="850"/>
        </w:trPr>
        <w:tc>
          <w:tcPr>
            <w:tcW w:w="748" w:type="dxa"/>
            <w:vMerge w:val="restart"/>
            <w:tcBorders>
              <w:top w:val="single" w:sz="4" w:space="0" w:color="auto"/>
              <w:left w:val="single" w:sz="4" w:space="0" w:color="auto"/>
              <w:right w:val="single" w:sz="4" w:space="0" w:color="auto"/>
            </w:tcBorders>
          </w:tcPr>
          <w:p w14:paraId="3708B784" w14:textId="77777777" w:rsidR="00C7616C" w:rsidRPr="00045142" w:rsidRDefault="00C7616C"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п/п</w:t>
            </w:r>
          </w:p>
        </w:tc>
        <w:tc>
          <w:tcPr>
            <w:tcW w:w="32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47513CD" w14:textId="77777777" w:rsidR="00C7616C" w:rsidRPr="00045142" w:rsidRDefault="00C7616C"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Цели, задачи, мероприятия подпрограммы</w:t>
            </w:r>
          </w:p>
        </w:tc>
        <w:tc>
          <w:tcPr>
            <w:tcW w:w="11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A8578EF" w14:textId="77777777" w:rsidR="00C7616C" w:rsidRPr="00045142" w:rsidRDefault="00C7616C"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ГРБС </w:t>
            </w:r>
          </w:p>
        </w:tc>
        <w:tc>
          <w:tcPr>
            <w:tcW w:w="3394" w:type="dxa"/>
            <w:gridSpan w:val="4"/>
            <w:tcBorders>
              <w:top w:val="single" w:sz="4" w:space="0" w:color="auto"/>
              <w:left w:val="nil"/>
              <w:bottom w:val="single" w:sz="4" w:space="0" w:color="auto"/>
              <w:right w:val="single" w:sz="4" w:space="0" w:color="000000"/>
            </w:tcBorders>
            <w:shd w:val="clear" w:color="auto" w:fill="auto"/>
            <w:vAlign w:val="center"/>
          </w:tcPr>
          <w:p w14:paraId="6D7D6461" w14:textId="77777777" w:rsidR="00C7616C" w:rsidRPr="00045142" w:rsidRDefault="00C7616C"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Код бюджетной классификации</w:t>
            </w:r>
          </w:p>
        </w:tc>
        <w:tc>
          <w:tcPr>
            <w:tcW w:w="4420" w:type="dxa"/>
            <w:gridSpan w:val="5"/>
            <w:tcBorders>
              <w:top w:val="single" w:sz="4" w:space="0" w:color="auto"/>
              <w:left w:val="nil"/>
              <w:bottom w:val="single" w:sz="4" w:space="0" w:color="auto"/>
              <w:right w:val="single" w:sz="4" w:space="0" w:color="auto"/>
            </w:tcBorders>
            <w:vAlign w:val="center"/>
          </w:tcPr>
          <w:p w14:paraId="7E80CB4E" w14:textId="77777777" w:rsidR="00C7616C" w:rsidRPr="00045142" w:rsidRDefault="00C7616C"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Расходы, в том числе по годам реализации муниципальной программы (тыс. руб.), годы</w:t>
            </w:r>
          </w:p>
        </w:tc>
        <w:tc>
          <w:tcPr>
            <w:tcW w:w="2676" w:type="dxa"/>
            <w:gridSpan w:val="2"/>
            <w:tcBorders>
              <w:top w:val="single" w:sz="4" w:space="0" w:color="auto"/>
              <w:left w:val="nil"/>
              <w:right w:val="single" w:sz="4" w:space="0" w:color="auto"/>
            </w:tcBorders>
            <w:vAlign w:val="center"/>
          </w:tcPr>
          <w:p w14:paraId="2E046919" w14:textId="0EFA8352" w:rsidR="00C7616C" w:rsidRPr="00045142" w:rsidRDefault="00C7616C" w:rsidP="00C7616C">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45142" w:rsidRPr="00045142" w14:paraId="2E5EFD7F" w14:textId="77777777" w:rsidTr="009A2EE8">
        <w:trPr>
          <w:trHeight w:val="710"/>
        </w:trPr>
        <w:tc>
          <w:tcPr>
            <w:tcW w:w="748" w:type="dxa"/>
            <w:vMerge/>
            <w:tcBorders>
              <w:left w:val="single" w:sz="4" w:space="0" w:color="auto"/>
              <w:bottom w:val="single" w:sz="4" w:space="0" w:color="auto"/>
              <w:right w:val="single" w:sz="4" w:space="0" w:color="auto"/>
            </w:tcBorders>
          </w:tcPr>
          <w:p w14:paraId="1BFA4F80" w14:textId="77777777" w:rsidR="00C7616C" w:rsidRPr="00045142" w:rsidRDefault="00C7616C" w:rsidP="000F1A6D">
            <w:pPr>
              <w:spacing w:after="0" w:line="240" w:lineRule="auto"/>
              <w:jc w:val="center"/>
              <w:rPr>
                <w:rFonts w:ascii="Times New Roman" w:eastAsia="Times New Roman" w:hAnsi="Times New Roman" w:cs="Times New Roman"/>
                <w:color w:val="000000" w:themeColor="text1"/>
                <w:sz w:val="24"/>
                <w:szCs w:val="24"/>
                <w:lang w:eastAsia="ru-RU"/>
              </w:rPr>
            </w:pPr>
          </w:p>
        </w:tc>
        <w:tc>
          <w:tcPr>
            <w:tcW w:w="3247" w:type="dxa"/>
            <w:vMerge/>
            <w:tcBorders>
              <w:top w:val="single" w:sz="4" w:space="0" w:color="auto"/>
              <w:left w:val="single" w:sz="4" w:space="0" w:color="auto"/>
              <w:bottom w:val="single" w:sz="4" w:space="0" w:color="auto"/>
              <w:right w:val="single" w:sz="4" w:space="0" w:color="auto"/>
            </w:tcBorders>
            <w:vAlign w:val="center"/>
          </w:tcPr>
          <w:p w14:paraId="6CC8B1BF" w14:textId="77777777" w:rsidR="00C7616C" w:rsidRPr="00045142" w:rsidRDefault="00C7616C" w:rsidP="000F1A6D">
            <w:pPr>
              <w:spacing w:after="0" w:line="240" w:lineRule="auto"/>
              <w:jc w:val="center"/>
              <w:rPr>
                <w:rFonts w:ascii="Times New Roman" w:eastAsia="Times New Roman" w:hAnsi="Times New Roman" w:cs="Times New Roman"/>
                <w:color w:val="000000" w:themeColor="text1"/>
                <w:sz w:val="24"/>
                <w:szCs w:val="24"/>
                <w:lang w:eastAsia="ru-RU"/>
              </w:rPr>
            </w:pPr>
          </w:p>
        </w:tc>
        <w:tc>
          <w:tcPr>
            <w:tcW w:w="1127" w:type="dxa"/>
            <w:vMerge/>
            <w:tcBorders>
              <w:top w:val="single" w:sz="4" w:space="0" w:color="auto"/>
              <w:left w:val="single" w:sz="4" w:space="0" w:color="auto"/>
              <w:bottom w:val="single" w:sz="4" w:space="0" w:color="auto"/>
              <w:right w:val="single" w:sz="4" w:space="0" w:color="auto"/>
            </w:tcBorders>
            <w:vAlign w:val="center"/>
          </w:tcPr>
          <w:p w14:paraId="6A57DAD4" w14:textId="77777777" w:rsidR="00C7616C" w:rsidRPr="00045142" w:rsidRDefault="00C7616C" w:rsidP="000F1A6D">
            <w:pPr>
              <w:spacing w:after="0" w:line="240" w:lineRule="auto"/>
              <w:jc w:val="center"/>
              <w:rPr>
                <w:rFonts w:ascii="Times New Roman" w:eastAsia="Times New Roman" w:hAnsi="Times New Roman" w:cs="Times New Roman"/>
                <w:color w:val="000000" w:themeColor="text1"/>
                <w:sz w:val="24"/>
                <w:szCs w:val="24"/>
                <w:lang w:eastAsia="ru-RU"/>
              </w:rPr>
            </w:pPr>
          </w:p>
        </w:tc>
        <w:tc>
          <w:tcPr>
            <w:tcW w:w="845" w:type="dxa"/>
            <w:tcBorders>
              <w:top w:val="nil"/>
              <w:left w:val="nil"/>
              <w:bottom w:val="single" w:sz="4" w:space="0" w:color="auto"/>
              <w:right w:val="single" w:sz="4" w:space="0" w:color="auto"/>
            </w:tcBorders>
            <w:shd w:val="clear" w:color="auto" w:fill="auto"/>
            <w:vAlign w:val="center"/>
          </w:tcPr>
          <w:p w14:paraId="4772ED54" w14:textId="77777777" w:rsidR="00C7616C" w:rsidRPr="00045142" w:rsidRDefault="00C7616C"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ГРБС</w:t>
            </w:r>
          </w:p>
        </w:tc>
        <w:tc>
          <w:tcPr>
            <w:tcW w:w="705" w:type="dxa"/>
            <w:tcBorders>
              <w:top w:val="nil"/>
              <w:left w:val="nil"/>
              <w:bottom w:val="single" w:sz="4" w:space="0" w:color="auto"/>
              <w:right w:val="single" w:sz="4" w:space="0" w:color="auto"/>
            </w:tcBorders>
            <w:shd w:val="clear" w:color="auto" w:fill="auto"/>
            <w:vAlign w:val="center"/>
          </w:tcPr>
          <w:p w14:paraId="1F078217" w14:textId="77777777" w:rsidR="00C7616C" w:rsidRPr="00045142" w:rsidRDefault="00C7616C"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Рз</w:t>
            </w:r>
          </w:p>
          <w:p w14:paraId="7E166646" w14:textId="77777777" w:rsidR="00C7616C" w:rsidRPr="00045142" w:rsidRDefault="00C7616C"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Пр</w:t>
            </w:r>
          </w:p>
        </w:tc>
        <w:tc>
          <w:tcPr>
            <w:tcW w:w="1154" w:type="dxa"/>
            <w:tcBorders>
              <w:top w:val="nil"/>
              <w:left w:val="nil"/>
              <w:bottom w:val="single" w:sz="4" w:space="0" w:color="auto"/>
              <w:right w:val="single" w:sz="4" w:space="0" w:color="auto"/>
            </w:tcBorders>
            <w:shd w:val="clear" w:color="auto" w:fill="auto"/>
            <w:vAlign w:val="center"/>
          </w:tcPr>
          <w:p w14:paraId="3C5E74EE" w14:textId="77777777" w:rsidR="00C7616C" w:rsidRPr="00045142" w:rsidRDefault="00C7616C"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КЦСР</w:t>
            </w:r>
          </w:p>
        </w:tc>
        <w:tc>
          <w:tcPr>
            <w:tcW w:w="690" w:type="dxa"/>
            <w:tcBorders>
              <w:top w:val="nil"/>
              <w:left w:val="nil"/>
              <w:bottom w:val="single" w:sz="4" w:space="0" w:color="auto"/>
              <w:right w:val="single" w:sz="4" w:space="0" w:color="auto"/>
            </w:tcBorders>
            <w:shd w:val="clear" w:color="auto" w:fill="auto"/>
            <w:vAlign w:val="center"/>
          </w:tcPr>
          <w:p w14:paraId="0EB89EB6" w14:textId="77777777" w:rsidR="00C7616C" w:rsidRPr="00045142" w:rsidRDefault="00C7616C"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КВР</w:t>
            </w:r>
          </w:p>
        </w:tc>
        <w:tc>
          <w:tcPr>
            <w:tcW w:w="1019" w:type="dxa"/>
            <w:tcBorders>
              <w:top w:val="nil"/>
              <w:left w:val="nil"/>
              <w:bottom w:val="single" w:sz="4" w:space="0" w:color="auto"/>
              <w:right w:val="single" w:sz="4" w:space="0" w:color="auto"/>
            </w:tcBorders>
            <w:shd w:val="clear" w:color="auto" w:fill="auto"/>
          </w:tcPr>
          <w:p w14:paraId="5BAD7432" w14:textId="3641C0F1" w:rsidR="00C7616C" w:rsidRPr="00045142" w:rsidRDefault="00C7616C"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9A2EE8" w:rsidRPr="00045142">
              <w:rPr>
                <w:rFonts w:ascii="Times New Roman" w:eastAsia="Times New Roman" w:hAnsi="Times New Roman" w:cs="Times New Roman"/>
                <w:color w:val="000000" w:themeColor="text1"/>
                <w:sz w:val="24"/>
                <w:szCs w:val="24"/>
                <w:lang w:eastAsia="ru-RU"/>
              </w:rPr>
              <w:t>5</w:t>
            </w:r>
          </w:p>
          <w:p w14:paraId="284F9854" w14:textId="77777777" w:rsidR="00C7616C" w:rsidRPr="00045142" w:rsidRDefault="00C7616C"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год</w:t>
            </w:r>
          </w:p>
        </w:tc>
        <w:tc>
          <w:tcPr>
            <w:tcW w:w="1127" w:type="dxa"/>
            <w:tcBorders>
              <w:top w:val="single" w:sz="4" w:space="0" w:color="auto"/>
              <w:left w:val="nil"/>
              <w:bottom w:val="single" w:sz="4" w:space="0" w:color="auto"/>
              <w:right w:val="single" w:sz="4" w:space="0" w:color="auto"/>
            </w:tcBorders>
          </w:tcPr>
          <w:p w14:paraId="10939327" w14:textId="23263D91" w:rsidR="00C7616C" w:rsidRPr="00045142" w:rsidRDefault="00C7616C"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9A2EE8" w:rsidRPr="00045142">
              <w:rPr>
                <w:rFonts w:ascii="Times New Roman" w:eastAsia="Times New Roman" w:hAnsi="Times New Roman" w:cs="Times New Roman"/>
                <w:color w:val="000000" w:themeColor="text1"/>
                <w:sz w:val="24"/>
                <w:szCs w:val="24"/>
                <w:lang w:eastAsia="ru-RU"/>
              </w:rPr>
              <w:t>6</w:t>
            </w:r>
          </w:p>
          <w:p w14:paraId="08810155" w14:textId="77777777" w:rsidR="00C7616C" w:rsidRPr="00045142" w:rsidRDefault="00C7616C"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год</w:t>
            </w:r>
          </w:p>
        </w:tc>
        <w:tc>
          <w:tcPr>
            <w:tcW w:w="846" w:type="dxa"/>
            <w:tcBorders>
              <w:top w:val="single" w:sz="4" w:space="0" w:color="auto"/>
              <w:left w:val="single" w:sz="4" w:space="0" w:color="auto"/>
              <w:bottom w:val="single" w:sz="4" w:space="0" w:color="auto"/>
              <w:right w:val="single" w:sz="4" w:space="0" w:color="auto"/>
            </w:tcBorders>
          </w:tcPr>
          <w:p w14:paraId="581CDC44" w14:textId="6A5C2050" w:rsidR="00C7616C" w:rsidRPr="00045142" w:rsidRDefault="00C7616C"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w:t>
            </w:r>
            <w:r w:rsidR="009A2EE8" w:rsidRPr="00045142">
              <w:rPr>
                <w:rFonts w:ascii="Times New Roman" w:eastAsia="Times New Roman" w:hAnsi="Times New Roman" w:cs="Times New Roman"/>
                <w:color w:val="000000" w:themeColor="text1"/>
                <w:sz w:val="24"/>
                <w:szCs w:val="24"/>
                <w:lang w:eastAsia="ru-RU"/>
              </w:rPr>
              <w:t>7</w:t>
            </w:r>
          </w:p>
          <w:p w14:paraId="663AF3FE" w14:textId="77777777" w:rsidR="00C7616C" w:rsidRPr="00045142" w:rsidRDefault="00C7616C"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год</w:t>
            </w:r>
          </w:p>
        </w:tc>
        <w:tc>
          <w:tcPr>
            <w:tcW w:w="1428" w:type="dxa"/>
            <w:gridSpan w:val="2"/>
            <w:tcBorders>
              <w:top w:val="single" w:sz="4" w:space="0" w:color="auto"/>
              <w:left w:val="single" w:sz="4" w:space="0" w:color="auto"/>
              <w:bottom w:val="single" w:sz="4" w:space="0" w:color="auto"/>
              <w:right w:val="single" w:sz="4" w:space="0" w:color="auto"/>
            </w:tcBorders>
            <w:vAlign w:val="center"/>
          </w:tcPr>
          <w:p w14:paraId="7EAF4890" w14:textId="6036911D" w:rsidR="00C7616C" w:rsidRPr="00045142" w:rsidRDefault="00C7616C" w:rsidP="00197A3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Итого за 202</w:t>
            </w:r>
            <w:r w:rsidR="009A2EE8" w:rsidRPr="00045142">
              <w:rPr>
                <w:rFonts w:ascii="Times New Roman" w:eastAsia="Times New Roman" w:hAnsi="Times New Roman" w:cs="Times New Roman"/>
                <w:color w:val="000000" w:themeColor="text1"/>
                <w:sz w:val="24"/>
                <w:szCs w:val="24"/>
                <w:lang w:eastAsia="ru-RU"/>
              </w:rPr>
              <w:t>5</w:t>
            </w:r>
            <w:r w:rsidRPr="00045142">
              <w:rPr>
                <w:rFonts w:ascii="Times New Roman" w:eastAsia="Times New Roman" w:hAnsi="Times New Roman" w:cs="Times New Roman"/>
                <w:color w:val="000000" w:themeColor="text1"/>
                <w:sz w:val="24"/>
                <w:szCs w:val="24"/>
                <w:lang w:eastAsia="ru-RU"/>
              </w:rPr>
              <w:t>-20</w:t>
            </w:r>
            <w:r w:rsidR="007A2588" w:rsidRPr="00045142">
              <w:rPr>
                <w:rFonts w:ascii="Times New Roman" w:eastAsia="Times New Roman" w:hAnsi="Times New Roman" w:cs="Times New Roman"/>
                <w:color w:val="000000" w:themeColor="text1"/>
                <w:sz w:val="24"/>
                <w:szCs w:val="24"/>
                <w:lang w:eastAsia="ru-RU"/>
              </w:rPr>
              <w:t>2</w:t>
            </w:r>
            <w:r w:rsidR="009A2EE8" w:rsidRPr="00045142">
              <w:rPr>
                <w:rFonts w:ascii="Times New Roman" w:eastAsia="Times New Roman" w:hAnsi="Times New Roman" w:cs="Times New Roman"/>
                <w:color w:val="000000" w:themeColor="text1"/>
                <w:sz w:val="24"/>
                <w:szCs w:val="24"/>
                <w:lang w:eastAsia="ru-RU"/>
              </w:rPr>
              <w:t>7</w:t>
            </w:r>
            <w:r w:rsidRPr="00045142">
              <w:rPr>
                <w:rFonts w:ascii="Times New Roman" w:eastAsia="Times New Roman" w:hAnsi="Times New Roman" w:cs="Times New Roman"/>
                <w:color w:val="000000" w:themeColor="text1"/>
                <w:sz w:val="24"/>
                <w:szCs w:val="24"/>
                <w:lang w:eastAsia="ru-RU"/>
              </w:rPr>
              <w:t xml:space="preserve"> годы</w:t>
            </w:r>
          </w:p>
        </w:tc>
        <w:tc>
          <w:tcPr>
            <w:tcW w:w="2676" w:type="dxa"/>
            <w:gridSpan w:val="2"/>
            <w:tcBorders>
              <w:left w:val="nil"/>
              <w:bottom w:val="single" w:sz="4" w:space="0" w:color="auto"/>
              <w:right w:val="single" w:sz="4" w:space="0" w:color="auto"/>
            </w:tcBorders>
            <w:vAlign w:val="center"/>
          </w:tcPr>
          <w:p w14:paraId="257FAEBB" w14:textId="77777777" w:rsidR="00C7616C" w:rsidRPr="00045142" w:rsidRDefault="00C7616C" w:rsidP="000F1A6D">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41F4AB11" w14:textId="77777777" w:rsidTr="009A2EE8">
        <w:trPr>
          <w:trHeight w:val="251"/>
        </w:trPr>
        <w:tc>
          <w:tcPr>
            <w:tcW w:w="748" w:type="dxa"/>
            <w:tcBorders>
              <w:left w:val="single" w:sz="4" w:space="0" w:color="auto"/>
              <w:bottom w:val="single" w:sz="4" w:space="0" w:color="auto"/>
              <w:right w:val="single" w:sz="4" w:space="0" w:color="auto"/>
            </w:tcBorders>
          </w:tcPr>
          <w:p w14:paraId="26E63591" w14:textId="08D057D3" w:rsidR="002B7767" w:rsidRPr="00045142" w:rsidRDefault="002B7767"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w:t>
            </w:r>
          </w:p>
        </w:tc>
        <w:tc>
          <w:tcPr>
            <w:tcW w:w="3247" w:type="dxa"/>
            <w:tcBorders>
              <w:top w:val="single" w:sz="4" w:space="0" w:color="auto"/>
              <w:left w:val="single" w:sz="4" w:space="0" w:color="auto"/>
              <w:bottom w:val="single" w:sz="4" w:space="0" w:color="auto"/>
              <w:right w:val="single" w:sz="4" w:space="0" w:color="auto"/>
            </w:tcBorders>
            <w:vAlign w:val="center"/>
          </w:tcPr>
          <w:p w14:paraId="68A1CDF2" w14:textId="3BC5F3DF" w:rsidR="002B7767" w:rsidRPr="00045142" w:rsidRDefault="002B7767"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w:t>
            </w:r>
          </w:p>
        </w:tc>
        <w:tc>
          <w:tcPr>
            <w:tcW w:w="1127" w:type="dxa"/>
            <w:tcBorders>
              <w:top w:val="single" w:sz="4" w:space="0" w:color="auto"/>
              <w:left w:val="single" w:sz="4" w:space="0" w:color="auto"/>
              <w:bottom w:val="single" w:sz="4" w:space="0" w:color="auto"/>
              <w:right w:val="single" w:sz="4" w:space="0" w:color="auto"/>
            </w:tcBorders>
            <w:vAlign w:val="center"/>
          </w:tcPr>
          <w:p w14:paraId="2266B331" w14:textId="34299106" w:rsidR="002B7767" w:rsidRPr="00045142" w:rsidRDefault="002B7767"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3</w:t>
            </w:r>
          </w:p>
        </w:tc>
        <w:tc>
          <w:tcPr>
            <w:tcW w:w="845" w:type="dxa"/>
            <w:tcBorders>
              <w:top w:val="nil"/>
              <w:left w:val="nil"/>
              <w:bottom w:val="single" w:sz="4" w:space="0" w:color="auto"/>
              <w:right w:val="single" w:sz="4" w:space="0" w:color="auto"/>
            </w:tcBorders>
            <w:shd w:val="clear" w:color="auto" w:fill="auto"/>
            <w:vAlign w:val="center"/>
          </w:tcPr>
          <w:p w14:paraId="58F51ABE" w14:textId="39AD52F2" w:rsidR="002B7767" w:rsidRPr="00045142" w:rsidRDefault="002B7767"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4</w:t>
            </w:r>
          </w:p>
        </w:tc>
        <w:tc>
          <w:tcPr>
            <w:tcW w:w="705" w:type="dxa"/>
            <w:tcBorders>
              <w:top w:val="nil"/>
              <w:left w:val="nil"/>
              <w:bottom w:val="single" w:sz="4" w:space="0" w:color="auto"/>
              <w:right w:val="single" w:sz="4" w:space="0" w:color="auto"/>
            </w:tcBorders>
            <w:shd w:val="clear" w:color="auto" w:fill="auto"/>
            <w:vAlign w:val="center"/>
          </w:tcPr>
          <w:p w14:paraId="4E0FD0DA" w14:textId="4953D77E" w:rsidR="002B7767" w:rsidRPr="00045142" w:rsidRDefault="002B7767"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w:t>
            </w:r>
          </w:p>
        </w:tc>
        <w:tc>
          <w:tcPr>
            <w:tcW w:w="1154" w:type="dxa"/>
            <w:tcBorders>
              <w:top w:val="nil"/>
              <w:left w:val="nil"/>
              <w:bottom w:val="single" w:sz="4" w:space="0" w:color="auto"/>
              <w:right w:val="single" w:sz="4" w:space="0" w:color="auto"/>
            </w:tcBorders>
            <w:shd w:val="clear" w:color="auto" w:fill="auto"/>
            <w:vAlign w:val="center"/>
          </w:tcPr>
          <w:p w14:paraId="4FCC0F44" w14:textId="307EE4DA" w:rsidR="002B7767" w:rsidRPr="00045142" w:rsidRDefault="002B7767"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6</w:t>
            </w:r>
          </w:p>
        </w:tc>
        <w:tc>
          <w:tcPr>
            <w:tcW w:w="690" w:type="dxa"/>
            <w:tcBorders>
              <w:top w:val="nil"/>
              <w:left w:val="nil"/>
              <w:bottom w:val="single" w:sz="4" w:space="0" w:color="auto"/>
              <w:right w:val="single" w:sz="4" w:space="0" w:color="auto"/>
            </w:tcBorders>
            <w:shd w:val="clear" w:color="auto" w:fill="auto"/>
            <w:vAlign w:val="center"/>
          </w:tcPr>
          <w:p w14:paraId="627275E6" w14:textId="0F1E3E23" w:rsidR="002B7767" w:rsidRPr="00045142" w:rsidRDefault="002B7767"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w:t>
            </w:r>
          </w:p>
        </w:tc>
        <w:tc>
          <w:tcPr>
            <w:tcW w:w="1019" w:type="dxa"/>
            <w:tcBorders>
              <w:top w:val="nil"/>
              <w:left w:val="nil"/>
              <w:bottom w:val="single" w:sz="4" w:space="0" w:color="auto"/>
              <w:right w:val="single" w:sz="4" w:space="0" w:color="auto"/>
            </w:tcBorders>
            <w:shd w:val="clear" w:color="auto" w:fill="auto"/>
          </w:tcPr>
          <w:p w14:paraId="5C21DC5C" w14:textId="16428E5F" w:rsidR="002B7767" w:rsidRPr="00045142" w:rsidRDefault="002B7767"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w:t>
            </w:r>
          </w:p>
        </w:tc>
        <w:tc>
          <w:tcPr>
            <w:tcW w:w="1127" w:type="dxa"/>
            <w:tcBorders>
              <w:top w:val="single" w:sz="4" w:space="0" w:color="auto"/>
              <w:left w:val="nil"/>
              <w:bottom w:val="single" w:sz="4" w:space="0" w:color="auto"/>
              <w:right w:val="single" w:sz="4" w:space="0" w:color="auto"/>
            </w:tcBorders>
          </w:tcPr>
          <w:p w14:paraId="1A0F8D2A" w14:textId="125C9B32" w:rsidR="002B7767" w:rsidRPr="00045142" w:rsidRDefault="002B7767"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9</w:t>
            </w:r>
          </w:p>
        </w:tc>
        <w:tc>
          <w:tcPr>
            <w:tcW w:w="846" w:type="dxa"/>
            <w:tcBorders>
              <w:top w:val="single" w:sz="4" w:space="0" w:color="auto"/>
              <w:left w:val="single" w:sz="4" w:space="0" w:color="auto"/>
              <w:bottom w:val="single" w:sz="4" w:space="0" w:color="auto"/>
              <w:right w:val="single" w:sz="4" w:space="0" w:color="auto"/>
            </w:tcBorders>
          </w:tcPr>
          <w:p w14:paraId="61A752A2" w14:textId="5FFF9893" w:rsidR="002B7767" w:rsidRPr="00045142" w:rsidRDefault="002B7767"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w:t>
            </w:r>
          </w:p>
        </w:tc>
        <w:tc>
          <w:tcPr>
            <w:tcW w:w="1428" w:type="dxa"/>
            <w:gridSpan w:val="2"/>
            <w:tcBorders>
              <w:top w:val="single" w:sz="4" w:space="0" w:color="auto"/>
              <w:left w:val="single" w:sz="4" w:space="0" w:color="auto"/>
              <w:bottom w:val="single" w:sz="4" w:space="0" w:color="auto"/>
              <w:right w:val="single" w:sz="4" w:space="0" w:color="auto"/>
            </w:tcBorders>
            <w:vAlign w:val="center"/>
          </w:tcPr>
          <w:p w14:paraId="6B19EA8A" w14:textId="21B492AD" w:rsidR="002B7767" w:rsidRPr="00045142" w:rsidRDefault="002B7767" w:rsidP="00197A38">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11</w:t>
            </w:r>
          </w:p>
        </w:tc>
        <w:tc>
          <w:tcPr>
            <w:tcW w:w="2676" w:type="dxa"/>
            <w:gridSpan w:val="2"/>
            <w:tcBorders>
              <w:left w:val="nil"/>
              <w:bottom w:val="single" w:sz="4" w:space="0" w:color="auto"/>
              <w:right w:val="single" w:sz="4" w:space="0" w:color="auto"/>
            </w:tcBorders>
            <w:vAlign w:val="center"/>
          </w:tcPr>
          <w:p w14:paraId="5C479A3B" w14:textId="6C20D967" w:rsidR="002B7767" w:rsidRPr="00045142" w:rsidRDefault="002B7767"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12</w:t>
            </w:r>
          </w:p>
        </w:tc>
      </w:tr>
      <w:tr w:rsidR="00045142" w:rsidRPr="00045142" w14:paraId="05E72BCC" w14:textId="77777777" w:rsidTr="007724D6">
        <w:trPr>
          <w:trHeight w:val="360"/>
        </w:trPr>
        <w:tc>
          <w:tcPr>
            <w:tcW w:w="748" w:type="dxa"/>
            <w:tcBorders>
              <w:top w:val="single" w:sz="4" w:space="0" w:color="auto"/>
              <w:left w:val="single" w:sz="4" w:space="0" w:color="auto"/>
              <w:bottom w:val="single" w:sz="4" w:space="0" w:color="auto"/>
              <w:right w:val="single" w:sz="4" w:space="0" w:color="auto"/>
            </w:tcBorders>
          </w:tcPr>
          <w:p w14:paraId="0D2FC882" w14:textId="77777777" w:rsidR="000F1A6D" w:rsidRPr="00045142" w:rsidRDefault="000F1A6D" w:rsidP="000F1A6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w:t>
            </w:r>
          </w:p>
        </w:tc>
        <w:tc>
          <w:tcPr>
            <w:tcW w:w="14864" w:type="dxa"/>
            <w:gridSpan w:val="13"/>
            <w:tcBorders>
              <w:top w:val="single" w:sz="4" w:space="0" w:color="auto"/>
              <w:left w:val="single" w:sz="4" w:space="0" w:color="auto"/>
              <w:bottom w:val="single" w:sz="4" w:space="0" w:color="auto"/>
              <w:right w:val="single" w:sz="4" w:space="0" w:color="auto"/>
            </w:tcBorders>
          </w:tcPr>
          <w:p w14:paraId="7D2BCEC2" w14:textId="77777777" w:rsidR="000F1A6D" w:rsidRPr="00045142" w:rsidRDefault="000F1A6D" w:rsidP="000F1A6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Цель подпрограммы: Создание условий для эффективного, ответственного и прозрачного управления финансовыми ресурсами в </w:t>
            </w:r>
          </w:p>
          <w:p w14:paraId="14A7D6C6" w14:textId="77777777" w:rsidR="000F1A6D" w:rsidRPr="00045142" w:rsidRDefault="000F1A6D" w:rsidP="000F1A6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рамках установленных функций и полномочий, а также повышения эффективности расходов районного бюджета с созданием механизмов и условий для оценки результативности бюджетных расходов и качества финансового менеджмента главных распорядителей бюджетных средств.</w:t>
            </w:r>
          </w:p>
        </w:tc>
      </w:tr>
      <w:tr w:rsidR="00045142" w:rsidRPr="00045142" w14:paraId="189E3591" w14:textId="77777777" w:rsidTr="007724D6">
        <w:trPr>
          <w:trHeight w:val="595"/>
        </w:trPr>
        <w:tc>
          <w:tcPr>
            <w:tcW w:w="748" w:type="dxa"/>
            <w:tcBorders>
              <w:top w:val="single" w:sz="4" w:space="0" w:color="auto"/>
              <w:left w:val="single" w:sz="4" w:space="0" w:color="auto"/>
              <w:bottom w:val="single" w:sz="4" w:space="0" w:color="auto"/>
              <w:right w:val="single" w:sz="4" w:space="0" w:color="auto"/>
            </w:tcBorders>
          </w:tcPr>
          <w:p w14:paraId="1087D7A0"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w:t>
            </w:r>
          </w:p>
        </w:tc>
        <w:tc>
          <w:tcPr>
            <w:tcW w:w="14864" w:type="dxa"/>
            <w:gridSpan w:val="13"/>
            <w:tcBorders>
              <w:top w:val="single" w:sz="4" w:space="0" w:color="auto"/>
              <w:left w:val="single" w:sz="4" w:space="0" w:color="auto"/>
              <w:bottom w:val="single" w:sz="4" w:space="0" w:color="auto"/>
              <w:right w:val="single" w:sz="4" w:space="0" w:color="auto"/>
            </w:tcBorders>
          </w:tcPr>
          <w:p w14:paraId="4667D68A"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финансового управления</w:t>
            </w:r>
          </w:p>
        </w:tc>
      </w:tr>
      <w:tr w:rsidR="00045142" w:rsidRPr="00045142" w14:paraId="4EBA2D35" w14:textId="77777777" w:rsidTr="009A2EE8">
        <w:trPr>
          <w:trHeight w:val="2119"/>
        </w:trPr>
        <w:tc>
          <w:tcPr>
            <w:tcW w:w="748" w:type="dxa"/>
            <w:tcBorders>
              <w:top w:val="single" w:sz="4" w:space="0" w:color="auto"/>
              <w:left w:val="single" w:sz="4" w:space="0" w:color="auto"/>
              <w:bottom w:val="single" w:sz="4" w:space="0" w:color="auto"/>
              <w:right w:val="single" w:sz="4" w:space="0" w:color="auto"/>
            </w:tcBorders>
          </w:tcPr>
          <w:p w14:paraId="7F03AA27" w14:textId="77777777" w:rsidR="000F1A6D" w:rsidRPr="00045142" w:rsidRDefault="00E3564B"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3</w:t>
            </w:r>
          </w:p>
          <w:p w14:paraId="0879AF74" w14:textId="5F20E403" w:rsidR="00E3564B" w:rsidRPr="00045142" w:rsidRDefault="00E3564B" w:rsidP="000F1A6D">
            <w:pPr>
              <w:spacing w:after="0" w:line="240" w:lineRule="auto"/>
              <w:rPr>
                <w:rFonts w:ascii="Times New Roman" w:eastAsia="Times New Roman" w:hAnsi="Times New Roman" w:cs="Times New Roman"/>
                <w:color w:val="000000" w:themeColor="text1"/>
                <w:sz w:val="24"/>
                <w:szCs w:val="24"/>
                <w:lang w:eastAsia="ru-RU"/>
              </w:rPr>
            </w:pPr>
          </w:p>
        </w:tc>
        <w:tc>
          <w:tcPr>
            <w:tcW w:w="3247" w:type="dxa"/>
            <w:tcBorders>
              <w:top w:val="single" w:sz="4" w:space="0" w:color="auto"/>
              <w:left w:val="single" w:sz="4" w:space="0" w:color="auto"/>
              <w:bottom w:val="single" w:sz="4" w:space="0" w:color="auto"/>
              <w:right w:val="single" w:sz="4" w:space="0" w:color="auto"/>
            </w:tcBorders>
            <w:shd w:val="clear" w:color="auto" w:fill="auto"/>
          </w:tcPr>
          <w:p w14:paraId="3F4CBC53"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Мероприятие 1.1: руководство и управление в сфере установленных функций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7DE1850E"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Финансовое управление администрации района</w:t>
            </w:r>
          </w:p>
        </w:tc>
        <w:tc>
          <w:tcPr>
            <w:tcW w:w="845" w:type="dxa"/>
            <w:tcBorders>
              <w:top w:val="single" w:sz="4" w:space="0" w:color="auto"/>
              <w:left w:val="single" w:sz="4" w:space="0" w:color="auto"/>
              <w:bottom w:val="single" w:sz="4" w:space="0" w:color="auto"/>
              <w:right w:val="single" w:sz="4" w:space="0" w:color="auto"/>
            </w:tcBorders>
            <w:shd w:val="clear" w:color="auto" w:fill="auto"/>
            <w:noWrap/>
          </w:tcPr>
          <w:p w14:paraId="4FBA602C"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164</w:t>
            </w:r>
          </w:p>
          <w:p w14:paraId="3C085C04"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p w14:paraId="27BECBBD"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p w14:paraId="5D9AD3AC"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p w14:paraId="17B7484D"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p w14:paraId="6D5D6B24"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tcPr>
          <w:p w14:paraId="33E4349F"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0106</w:t>
            </w:r>
          </w:p>
          <w:p w14:paraId="54C38B02"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p w14:paraId="6CB89DFF"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p w14:paraId="01922A6A"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p w14:paraId="5F71D1D6"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p w14:paraId="2C8BFAD3"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tc>
        <w:tc>
          <w:tcPr>
            <w:tcW w:w="1154" w:type="dxa"/>
            <w:tcBorders>
              <w:top w:val="single" w:sz="4" w:space="0" w:color="auto"/>
              <w:left w:val="single" w:sz="4" w:space="0" w:color="auto"/>
              <w:bottom w:val="single" w:sz="4" w:space="0" w:color="auto"/>
              <w:right w:val="single" w:sz="4" w:space="0" w:color="auto"/>
            </w:tcBorders>
            <w:shd w:val="clear" w:color="auto" w:fill="auto"/>
            <w:noWrap/>
          </w:tcPr>
          <w:p w14:paraId="11224E2B"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0130002010</w:t>
            </w:r>
          </w:p>
          <w:p w14:paraId="6C1D6F1B"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p w14:paraId="403C5472"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p w14:paraId="65807A25"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p w14:paraId="0CDACA64"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p w14:paraId="409315DA"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tc>
        <w:tc>
          <w:tcPr>
            <w:tcW w:w="690" w:type="dxa"/>
            <w:tcBorders>
              <w:top w:val="single" w:sz="4" w:space="0" w:color="auto"/>
              <w:left w:val="single" w:sz="4" w:space="0" w:color="auto"/>
              <w:bottom w:val="single" w:sz="4" w:space="0" w:color="auto"/>
              <w:right w:val="single" w:sz="4" w:space="0" w:color="auto"/>
            </w:tcBorders>
            <w:shd w:val="clear" w:color="auto" w:fill="auto"/>
            <w:noWrap/>
          </w:tcPr>
          <w:p w14:paraId="65BA1686"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121</w:t>
            </w:r>
          </w:p>
          <w:p w14:paraId="2EFEF3B7"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122</w:t>
            </w:r>
          </w:p>
          <w:p w14:paraId="05D86F94"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129</w:t>
            </w:r>
          </w:p>
          <w:p w14:paraId="5B3D27CD"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244</w:t>
            </w:r>
          </w:p>
          <w:p w14:paraId="542CD5AA"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p w14:paraId="570DADB4"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tc>
        <w:tc>
          <w:tcPr>
            <w:tcW w:w="1019" w:type="dxa"/>
            <w:tcBorders>
              <w:top w:val="single" w:sz="4" w:space="0" w:color="auto"/>
              <w:left w:val="single" w:sz="4" w:space="0" w:color="auto"/>
              <w:bottom w:val="single" w:sz="4" w:space="0" w:color="auto"/>
              <w:right w:val="single" w:sz="4" w:space="0" w:color="auto"/>
            </w:tcBorders>
          </w:tcPr>
          <w:p w14:paraId="42CDAF27" w14:textId="1D8B875C" w:rsidR="000F1A6D" w:rsidRPr="00045142" w:rsidRDefault="00B13A70" w:rsidP="007A258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8021,5</w:t>
            </w:r>
          </w:p>
          <w:p w14:paraId="67C5400F" w14:textId="381B596C" w:rsidR="000F1A6D" w:rsidRPr="00045142" w:rsidRDefault="00B13A70" w:rsidP="007A258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266,4</w:t>
            </w:r>
          </w:p>
          <w:p w14:paraId="153777F0" w14:textId="133DA106" w:rsidR="000F1A6D" w:rsidRPr="00045142" w:rsidRDefault="00B13A70" w:rsidP="007A258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2422,5</w:t>
            </w:r>
          </w:p>
          <w:p w14:paraId="0C00E8AA" w14:textId="18AA9B4D" w:rsidR="000F1A6D" w:rsidRPr="00045142" w:rsidRDefault="00462B1F" w:rsidP="007A258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779,2</w:t>
            </w:r>
            <w:r w:rsidR="007A2588" w:rsidRPr="00045142">
              <w:rPr>
                <w:rFonts w:ascii="Times New Roman" w:eastAsia="Times New Roman" w:hAnsi="Times New Roman" w:cs="Times New Roman"/>
                <w:color w:val="000000" w:themeColor="text1"/>
                <w:sz w:val="24"/>
                <w:szCs w:val="24"/>
                <w:lang w:eastAsia="ru-RU"/>
              </w:rPr>
              <w:t xml:space="preserve"> </w:t>
            </w:r>
          </w:p>
          <w:p w14:paraId="19EA7742" w14:textId="77777777" w:rsidR="000F1A6D" w:rsidRPr="00045142" w:rsidRDefault="000F1A6D" w:rsidP="007A2588">
            <w:pPr>
              <w:spacing w:after="0" w:line="240" w:lineRule="auto"/>
              <w:jc w:val="right"/>
              <w:rPr>
                <w:rFonts w:ascii="Times New Roman" w:eastAsia="Times New Roman" w:hAnsi="Times New Roman" w:cs="Times New Roman"/>
                <w:color w:val="000000" w:themeColor="text1"/>
                <w:sz w:val="24"/>
                <w:szCs w:val="24"/>
                <w:lang w:eastAsia="ru-RU"/>
              </w:rPr>
            </w:pPr>
          </w:p>
          <w:p w14:paraId="52EDECFA" w14:textId="77777777" w:rsidR="000F1A6D" w:rsidRPr="00045142" w:rsidRDefault="000F1A6D" w:rsidP="007A2588">
            <w:pPr>
              <w:spacing w:after="0" w:line="240" w:lineRule="auto"/>
              <w:jc w:val="right"/>
              <w:rPr>
                <w:rFonts w:ascii="Times New Roman" w:eastAsia="Times New Roman" w:hAnsi="Times New Roman" w:cs="Times New Roman"/>
                <w:color w:val="000000" w:themeColor="text1"/>
                <w:sz w:val="24"/>
                <w:szCs w:val="24"/>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14:paraId="0CA91009" w14:textId="518091DB" w:rsidR="000F1A6D" w:rsidRPr="00045142" w:rsidRDefault="00B13A70" w:rsidP="007A258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8021,5</w:t>
            </w:r>
          </w:p>
          <w:p w14:paraId="4CD8DB3F" w14:textId="53C292DB" w:rsidR="000F1A6D" w:rsidRPr="00045142" w:rsidRDefault="00B13A70" w:rsidP="007A258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278,4</w:t>
            </w:r>
          </w:p>
          <w:p w14:paraId="365FDFA5" w14:textId="6AD31CC5" w:rsidR="000F1A6D" w:rsidRPr="00045142" w:rsidRDefault="00B13A70" w:rsidP="007A258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2422,5</w:t>
            </w:r>
          </w:p>
          <w:p w14:paraId="17139C07" w14:textId="7BA072A7" w:rsidR="000F1A6D" w:rsidRPr="00045142" w:rsidRDefault="00B13A70" w:rsidP="007A258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813,8</w:t>
            </w:r>
          </w:p>
        </w:tc>
        <w:tc>
          <w:tcPr>
            <w:tcW w:w="1128" w:type="dxa"/>
            <w:gridSpan w:val="2"/>
            <w:tcBorders>
              <w:top w:val="single" w:sz="4" w:space="0" w:color="auto"/>
              <w:left w:val="single" w:sz="4" w:space="0" w:color="auto"/>
              <w:bottom w:val="single" w:sz="4" w:space="0" w:color="auto"/>
              <w:right w:val="single" w:sz="4" w:space="0" w:color="auto"/>
            </w:tcBorders>
          </w:tcPr>
          <w:p w14:paraId="66557F46" w14:textId="33E73DCC" w:rsidR="000F1A6D" w:rsidRPr="00045142" w:rsidRDefault="00B13A70" w:rsidP="007A258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8021,5</w:t>
            </w:r>
          </w:p>
          <w:p w14:paraId="79008C40" w14:textId="62857242" w:rsidR="000F1A6D" w:rsidRPr="00045142" w:rsidRDefault="00B13A70" w:rsidP="007A258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278,4</w:t>
            </w:r>
          </w:p>
          <w:p w14:paraId="25115BB4" w14:textId="59C884CD" w:rsidR="000F1A6D" w:rsidRPr="00045142" w:rsidRDefault="00B13A70" w:rsidP="007A258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2422,5</w:t>
            </w:r>
          </w:p>
          <w:p w14:paraId="25F7C3F6" w14:textId="34B47D63" w:rsidR="000F1A6D" w:rsidRPr="00045142" w:rsidRDefault="00B13A70" w:rsidP="007A258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813,8</w:t>
            </w:r>
          </w:p>
          <w:p w14:paraId="2D25775B" w14:textId="77777777" w:rsidR="000F1A6D" w:rsidRPr="00045142" w:rsidRDefault="000F1A6D" w:rsidP="007A2588">
            <w:pPr>
              <w:spacing w:after="0" w:line="240" w:lineRule="auto"/>
              <w:jc w:val="right"/>
              <w:rPr>
                <w:rFonts w:ascii="Times New Roman" w:eastAsia="Times New Roman" w:hAnsi="Times New Roman" w:cs="Times New Roman"/>
                <w:color w:val="000000" w:themeColor="text1"/>
                <w:sz w:val="24"/>
                <w:szCs w:val="24"/>
                <w:lang w:eastAsia="ru-RU"/>
              </w:rPr>
            </w:pPr>
          </w:p>
          <w:p w14:paraId="1160A060" w14:textId="77777777" w:rsidR="000F1A6D" w:rsidRPr="00045142" w:rsidRDefault="000F1A6D" w:rsidP="007A2588">
            <w:pPr>
              <w:spacing w:after="0" w:line="240" w:lineRule="auto"/>
              <w:jc w:val="right"/>
              <w:rPr>
                <w:rFonts w:ascii="Times New Roman" w:eastAsia="Times New Roman" w:hAnsi="Times New Roman" w:cs="Times New Roman"/>
                <w:color w:val="000000" w:themeColor="text1"/>
                <w:sz w:val="24"/>
                <w:szCs w:val="24"/>
                <w:lang w:eastAsia="ru-RU"/>
              </w:rPr>
            </w:pPr>
          </w:p>
        </w:tc>
        <w:tc>
          <w:tcPr>
            <w:tcW w:w="1409" w:type="dxa"/>
            <w:gridSpan w:val="2"/>
            <w:tcBorders>
              <w:top w:val="single" w:sz="4" w:space="0" w:color="auto"/>
              <w:left w:val="single" w:sz="4" w:space="0" w:color="auto"/>
              <w:bottom w:val="single" w:sz="4" w:space="0" w:color="auto"/>
              <w:right w:val="single" w:sz="4" w:space="0" w:color="auto"/>
            </w:tcBorders>
          </w:tcPr>
          <w:p w14:paraId="42F52CD6" w14:textId="5B6E66A4" w:rsidR="000F1A6D" w:rsidRPr="00045142" w:rsidRDefault="00B13A70" w:rsidP="007A258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24064,5</w:t>
            </w:r>
          </w:p>
          <w:p w14:paraId="52C5DCCA" w14:textId="474B1233" w:rsidR="000F1A6D" w:rsidRPr="00045142" w:rsidRDefault="00B13A70" w:rsidP="007A258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823,2</w:t>
            </w:r>
          </w:p>
          <w:p w14:paraId="0BB4236D" w14:textId="7EDE1766" w:rsidR="000F1A6D" w:rsidRPr="00045142" w:rsidRDefault="00B13A70" w:rsidP="007A258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7267,5</w:t>
            </w:r>
          </w:p>
          <w:p w14:paraId="18BFD19C" w14:textId="368A01A5" w:rsidR="000F1A6D" w:rsidRPr="00045142" w:rsidRDefault="00B13A70" w:rsidP="007A2588">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2406,8</w:t>
            </w:r>
          </w:p>
        </w:tc>
        <w:tc>
          <w:tcPr>
            <w:tcW w:w="2413" w:type="dxa"/>
            <w:tcBorders>
              <w:top w:val="single" w:sz="4" w:space="0" w:color="auto"/>
              <w:left w:val="single" w:sz="4" w:space="0" w:color="auto"/>
              <w:bottom w:val="single" w:sz="4" w:space="0" w:color="auto"/>
              <w:right w:val="single" w:sz="4" w:space="0" w:color="auto"/>
            </w:tcBorders>
          </w:tcPr>
          <w:p w14:paraId="11D90C51"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77159AF9" w14:textId="77777777" w:rsidTr="009A2EE8">
        <w:trPr>
          <w:trHeight w:val="987"/>
        </w:trPr>
        <w:tc>
          <w:tcPr>
            <w:tcW w:w="748" w:type="dxa"/>
            <w:tcBorders>
              <w:top w:val="single" w:sz="4" w:space="0" w:color="auto"/>
              <w:left w:val="single" w:sz="4" w:space="0" w:color="auto"/>
              <w:bottom w:val="single" w:sz="4" w:space="0" w:color="auto"/>
              <w:right w:val="single" w:sz="4" w:space="0" w:color="auto"/>
            </w:tcBorders>
          </w:tcPr>
          <w:p w14:paraId="5765236B" w14:textId="2BEB8D57" w:rsidR="000F1A6D" w:rsidRPr="00045142" w:rsidRDefault="00E3564B"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lastRenderedPageBreak/>
              <w:t>4</w:t>
            </w:r>
          </w:p>
        </w:tc>
        <w:tc>
          <w:tcPr>
            <w:tcW w:w="3247" w:type="dxa"/>
            <w:tcBorders>
              <w:top w:val="single" w:sz="4" w:space="0" w:color="auto"/>
              <w:left w:val="single" w:sz="4" w:space="0" w:color="auto"/>
              <w:bottom w:val="single" w:sz="4" w:space="0" w:color="auto"/>
              <w:right w:val="single" w:sz="4" w:space="0" w:color="auto"/>
            </w:tcBorders>
            <w:shd w:val="clear" w:color="auto" w:fill="auto"/>
          </w:tcPr>
          <w:p w14:paraId="5E0C9F8E" w14:textId="300880D2"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br w:type="page"/>
            </w:r>
            <w:r w:rsidR="00A42291" w:rsidRPr="00045142">
              <w:rPr>
                <w:rFonts w:ascii="Times New Roman" w:eastAsia="Times New Roman" w:hAnsi="Times New Roman" w:cs="Times New Roman"/>
                <w:color w:val="000000" w:themeColor="text1"/>
                <w:sz w:val="24"/>
                <w:szCs w:val="24"/>
                <w:lang w:eastAsia="ru-RU"/>
              </w:rPr>
              <w:t xml:space="preserve">Мероприятие 1.2: </w:t>
            </w:r>
            <w:r w:rsidRPr="00045142">
              <w:rPr>
                <w:rFonts w:ascii="Times New Roman" w:eastAsia="Times New Roman" w:hAnsi="Times New Roman" w:cs="Times New Roman"/>
                <w:color w:val="000000" w:themeColor="text1"/>
                <w:sz w:val="24"/>
                <w:szCs w:val="24"/>
                <w:lang w:eastAsia="ru-RU"/>
              </w:rPr>
              <w:t>внедрение современных механизмов организации бюджетного процесса.</w:t>
            </w:r>
          </w:p>
        </w:tc>
        <w:tc>
          <w:tcPr>
            <w:tcW w:w="1127" w:type="dxa"/>
            <w:tcBorders>
              <w:top w:val="single" w:sz="4" w:space="0" w:color="auto"/>
              <w:left w:val="nil"/>
              <w:bottom w:val="single" w:sz="4" w:space="0" w:color="auto"/>
              <w:right w:val="single" w:sz="4" w:space="0" w:color="auto"/>
            </w:tcBorders>
            <w:shd w:val="clear" w:color="auto" w:fill="auto"/>
          </w:tcPr>
          <w:p w14:paraId="2551E2B4"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tc>
        <w:tc>
          <w:tcPr>
            <w:tcW w:w="845" w:type="dxa"/>
            <w:tcBorders>
              <w:top w:val="single" w:sz="4" w:space="0" w:color="auto"/>
              <w:left w:val="nil"/>
              <w:bottom w:val="single" w:sz="4" w:space="0" w:color="auto"/>
              <w:right w:val="single" w:sz="4" w:space="0" w:color="auto"/>
            </w:tcBorders>
            <w:shd w:val="clear" w:color="auto" w:fill="auto"/>
            <w:noWrap/>
          </w:tcPr>
          <w:p w14:paraId="5172DE3E"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705" w:type="dxa"/>
            <w:tcBorders>
              <w:top w:val="single" w:sz="4" w:space="0" w:color="auto"/>
              <w:left w:val="nil"/>
              <w:bottom w:val="single" w:sz="4" w:space="0" w:color="auto"/>
              <w:right w:val="single" w:sz="4" w:space="0" w:color="auto"/>
            </w:tcBorders>
            <w:shd w:val="clear" w:color="auto" w:fill="auto"/>
            <w:noWrap/>
          </w:tcPr>
          <w:p w14:paraId="3EC4DBF9"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154" w:type="dxa"/>
            <w:tcBorders>
              <w:top w:val="single" w:sz="4" w:space="0" w:color="auto"/>
              <w:left w:val="nil"/>
              <w:bottom w:val="single" w:sz="4" w:space="0" w:color="auto"/>
              <w:right w:val="single" w:sz="4" w:space="0" w:color="auto"/>
            </w:tcBorders>
            <w:shd w:val="clear" w:color="auto" w:fill="auto"/>
            <w:noWrap/>
          </w:tcPr>
          <w:p w14:paraId="2137A511"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690" w:type="dxa"/>
            <w:tcBorders>
              <w:top w:val="single" w:sz="4" w:space="0" w:color="auto"/>
              <w:left w:val="nil"/>
              <w:bottom w:val="single" w:sz="4" w:space="0" w:color="auto"/>
              <w:right w:val="single" w:sz="4" w:space="0" w:color="auto"/>
            </w:tcBorders>
            <w:shd w:val="clear" w:color="auto" w:fill="auto"/>
            <w:noWrap/>
          </w:tcPr>
          <w:p w14:paraId="6EC44D32"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019" w:type="dxa"/>
            <w:tcBorders>
              <w:top w:val="single" w:sz="4" w:space="0" w:color="auto"/>
              <w:left w:val="nil"/>
              <w:bottom w:val="single" w:sz="4" w:space="0" w:color="auto"/>
              <w:right w:val="single" w:sz="4" w:space="0" w:color="auto"/>
            </w:tcBorders>
          </w:tcPr>
          <w:p w14:paraId="7BD27710"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14:paraId="542EA369"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128" w:type="dxa"/>
            <w:gridSpan w:val="2"/>
            <w:tcBorders>
              <w:top w:val="single" w:sz="4" w:space="0" w:color="auto"/>
              <w:left w:val="nil"/>
              <w:bottom w:val="single" w:sz="4" w:space="0" w:color="auto"/>
              <w:right w:val="single" w:sz="4" w:space="0" w:color="auto"/>
            </w:tcBorders>
          </w:tcPr>
          <w:p w14:paraId="1C3FE410"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409" w:type="dxa"/>
            <w:gridSpan w:val="2"/>
            <w:tcBorders>
              <w:top w:val="single" w:sz="4" w:space="0" w:color="auto"/>
              <w:left w:val="single" w:sz="4" w:space="0" w:color="auto"/>
              <w:bottom w:val="single" w:sz="4" w:space="0" w:color="auto"/>
              <w:right w:val="single" w:sz="4" w:space="0" w:color="auto"/>
            </w:tcBorders>
          </w:tcPr>
          <w:p w14:paraId="5A1D0963"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2413" w:type="dxa"/>
            <w:tcBorders>
              <w:top w:val="single" w:sz="4" w:space="0" w:color="auto"/>
              <w:left w:val="nil"/>
              <w:bottom w:val="single" w:sz="4" w:space="0" w:color="auto"/>
              <w:right w:val="single" w:sz="4" w:space="0" w:color="auto"/>
            </w:tcBorders>
          </w:tcPr>
          <w:p w14:paraId="26FDF10F" w14:textId="5A30D756"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Своевременное составление проекта районного бюджета и отчета об исполнении районного бюджета (не позднее 1 мая</w:t>
            </w:r>
            <w:r w:rsidR="005E0FD0" w:rsidRPr="00045142">
              <w:rPr>
                <w:rFonts w:ascii="Times New Roman" w:eastAsia="Times New Roman" w:hAnsi="Times New Roman" w:cs="Times New Roman"/>
                <w:color w:val="000000" w:themeColor="text1"/>
                <w:sz w:val="24"/>
                <w:szCs w:val="24"/>
                <w:lang w:eastAsia="ru-RU"/>
              </w:rPr>
              <w:t xml:space="preserve"> и 15 ноября текущего года (соответственно)</w:t>
            </w:r>
          </w:p>
        </w:tc>
      </w:tr>
      <w:tr w:rsidR="00045142" w:rsidRPr="00045142" w14:paraId="6C500008" w14:textId="77777777" w:rsidTr="009A2EE8">
        <w:trPr>
          <w:trHeight w:val="3306"/>
        </w:trPr>
        <w:tc>
          <w:tcPr>
            <w:tcW w:w="748" w:type="dxa"/>
            <w:tcBorders>
              <w:top w:val="single" w:sz="4" w:space="0" w:color="auto"/>
              <w:left w:val="single" w:sz="4" w:space="0" w:color="auto"/>
              <w:bottom w:val="single" w:sz="4" w:space="0" w:color="auto"/>
              <w:right w:val="single" w:sz="4" w:space="0" w:color="auto"/>
            </w:tcBorders>
          </w:tcPr>
          <w:p w14:paraId="12E72A16" w14:textId="51C9ED38" w:rsidR="000F1A6D" w:rsidRPr="00045142" w:rsidRDefault="00E3564B"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w:t>
            </w:r>
          </w:p>
        </w:tc>
        <w:tc>
          <w:tcPr>
            <w:tcW w:w="3247" w:type="dxa"/>
            <w:tcBorders>
              <w:top w:val="single" w:sz="4" w:space="0" w:color="auto"/>
              <w:left w:val="single" w:sz="4" w:space="0" w:color="auto"/>
              <w:bottom w:val="single" w:sz="4" w:space="0" w:color="auto"/>
              <w:right w:val="single" w:sz="4" w:space="0" w:color="auto"/>
            </w:tcBorders>
            <w:shd w:val="clear" w:color="auto" w:fill="auto"/>
          </w:tcPr>
          <w:p w14:paraId="4946498F" w14:textId="3B25001E" w:rsidR="000F1A6D" w:rsidRPr="00045142" w:rsidRDefault="00A42291"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Мероприятие 1.3: </w:t>
            </w:r>
            <w:r w:rsidR="000F1A6D" w:rsidRPr="00045142">
              <w:rPr>
                <w:rFonts w:ascii="Times New Roman" w:eastAsia="Times New Roman" w:hAnsi="Times New Roman" w:cs="Times New Roman"/>
                <w:color w:val="000000" w:themeColor="text1"/>
                <w:sz w:val="24"/>
                <w:szCs w:val="24"/>
                <w:lang w:eastAsia="ru-RU"/>
              </w:rPr>
              <w:t>переход на «программный бюджет».</w:t>
            </w:r>
          </w:p>
        </w:tc>
        <w:tc>
          <w:tcPr>
            <w:tcW w:w="1127" w:type="dxa"/>
            <w:tcBorders>
              <w:top w:val="single" w:sz="4" w:space="0" w:color="auto"/>
              <w:left w:val="nil"/>
              <w:bottom w:val="single" w:sz="4" w:space="0" w:color="auto"/>
              <w:right w:val="single" w:sz="4" w:space="0" w:color="auto"/>
            </w:tcBorders>
            <w:shd w:val="clear" w:color="auto" w:fill="auto"/>
          </w:tcPr>
          <w:p w14:paraId="2880DC4D"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tc>
        <w:tc>
          <w:tcPr>
            <w:tcW w:w="845" w:type="dxa"/>
            <w:tcBorders>
              <w:top w:val="single" w:sz="4" w:space="0" w:color="auto"/>
              <w:left w:val="nil"/>
              <w:bottom w:val="single" w:sz="4" w:space="0" w:color="auto"/>
              <w:right w:val="single" w:sz="4" w:space="0" w:color="auto"/>
            </w:tcBorders>
            <w:shd w:val="clear" w:color="auto" w:fill="auto"/>
            <w:noWrap/>
          </w:tcPr>
          <w:p w14:paraId="72903848"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705" w:type="dxa"/>
            <w:tcBorders>
              <w:top w:val="single" w:sz="4" w:space="0" w:color="auto"/>
              <w:left w:val="nil"/>
              <w:bottom w:val="single" w:sz="4" w:space="0" w:color="auto"/>
              <w:right w:val="single" w:sz="4" w:space="0" w:color="auto"/>
            </w:tcBorders>
            <w:shd w:val="clear" w:color="auto" w:fill="auto"/>
            <w:noWrap/>
          </w:tcPr>
          <w:p w14:paraId="21CC18D8"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154" w:type="dxa"/>
            <w:tcBorders>
              <w:top w:val="single" w:sz="4" w:space="0" w:color="auto"/>
              <w:left w:val="nil"/>
              <w:bottom w:val="single" w:sz="4" w:space="0" w:color="auto"/>
              <w:right w:val="single" w:sz="4" w:space="0" w:color="auto"/>
            </w:tcBorders>
            <w:shd w:val="clear" w:color="auto" w:fill="auto"/>
            <w:noWrap/>
          </w:tcPr>
          <w:p w14:paraId="2DE1E585"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690" w:type="dxa"/>
            <w:tcBorders>
              <w:top w:val="single" w:sz="4" w:space="0" w:color="auto"/>
              <w:left w:val="nil"/>
              <w:bottom w:val="single" w:sz="4" w:space="0" w:color="auto"/>
              <w:right w:val="single" w:sz="4" w:space="0" w:color="auto"/>
            </w:tcBorders>
            <w:shd w:val="clear" w:color="auto" w:fill="auto"/>
            <w:noWrap/>
          </w:tcPr>
          <w:p w14:paraId="4E2EEAFE"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019" w:type="dxa"/>
            <w:tcBorders>
              <w:top w:val="single" w:sz="4" w:space="0" w:color="auto"/>
              <w:left w:val="nil"/>
              <w:bottom w:val="single" w:sz="4" w:space="0" w:color="auto"/>
              <w:right w:val="single" w:sz="4" w:space="0" w:color="auto"/>
            </w:tcBorders>
          </w:tcPr>
          <w:p w14:paraId="78F9FDA4"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14:paraId="298487F2"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128" w:type="dxa"/>
            <w:gridSpan w:val="2"/>
            <w:tcBorders>
              <w:top w:val="single" w:sz="4" w:space="0" w:color="auto"/>
              <w:left w:val="nil"/>
              <w:bottom w:val="single" w:sz="4" w:space="0" w:color="auto"/>
              <w:right w:val="single" w:sz="4" w:space="0" w:color="auto"/>
            </w:tcBorders>
          </w:tcPr>
          <w:p w14:paraId="5C60230F"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409" w:type="dxa"/>
            <w:gridSpan w:val="2"/>
            <w:tcBorders>
              <w:top w:val="single" w:sz="4" w:space="0" w:color="auto"/>
              <w:left w:val="single" w:sz="4" w:space="0" w:color="auto"/>
              <w:bottom w:val="single" w:sz="4" w:space="0" w:color="auto"/>
              <w:right w:val="single" w:sz="4" w:space="0" w:color="auto"/>
            </w:tcBorders>
          </w:tcPr>
          <w:p w14:paraId="6F2DCF9D"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2413" w:type="dxa"/>
            <w:tcBorders>
              <w:top w:val="single" w:sz="4" w:space="0" w:color="auto"/>
              <w:left w:val="nil"/>
              <w:bottom w:val="single" w:sz="4" w:space="0" w:color="auto"/>
              <w:right w:val="single" w:sz="4" w:space="0" w:color="auto"/>
            </w:tcBorders>
          </w:tcPr>
          <w:p w14:paraId="4B8299B8" w14:textId="32262136" w:rsidR="000F1A6D" w:rsidRPr="00045142" w:rsidRDefault="005E0FD0"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О</w:t>
            </w:r>
            <w:r w:rsidR="000F1A6D" w:rsidRPr="00045142">
              <w:rPr>
                <w:rFonts w:ascii="Times New Roman" w:eastAsia="Times New Roman" w:hAnsi="Times New Roman" w:cs="Times New Roman"/>
                <w:color w:val="000000" w:themeColor="text1"/>
                <w:sz w:val="24"/>
                <w:szCs w:val="24"/>
                <w:lang w:eastAsia="ru-RU"/>
              </w:rPr>
              <w:t>тношение дефицита бюджета к общему годовому объему доходов районного бюджета без учета утвержденного объема безвозмездных поступлений (не более 5% к общему годовому объему доходов районного бюджета без учета утвержденного объема безвозмездных поступлений ежегодно в соответствии с требованиями БК РФ)</w:t>
            </w:r>
          </w:p>
        </w:tc>
      </w:tr>
      <w:tr w:rsidR="00045142" w:rsidRPr="00045142" w14:paraId="7BEC512B" w14:textId="77777777" w:rsidTr="009A2EE8">
        <w:trPr>
          <w:trHeight w:val="300"/>
        </w:trPr>
        <w:tc>
          <w:tcPr>
            <w:tcW w:w="748" w:type="dxa"/>
            <w:tcBorders>
              <w:top w:val="single" w:sz="4" w:space="0" w:color="auto"/>
              <w:left w:val="single" w:sz="4" w:space="0" w:color="auto"/>
              <w:bottom w:val="single" w:sz="4" w:space="0" w:color="auto"/>
              <w:right w:val="single" w:sz="4" w:space="0" w:color="auto"/>
            </w:tcBorders>
          </w:tcPr>
          <w:p w14:paraId="541E2B17" w14:textId="6CE315AC" w:rsidR="000F1A6D" w:rsidRPr="00045142" w:rsidRDefault="00E3564B"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6</w:t>
            </w:r>
          </w:p>
        </w:tc>
        <w:tc>
          <w:tcPr>
            <w:tcW w:w="3247" w:type="dxa"/>
            <w:tcBorders>
              <w:top w:val="single" w:sz="4" w:space="0" w:color="auto"/>
              <w:left w:val="single" w:sz="4" w:space="0" w:color="auto"/>
              <w:bottom w:val="single" w:sz="4" w:space="0" w:color="auto"/>
              <w:right w:val="single" w:sz="4" w:space="0" w:color="auto"/>
            </w:tcBorders>
            <w:shd w:val="clear" w:color="auto" w:fill="auto"/>
          </w:tcPr>
          <w:p w14:paraId="2467F8AF" w14:textId="4F026830"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br w:type="page"/>
            </w:r>
            <w:r w:rsidR="00A42291" w:rsidRPr="00045142">
              <w:rPr>
                <w:rFonts w:ascii="Times New Roman" w:eastAsia="Times New Roman" w:hAnsi="Times New Roman" w:cs="Times New Roman"/>
                <w:color w:val="000000" w:themeColor="text1"/>
                <w:sz w:val="24"/>
                <w:szCs w:val="24"/>
                <w:lang w:eastAsia="ru-RU"/>
              </w:rPr>
              <w:t xml:space="preserve">Мероприятие 1.4: </w:t>
            </w:r>
            <w:r w:rsidRPr="00045142">
              <w:rPr>
                <w:rFonts w:ascii="Times New Roman" w:eastAsia="Times New Roman" w:hAnsi="Times New Roman" w:cs="Times New Roman"/>
                <w:color w:val="000000" w:themeColor="text1"/>
                <w:sz w:val="24"/>
                <w:szCs w:val="24"/>
                <w:lang w:eastAsia="ru-RU"/>
              </w:rPr>
              <w:t xml:space="preserve">проведение </w:t>
            </w:r>
          </w:p>
          <w:p w14:paraId="43BC178F"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оценки качества финансового менеджмента </w:t>
            </w:r>
            <w:r w:rsidRPr="00045142">
              <w:rPr>
                <w:rFonts w:ascii="Times New Roman" w:eastAsia="Times New Roman" w:hAnsi="Times New Roman" w:cs="Times New Roman"/>
                <w:color w:val="000000" w:themeColor="text1"/>
                <w:sz w:val="24"/>
                <w:szCs w:val="24"/>
                <w:lang w:eastAsia="ru-RU"/>
              </w:rPr>
              <w:lastRenderedPageBreak/>
              <w:t>главных распорядителей бюджетных средств</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21E09574"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shd w:val="clear" w:color="auto" w:fill="auto"/>
            <w:noWrap/>
          </w:tcPr>
          <w:p w14:paraId="3FD24813"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705" w:type="dxa"/>
            <w:tcBorders>
              <w:top w:val="single" w:sz="4" w:space="0" w:color="auto"/>
              <w:left w:val="single" w:sz="4" w:space="0" w:color="auto"/>
              <w:bottom w:val="single" w:sz="4" w:space="0" w:color="auto"/>
              <w:right w:val="single" w:sz="4" w:space="0" w:color="auto"/>
            </w:tcBorders>
            <w:shd w:val="clear" w:color="auto" w:fill="auto"/>
            <w:noWrap/>
          </w:tcPr>
          <w:p w14:paraId="0123DEF1"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154" w:type="dxa"/>
            <w:tcBorders>
              <w:top w:val="single" w:sz="4" w:space="0" w:color="auto"/>
              <w:left w:val="single" w:sz="4" w:space="0" w:color="auto"/>
              <w:bottom w:val="single" w:sz="4" w:space="0" w:color="auto"/>
              <w:right w:val="single" w:sz="4" w:space="0" w:color="auto"/>
            </w:tcBorders>
            <w:shd w:val="clear" w:color="auto" w:fill="auto"/>
            <w:noWrap/>
          </w:tcPr>
          <w:p w14:paraId="582C7574"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690" w:type="dxa"/>
            <w:tcBorders>
              <w:top w:val="single" w:sz="4" w:space="0" w:color="auto"/>
              <w:left w:val="single" w:sz="4" w:space="0" w:color="auto"/>
              <w:bottom w:val="single" w:sz="4" w:space="0" w:color="auto"/>
              <w:right w:val="single" w:sz="4" w:space="0" w:color="auto"/>
            </w:tcBorders>
            <w:shd w:val="clear" w:color="auto" w:fill="auto"/>
            <w:noWrap/>
          </w:tcPr>
          <w:p w14:paraId="3CA2BBEF"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019" w:type="dxa"/>
            <w:tcBorders>
              <w:top w:val="single" w:sz="4" w:space="0" w:color="auto"/>
              <w:left w:val="single" w:sz="4" w:space="0" w:color="auto"/>
              <w:bottom w:val="single" w:sz="4" w:space="0" w:color="auto"/>
              <w:right w:val="single" w:sz="4" w:space="0" w:color="auto"/>
            </w:tcBorders>
          </w:tcPr>
          <w:p w14:paraId="4A108821"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14:paraId="77433EB0"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128" w:type="dxa"/>
            <w:gridSpan w:val="2"/>
            <w:tcBorders>
              <w:top w:val="single" w:sz="4" w:space="0" w:color="auto"/>
              <w:left w:val="single" w:sz="4" w:space="0" w:color="auto"/>
              <w:bottom w:val="single" w:sz="4" w:space="0" w:color="auto"/>
              <w:right w:val="single" w:sz="4" w:space="0" w:color="auto"/>
            </w:tcBorders>
          </w:tcPr>
          <w:p w14:paraId="69C8EAEF"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409" w:type="dxa"/>
            <w:gridSpan w:val="2"/>
            <w:tcBorders>
              <w:top w:val="single" w:sz="4" w:space="0" w:color="auto"/>
              <w:left w:val="single" w:sz="4" w:space="0" w:color="auto"/>
              <w:bottom w:val="single" w:sz="4" w:space="0" w:color="auto"/>
              <w:right w:val="single" w:sz="4" w:space="0" w:color="auto"/>
            </w:tcBorders>
          </w:tcPr>
          <w:p w14:paraId="5BE9BC8C"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2413" w:type="dxa"/>
            <w:tcBorders>
              <w:top w:val="single" w:sz="4" w:space="0" w:color="auto"/>
              <w:left w:val="single" w:sz="4" w:space="0" w:color="auto"/>
              <w:bottom w:val="single" w:sz="4" w:space="0" w:color="auto"/>
              <w:right w:val="single" w:sz="4" w:space="0" w:color="auto"/>
            </w:tcBorders>
          </w:tcPr>
          <w:p w14:paraId="30F32C04"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Поддержание значения средней оценки качества финансового менеджмента </w:t>
            </w:r>
            <w:r w:rsidRPr="00045142">
              <w:rPr>
                <w:rFonts w:ascii="Times New Roman" w:eastAsia="Times New Roman" w:hAnsi="Times New Roman" w:cs="Times New Roman"/>
                <w:color w:val="000000" w:themeColor="text1"/>
                <w:sz w:val="24"/>
                <w:szCs w:val="24"/>
                <w:lang w:eastAsia="ru-RU"/>
              </w:rPr>
              <w:lastRenderedPageBreak/>
              <w:t>главных распорядителей бюджетных средств (не ниже 4 баллов).</w:t>
            </w:r>
          </w:p>
        </w:tc>
      </w:tr>
      <w:tr w:rsidR="00045142" w:rsidRPr="00045142" w14:paraId="16E903C1" w14:textId="77777777" w:rsidTr="009A2EE8">
        <w:tc>
          <w:tcPr>
            <w:tcW w:w="748" w:type="dxa"/>
            <w:tcBorders>
              <w:top w:val="single" w:sz="4" w:space="0" w:color="auto"/>
              <w:left w:val="single" w:sz="4" w:space="0" w:color="auto"/>
              <w:bottom w:val="single" w:sz="4" w:space="0" w:color="auto"/>
              <w:right w:val="single" w:sz="4" w:space="0" w:color="auto"/>
            </w:tcBorders>
          </w:tcPr>
          <w:p w14:paraId="33F2D5E8" w14:textId="1537CDEC" w:rsidR="000F1A6D" w:rsidRPr="00045142" w:rsidRDefault="00E3564B"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lastRenderedPageBreak/>
              <w:t>7</w:t>
            </w:r>
          </w:p>
        </w:tc>
        <w:tc>
          <w:tcPr>
            <w:tcW w:w="3247" w:type="dxa"/>
            <w:tcBorders>
              <w:top w:val="single" w:sz="4" w:space="0" w:color="auto"/>
              <w:left w:val="single" w:sz="4" w:space="0" w:color="auto"/>
              <w:bottom w:val="single" w:sz="4" w:space="0" w:color="auto"/>
              <w:right w:val="single" w:sz="4" w:space="0" w:color="auto"/>
            </w:tcBorders>
            <w:shd w:val="clear" w:color="auto" w:fill="auto"/>
          </w:tcPr>
          <w:p w14:paraId="060505B8" w14:textId="19426AEF" w:rsidR="000F1A6D" w:rsidRPr="00045142" w:rsidRDefault="00A42291"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Мероприятие 1.5: </w:t>
            </w:r>
            <w:r w:rsidR="000F1A6D" w:rsidRPr="00045142">
              <w:rPr>
                <w:rFonts w:ascii="Times New Roman" w:eastAsia="Times New Roman" w:hAnsi="Times New Roman" w:cs="Times New Roman"/>
                <w:color w:val="000000" w:themeColor="text1"/>
                <w:sz w:val="24"/>
                <w:szCs w:val="24"/>
                <w:lang w:eastAsia="ru-RU"/>
              </w:rPr>
              <w:t xml:space="preserve">организация и координация работы по размещению муниципальными учреждениями требуемой информации на официальном сайте </w:t>
            </w:r>
            <w:hyperlink r:id="rId9" w:history="1">
              <w:r w:rsidR="000F1A6D" w:rsidRPr="00045142">
                <w:rPr>
                  <w:rFonts w:ascii="Times New Roman" w:eastAsia="Times New Roman" w:hAnsi="Times New Roman" w:cs="Times New Roman"/>
                  <w:color w:val="000000" w:themeColor="text1"/>
                  <w:sz w:val="24"/>
                  <w:szCs w:val="24"/>
                  <w:lang w:eastAsia="ru-RU"/>
                </w:rPr>
                <w:t>www.bus.gov.ru</w:t>
              </w:r>
            </w:hyperlink>
            <w:r w:rsidR="000F1A6D" w:rsidRPr="00045142">
              <w:rPr>
                <w:rFonts w:ascii="Times New Roman" w:eastAsia="Times New Roman" w:hAnsi="Times New Roman" w:cs="Times New Roman"/>
                <w:color w:val="000000" w:themeColor="text1"/>
                <w:sz w:val="24"/>
                <w:szCs w:val="24"/>
                <w:lang w:eastAsia="ru-RU"/>
              </w:rPr>
              <w:t>,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127" w:type="dxa"/>
            <w:tcBorders>
              <w:top w:val="single" w:sz="4" w:space="0" w:color="auto"/>
              <w:left w:val="nil"/>
              <w:bottom w:val="single" w:sz="4" w:space="0" w:color="auto"/>
              <w:right w:val="single" w:sz="4" w:space="0" w:color="auto"/>
            </w:tcBorders>
            <w:shd w:val="clear" w:color="auto" w:fill="auto"/>
          </w:tcPr>
          <w:p w14:paraId="09B90E8E"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tc>
        <w:tc>
          <w:tcPr>
            <w:tcW w:w="845" w:type="dxa"/>
            <w:tcBorders>
              <w:top w:val="single" w:sz="4" w:space="0" w:color="auto"/>
              <w:left w:val="nil"/>
              <w:bottom w:val="single" w:sz="4" w:space="0" w:color="auto"/>
              <w:right w:val="single" w:sz="4" w:space="0" w:color="auto"/>
            </w:tcBorders>
            <w:shd w:val="clear" w:color="auto" w:fill="auto"/>
            <w:noWrap/>
          </w:tcPr>
          <w:p w14:paraId="1B702598"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705" w:type="dxa"/>
            <w:tcBorders>
              <w:top w:val="single" w:sz="4" w:space="0" w:color="auto"/>
              <w:left w:val="nil"/>
              <w:bottom w:val="single" w:sz="4" w:space="0" w:color="auto"/>
              <w:right w:val="single" w:sz="4" w:space="0" w:color="auto"/>
            </w:tcBorders>
            <w:shd w:val="clear" w:color="auto" w:fill="auto"/>
            <w:noWrap/>
          </w:tcPr>
          <w:p w14:paraId="385F010D"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154" w:type="dxa"/>
            <w:tcBorders>
              <w:top w:val="single" w:sz="4" w:space="0" w:color="auto"/>
              <w:left w:val="nil"/>
              <w:bottom w:val="single" w:sz="4" w:space="0" w:color="auto"/>
              <w:right w:val="single" w:sz="4" w:space="0" w:color="auto"/>
            </w:tcBorders>
            <w:shd w:val="clear" w:color="auto" w:fill="auto"/>
            <w:noWrap/>
          </w:tcPr>
          <w:p w14:paraId="2FB8187B"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690" w:type="dxa"/>
            <w:tcBorders>
              <w:top w:val="single" w:sz="4" w:space="0" w:color="auto"/>
              <w:left w:val="nil"/>
              <w:bottom w:val="single" w:sz="4" w:space="0" w:color="auto"/>
              <w:right w:val="single" w:sz="4" w:space="0" w:color="auto"/>
            </w:tcBorders>
            <w:shd w:val="clear" w:color="auto" w:fill="auto"/>
            <w:noWrap/>
          </w:tcPr>
          <w:p w14:paraId="448FE878"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019" w:type="dxa"/>
            <w:tcBorders>
              <w:top w:val="single" w:sz="4" w:space="0" w:color="auto"/>
              <w:left w:val="nil"/>
              <w:bottom w:val="single" w:sz="4" w:space="0" w:color="auto"/>
              <w:right w:val="single" w:sz="4" w:space="0" w:color="auto"/>
            </w:tcBorders>
          </w:tcPr>
          <w:p w14:paraId="5FD62FDD"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14:paraId="36F71D2F"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128" w:type="dxa"/>
            <w:gridSpan w:val="2"/>
            <w:tcBorders>
              <w:top w:val="single" w:sz="4" w:space="0" w:color="auto"/>
              <w:left w:val="nil"/>
              <w:bottom w:val="single" w:sz="4" w:space="0" w:color="auto"/>
              <w:right w:val="single" w:sz="4" w:space="0" w:color="auto"/>
            </w:tcBorders>
          </w:tcPr>
          <w:p w14:paraId="41275D21"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409" w:type="dxa"/>
            <w:gridSpan w:val="2"/>
            <w:tcBorders>
              <w:top w:val="single" w:sz="4" w:space="0" w:color="auto"/>
              <w:left w:val="single" w:sz="4" w:space="0" w:color="auto"/>
              <w:bottom w:val="single" w:sz="4" w:space="0" w:color="auto"/>
              <w:right w:val="single" w:sz="4" w:space="0" w:color="auto"/>
            </w:tcBorders>
          </w:tcPr>
          <w:p w14:paraId="1E2C98A7"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2413" w:type="dxa"/>
            <w:tcBorders>
              <w:top w:val="single" w:sz="4" w:space="0" w:color="auto"/>
              <w:left w:val="nil"/>
              <w:bottom w:val="single" w:sz="4" w:space="0" w:color="auto"/>
              <w:right w:val="single" w:sz="4" w:space="0" w:color="auto"/>
            </w:tcBorders>
          </w:tcPr>
          <w:p w14:paraId="2FE8F418" w14:textId="07AFD724"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Доля муниципальных учреждений разместивших информацию в текущем году в полном объеме на официальном сайте в сети интернет </w:t>
            </w:r>
            <w:hyperlink r:id="rId10" w:history="1">
              <w:r w:rsidRPr="00045142">
                <w:rPr>
                  <w:rFonts w:ascii="Times New Roman" w:eastAsia="Times New Roman" w:hAnsi="Times New Roman" w:cs="Times New Roman"/>
                  <w:color w:val="000000" w:themeColor="text1"/>
                  <w:sz w:val="24"/>
                  <w:szCs w:val="24"/>
                  <w:lang w:eastAsia="ru-RU"/>
                </w:rPr>
                <w:t>www.bus.gov.ru</w:t>
              </w:r>
            </w:hyperlink>
            <w:r w:rsidRPr="00045142">
              <w:rPr>
                <w:rFonts w:ascii="Times New Roman" w:eastAsia="Times New Roman" w:hAnsi="Times New Roman" w:cs="Times New Roman"/>
                <w:color w:val="000000" w:themeColor="text1"/>
                <w:sz w:val="24"/>
                <w:szCs w:val="24"/>
                <w:lang w:eastAsia="ru-RU"/>
              </w:rPr>
              <w:t xml:space="preserve"> ( 100% в 202</w:t>
            </w:r>
            <w:r w:rsidR="00B13A70" w:rsidRPr="00045142">
              <w:rPr>
                <w:rFonts w:ascii="Times New Roman" w:eastAsia="Times New Roman" w:hAnsi="Times New Roman" w:cs="Times New Roman"/>
                <w:color w:val="000000" w:themeColor="text1"/>
                <w:sz w:val="24"/>
                <w:szCs w:val="24"/>
                <w:lang w:eastAsia="ru-RU"/>
              </w:rPr>
              <w:t>5</w:t>
            </w:r>
            <w:r w:rsidRPr="00045142">
              <w:rPr>
                <w:rFonts w:ascii="Times New Roman" w:eastAsia="Times New Roman" w:hAnsi="Times New Roman" w:cs="Times New Roman"/>
                <w:color w:val="000000" w:themeColor="text1"/>
                <w:sz w:val="24"/>
                <w:szCs w:val="24"/>
                <w:lang w:eastAsia="ru-RU"/>
              </w:rPr>
              <w:t xml:space="preserve"> году, 100% в 202</w:t>
            </w:r>
            <w:r w:rsidR="00B13A70" w:rsidRPr="00045142">
              <w:rPr>
                <w:rFonts w:ascii="Times New Roman" w:eastAsia="Times New Roman" w:hAnsi="Times New Roman" w:cs="Times New Roman"/>
                <w:color w:val="000000" w:themeColor="text1"/>
                <w:sz w:val="24"/>
                <w:szCs w:val="24"/>
                <w:lang w:eastAsia="ru-RU"/>
              </w:rPr>
              <w:t>6</w:t>
            </w:r>
            <w:r w:rsidRPr="00045142">
              <w:rPr>
                <w:rFonts w:ascii="Times New Roman" w:eastAsia="Times New Roman" w:hAnsi="Times New Roman" w:cs="Times New Roman"/>
                <w:color w:val="000000" w:themeColor="text1"/>
                <w:sz w:val="24"/>
                <w:szCs w:val="24"/>
                <w:lang w:eastAsia="ru-RU"/>
              </w:rPr>
              <w:t xml:space="preserve"> году, 100% в 202</w:t>
            </w:r>
            <w:r w:rsidR="00B13A70" w:rsidRPr="00045142">
              <w:rPr>
                <w:rFonts w:ascii="Times New Roman" w:eastAsia="Times New Roman" w:hAnsi="Times New Roman" w:cs="Times New Roman"/>
                <w:color w:val="000000" w:themeColor="text1"/>
                <w:sz w:val="24"/>
                <w:szCs w:val="24"/>
                <w:lang w:eastAsia="ru-RU"/>
              </w:rPr>
              <w:t>7</w:t>
            </w:r>
            <w:r w:rsidRPr="00045142">
              <w:rPr>
                <w:rFonts w:ascii="Times New Roman" w:eastAsia="Times New Roman" w:hAnsi="Times New Roman" w:cs="Times New Roman"/>
                <w:color w:val="000000" w:themeColor="text1"/>
                <w:sz w:val="24"/>
                <w:szCs w:val="24"/>
                <w:lang w:eastAsia="ru-RU"/>
              </w:rPr>
              <w:t xml:space="preserve"> году)</w:t>
            </w:r>
          </w:p>
        </w:tc>
      </w:tr>
      <w:tr w:rsidR="00045142" w:rsidRPr="00045142" w14:paraId="2FD6D4C4" w14:textId="77777777" w:rsidTr="009A2EE8">
        <w:trPr>
          <w:trHeight w:val="300"/>
        </w:trPr>
        <w:tc>
          <w:tcPr>
            <w:tcW w:w="748" w:type="dxa"/>
            <w:tcBorders>
              <w:top w:val="single" w:sz="4" w:space="0" w:color="auto"/>
              <w:left w:val="single" w:sz="4" w:space="0" w:color="auto"/>
              <w:bottom w:val="single" w:sz="4" w:space="0" w:color="auto"/>
              <w:right w:val="single" w:sz="4" w:space="0" w:color="auto"/>
            </w:tcBorders>
          </w:tcPr>
          <w:p w14:paraId="0441BE16" w14:textId="0AFBC688" w:rsidR="000F1A6D" w:rsidRPr="00045142" w:rsidRDefault="00E3564B"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w:t>
            </w:r>
          </w:p>
        </w:tc>
        <w:tc>
          <w:tcPr>
            <w:tcW w:w="3247" w:type="dxa"/>
            <w:tcBorders>
              <w:top w:val="single" w:sz="4" w:space="0" w:color="auto"/>
              <w:left w:val="single" w:sz="4" w:space="0" w:color="auto"/>
              <w:bottom w:val="single" w:sz="4" w:space="0" w:color="auto"/>
              <w:right w:val="single" w:sz="4" w:space="0" w:color="auto"/>
            </w:tcBorders>
            <w:shd w:val="clear" w:color="auto" w:fill="auto"/>
          </w:tcPr>
          <w:p w14:paraId="69260398" w14:textId="0DD4D4D9" w:rsidR="000F1A6D" w:rsidRPr="00045142" w:rsidRDefault="00A42291"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Мероприятие 1.6: </w:t>
            </w:r>
            <w:r w:rsidR="000F1A6D" w:rsidRPr="00045142">
              <w:rPr>
                <w:rFonts w:ascii="Times New Roman" w:eastAsia="Times New Roman" w:hAnsi="Times New Roman" w:cs="Times New Roman"/>
                <w:color w:val="000000" w:themeColor="text1"/>
                <w:sz w:val="24"/>
                <w:szCs w:val="24"/>
                <w:lang w:eastAsia="ru-RU"/>
              </w:rPr>
              <w:t>повышение кадрового потенциала сотрудников путем направления их на обучающие семинары</w:t>
            </w:r>
          </w:p>
        </w:tc>
        <w:tc>
          <w:tcPr>
            <w:tcW w:w="1127" w:type="dxa"/>
            <w:tcBorders>
              <w:top w:val="single" w:sz="4" w:space="0" w:color="auto"/>
              <w:left w:val="nil"/>
              <w:bottom w:val="single" w:sz="4" w:space="0" w:color="auto"/>
              <w:right w:val="single" w:sz="4" w:space="0" w:color="auto"/>
            </w:tcBorders>
            <w:shd w:val="clear" w:color="auto" w:fill="auto"/>
          </w:tcPr>
          <w:p w14:paraId="7264C17F"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tc>
        <w:tc>
          <w:tcPr>
            <w:tcW w:w="845" w:type="dxa"/>
            <w:tcBorders>
              <w:top w:val="single" w:sz="4" w:space="0" w:color="auto"/>
              <w:left w:val="nil"/>
              <w:bottom w:val="single" w:sz="4" w:space="0" w:color="auto"/>
              <w:right w:val="single" w:sz="4" w:space="0" w:color="auto"/>
            </w:tcBorders>
            <w:shd w:val="clear" w:color="auto" w:fill="auto"/>
            <w:noWrap/>
          </w:tcPr>
          <w:p w14:paraId="1E6018D4"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705" w:type="dxa"/>
            <w:tcBorders>
              <w:top w:val="single" w:sz="4" w:space="0" w:color="auto"/>
              <w:left w:val="nil"/>
              <w:bottom w:val="single" w:sz="4" w:space="0" w:color="auto"/>
              <w:right w:val="single" w:sz="4" w:space="0" w:color="auto"/>
            </w:tcBorders>
            <w:shd w:val="clear" w:color="auto" w:fill="auto"/>
            <w:noWrap/>
          </w:tcPr>
          <w:p w14:paraId="67A541DF"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154" w:type="dxa"/>
            <w:tcBorders>
              <w:top w:val="single" w:sz="4" w:space="0" w:color="auto"/>
              <w:left w:val="nil"/>
              <w:bottom w:val="single" w:sz="4" w:space="0" w:color="auto"/>
              <w:right w:val="single" w:sz="4" w:space="0" w:color="auto"/>
            </w:tcBorders>
            <w:shd w:val="clear" w:color="auto" w:fill="auto"/>
            <w:noWrap/>
          </w:tcPr>
          <w:p w14:paraId="49DD0571"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690" w:type="dxa"/>
            <w:tcBorders>
              <w:top w:val="single" w:sz="4" w:space="0" w:color="auto"/>
              <w:left w:val="nil"/>
              <w:bottom w:val="single" w:sz="4" w:space="0" w:color="auto"/>
              <w:right w:val="single" w:sz="4" w:space="0" w:color="auto"/>
            </w:tcBorders>
            <w:shd w:val="clear" w:color="auto" w:fill="auto"/>
            <w:noWrap/>
          </w:tcPr>
          <w:p w14:paraId="3F269C70"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019" w:type="dxa"/>
            <w:tcBorders>
              <w:top w:val="single" w:sz="4" w:space="0" w:color="auto"/>
              <w:left w:val="nil"/>
              <w:bottom w:val="single" w:sz="4" w:space="0" w:color="auto"/>
              <w:right w:val="single" w:sz="4" w:space="0" w:color="auto"/>
            </w:tcBorders>
          </w:tcPr>
          <w:p w14:paraId="474C4D1A"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14:paraId="5536C52C"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128" w:type="dxa"/>
            <w:gridSpan w:val="2"/>
            <w:tcBorders>
              <w:top w:val="single" w:sz="4" w:space="0" w:color="auto"/>
              <w:left w:val="nil"/>
              <w:bottom w:val="single" w:sz="4" w:space="0" w:color="auto"/>
              <w:right w:val="single" w:sz="4" w:space="0" w:color="auto"/>
            </w:tcBorders>
          </w:tcPr>
          <w:p w14:paraId="313703F3"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409" w:type="dxa"/>
            <w:gridSpan w:val="2"/>
            <w:tcBorders>
              <w:top w:val="single" w:sz="4" w:space="0" w:color="auto"/>
              <w:left w:val="single" w:sz="4" w:space="0" w:color="auto"/>
              <w:bottom w:val="single" w:sz="4" w:space="0" w:color="auto"/>
              <w:right w:val="single" w:sz="4" w:space="0" w:color="auto"/>
            </w:tcBorders>
          </w:tcPr>
          <w:p w14:paraId="269F4863"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2413" w:type="dxa"/>
            <w:tcBorders>
              <w:top w:val="single" w:sz="4" w:space="0" w:color="auto"/>
              <w:left w:val="nil"/>
              <w:bottom w:val="single" w:sz="4" w:space="0" w:color="auto"/>
              <w:right w:val="single" w:sz="4" w:space="0" w:color="auto"/>
            </w:tcBorders>
          </w:tcPr>
          <w:p w14:paraId="47A8BFE7"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Повышение квалификации муниципальных служащих, работающих в финансовом управлении администрации района </w:t>
            </w:r>
            <w:r w:rsidRPr="00045142">
              <w:rPr>
                <w:rFonts w:ascii="Times New Roman" w:eastAsia="Times New Roman" w:hAnsi="Times New Roman" w:cs="Times New Roman"/>
                <w:color w:val="000000" w:themeColor="text1"/>
                <w:sz w:val="24"/>
                <w:szCs w:val="24"/>
                <w:lang w:eastAsia="ru-RU"/>
              </w:rPr>
              <w:br/>
              <w:t>(не менее 1 человек ежегодно)</w:t>
            </w:r>
          </w:p>
        </w:tc>
      </w:tr>
      <w:tr w:rsidR="00045142" w:rsidRPr="00045142" w14:paraId="7E54012A" w14:textId="77777777" w:rsidTr="007724D6">
        <w:trPr>
          <w:trHeight w:val="300"/>
        </w:trPr>
        <w:tc>
          <w:tcPr>
            <w:tcW w:w="748" w:type="dxa"/>
            <w:tcBorders>
              <w:top w:val="single" w:sz="4" w:space="0" w:color="auto"/>
              <w:left w:val="single" w:sz="4" w:space="0" w:color="auto"/>
              <w:bottom w:val="single" w:sz="4" w:space="0" w:color="auto"/>
              <w:right w:val="single" w:sz="4" w:space="0" w:color="auto"/>
            </w:tcBorders>
          </w:tcPr>
          <w:p w14:paraId="5FAD207E" w14:textId="1B82D8B4" w:rsidR="000F1A6D" w:rsidRPr="00045142" w:rsidRDefault="00E3564B"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9</w:t>
            </w:r>
          </w:p>
        </w:tc>
        <w:tc>
          <w:tcPr>
            <w:tcW w:w="14864" w:type="dxa"/>
            <w:gridSpan w:val="13"/>
            <w:tcBorders>
              <w:top w:val="single" w:sz="4" w:space="0" w:color="auto"/>
              <w:left w:val="single" w:sz="4" w:space="0" w:color="auto"/>
              <w:bottom w:val="single" w:sz="4" w:space="0" w:color="auto"/>
              <w:right w:val="single" w:sz="4" w:space="0" w:color="auto"/>
            </w:tcBorders>
          </w:tcPr>
          <w:p w14:paraId="0FC471F2"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Задача 2: Автоматизация планирования и исполнения районного бюджета, автоматизация исполнения бюджетов поселений</w:t>
            </w:r>
          </w:p>
        </w:tc>
      </w:tr>
      <w:tr w:rsidR="00045142" w:rsidRPr="00045142" w14:paraId="4C9CE36F" w14:textId="77777777" w:rsidTr="009A2EE8">
        <w:trPr>
          <w:trHeight w:val="300"/>
        </w:trPr>
        <w:tc>
          <w:tcPr>
            <w:tcW w:w="748" w:type="dxa"/>
            <w:tcBorders>
              <w:top w:val="single" w:sz="4" w:space="0" w:color="auto"/>
              <w:left w:val="single" w:sz="4" w:space="0" w:color="auto"/>
              <w:bottom w:val="single" w:sz="4" w:space="0" w:color="auto"/>
              <w:right w:val="single" w:sz="4" w:space="0" w:color="auto"/>
            </w:tcBorders>
          </w:tcPr>
          <w:p w14:paraId="77BDA78F" w14:textId="4125B371" w:rsidR="000F1A6D" w:rsidRPr="00045142" w:rsidRDefault="00E3564B"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w:t>
            </w:r>
          </w:p>
        </w:tc>
        <w:tc>
          <w:tcPr>
            <w:tcW w:w="3247" w:type="dxa"/>
            <w:tcBorders>
              <w:top w:val="single" w:sz="4" w:space="0" w:color="auto"/>
              <w:left w:val="single" w:sz="4" w:space="0" w:color="auto"/>
              <w:bottom w:val="single" w:sz="4" w:space="0" w:color="auto"/>
              <w:right w:val="single" w:sz="4" w:space="0" w:color="auto"/>
            </w:tcBorders>
            <w:shd w:val="clear" w:color="auto" w:fill="auto"/>
          </w:tcPr>
          <w:p w14:paraId="41D20A2B"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Мероприятие 2.1: Комплексная автоматизация </w:t>
            </w:r>
            <w:r w:rsidRPr="00045142">
              <w:rPr>
                <w:rFonts w:ascii="Times New Roman" w:eastAsia="Times New Roman" w:hAnsi="Times New Roman" w:cs="Times New Roman"/>
                <w:color w:val="000000" w:themeColor="text1"/>
                <w:sz w:val="24"/>
                <w:szCs w:val="24"/>
                <w:lang w:eastAsia="ru-RU"/>
              </w:rPr>
              <w:lastRenderedPageBreak/>
              <w:t>процесса планирования районного бюджета, а также комплексная автоматизация процесса исполнения и сбора отчетности районного бюджета и бюджетов муниципальных образований района</w:t>
            </w:r>
          </w:p>
        </w:tc>
        <w:tc>
          <w:tcPr>
            <w:tcW w:w="1127" w:type="dxa"/>
            <w:tcBorders>
              <w:top w:val="single" w:sz="4" w:space="0" w:color="auto"/>
              <w:left w:val="nil"/>
              <w:bottom w:val="single" w:sz="4" w:space="0" w:color="auto"/>
              <w:right w:val="single" w:sz="4" w:space="0" w:color="auto"/>
            </w:tcBorders>
            <w:shd w:val="clear" w:color="auto" w:fill="auto"/>
          </w:tcPr>
          <w:p w14:paraId="31DCD8C8"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lastRenderedPageBreak/>
              <w:t xml:space="preserve">Финансовое </w:t>
            </w:r>
            <w:r w:rsidRPr="00045142">
              <w:rPr>
                <w:rFonts w:ascii="Times New Roman" w:eastAsia="Times New Roman" w:hAnsi="Times New Roman" w:cs="Times New Roman"/>
                <w:color w:val="000000" w:themeColor="text1"/>
                <w:sz w:val="24"/>
                <w:szCs w:val="24"/>
                <w:lang w:eastAsia="ru-RU"/>
              </w:rPr>
              <w:lastRenderedPageBreak/>
              <w:t>управление администрации района</w:t>
            </w:r>
          </w:p>
        </w:tc>
        <w:tc>
          <w:tcPr>
            <w:tcW w:w="845" w:type="dxa"/>
            <w:tcBorders>
              <w:top w:val="single" w:sz="4" w:space="0" w:color="auto"/>
              <w:left w:val="nil"/>
              <w:bottom w:val="single" w:sz="4" w:space="0" w:color="auto"/>
              <w:right w:val="single" w:sz="4" w:space="0" w:color="auto"/>
            </w:tcBorders>
            <w:shd w:val="clear" w:color="auto" w:fill="auto"/>
            <w:noWrap/>
          </w:tcPr>
          <w:p w14:paraId="00753D3D"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p>
        </w:tc>
        <w:tc>
          <w:tcPr>
            <w:tcW w:w="705" w:type="dxa"/>
            <w:tcBorders>
              <w:top w:val="single" w:sz="4" w:space="0" w:color="auto"/>
              <w:left w:val="nil"/>
              <w:bottom w:val="single" w:sz="4" w:space="0" w:color="auto"/>
              <w:right w:val="single" w:sz="4" w:space="0" w:color="auto"/>
            </w:tcBorders>
            <w:shd w:val="clear" w:color="auto" w:fill="auto"/>
            <w:noWrap/>
          </w:tcPr>
          <w:p w14:paraId="2CBAF2B3"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tc>
        <w:tc>
          <w:tcPr>
            <w:tcW w:w="1154" w:type="dxa"/>
            <w:tcBorders>
              <w:top w:val="single" w:sz="4" w:space="0" w:color="auto"/>
              <w:left w:val="nil"/>
              <w:bottom w:val="single" w:sz="4" w:space="0" w:color="auto"/>
              <w:right w:val="single" w:sz="4" w:space="0" w:color="auto"/>
            </w:tcBorders>
            <w:shd w:val="clear" w:color="auto" w:fill="auto"/>
            <w:noWrap/>
          </w:tcPr>
          <w:p w14:paraId="1AFD96F2"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tc>
        <w:tc>
          <w:tcPr>
            <w:tcW w:w="690" w:type="dxa"/>
            <w:tcBorders>
              <w:top w:val="single" w:sz="4" w:space="0" w:color="auto"/>
              <w:left w:val="nil"/>
              <w:bottom w:val="single" w:sz="4" w:space="0" w:color="auto"/>
              <w:right w:val="single" w:sz="4" w:space="0" w:color="auto"/>
            </w:tcBorders>
            <w:shd w:val="clear" w:color="auto" w:fill="auto"/>
            <w:noWrap/>
          </w:tcPr>
          <w:p w14:paraId="0D947FB2"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w:t>
            </w:r>
          </w:p>
        </w:tc>
        <w:tc>
          <w:tcPr>
            <w:tcW w:w="1019" w:type="dxa"/>
            <w:tcBorders>
              <w:top w:val="single" w:sz="4" w:space="0" w:color="auto"/>
              <w:left w:val="nil"/>
              <w:bottom w:val="single" w:sz="4" w:space="0" w:color="auto"/>
              <w:right w:val="single" w:sz="4" w:space="0" w:color="auto"/>
            </w:tcBorders>
          </w:tcPr>
          <w:p w14:paraId="14F38D38"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14:paraId="5E7D6C5B"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p>
        </w:tc>
        <w:tc>
          <w:tcPr>
            <w:tcW w:w="1128" w:type="dxa"/>
            <w:gridSpan w:val="2"/>
            <w:tcBorders>
              <w:top w:val="single" w:sz="4" w:space="0" w:color="auto"/>
              <w:left w:val="nil"/>
              <w:bottom w:val="single" w:sz="4" w:space="0" w:color="auto"/>
              <w:right w:val="single" w:sz="4" w:space="0" w:color="auto"/>
            </w:tcBorders>
          </w:tcPr>
          <w:p w14:paraId="0CB2BA70"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p>
        </w:tc>
        <w:tc>
          <w:tcPr>
            <w:tcW w:w="1409" w:type="dxa"/>
            <w:gridSpan w:val="2"/>
            <w:tcBorders>
              <w:top w:val="single" w:sz="4" w:space="0" w:color="auto"/>
              <w:left w:val="single" w:sz="4" w:space="0" w:color="auto"/>
              <w:bottom w:val="single" w:sz="4" w:space="0" w:color="auto"/>
              <w:right w:val="single" w:sz="4" w:space="0" w:color="auto"/>
            </w:tcBorders>
          </w:tcPr>
          <w:p w14:paraId="3FA70E8A"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p>
        </w:tc>
        <w:tc>
          <w:tcPr>
            <w:tcW w:w="2413" w:type="dxa"/>
            <w:tcBorders>
              <w:top w:val="single" w:sz="4" w:space="0" w:color="auto"/>
              <w:left w:val="nil"/>
              <w:bottom w:val="single" w:sz="4" w:space="0" w:color="auto"/>
              <w:right w:val="single" w:sz="4" w:space="0" w:color="auto"/>
            </w:tcBorders>
          </w:tcPr>
          <w:p w14:paraId="06E59249"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Доля органов исполнительной </w:t>
            </w:r>
            <w:r w:rsidRPr="00045142">
              <w:rPr>
                <w:rFonts w:ascii="Times New Roman" w:eastAsia="Times New Roman" w:hAnsi="Times New Roman" w:cs="Times New Roman"/>
                <w:color w:val="000000" w:themeColor="text1"/>
                <w:sz w:val="24"/>
                <w:szCs w:val="24"/>
                <w:lang w:eastAsia="ru-RU"/>
              </w:rPr>
              <w:lastRenderedPageBreak/>
              <w:t>власти Нижнеингашского района, обеспеченных возможностью работы в информационных системах исполнения (не менее 100% ежегодно) районного бюджета.</w:t>
            </w:r>
          </w:p>
          <w:p w14:paraId="3029BF4E"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59DF4B1E" w14:textId="77777777" w:rsidTr="007724D6">
        <w:trPr>
          <w:trHeight w:val="300"/>
        </w:trPr>
        <w:tc>
          <w:tcPr>
            <w:tcW w:w="748" w:type="dxa"/>
            <w:tcBorders>
              <w:top w:val="single" w:sz="4" w:space="0" w:color="auto"/>
              <w:left w:val="single" w:sz="4" w:space="0" w:color="auto"/>
              <w:bottom w:val="single" w:sz="4" w:space="0" w:color="auto"/>
              <w:right w:val="single" w:sz="4" w:space="0" w:color="auto"/>
            </w:tcBorders>
          </w:tcPr>
          <w:p w14:paraId="39CDF9D5" w14:textId="148CB5A1" w:rsidR="000F1A6D" w:rsidRPr="00045142" w:rsidRDefault="00E3564B"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lastRenderedPageBreak/>
              <w:t>11</w:t>
            </w:r>
          </w:p>
        </w:tc>
        <w:tc>
          <w:tcPr>
            <w:tcW w:w="14864" w:type="dxa"/>
            <w:gridSpan w:val="13"/>
            <w:tcBorders>
              <w:top w:val="single" w:sz="4" w:space="0" w:color="auto"/>
              <w:left w:val="single" w:sz="4" w:space="0" w:color="auto"/>
              <w:bottom w:val="single" w:sz="4" w:space="0" w:color="auto"/>
              <w:right w:val="single" w:sz="4" w:space="0" w:color="auto"/>
            </w:tcBorders>
          </w:tcPr>
          <w:p w14:paraId="2DF6386C"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Задача 3: Обеспечение доступа для граждан к информации о районном бюджете и бюджетном процессе в компактной и доступной форме</w:t>
            </w:r>
          </w:p>
        </w:tc>
      </w:tr>
      <w:tr w:rsidR="00045142" w:rsidRPr="00045142" w14:paraId="7A223C24" w14:textId="77777777" w:rsidTr="009A2EE8">
        <w:trPr>
          <w:trHeight w:val="300"/>
        </w:trPr>
        <w:tc>
          <w:tcPr>
            <w:tcW w:w="748" w:type="dxa"/>
            <w:tcBorders>
              <w:top w:val="single" w:sz="4" w:space="0" w:color="auto"/>
              <w:left w:val="single" w:sz="4" w:space="0" w:color="auto"/>
              <w:bottom w:val="single" w:sz="4" w:space="0" w:color="auto"/>
              <w:right w:val="single" w:sz="4" w:space="0" w:color="auto"/>
            </w:tcBorders>
          </w:tcPr>
          <w:p w14:paraId="6651AD77" w14:textId="2E3E2725" w:rsidR="000F1A6D" w:rsidRPr="00045142" w:rsidRDefault="00E3564B"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12</w:t>
            </w:r>
          </w:p>
        </w:tc>
        <w:tc>
          <w:tcPr>
            <w:tcW w:w="3247" w:type="dxa"/>
            <w:tcBorders>
              <w:top w:val="single" w:sz="4" w:space="0" w:color="auto"/>
              <w:left w:val="single" w:sz="4" w:space="0" w:color="auto"/>
              <w:bottom w:val="single" w:sz="4" w:space="0" w:color="auto"/>
              <w:right w:val="single" w:sz="4" w:space="0" w:color="auto"/>
            </w:tcBorders>
            <w:shd w:val="clear" w:color="auto" w:fill="auto"/>
          </w:tcPr>
          <w:p w14:paraId="667899D3"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Мероприятие 3.1: Наполнение и поддержание в актуальном состоянии рубрики «Открытый бюджет», созданной на официальном сайте администрации района</w:t>
            </w:r>
          </w:p>
        </w:tc>
        <w:tc>
          <w:tcPr>
            <w:tcW w:w="1127" w:type="dxa"/>
            <w:tcBorders>
              <w:top w:val="single" w:sz="4" w:space="0" w:color="auto"/>
              <w:left w:val="nil"/>
              <w:bottom w:val="single" w:sz="4" w:space="0" w:color="auto"/>
              <w:right w:val="single" w:sz="4" w:space="0" w:color="auto"/>
            </w:tcBorders>
            <w:shd w:val="clear" w:color="auto" w:fill="auto"/>
          </w:tcPr>
          <w:p w14:paraId="3BB22D90"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Финансовое управление администрации района</w:t>
            </w:r>
          </w:p>
        </w:tc>
        <w:tc>
          <w:tcPr>
            <w:tcW w:w="845" w:type="dxa"/>
            <w:tcBorders>
              <w:top w:val="single" w:sz="4" w:space="0" w:color="auto"/>
              <w:left w:val="nil"/>
              <w:bottom w:val="single" w:sz="4" w:space="0" w:color="auto"/>
              <w:right w:val="single" w:sz="4" w:space="0" w:color="auto"/>
            </w:tcBorders>
            <w:shd w:val="clear" w:color="auto" w:fill="auto"/>
            <w:noWrap/>
          </w:tcPr>
          <w:p w14:paraId="3D8AB518"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705" w:type="dxa"/>
            <w:tcBorders>
              <w:top w:val="single" w:sz="4" w:space="0" w:color="auto"/>
              <w:left w:val="nil"/>
              <w:bottom w:val="single" w:sz="4" w:space="0" w:color="auto"/>
              <w:right w:val="single" w:sz="4" w:space="0" w:color="auto"/>
            </w:tcBorders>
            <w:shd w:val="clear" w:color="auto" w:fill="auto"/>
            <w:noWrap/>
          </w:tcPr>
          <w:p w14:paraId="0D523403"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154" w:type="dxa"/>
            <w:tcBorders>
              <w:top w:val="single" w:sz="4" w:space="0" w:color="auto"/>
              <w:left w:val="nil"/>
              <w:bottom w:val="single" w:sz="4" w:space="0" w:color="auto"/>
              <w:right w:val="single" w:sz="4" w:space="0" w:color="auto"/>
            </w:tcBorders>
            <w:shd w:val="clear" w:color="auto" w:fill="auto"/>
            <w:noWrap/>
          </w:tcPr>
          <w:p w14:paraId="25A205D9"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690" w:type="dxa"/>
            <w:tcBorders>
              <w:top w:val="single" w:sz="4" w:space="0" w:color="auto"/>
              <w:left w:val="nil"/>
              <w:bottom w:val="single" w:sz="4" w:space="0" w:color="auto"/>
              <w:right w:val="single" w:sz="4" w:space="0" w:color="auto"/>
            </w:tcBorders>
            <w:shd w:val="clear" w:color="auto" w:fill="auto"/>
            <w:noWrap/>
          </w:tcPr>
          <w:p w14:paraId="53C7167F"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019" w:type="dxa"/>
            <w:tcBorders>
              <w:top w:val="single" w:sz="4" w:space="0" w:color="auto"/>
              <w:left w:val="nil"/>
              <w:bottom w:val="single" w:sz="4" w:space="0" w:color="auto"/>
              <w:right w:val="single" w:sz="4" w:space="0" w:color="auto"/>
            </w:tcBorders>
          </w:tcPr>
          <w:p w14:paraId="17B6D69D"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val="en-US" w:eastAsia="ru-RU"/>
              </w:rPr>
            </w:pPr>
            <w:r w:rsidRPr="00045142">
              <w:rPr>
                <w:rFonts w:ascii="Times New Roman" w:eastAsia="Times New Roman" w:hAnsi="Times New Roman" w:cs="Times New Roman"/>
                <w:color w:val="000000" w:themeColor="text1"/>
                <w:sz w:val="24"/>
                <w:szCs w:val="24"/>
                <w:lang w:val="en-US" w:eastAsia="ru-RU"/>
              </w:rPr>
              <w:t>X</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14:paraId="5C53FBA8"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128" w:type="dxa"/>
            <w:gridSpan w:val="2"/>
            <w:tcBorders>
              <w:top w:val="single" w:sz="4" w:space="0" w:color="auto"/>
              <w:left w:val="nil"/>
              <w:bottom w:val="single" w:sz="4" w:space="0" w:color="auto"/>
              <w:right w:val="single" w:sz="4" w:space="0" w:color="auto"/>
            </w:tcBorders>
          </w:tcPr>
          <w:p w14:paraId="1CEA45D5"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1409" w:type="dxa"/>
            <w:gridSpan w:val="2"/>
            <w:tcBorders>
              <w:top w:val="single" w:sz="4" w:space="0" w:color="auto"/>
              <w:left w:val="single" w:sz="4" w:space="0" w:color="auto"/>
              <w:bottom w:val="single" w:sz="4" w:space="0" w:color="auto"/>
              <w:right w:val="single" w:sz="4" w:space="0" w:color="auto"/>
            </w:tcBorders>
          </w:tcPr>
          <w:p w14:paraId="6285C223"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Х</w:t>
            </w:r>
          </w:p>
        </w:tc>
        <w:tc>
          <w:tcPr>
            <w:tcW w:w="2413" w:type="dxa"/>
            <w:tcBorders>
              <w:top w:val="single" w:sz="4" w:space="0" w:color="auto"/>
              <w:left w:val="nil"/>
              <w:bottom w:val="single" w:sz="4" w:space="0" w:color="auto"/>
              <w:right w:val="single" w:sz="4" w:space="0" w:color="auto"/>
            </w:tcBorders>
          </w:tcPr>
          <w:p w14:paraId="407596AD" w14:textId="105C9ADE"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Степень удовлетворенности граждан качеством информации о районном бюджете и бюджетном процессе, представленной на сайте администрации района (не менее 95% в 202</w:t>
            </w:r>
            <w:r w:rsidR="00B13A70" w:rsidRPr="00045142">
              <w:rPr>
                <w:rFonts w:ascii="Times New Roman" w:eastAsia="Times New Roman" w:hAnsi="Times New Roman" w:cs="Times New Roman"/>
                <w:color w:val="000000" w:themeColor="text1"/>
                <w:sz w:val="24"/>
                <w:szCs w:val="24"/>
                <w:lang w:eastAsia="ru-RU"/>
              </w:rPr>
              <w:t>5</w:t>
            </w:r>
            <w:r w:rsidRPr="00045142">
              <w:rPr>
                <w:rFonts w:ascii="Times New Roman" w:eastAsia="Times New Roman" w:hAnsi="Times New Roman" w:cs="Times New Roman"/>
                <w:color w:val="000000" w:themeColor="text1"/>
                <w:sz w:val="24"/>
                <w:szCs w:val="24"/>
                <w:lang w:eastAsia="ru-RU"/>
              </w:rPr>
              <w:t xml:space="preserve"> году, не менее 95% в 202</w:t>
            </w:r>
            <w:r w:rsidR="00B13A70" w:rsidRPr="00045142">
              <w:rPr>
                <w:rFonts w:ascii="Times New Roman" w:eastAsia="Times New Roman" w:hAnsi="Times New Roman" w:cs="Times New Roman"/>
                <w:color w:val="000000" w:themeColor="text1"/>
                <w:sz w:val="24"/>
                <w:szCs w:val="24"/>
                <w:lang w:eastAsia="ru-RU"/>
              </w:rPr>
              <w:t>6</w:t>
            </w:r>
            <w:r w:rsidRPr="00045142">
              <w:rPr>
                <w:rFonts w:ascii="Times New Roman" w:eastAsia="Times New Roman" w:hAnsi="Times New Roman" w:cs="Times New Roman"/>
                <w:color w:val="000000" w:themeColor="text1"/>
                <w:sz w:val="24"/>
                <w:szCs w:val="24"/>
                <w:lang w:eastAsia="ru-RU"/>
              </w:rPr>
              <w:t>году, не менее 95% в 202</w:t>
            </w:r>
            <w:r w:rsidR="00B13A70" w:rsidRPr="00045142">
              <w:rPr>
                <w:rFonts w:ascii="Times New Roman" w:eastAsia="Times New Roman" w:hAnsi="Times New Roman" w:cs="Times New Roman"/>
                <w:color w:val="000000" w:themeColor="text1"/>
                <w:sz w:val="24"/>
                <w:szCs w:val="24"/>
                <w:lang w:eastAsia="ru-RU"/>
              </w:rPr>
              <w:t>7</w:t>
            </w:r>
            <w:r w:rsidRPr="00045142">
              <w:rPr>
                <w:rFonts w:ascii="Times New Roman" w:eastAsia="Times New Roman" w:hAnsi="Times New Roman" w:cs="Times New Roman"/>
                <w:color w:val="000000" w:themeColor="text1"/>
                <w:sz w:val="24"/>
                <w:szCs w:val="24"/>
                <w:lang w:eastAsia="ru-RU"/>
              </w:rPr>
              <w:t xml:space="preserve"> году)</w:t>
            </w:r>
          </w:p>
        </w:tc>
      </w:tr>
      <w:tr w:rsidR="00045142" w:rsidRPr="00045142" w14:paraId="7246286F" w14:textId="77777777" w:rsidTr="009A2EE8">
        <w:trPr>
          <w:trHeight w:val="300"/>
        </w:trPr>
        <w:tc>
          <w:tcPr>
            <w:tcW w:w="748" w:type="dxa"/>
            <w:tcBorders>
              <w:top w:val="single" w:sz="4" w:space="0" w:color="auto"/>
              <w:left w:val="single" w:sz="4" w:space="0" w:color="auto"/>
              <w:bottom w:val="single" w:sz="4" w:space="0" w:color="auto"/>
              <w:right w:val="single" w:sz="4" w:space="0" w:color="auto"/>
            </w:tcBorders>
          </w:tcPr>
          <w:p w14:paraId="0E6A345B" w14:textId="2FC8727B" w:rsidR="000F1A6D" w:rsidRPr="00045142" w:rsidRDefault="00E3564B"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13</w:t>
            </w:r>
          </w:p>
        </w:tc>
        <w:tc>
          <w:tcPr>
            <w:tcW w:w="3247" w:type="dxa"/>
            <w:tcBorders>
              <w:top w:val="single" w:sz="4" w:space="0" w:color="auto"/>
              <w:left w:val="single" w:sz="4" w:space="0" w:color="auto"/>
              <w:bottom w:val="single" w:sz="4" w:space="0" w:color="auto"/>
              <w:right w:val="single" w:sz="4" w:space="0" w:color="auto"/>
            </w:tcBorders>
            <w:shd w:val="clear" w:color="auto" w:fill="auto"/>
          </w:tcPr>
          <w:p w14:paraId="1B674387"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Мероприятие 3.2:</w:t>
            </w:r>
          </w:p>
          <w:p w14:paraId="63965BEC"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Обеспечение широкого рассмотрения принимаемых решений в сфере финансов</w:t>
            </w:r>
          </w:p>
        </w:tc>
        <w:tc>
          <w:tcPr>
            <w:tcW w:w="1127" w:type="dxa"/>
            <w:tcBorders>
              <w:top w:val="single" w:sz="4" w:space="0" w:color="auto"/>
              <w:left w:val="nil"/>
              <w:bottom w:val="single" w:sz="4" w:space="0" w:color="auto"/>
              <w:right w:val="single" w:sz="4" w:space="0" w:color="auto"/>
            </w:tcBorders>
            <w:shd w:val="clear" w:color="auto" w:fill="auto"/>
          </w:tcPr>
          <w:p w14:paraId="1A514A53"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p>
        </w:tc>
        <w:tc>
          <w:tcPr>
            <w:tcW w:w="845" w:type="dxa"/>
            <w:tcBorders>
              <w:top w:val="single" w:sz="4" w:space="0" w:color="auto"/>
              <w:left w:val="nil"/>
              <w:bottom w:val="single" w:sz="4" w:space="0" w:color="auto"/>
              <w:right w:val="single" w:sz="4" w:space="0" w:color="auto"/>
            </w:tcBorders>
            <w:shd w:val="clear" w:color="auto" w:fill="auto"/>
            <w:noWrap/>
          </w:tcPr>
          <w:p w14:paraId="3B9D009C"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p>
        </w:tc>
        <w:tc>
          <w:tcPr>
            <w:tcW w:w="705" w:type="dxa"/>
            <w:tcBorders>
              <w:top w:val="single" w:sz="4" w:space="0" w:color="auto"/>
              <w:left w:val="nil"/>
              <w:bottom w:val="single" w:sz="4" w:space="0" w:color="auto"/>
              <w:right w:val="single" w:sz="4" w:space="0" w:color="auto"/>
            </w:tcBorders>
            <w:shd w:val="clear" w:color="auto" w:fill="auto"/>
            <w:noWrap/>
          </w:tcPr>
          <w:p w14:paraId="112D2BD4"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p>
        </w:tc>
        <w:tc>
          <w:tcPr>
            <w:tcW w:w="1154" w:type="dxa"/>
            <w:tcBorders>
              <w:top w:val="single" w:sz="4" w:space="0" w:color="auto"/>
              <w:left w:val="nil"/>
              <w:bottom w:val="single" w:sz="4" w:space="0" w:color="auto"/>
              <w:right w:val="single" w:sz="4" w:space="0" w:color="auto"/>
            </w:tcBorders>
            <w:shd w:val="clear" w:color="auto" w:fill="auto"/>
            <w:noWrap/>
          </w:tcPr>
          <w:p w14:paraId="0CF71E9D"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p>
        </w:tc>
        <w:tc>
          <w:tcPr>
            <w:tcW w:w="690" w:type="dxa"/>
            <w:tcBorders>
              <w:top w:val="single" w:sz="4" w:space="0" w:color="auto"/>
              <w:left w:val="nil"/>
              <w:bottom w:val="single" w:sz="4" w:space="0" w:color="auto"/>
              <w:right w:val="single" w:sz="4" w:space="0" w:color="auto"/>
            </w:tcBorders>
            <w:shd w:val="clear" w:color="auto" w:fill="auto"/>
            <w:noWrap/>
          </w:tcPr>
          <w:p w14:paraId="7F5E2228"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p>
        </w:tc>
        <w:tc>
          <w:tcPr>
            <w:tcW w:w="1019" w:type="dxa"/>
            <w:tcBorders>
              <w:top w:val="single" w:sz="4" w:space="0" w:color="auto"/>
              <w:left w:val="nil"/>
              <w:bottom w:val="single" w:sz="4" w:space="0" w:color="auto"/>
              <w:right w:val="single" w:sz="4" w:space="0" w:color="auto"/>
            </w:tcBorders>
          </w:tcPr>
          <w:p w14:paraId="5951506A"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14:paraId="1F86E454"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p>
        </w:tc>
        <w:tc>
          <w:tcPr>
            <w:tcW w:w="1128" w:type="dxa"/>
            <w:gridSpan w:val="2"/>
            <w:tcBorders>
              <w:top w:val="single" w:sz="4" w:space="0" w:color="auto"/>
              <w:left w:val="nil"/>
              <w:bottom w:val="single" w:sz="4" w:space="0" w:color="auto"/>
              <w:right w:val="single" w:sz="4" w:space="0" w:color="auto"/>
            </w:tcBorders>
          </w:tcPr>
          <w:p w14:paraId="14F21A9F"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p>
        </w:tc>
        <w:tc>
          <w:tcPr>
            <w:tcW w:w="1409" w:type="dxa"/>
            <w:gridSpan w:val="2"/>
            <w:tcBorders>
              <w:top w:val="single" w:sz="4" w:space="0" w:color="auto"/>
              <w:left w:val="single" w:sz="4" w:space="0" w:color="auto"/>
              <w:bottom w:val="single" w:sz="4" w:space="0" w:color="auto"/>
              <w:right w:val="single" w:sz="4" w:space="0" w:color="auto"/>
            </w:tcBorders>
          </w:tcPr>
          <w:p w14:paraId="26F410C4"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p>
        </w:tc>
        <w:tc>
          <w:tcPr>
            <w:tcW w:w="2413" w:type="dxa"/>
            <w:tcBorders>
              <w:top w:val="single" w:sz="4" w:space="0" w:color="auto"/>
              <w:left w:val="nil"/>
              <w:bottom w:val="single" w:sz="4" w:space="0" w:color="auto"/>
              <w:right w:val="single" w:sz="4" w:space="0" w:color="auto"/>
            </w:tcBorders>
          </w:tcPr>
          <w:p w14:paraId="7C340238" w14:textId="1B102926"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Доля рассмотренных на бюджетной комиссии при администрации района проектов нормативных правовых актов, касающихся принятия районного </w:t>
            </w:r>
            <w:r w:rsidRPr="00045142">
              <w:rPr>
                <w:rFonts w:ascii="Times New Roman" w:eastAsia="Times New Roman" w:hAnsi="Times New Roman" w:cs="Times New Roman"/>
                <w:color w:val="000000" w:themeColor="text1"/>
                <w:sz w:val="24"/>
                <w:szCs w:val="24"/>
                <w:lang w:eastAsia="ru-RU"/>
              </w:rPr>
              <w:lastRenderedPageBreak/>
              <w:t xml:space="preserve">бюджета, внесения в него изменений, а также утверждения отчета об его исполнении, подготавливаемых финансовым </w:t>
            </w:r>
            <w:r w:rsidR="005E0FD0" w:rsidRPr="00045142">
              <w:rPr>
                <w:rFonts w:ascii="Times New Roman" w:eastAsia="Times New Roman" w:hAnsi="Times New Roman" w:cs="Times New Roman"/>
                <w:color w:val="000000" w:themeColor="text1"/>
                <w:sz w:val="24"/>
                <w:szCs w:val="24"/>
                <w:lang w:eastAsia="ru-RU"/>
              </w:rPr>
              <w:t>управлением (</w:t>
            </w:r>
            <w:r w:rsidRPr="00045142">
              <w:rPr>
                <w:rFonts w:ascii="Times New Roman" w:eastAsia="Times New Roman" w:hAnsi="Times New Roman" w:cs="Times New Roman"/>
                <w:color w:val="000000" w:themeColor="text1"/>
                <w:sz w:val="24"/>
                <w:szCs w:val="24"/>
                <w:lang w:eastAsia="ru-RU"/>
              </w:rPr>
              <w:t>100% ежегодно)</w:t>
            </w:r>
          </w:p>
        </w:tc>
      </w:tr>
      <w:tr w:rsidR="00045142" w:rsidRPr="00045142" w14:paraId="56110DF1" w14:textId="77777777" w:rsidTr="009A2EE8">
        <w:trPr>
          <w:trHeight w:val="1979"/>
        </w:trPr>
        <w:tc>
          <w:tcPr>
            <w:tcW w:w="748" w:type="dxa"/>
            <w:tcBorders>
              <w:top w:val="single" w:sz="4" w:space="0" w:color="auto"/>
              <w:left w:val="single" w:sz="4" w:space="0" w:color="auto"/>
              <w:bottom w:val="single" w:sz="4" w:space="0" w:color="auto"/>
              <w:right w:val="single" w:sz="4" w:space="0" w:color="auto"/>
            </w:tcBorders>
          </w:tcPr>
          <w:p w14:paraId="088A218A" w14:textId="0C7292A5" w:rsidR="000F1A6D" w:rsidRPr="00045142" w:rsidRDefault="00E3564B"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lastRenderedPageBreak/>
              <w:t>14</w:t>
            </w:r>
          </w:p>
        </w:tc>
        <w:tc>
          <w:tcPr>
            <w:tcW w:w="3247" w:type="dxa"/>
            <w:tcBorders>
              <w:top w:val="single" w:sz="4" w:space="0" w:color="auto"/>
              <w:left w:val="single" w:sz="4" w:space="0" w:color="auto"/>
              <w:bottom w:val="single" w:sz="4" w:space="0" w:color="auto"/>
              <w:right w:val="single" w:sz="4" w:space="0" w:color="auto"/>
            </w:tcBorders>
            <w:shd w:val="clear" w:color="auto" w:fill="auto"/>
          </w:tcPr>
          <w:p w14:paraId="36355E4F"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Мероприятие 3.3.</w:t>
            </w:r>
          </w:p>
          <w:p w14:paraId="386FD8DD"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Разработка и размещение на официальном сайте администрации Нижнеингашского района Путеводителя по бюджету Нижнеингашского района.</w:t>
            </w:r>
          </w:p>
        </w:tc>
        <w:tc>
          <w:tcPr>
            <w:tcW w:w="1127" w:type="dxa"/>
            <w:tcBorders>
              <w:top w:val="single" w:sz="4" w:space="0" w:color="auto"/>
              <w:left w:val="nil"/>
              <w:bottom w:val="single" w:sz="4" w:space="0" w:color="auto"/>
              <w:right w:val="single" w:sz="4" w:space="0" w:color="auto"/>
            </w:tcBorders>
            <w:shd w:val="clear" w:color="auto" w:fill="auto"/>
          </w:tcPr>
          <w:p w14:paraId="35DF59CC"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Финансовое управление</w:t>
            </w:r>
          </w:p>
          <w:p w14:paraId="5484B3D6"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администрации района</w:t>
            </w:r>
          </w:p>
        </w:tc>
        <w:tc>
          <w:tcPr>
            <w:tcW w:w="845" w:type="dxa"/>
            <w:tcBorders>
              <w:top w:val="single" w:sz="4" w:space="0" w:color="auto"/>
              <w:left w:val="nil"/>
              <w:bottom w:val="single" w:sz="4" w:space="0" w:color="auto"/>
              <w:right w:val="single" w:sz="4" w:space="0" w:color="auto"/>
            </w:tcBorders>
            <w:shd w:val="clear" w:color="auto" w:fill="auto"/>
            <w:noWrap/>
          </w:tcPr>
          <w:p w14:paraId="01F3F296"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164</w:t>
            </w:r>
          </w:p>
        </w:tc>
        <w:tc>
          <w:tcPr>
            <w:tcW w:w="705" w:type="dxa"/>
            <w:tcBorders>
              <w:top w:val="single" w:sz="4" w:space="0" w:color="auto"/>
              <w:left w:val="nil"/>
              <w:bottom w:val="single" w:sz="4" w:space="0" w:color="auto"/>
              <w:right w:val="single" w:sz="4" w:space="0" w:color="auto"/>
            </w:tcBorders>
            <w:shd w:val="clear" w:color="auto" w:fill="auto"/>
            <w:noWrap/>
          </w:tcPr>
          <w:p w14:paraId="06AE0FCE"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0106</w:t>
            </w:r>
          </w:p>
        </w:tc>
        <w:tc>
          <w:tcPr>
            <w:tcW w:w="1154" w:type="dxa"/>
            <w:tcBorders>
              <w:top w:val="single" w:sz="4" w:space="0" w:color="auto"/>
              <w:left w:val="nil"/>
              <w:bottom w:val="single" w:sz="4" w:space="0" w:color="auto"/>
              <w:right w:val="single" w:sz="4" w:space="0" w:color="auto"/>
            </w:tcBorders>
            <w:shd w:val="clear" w:color="auto" w:fill="auto"/>
            <w:noWrap/>
          </w:tcPr>
          <w:p w14:paraId="5EA104DD"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0130201</w:t>
            </w:r>
          </w:p>
        </w:tc>
        <w:tc>
          <w:tcPr>
            <w:tcW w:w="690" w:type="dxa"/>
            <w:tcBorders>
              <w:top w:val="single" w:sz="4" w:space="0" w:color="auto"/>
              <w:left w:val="nil"/>
              <w:bottom w:val="single" w:sz="4" w:space="0" w:color="auto"/>
              <w:right w:val="single" w:sz="4" w:space="0" w:color="auto"/>
            </w:tcBorders>
            <w:shd w:val="clear" w:color="auto" w:fill="auto"/>
            <w:noWrap/>
          </w:tcPr>
          <w:p w14:paraId="62447781"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244</w:t>
            </w:r>
          </w:p>
        </w:tc>
        <w:tc>
          <w:tcPr>
            <w:tcW w:w="1019" w:type="dxa"/>
            <w:tcBorders>
              <w:top w:val="single" w:sz="4" w:space="0" w:color="auto"/>
              <w:left w:val="nil"/>
              <w:bottom w:val="single" w:sz="4" w:space="0" w:color="auto"/>
              <w:right w:val="single" w:sz="4" w:space="0" w:color="auto"/>
            </w:tcBorders>
          </w:tcPr>
          <w:p w14:paraId="77A969A0"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val="en-US" w:eastAsia="ru-RU"/>
              </w:rPr>
            </w:pPr>
            <w:r w:rsidRPr="00045142">
              <w:rPr>
                <w:rFonts w:ascii="Times New Roman" w:eastAsia="Times New Roman" w:hAnsi="Times New Roman" w:cs="Times New Roman"/>
                <w:color w:val="000000" w:themeColor="text1"/>
                <w:sz w:val="24"/>
                <w:szCs w:val="24"/>
                <w:lang w:val="en-US" w:eastAsia="ru-RU"/>
              </w:rPr>
              <w:t>0</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14:paraId="39461031"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1128" w:type="dxa"/>
            <w:gridSpan w:val="2"/>
            <w:tcBorders>
              <w:top w:val="single" w:sz="4" w:space="0" w:color="auto"/>
              <w:left w:val="nil"/>
              <w:bottom w:val="single" w:sz="4" w:space="0" w:color="auto"/>
              <w:right w:val="single" w:sz="4" w:space="0" w:color="auto"/>
            </w:tcBorders>
          </w:tcPr>
          <w:p w14:paraId="4FE80563"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1409" w:type="dxa"/>
            <w:gridSpan w:val="2"/>
            <w:tcBorders>
              <w:top w:val="single" w:sz="4" w:space="0" w:color="auto"/>
              <w:left w:val="single" w:sz="4" w:space="0" w:color="auto"/>
              <w:bottom w:val="single" w:sz="4" w:space="0" w:color="auto"/>
              <w:right w:val="single" w:sz="4" w:space="0" w:color="auto"/>
            </w:tcBorders>
          </w:tcPr>
          <w:p w14:paraId="13237BC9" w14:textId="77777777" w:rsidR="000F1A6D" w:rsidRPr="00045142" w:rsidRDefault="000F1A6D" w:rsidP="000F1A6D">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2413" w:type="dxa"/>
            <w:tcBorders>
              <w:top w:val="single" w:sz="4" w:space="0" w:color="auto"/>
              <w:left w:val="nil"/>
              <w:bottom w:val="single" w:sz="4" w:space="0" w:color="auto"/>
              <w:right w:val="single" w:sz="4" w:space="0" w:color="auto"/>
            </w:tcBorders>
          </w:tcPr>
          <w:p w14:paraId="5350992C" w14:textId="77777777" w:rsidR="000F1A6D" w:rsidRPr="00045142" w:rsidRDefault="000F1A6D" w:rsidP="000F1A6D">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Ежегодно по одной брошюре</w:t>
            </w:r>
          </w:p>
        </w:tc>
      </w:tr>
      <w:tr w:rsidR="00045142" w:rsidRPr="00045142" w14:paraId="0965A863" w14:textId="77777777" w:rsidTr="009A2EE8">
        <w:trPr>
          <w:trHeight w:val="563"/>
        </w:trPr>
        <w:tc>
          <w:tcPr>
            <w:tcW w:w="748" w:type="dxa"/>
            <w:tcBorders>
              <w:top w:val="single" w:sz="4" w:space="0" w:color="auto"/>
              <w:left w:val="single" w:sz="4" w:space="0" w:color="auto"/>
              <w:bottom w:val="single" w:sz="4" w:space="0" w:color="auto"/>
              <w:right w:val="single" w:sz="4" w:space="0" w:color="auto"/>
            </w:tcBorders>
          </w:tcPr>
          <w:p w14:paraId="6750B209" w14:textId="4D649FD3" w:rsidR="009A2EE8" w:rsidRPr="00045142" w:rsidRDefault="009A2EE8" w:rsidP="009A2EE8">
            <w:pPr>
              <w:spacing w:after="0" w:line="240" w:lineRule="auto"/>
              <w:rPr>
                <w:rFonts w:ascii="Times New Roman" w:eastAsia="Times New Roman" w:hAnsi="Times New Roman" w:cs="Times New Roman"/>
                <w:color w:val="000000" w:themeColor="text1"/>
                <w:sz w:val="24"/>
                <w:szCs w:val="24"/>
                <w:lang w:eastAsia="ru-RU"/>
              </w:rPr>
            </w:pPr>
          </w:p>
        </w:tc>
        <w:tc>
          <w:tcPr>
            <w:tcW w:w="3247" w:type="dxa"/>
            <w:tcBorders>
              <w:top w:val="single" w:sz="4" w:space="0" w:color="auto"/>
              <w:left w:val="single" w:sz="4" w:space="0" w:color="auto"/>
              <w:bottom w:val="single" w:sz="4" w:space="0" w:color="auto"/>
              <w:right w:val="single" w:sz="4" w:space="0" w:color="auto"/>
            </w:tcBorders>
            <w:shd w:val="clear" w:color="auto" w:fill="auto"/>
          </w:tcPr>
          <w:p w14:paraId="1DCAFB28" w14:textId="77777777" w:rsidR="009A2EE8" w:rsidRPr="00045142" w:rsidRDefault="009A2EE8" w:rsidP="009A2EE8">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Итого по подпрограмме</w:t>
            </w:r>
          </w:p>
        </w:tc>
        <w:tc>
          <w:tcPr>
            <w:tcW w:w="1127" w:type="dxa"/>
            <w:tcBorders>
              <w:top w:val="single" w:sz="4" w:space="0" w:color="auto"/>
              <w:left w:val="nil"/>
              <w:bottom w:val="single" w:sz="4" w:space="0" w:color="auto"/>
              <w:right w:val="single" w:sz="4" w:space="0" w:color="auto"/>
            </w:tcBorders>
            <w:shd w:val="clear" w:color="auto" w:fill="auto"/>
          </w:tcPr>
          <w:p w14:paraId="0F11F8FD" w14:textId="77777777" w:rsidR="009A2EE8" w:rsidRPr="00045142" w:rsidRDefault="009A2EE8" w:rsidP="009A2EE8">
            <w:pPr>
              <w:spacing w:after="0" w:line="240" w:lineRule="auto"/>
              <w:rPr>
                <w:rFonts w:ascii="Times New Roman" w:eastAsia="Times New Roman" w:hAnsi="Times New Roman" w:cs="Times New Roman"/>
                <w:color w:val="000000" w:themeColor="text1"/>
                <w:sz w:val="24"/>
                <w:szCs w:val="24"/>
                <w:lang w:eastAsia="ru-RU"/>
              </w:rPr>
            </w:pPr>
          </w:p>
        </w:tc>
        <w:tc>
          <w:tcPr>
            <w:tcW w:w="845" w:type="dxa"/>
            <w:tcBorders>
              <w:top w:val="single" w:sz="4" w:space="0" w:color="auto"/>
              <w:left w:val="nil"/>
              <w:bottom w:val="single" w:sz="4" w:space="0" w:color="auto"/>
              <w:right w:val="single" w:sz="4" w:space="0" w:color="auto"/>
            </w:tcBorders>
            <w:shd w:val="clear" w:color="auto" w:fill="auto"/>
            <w:noWrap/>
          </w:tcPr>
          <w:p w14:paraId="3F89B204" w14:textId="77777777" w:rsidR="009A2EE8" w:rsidRPr="00045142" w:rsidRDefault="009A2EE8" w:rsidP="009A2EE8">
            <w:pPr>
              <w:spacing w:after="0" w:line="240" w:lineRule="auto"/>
              <w:jc w:val="center"/>
              <w:rPr>
                <w:rFonts w:ascii="Times New Roman" w:eastAsia="Times New Roman" w:hAnsi="Times New Roman" w:cs="Times New Roman"/>
                <w:color w:val="000000" w:themeColor="text1"/>
                <w:sz w:val="24"/>
                <w:szCs w:val="24"/>
                <w:lang w:eastAsia="ru-RU"/>
              </w:rPr>
            </w:pPr>
          </w:p>
        </w:tc>
        <w:tc>
          <w:tcPr>
            <w:tcW w:w="705" w:type="dxa"/>
            <w:tcBorders>
              <w:top w:val="single" w:sz="4" w:space="0" w:color="auto"/>
              <w:left w:val="nil"/>
              <w:bottom w:val="single" w:sz="4" w:space="0" w:color="auto"/>
              <w:right w:val="single" w:sz="4" w:space="0" w:color="auto"/>
            </w:tcBorders>
            <w:shd w:val="clear" w:color="auto" w:fill="auto"/>
            <w:noWrap/>
          </w:tcPr>
          <w:p w14:paraId="207F0E75" w14:textId="77777777" w:rsidR="009A2EE8" w:rsidRPr="00045142" w:rsidRDefault="009A2EE8" w:rsidP="009A2EE8">
            <w:pPr>
              <w:spacing w:after="0" w:line="240" w:lineRule="auto"/>
              <w:jc w:val="center"/>
              <w:rPr>
                <w:rFonts w:ascii="Times New Roman" w:eastAsia="Times New Roman" w:hAnsi="Times New Roman" w:cs="Times New Roman"/>
                <w:color w:val="000000" w:themeColor="text1"/>
                <w:sz w:val="24"/>
                <w:szCs w:val="24"/>
                <w:lang w:eastAsia="ru-RU"/>
              </w:rPr>
            </w:pPr>
          </w:p>
        </w:tc>
        <w:tc>
          <w:tcPr>
            <w:tcW w:w="1154" w:type="dxa"/>
            <w:tcBorders>
              <w:top w:val="single" w:sz="4" w:space="0" w:color="auto"/>
              <w:left w:val="nil"/>
              <w:bottom w:val="single" w:sz="4" w:space="0" w:color="auto"/>
              <w:right w:val="single" w:sz="4" w:space="0" w:color="auto"/>
            </w:tcBorders>
            <w:shd w:val="clear" w:color="auto" w:fill="auto"/>
            <w:noWrap/>
          </w:tcPr>
          <w:p w14:paraId="455A7186" w14:textId="77777777" w:rsidR="009A2EE8" w:rsidRPr="00045142" w:rsidRDefault="009A2EE8" w:rsidP="009A2EE8">
            <w:pPr>
              <w:spacing w:after="0" w:line="240" w:lineRule="auto"/>
              <w:jc w:val="center"/>
              <w:rPr>
                <w:rFonts w:ascii="Times New Roman" w:eastAsia="Times New Roman" w:hAnsi="Times New Roman" w:cs="Times New Roman"/>
                <w:color w:val="000000" w:themeColor="text1"/>
                <w:sz w:val="24"/>
                <w:szCs w:val="24"/>
                <w:lang w:eastAsia="ru-RU"/>
              </w:rPr>
            </w:pPr>
          </w:p>
        </w:tc>
        <w:tc>
          <w:tcPr>
            <w:tcW w:w="690" w:type="dxa"/>
            <w:tcBorders>
              <w:top w:val="single" w:sz="4" w:space="0" w:color="auto"/>
              <w:left w:val="nil"/>
              <w:bottom w:val="single" w:sz="4" w:space="0" w:color="auto"/>
              <w:right w:val="single" w:sz="4" w:space="0" w:color="auto"/>
            </w:tcBorders>
            <w:shd w:val="clear" w:color="auto" w:fill="auto"/>
            <w:noWrap/>
          </w:tcPr>
          <w:p w14:paraId="39C20569" w14:textId="77777777" w:rsidR="009A2EE8" w:rsidRPr="00045142" w:rsidRDefault="009A2EE8" w:rsidP="009A2EE8">
            <w:pPr>
              <w:spacing w:after="0" w:line="240" w:lineRule="auto"/>
              <w:jc w:val="center"/>
              <w:rPr>
                <w:rFonts w:ascii="Times New Roman" w:eastAsia="Times New Roman" w:hAnsi="Times New Roman" w:cs="Times New Roman"/>
                <w:color w:val="000000" w:themeColor="text1"/>
                <w:sz w:val="24"/>
                <w:szCs w:val="24"/>
                <w:lang w:eastAsia="ru-RU"/>
              </w:rPr>
            </w:pPr>
          </w:p>
        </w:tc>
        <w:tc>
          <w:tcPr>
            <w:tcW w:w="1019" w:type="dxa"/>
            <w:tcBorders>
              <w:top w:val="single" w:sz="4" w:space="0" w:color="auto"/>
              <w:left w:val="nil"/>
              <w:bottom w:val="single" w:sz="4" w:space="0" w:color="auto"/>
              <w:right w:val="single" w:sz="4" w:space="0" w:color="auto"/>
            </w:tcBorders>
          </w:tcPr>
          <w:p w14:paraId="63565DEA" w14:textId="6F44EFA3" w:rsidR="009A2EE8" w:rsidRPr="00045142" w:rsidRDefault="00B13A70" w:rsidP="009A2EE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11489,6</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14:paraId="035DD2DF" w14:textId="4C71E242" w:rsidR="009A2EE8" w:rsidRPr="00045142" w:rsidRDefault="00B13A70" w:rsidP="009A2EE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11536,2</w:t>
            </w:r>
          </w:p>
        </w:tc>
        <w:tc>
          <w:tcPr>
            <w:tcW w:w="1128" w:type="dxa"/>
            <w:gridSpan w:val="2"/>
            <w:tcBorders>
              <w:top w:val="single" w:sz="4" w:space="0" w:color="auto"/>
              <w:left w:val="nil"/>
              <w:bottom w:val="single" w:sz="4" w:space="0" w:color="auto"/>
              <w:right w:val="single" w:sz="4" w:space="0" w:color="auto"/>
            </w:tcBorders>
          </w:tcPr>
          <w:p w14:paraId="416F67F7" w14:textId="71E29753" w:rsidR="009A2EE8" w:rsidRPr="00045142" w:rsidRDefault="00B13A70" w:rsidP="009A2EE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11536,2</w:t>
            </w:r>
          </w:p>
        </w:tc>
        <w:tc>
          <w:tcPr>
            <w:tcW w:w="1409" w:type="dxa"/>
            <w:gridSpan w:val="2"/>
            <w:tcBorders>
              <w:top w:val="single" w:sz="4" w:space="0" w:color="auto"/>
              <w:left w:val="single" w:sz="4" w:space="0" w:color="auto"/>
              <w:bottom w:val="single" w:sz="4" w:space="0" w:color="auto"/>
              <w:right w:val="single" w:sz="4" w:space="0" w:color="auto"/>
            </w:tcBorders>
          </w:tcPr>
          <w:p w14:paraId="69F435FC" w14:textId="1A1E5F3A" w:rsidR="009A2EE8" w:rsidRPr="00045142" w:rsidRDefault="00B13A70" w:rsidP="009A2EE8">
            <w:pPr>
              <w:spacing w:after="0" w:line="240" w:lineRule="auto"/>
              <w:jc w:val="center"/>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34562,0</w:t>
            </w:r>
          </w:p>
        </w:tc>
        <w:tc>
          <w:tcPr>
            <w:tcW w:w="2413" w:type="dxa"/>
            <w:tcBorders>
              <w:top w:val="single" w:sz="4" w:space="0" w:color="auto"/>
              <w:left w:val="nil"/>
              <w:bottom w:val="single" w:sz="4" w:space="0" w:color="auto"/>
              <w:right w:val="single" w:sz="4" w:space="0" w:color="auto"/>
            </w:tcBorders>
          </w:tcPr>
          <w:p w14:paraId="58C7FAC8" w14:textId="77777777" w:rsidR="009A2EE8" w:rsidRPr="00045142" w:rsidRDefault="009A2EE8" w:rsidP="009A2EE8">
            <w:pPr>
              <w:spacing w:after="0" w:line="240" w:lineRule="auto"/>
              <w:rPr>
                <w:rFonts w:ascii="Times New Roman" w:eastAsia="Times New Roman" w:hAnsi="Times New Roman" w:cs="Times New Roman"/>
                <w:color w:val="000000" w:themeColor="text1"/>
                <w:sz w:val="24"/>
                <w:szCs w:val="24"/>
                <w:lang w:eastAsia="ru-RU"/>
              </w:rPr>
            </w:pPr>
          </w:p>
          <w:p w14:paraId="0AECBCA0" w14:textId="77777777" w:rsidR="009A2EE8" w:rsidRPr="00045142" w:rsidRDefault="009A2EE8" w:rsidP="009A2EE8">
            <w:pPr>
              <w:spacing w:after="0" w:line="240" w:lineRule="auto"/>
              <w:rPr>
                <w:rFonts w:ascii="Times New Roman" w:eastAsia="Times New Roman" w:hAnsi="Times New Roman" w:cs="Times New Roman"/>
                <w:color w:val="000000" w:themeColor="text1"/>
                <w:sz w:val="24"/>
                <w:szCs w:val="24"/>
                <w:lang w:eastAsia="ru-RU"/>
              </w:rPr>
            </w:pPr>
          </w:p>
          <w:p w14:paraId="370D042B" w14:textId="77777777" w:rsidR="009A2EE8" w:rsidRPr="00045142" w:rsidRDefault="009A2EE8" w:rsidP="009A2EE8">
            <w:pPr>
              <w:spacing w:after="0" w:line="240" w:lineRule="auto"/>
              <w:rPr>
                <w:rFonts w:ascii="Times New Roman" w:eastAsia="Times New Roman" w:hAnsi="Times New Roman" w:cs="Times New Roman"/>
                <w:color w:val="000000" w:themeColor="text1"/>
                <w:sz w:val="24"/>
                <w:szCs w:val="24"/>
                <w:lang w:eastAsia="ru-RU"/>
              </w:rPr>
            </w:pPr>
          </w:p>
        </w:tc>
      </w:tr>
    </w:tbl>
    <w:p w14:paraId="75AA0252" w14:textId="0C386678" w:rsidR="00C77009" w:rsidRPr="00045142" w:rsidRDefault="00C77009" w:rsidP="00FE747D">
      <w:pPr>
        <w:spacing w:after="0" w:line="240" w:lineRule="auto"/>
        <w:rPr>
          <w:rFonts w:ascii="Times New Roman" w:eastAsia="Times New Roman" w:hAnsi="Times New Roman" w:cs="Times New Roman"/>
          <w:color w:val="000000" w:themeColor="text1"/>
          <w:sz w:val="24"/>
          <w:szCs w:val="24"/>
          <w:lang w:eastAsia="ru-RU"/>
        </w:rPr>
      </w:pPr>
      <w:bookmarkStart w:id="8" w:name="RANGE!A1:L30"/>
      <w:bookmarkEnd w:id="8"/>
    </w:p>
    <w:p w14:paraId="6ABFB340" w14:textId="574C9E27" w:rsidR="008C2463" w:rsidRPr="00045142" w:rsidRDefault="008C2463" w:rsidP="00FE747D">
      <w:pPr>
        <w:spacing w:after="0" w:line="240" w:lineRule="auto"/>
        <w:rPr>
          <w:rFonts w:ascii="Times New Roman" w:eastAsia="Times New Roman" w:hAnsi="Times New Roman" w:cs="Times New Roman"/>
          <w:color w:val="000000" w:themeColor="text1"/>
          <w:sz w:val="24"/>
          <w:szCs w:val="24"/>
          <w:lang w:eastAsia="ru-RU"/>
        </w:rPr>
      </w:pPr>
    </w:p>
    <w:p w14:paraId="315C1A55" w14:textId="356AF264" w:rsidR="008C2463" w:rsidRPr="00045142" w:rsidRDefault="008C2463" w:rsidP="00FE747D">
      <w:pPr>
        <w:spacing w:after="0" w:line="240" w:lineRule="auto"/>
        <w:rPr>
          <w:rFonts w:ascii="Times New Roman" w:eastAsia="Times New Roman" w:hAnsi="Times New Roman" w:cs="Times New Roman"/>
          <w:color w:val="000000" w:themeColor="text1"/>
          <w:sz w:val="24"/>
          <w:szCs w:val="24"/>
          <w:lang w:eastAsia="ru-RU"/>
        </w:rPr>
      </w:pPr>
    </w:p>
    <w:p w14:paraId="62E1B30E" w14:textId="079EF9EE" w:rsidR="008C2463" w:rsidRPr="00045142" w:rsidRDefault="008C2463" w:rsidP="00FE747D">
      <w:pPr>
        <w:spacing w:after="0" w:line="240" w:lineRule="auto"/>
        <w:rPr>
          <w:rFonts w:ascii="Times New Roman" w:eastAsia="Times New Roman" w:hAnsi="Times New Roman" w:cs="Times New Roman"/>
          <w:color w:val="000000" w:themeColor="text1"/>
          <w:sz w:val="24"/>
          <w:szCs w:val="24"/>
          <w:lang w:eastAsia="ru-RU"/>
        </w:rPr>
      </w:pPr>
    </w:p>
    <w:p w14:paraId="78E6CAC4" w14:textId="48FDC0F5" w:rsidR="008C2463" w:rsidRPr="00045142" w:rsidRDefault="008C2463" w:rsidP="00FE747D">
      <w:pPr>
        <w:spacing w:after="0" w:line="240" w:lineRule="auto"/>
        <w:rPr>
          <w:rFonts w:ascii="Times New Roman" w:eastAsia="Times New Roman" w:hAnsi="Times New Roman" w:cs="Times New Roman"/>
          <w:color w:val="000000" w:themeColor="text1"/>
          <w:sz w:val="24"/>
          <w:szCs w:val="24"/>
          <w:lang w:eastAsia="ru-RU"/>
        </w:rPr>
      </w:pPr>
    </w:p>
    <w:p w14:paraId="49E0454E" w14:textId="3BCF940F" w:rsidR="008C2463" w:rsidRPr="00045142" w:rsidRDefault="008C2463" w:rsidP="00FE747D">
      <w:pPr>
        <w:spacing w:after="0" w:line="240" w:lineRule="auto"/>
        <w:rPr>
          <w:rFonts w:ascii="Times New Roman" w:eastAsia="Times New Roman" w:hAnsi="Times New Roman" w:cs="Times New Roman"/>
          <w:color w:val="000000" w:themeColor="text1"/>
          <w:sz w:val="24"/>
          <w:szCs w:val="24"/>
          <w:lang w:eastAsia="ru-RU"/>
        </w:rPr>
      </w:pPr>
    </w:p>
    <w:p w14:paraId="256FCB4F" w14:textId="4CD75098" w:rsidR="008C2463" w:rsidRPr="00045142" w:rsidRDefault="008C2463" w:rsidP="00FE747D">
      <w:pPr>
        <w:spacing w:after="0" w:line="240" w:lineRule="auto"/>
        <w:rPr>
          <w:rFonts w:ascii="Times New Roman" w:eastAsia="Times New Roman" w:hAnsi="Times New Roman" w:cs="Times New Roman"/>
          <w:color w:val="000000" w:themeColor="text1"/>
          <w:sz w:val="24"/>
          <w:szCs w:val="24"/>
          <w:lang w:eastAsia="ru-RU"/>
        </w:rPr>
      </w:pPr>
    </w:p>
    <w:p w14:paraId="7B3BA837" w14:textId="3AB12D62" w:rsidR="008C2463" w:rsidRPr="00045142" w:rsidRDefault="008C2463" w:rsidP="00FE747D">
      <w:pPr>
        <w:spacing w:after="0" w:line="240" w:lineRule="auto"/>
        <w:rPr>
          <w:rFonts w:ascii="Times New Roman" w:eastAsia="Times New Roman" w:hAnsi="Times New Roman" w:cs="Times New Roman"/>
          <w:color w:val="000000" w:themeColor="text1"/>
          <w:sz w:val="24"/>
          <w:szCs w:val="24"/>
          <w:lang w:eastAsia="ru-RU"/>
        </w:rPr>
      </w:pPr>
    </w:p>
    <w:p w14:paraId="3A26D58E" w14:textId="7EDB70F7" w:rsidR="008C2463" w:rsidRPr="00045142" w:rsidRDefault="008C2463" w:rsidP="00FE747D">
      <w:pPr>
        <w:spacing w:after="0" w:line="240" w:lineRule="auto"/>
        <w:rPr>
          <w:rFonts w:ascii="Times New Roman" w:eastAsia="Times New Roman" w:hAnsi="Times New Roman" w:cs="Times New Roman"/>
          <w:color w:val="000000" w:themeColor="text1"/>
          <w:sz w:val="24"/>
          <w:szCs w:val="24"/>
          <w:lang w:eastAsia="ru-RU"/>
        </w:rPr>
      </w:pPr>
    </w:p>
    <w:p w14:paraId="43899F67" w14:textId="11B50D02" w:rsidR="008C2463" w:rsidRPr="00045142" w:rsidRDefault="008C2463" w:rsidP="00FE747D">
      <w:pPr>
        <w:spacing w:after="0" w:line="240" w:lineRule="auto"/>
        <w:rPr>
          <w:rFonts w:ascii="Times New Roman" w:eastAsia="Times New Roman" w:hAnsi="Times New Roman" w:cs="Times New Roman"/>
          <w:color w:val="000000" w:themeColor="text1"/>
          <w:sz w:val="24"/>
          <w:szCs w:val="24"/>
          <w:lang w:eastAsia="ru-RU"/>
        </w:rPr>
      </w:pPr>
    </w:p>
    <w:p w14:paraId="69C0D05A" w14:textId="2506099A" w:rsidR="008C2463" w:rsidRPr="00045142" w:rsidRDefault="008C2463" w:rsidP="00FE747D">
      <w:pPr>
        <w:spacing w:after="0" w:line="240" w:lineRule="auto"/>
        <w:rPr>
          <w:rFonts w:ascii="Times New Roman" w:eastAsia="Times New Roman" w:hAnsi="Times New Roman" w:cs="Times New Roman"/>
          <w:color w:val="000000" w:themeColor="text1"/>
          <w:sz w:val="24"/>
          <w:szCs w:val="24"/>
          <w:lang w:eastAsia="ru-RU"/>
        </w:rPr>
      </w:pPr>
    </w:p>
    <w:bookmarkEnd w:id="7"/>
    <w:p w14:paraId="73AB2AEA" w14:textId="089A4846" w:rsidR="008C2463" w:rsidRPr="00045142" w:rsidRDefault="008C2463" w:rsidP="00FE747D">
      <w:pPr>
        <w:spacing w:after="0" w:line="240" w:lineRule="auto"/>
        <w:rPr>
          <w:rFonts w:ascii="Times New Roman" w:eastAsia="Times New Roman" w:hAnsi="Times New Roman" w:cs="Times New Roman"/>
          <w:color w:val="000000" w:themeColor="text1"/>
          <w:sz w:val="24"/>
          <w:szCs w:val="24"/>
          <w:lang w:eastAsia="ru-RU"/>
        </w:rPr>
      </w:pPr>
    </w:p>
    <w:p w14:paraId="21D3633F" w14:textId="45933C1B" w:rsidR="008C2463" w:rsidRPr="00045142" w:rsidRDefault="008C2463" w:rsidP="00FE747D">
      <w:pPr>
        <w:spacing w:after="0" w:line="240" w:lineRule="auto"/>
        <w:rPr>
          <w:rFonts w:ascii="Times New Roman" w:eastAsia="Times New Roman" w:hAnsi="Times New Roman" w:cs="Times New Roman"/>
          <w:color w:val="000000" w:themeColor="text1"/>
          <w:sz w:val="24"/>
          <w:szCs w:val="24"/>
          <w:lang w:eastAsia="ru-RU"/>
        </w:rPr>
      </w:pPr>
    </w:p>
    <w:p w14:paraId="3C75B7F1" w14:textId="0B1E741E" w:rsidR="008C2463" w:rsidRPr="00045142" w:rsidRDefault="008C2463" w:rsidP="00FE747D">
      <w:pPr>
        <w:spacing w:after="0" w:line="240" w:lineRule="auto"/>
        <w:rPr>
          <w:rFonts w:ascii="Times New Roman" w:eastAsia="Times New Roman" w:hAnsi="Times New Roman" w:cs="Times New Roman"/>
          <w:color w:val="000000" w:themeColor="text1"/>
          <w:sz w:val="24"/>
          <w:szCs w:val="24"/>
          <w:lang w:eastAsia="ru-RU"/>
        </w:rPr>
      </w:pPr>
    </w:p>
    <w:p w14:paraId="2A595507" w14:textId="401FB4E0" w:rsidR="008C2463" w:rsidRPr="00045142" w:rsidRDefault="008C2463" w:rsidP="00FE747D">
      <w:pPr>
        <w:spacing w:after="0" w:line="240" w:lineRule="auto"/>
        <w:rPr>
          <w:rFonts w:ascii="Times New Roman" w:eastAsia="Times New Roman" w:hAnsi="Times New Roman" w:cs="Times New Roman"/>
          <w:color w:val="000000" w:themeColor="text1"/>
          <w:sz w:val="24"/>
          <w:szCs w:val="24"/>
          <w:lang w:eastAsia="ru-RU"/>
        </w:rPr>
      </w:pPr>
    </w:p>
    <w:p w14:paraId="1B6ACC38" w14:textId="6B2947D3" w:rsidR="008C2463" w:rsidRPr="00045142" w:rsidRDefault="008C2463" w:rsidP="00FE747D">
      <w:pPr>
        <w:spacing w:after="0" w:line="240" w:lineRule="auto"/>
        <w:rPr>
          <w:rFonts w:ascii="Times New Roman" w:eastAsia="Times New Roman" w:hAnsi="Times New Roman" w:cs="Times New Roman"/>
          <w:color w:val="000000" w:themeColor="text1"/>
          <w:sz w:val="24"/>
          <w:szCs w:val="24"/>
          <w:lang w:eastAsia="ru-RU"/>
        </w:rPr>
      </w:pPr>
    </w:p>
    <w:p w14:paraId="29B54E6F" w14:textId="2B8EB7A4" w:rsidR="008C2463" w:rsidRPr="00045142" w:rsidRDefault="008C2463" w:rsidP="00FE747D">
      <w:pPr>
        <w:spacing w:after="0" w:line="240" w:lineRule="auto"/>
        <w:rPr>
          <w:rFonts w:ascii="Times New Roman" w:eastAsia="Times New Roman" w:hAnsi="Times New Roman" w:cs="Times New Roman"/>
          <w:color w:val="000000" w:themeColor="text1"/>
          <w:sz w:val="24"/>
          <w:szCs w:val="24"/>
          <w:lang w:eastAsia="ru-RU"/>
        </w:rPr>
      </w:pPr>
    </w:p>
    <w:p w14:paraId="26815697" w14:textId="77777777" w:rsidR="008C2463" w:rsidRPr="00045142" w:rsidRDefault="008C2463" w:rsidP="00FE747D">
      <w:pPr>
        <w:spacing w:after="0" w:line="240" w:lineRule="auto"/>
        <w:rPr>
          <w:rFonts w:ascii="Times New Roman" w:eastAsia="Times New Roman" w:hAnsi="Times New Roman" w:cs="Times New Roman"/>
          <w:color w:val="000000" w:themeColor="text1"/>
          <w:sz w:val="24"/>
          <w:szCs w:val="24"/>
          <w:lang w:eastAsia="ru-RU"/>
        </w:rPr>
        <w:sectPr w:rsidR="008C2463" w:rsidRPr="00045142" w:rsidSect="00217031">
          <w:pgSz w:w="16838" w:h="11905" w:orient="landscape"/>
          <w:pgMar w:top="426" w:right="822" w:bottom="993" w:left="567" w:header="720" w:footer="113" w:gutter="0"/>
          <w:cols w:space="720"/>
          <w:noEndnote/>
          <w:docGrid w:linePitch="360"/>
        </w:sectPr>
      </w:pPr>
    </w:p>
    <w:p w14:paraId="286B6345" w14:textId="559C1A2B" w:rsidR="001C0F8F" w:rsidRPr="00045142" w:rsidRDefault="001C0F8F" w:rsidP="001C0F8F">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lastRenderedPageBreak/>
        <w:t>Приложение 6</w:t>
      </w:r>
    </w:p>
    <w:p w14:paraId="3ACC2941" w14:textId="77777777" w:rsidR="001C0F8F" w:rsidRPr="00045142" w:rsidRDefault="001C0F8F" w:rsidP="001C0F8F">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к муниципальной программе </w:t>
      </w:r>
    </w:p>
    <w:p w14:paraId="45577EA0" w14:textId="77777777" w:rsidR="001C0F8F" w:rsidRPr="00045142" w:rsidRDefault="001C0F8F" w:rsidP="001C0F8F">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«Управление муниципальными финансами</w:t>
      </w:r>
    </w:p>
    <w:p w14:paraId="48A19C10" w14:textId="77777777" w:rsidR="001C0F8F" w:rsidRPr="00045142" w:rsidRDefault="001C0F8F" w:rsidP="001C0F8F">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lang w:eastAsia="ru-RU"/>
        </w:rPr>
      </w:pPr>
      <w:r w:rsidRPr="00045142">
        <w:rPr>
          <w:rFonts w:ascii="Times New Roman" w:eastAsia="Times New Roman" w:hAnsi="Times New Roman" w:cs="Arial"/>
          <w:color w:val="000000" w:themeColor="text1"/>
          <w:sz w:val="24"/>
          <w:szCs w:val="24"/>
          <w:lang w:eastAsia="ru-RU"/>
        </w:rPr>
        <w:t xml:space="preserve"> Нижнеингашского района»</w:t>
      </w:r>
    </w:p>
    <w:p w14:paraId="7AECE6C7" w14:textId="77777777" w:rsidR="001C0F8F" w:rsidRPr="00045142" w:rsidRDefault="001C0F8F" w:rsidP="001C0F8F">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p>
    <w:p w14:paraId="6D5E5FBE" w14:textId="520C3D9C" w:rsidR="001C0F8F" w:rsidRPr="00045142" w:rsidRDefault="001C0F8F" w:rsidP="001C0F8F">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4"/>
          <w:szCs w:val="24"/>
          <w:lang w:eastAsia="ru-RU"/>
        </w:rPr>
      </w:pPr>
      <w:r w:rsidRPr="00045142">
        <w:rPr>
          <w:rFonts w:ascii="Times New Roman" w:eastAsia="Times New Roman" w:hAnsi="Times New Roman" w:cs="Times New Roman"/>
          <w:b/>
          <w:color w:val="000000" w:themeColor="text1"/>
          <w:sz w:val="24"/>
          <w:szCs w:val="24"/>
          <w:lang w:eastAsia="ru-RU"/>
        </w:rPr>
        <w:t xml:space="preserve"> Подпрограмма </w:t>
      </w:r>
      <w:r w:rsidR="00623D65" w:rsidRPr="00045142">
        <w:rPr>
          <w:rFonts w:ascii="Times New Roman" w:eastAsia="Times New Roman" w:hAnsi="Times New Roman" w:cs="Times New Roman"/>
          <w:b/>
          <w:color w:val="000000" w:themeColor="text1"/>
          <w:sz w:val="24"/>
          <w:szCs w:val="24"/>
          <w:lang w:eastAsia="ru-RU"/>
        </w:rPr>
        <w:t>4</w:t>
      </w:r>
      <w:r w:rsidRPr="00045142">
        <w:rPr>
          <w:rFonts w:ascii="Times New Roman" w:eastAsia="Times New Roman" w:hAnsi="Times New Roman" w:cs="Times New Roman"/>
          <w:b/>
          <w:color w:val="000000" w:themeColor="text1"/>
          <w:sz w:val="24"/>
          <w:szCs w:val="24"/>
          <w:lang w:eastAsia="ru-RU"/>
        </w:rPr>
        <w:t xml:space="preserve"> </w:t>
      </w:r>
    </w:p>
    <w:p w14:paraId="588BFB2D" w14:textId="07843B5E" w:rsidR="001C0F8F" w:rsidRPr="00045142" w:rsidRDefault="001C0F8F" w:rsidP="001C0F8F">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bookmarkStart w:id="9" w:name="_Hlk180161916"/>
      <w:r w:rsidRPr="00045142">
        <w:rPr>
          <w:rFonts w:ascii="Times New Roman" w:eastAsia="Times New Roman" w:hAnsi="Times New Roman" w:cs="Times New Roman"/>
          <w:b/>
          <w:color w:val="000000" w:themeColor="text1"/>
          <w:sz w:val="24"/>
          <w:szCs w:val="24"/>
          <w:lang w:eastAsia="ru-RU"/>
        </w:rPr>
        <w:t>«</w:t>
      </w:r>
      <w:r w:rsidR="00623D65" w:rsidRPr="00045142">
        <w:rPr>
          <w:rFonts w:ascii="Times New Roman" w:eastAsia="Times New Roman" w:hAnsi="Times New Roman" w:cs="Times New Roman"/>
          <w:b/>
          <w:color w:val="000000" w:themeColor="text1"/>
          <w:sz w:val="24"/>
          <w:szCs w:val="24"/>
          <w:lang w:eastAsia="ru-RU"/>
        </w:rPr>
        <w:t>Поддержка местных инициатив</w:t>
      </w:r>
      <w:r w:rsidRPr="00045142">
        <w:rPr>
          <w:rFonts w:ascii="Times New Roman" w:eastAsia="Times New Roman" w:hAnsi="Times New Roman" w:cs="Times New Roman"/>
          <w:b/>
          <w:color w:val="000000" w:themeColor="text1"/>
          <w:sz w:val="24"/>
          <w:szCs w:val="24"/>
          <w:lang w:eastAsia="ru-RU"/>
        </w:rPr>
        <w:t xml:space="preserve">» </w:t>
      </w:r>
    </w:p>
    <w:bookmarkEnd w:id="9"/>
    <w:p w14:paraId="0D2FD0A2" w14:textId="77777777" w:rsidR="001C0F8F" w:rsidRPr="00045142" w:rsidRDefault="001C0F8F" w:rsidP="001C0F8F">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themeColor="text1"/>
          <w:sz w:val="24"/>
          <w:szCs w:val="24"/>
          <w:lang w:eastAsia="ru-RU"/>
        </w:rPr>
      </w:pPr>
    </w:p>
    <w:p w14:paraId="7E637DD0" w14:textId="77777777" w:rsidR="001C0F8F" w:rsidRPr="00045142" w:rsidRDefault="001C0F8F" w:rsidP="001C0F8F">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4"/>
          <w:szCs w:val="24"/>
          <w:lang w:eastAsia="ru-RU"/>
        </w:rPr>
      </w:pPr>
      <w:r w:rsidRPr="00045142">
        <w:rPr>
          <w:rFonts w:ascii="Times New Roman" w:eastAsia="Times New Roman" w:hAnsi="Times New Roman" w:cs="Times New Roman"/>
          <w:b/>
          <w:color w:val="000000" w:themeColor="text1"/>
          <w:sz w:val="24"/>
          <w:szCs w:val="24"/>
          <w:lang w:eastAsia="ru-RU"/>
        </w:rPr>
        <w:t>1.Паспорт подпрограммы</w:t>
      </w:r>
    </w:p>
    <w:p w14:paraId="49DE7FC9" w14:textId="77777777" w:rsidR="001C0F8F" w:rsidRPr="00045142" w:rsidRDefault="001C0F8F" w:rsidP="001C0F8F">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4"/>
          <w:szCs w:val="24"/>
          <w:lang w:eastAsia="ru-RU"/>
        </w:rPr>
      </w:pP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7098"/>
      </w:tblGrid>
      <w:tr w:rsidR="00045142" w:rsidRPr="00045142" w14:paraId="4C19F4B2" w14:textId="77777777" w:rsidTr="001F5A01">
        <w:trPr>
          <w:trHeight w:val="600"/>
        </w:trPr>
        <w:tc>
          <w:tcPr>
            <w:tcW w:w="2400" w:type="dxa"/>
            <w:tcBorders>
              <w:top w:val="single" w:sz="4" w:space="0" w:color="auto"/>
              <w:left w:val="single" w:sz="4" w:space="0" w:color="auto"/>
              <w:bottom w:val="single" w:sz="4" w:space="0" w:color="auto"/>
              <w:right w:val="single" w:sz="4" w:space="0" w:color="auto"/>
            </w:tcBorders>
          </w:tcPr>
          <w:p w14:paraId="77D91928" w14:textId="77777777" w:rsidR="001C0F8F" w:rsidRPr="00045142" w:rsidRDefault="001C0F8F" w:rsidP="001F5A01">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Наименование подпрограммы </w:t>
            </w:r>
          </w:p>
        </w:tc>
        <w:tc>
          <w:tcPr>
            <w:tcW w:w="7098" w:type="dxa"/>
            <w:tcBorders>
              <w:top w:val="single" w:sz="4" w:space="0" w:color="auto"/>
              <w:left w:val="single" w:sz="4" w:space="0" w:color="auto"/>
              <w:bottom w:val="single" w:sz="4" w:space="0" w:color="auto"/>
              <w:right w:val="single" w:sz="4" w:space="0" w:color="auto"/>
            </w:tcBorders>
          </w:tcPr>
          <w:p w14:paraId="5EA71D3F" w14:textId="567AF8BD" w:rsidR="001C0F8F" w:rsidRPr="00045142" w:rsidRDefault="001C0F8F" w:rsidP="001F5A01">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w:t>
            </w:r>
            <w:r w:rsidR="00623D65" w:rsidRPr="00045142">
              <w:rPr>
                <w:rFonts w:ascii="Times New Roman" w:eastAsia="Times New Roman" w:hAnsi="Times New Roman" w:cs="Times New Roman"/>
                <w:color w:val="000000" w:themeColor="text1"/>
                <w:sz w:val="24"/>
                <w:szCs w:val="24"/>
                <w:lang w:eastAsia="ru-RU"/>
              </w:rPr>
              <w:t>Поддержка местных инициатив</w:t>
            </w:r>
            <w:r w:rsidRPr="00045142">
              <w:rPr>
                <w:rFonts w:ascii="Times New Roman" w:eastAsia="Times New Roman" w:hAnsi="Times New Roman" w:cs="Times New Roman"/>
                <w:color w:val="000000" w:themeColor="text1"/>
                <w:sz w:val="24"/>
                <w:szCs w:val="24"/>
                <w:lang w:eastAsia="ru-RU"/>
              </w:rPr>
              <w:t>» (далее – подпрограмма)</w:t>
            </w:r>
          </w:p>
        </w:tc>
      </w:tr>
      <w:tr w:rsidR="00045142" w:rsidRPr="00045142" w14:paraId="658F8773" w14:textId="77777777" w:rsidTr="001F5A01">
        <w:trPr>
          <w:trHeight w:val="600"/>
        </w:trPr>
        <w:tc>
          <w:tcPr>
            <w:tcW w:w="2400" w:type="dxa"/>
            <w:tcBorders>
              <w:top w:val="single" w:sz="4" w:space="0" w:color="auto"/>
              <w:left w:val="single" w:sz="4" w:space="0" w:color="auto"/>
              <w:bottom w:val="single" w:sz="4" w:space="0" w:color="auto"/>
              <w:right w:val="single" w:sz="4" w:space="0" w:color="auto"/>
            </w:tcBorders>
          </w:tcPr>
          <w:p w14:paraId="1ACD1F57" w14:textId="77777777" w:rsidR="001C0F8F" w:rsidRPr="00045142" w:rsidRDefault="001C0F8F" w:rsidP="001F5A0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Наименование муниципальной программы, в рамках которой реализуется подпрограмма</w:t>
            </w:r>
          </w:p>
        </w:tc>
        <w:tc>
          <w:tcPr>
            <w:tcW w:w="7098" w:type="dxa"/>
            <w:tcBorders>
              <w:top w:val="single" w:sz="4" w:space="0" w:color="auto"/>
              <w:left w:val="single" w:sz="4" w:space="0" w:color="auto"/>
              <w:bottom w:val="single" w:sz="4" w:space="0" w:color="auto"/>
              <w:right w:val="single" w:sz="4" w:space="0" w:color="auto"/>
            </w:tcBorders>
          </w:tcPr>
          <w:p w14:paraId="4A381BCE" w14:textId="77777777" w:rsidR="001C0F8F" w:rsidRPr="00045142" w:rsidRDefault="001C0F8F" w:rsidP="001F5A01">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«Управление муниципальными финансами Нижнеингашского района» </w:t>
            </w:r>
          </w:p>
        </w:tc>
      </w:tr>
      <w:tr w:rsidR="00045142" w:rsidRPr="00045142" w14:paraId="59AC195F" w14:textId="77777777" w:rsidTr="001F5A01">
        <w:trPr>
          <w:trHeight w:val="600"/>
        </w:trPr>
        <w:tc>
          <w:tcPr>
            <w:tcW w:w="2400" w:type="dxa"/>
            <w:tcBorders>
              <w:top w:val="single" w:sz="4" w:space="0" w:color="auto"/>
              <w:left w:val="single" w:sz="4" w:space="0" w:color="auto"/>
              <w:bottom w:val="single" w:sz="4" w:space="0" w:color="auto"/>
              <w:right w:val="single" w:sz="4" w:space="0" w:color="auto"/>
            </w:tcBorders>
          </w:tcPr>
          <w:p w14:paraId="4E4C29E8" w14:textId="77777777" w:rsidR="001C0F8F" w:rsidRPr="00045142" w:rsidRDefault="001C0F8F" w:rsidP="001F5A01">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Структурное подразделение администрации Нижнеингашского района и (или) иной главный распорядитель бюджетных средств, определенный в муниципальной программе соисполнителем программы</w:t>
            </w:r>
          </w:p>
        </w:tc>
        <w:tc>
          <w:tcPr>
            <w:tcW w:w="7098" w:type="dxa"/>
            <w:tcBorders>
              <w:top w:val="single" w:sz="4" w:space="0" w:color="auto"/>
              <w:left w:val="single" w:sz="4" w:space="0" w:color="auto"/>
              <w:bottom w:val="single" w:sz="4" w:space="0" w:color="auto"/>
              <w:right w:val="single" w:sz="4" w:space="0" w:color="auto"/>
            </w:tcBorders>
          </w:tcPr>
          <w:p w14:paraId="5AF08F08" w14:textId="77777777" w:rsidR="001C0F8F" w:rsidRPr="00045142" w:rsidRDefault="001C0F8F" w:rsidP="001F5A01">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Финансовое управление администрации района (далее – финансовое управление)</w:t>
            </w:r>
          </w:p>
        </w:tc>
      </w:tr>
      <w:tr w:rsidR="00045142" w:rsidRPr="00045142" w14:paraId="1CB697AE" w14:textId="77777777" w:rsidTr="001F5A01">
        <w:tblPrEx>
          <w:tblLook w:val="00A0" w:firstRow="1" w:lastRow="0" w:firstColumn="1" w:lastColumn="0" w:noHBand="0" w:noVBand="0"/>
        </w:tblPrEx>
        <w:trPr>
          <w:trHeight w:val="1185"/>
        </w:trPr>
        <w:tc>
          <w:tcPr>
            <w:tcW w:w="2400" w:type="dxa"/>
          </w:tcPr>
          <w:p w14:paraId="3A5627D4" w14:textId="77777777" w:rsidR="001C0F8F" w:rsidRPr="00045142" w:rsidRDefault="001C0F8F" w:rsidP="001F5A0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Главные распорядители бюджетных средств, ответственные за реализацию мероприятий подпрограммы. </w:t>
            </w:r>
          </w:p>
        </w:tc>
        <w:tc>
          <w:tcPr>
            <w:tcW w:w="7098" w:type="dxa"/>
          </w:tcPr>
          <w:p w14:paraId="1642D373" w14:textId="77777777" w:rsidR="001C0F8F" w:rsidRPr="00045142" w:rsidRDefault="001C0F8F" w:rsidP="001F5A01">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Финансовое управление администрации Нижнеингашского района, </w:t>
            </w:r>
          </w:p>
        </w:tc>
      </w:tr>
      <w:tr w:rsidR="00045142" w:rsidRPr="00045142" w14:paraId="0981C268" w14:textId="77777777" w:rsidTr="001F5A01">
        <w:trPr>
          <w:trHeight w:val="600"/>
        </w:trPr>
        <w:tc>
          <w:tcPr>
            <w:tcW w:w="2400" w:type="dxa"/>
            <w:tcBorders>
              <w:top w:val="single" w:sz="4" w:space="0" w:color="auto"/>
              <w:left w:val="single" w:sz="4" w:space="0" w:color="auto"/>
              <w:bottom w:val="single" w:sz="4" w:space="0" w:color="auto"/>
              <w:right w:val="single" w:sz="4" w:space="0" w:color="auto"/>
            </w:tcBorders>
          </w:tcPr>
          <w:p w14:paraId="23E5AAD4" w14:textId="77777777" w:rsidR="001C0F8F" w:rsidRPr="00045142" w:rsidRDefault="001C0F8F" w:rsidP="001F5A01">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Цель и задачи подпрограммы</w:t>
            </w:r>
            <w:r w:rsidRPr="00045142">
              <w:rPr>
                <w:rFonts w:ascii="Times New Roman" w:eastAsia="Times New Roman" w:hAnsi="Times New Roman" w:cs="Times New Roman"/>
                <w:color w:val="000000" w:themeColor="text1"/>
                <w:sz w:val="24"/>
                <w:szCs w:val="24"/>
                <w:lang w:eastAsia="ru-RU"/>
              </w:rPr>
              <w:br/>
            </w:r>
          </w:p>
        </w:tc>
        <w:tc>
          <w:tcPr>
            <w:tcW w:w="7098" w:type="dxa"/>
            <w:tcBorders>
              <w:top w:val="single" w:sz="4" w:space="0" w:color="auto"/>
              <w:left w:val="single" w:sz="4" w:space="0" w:color="auto"/>
              <w:bottom w:val="single" w:sz="4" w:space="0" w:color="auto"/>
              <w:right w:val="single" w:sz="4" w:space="0" w:color="auto"/>
            </w:tcBorders>
          </w:tcPr>
          <w:p w14:paraId="3CD75ED5" w14:textId="77777777" w:rsidR="001C0F8F" w:rsidRPr="00045142" w:rsidRDefault="001C0F8F" w:rsidP="001F5A01">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Цель:</w:t>
            </w:r>
          </w:p>
          <w:p w14:paraId="06691CC7" w14:textId="6FFE1956" w:rsidR="001C0F8F" w:rsidRPr="00045142" w:rsidRDefault="001E20DB" w:rsidP="001F5A01">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Улучшение качества жизни граждан района путем участия в выборе</w:t>
            </w:r>
            <w:r w:rsidR="00D16D25" w:rsidRPr="00045142">
              <w:rPr>
                <w:rFonts w:ascii="Times New Roman" w:eastAsia="Calibri" w:hAnsi="Times New Roman" w:cs="Times New Roman"/>
                <w:color w:val="000000" w:themeColor="text1"/>
                <w:sz w:val="24"/>
                <w:szCs w:val="24"/>
              </w:rPr>
              <w:t xml:space="preserve"> приоритетных направлений развития территории поселений.</w:t>
            </w:r>
          </w:p>
        </w:tc>
      </w:tr>
      <w:tr w:rsidR="00045142" w:rsidRPr="00045142" w14:paraId="0D47F6A6" w14:textId="77777777" w:rsidTr="001F5A01">
        <w:trPr>
          <w:trHeight w:val="416"/>
        </w:trPr>
        <w:tc>
          <w:tcPr>
            <w:tcW w:w="2400" w:type="dxa"/>
            <w:tcBorders>
              <w:top w:val="single" w:sz="4" w:space="0" w:color="auto"/>
              <w:left w:val="single" w:sz="4" w:space="0" w:color="auto"/>
              <w:bottom w:val="single" w:sz="4" w:space="0" w:color="auto"/>
              <w:right w:val="single" w:sz="4" w:space="0" w:color="auto"/>
            </w:tcBorders>
          </w:tcPr>
          <w:p w14:paraId="520BC787" w14:textId="77777777" w:rsidR="001C0F8F" w:rsidRPr="00045142" w:rsidRDefault="001C0F8F" w:rsidP="001F5A01">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p>
        </w:tc>
        <w:tc>
          <w:tcPr>
            <w:tcW w:w="7098" w:type="dxa"/>
            <w:tcBorders>
              <w:top w:val="single" w:sz="4" w:space="0" w:color="auto"/>
              <w:left w:val="single" w:sz="4" w:space="0" w:color="auto"/>
              <w:bottom w:val="single" w:sz="4" w:space="0" w:color="auto"/>
              <w:right w:val="single" w:sz="4" w:space="0" w:color="auto"/>
            </w:tcBorders>
          </w:tcPr>
          <w:p w14:paraId="28F26547" w14:textId="23F3E3C1" w:rsidR="001C0F8F" w:rsidRPr="00045142" w:rsidRDefault="001C0F8F" w:rsidP="001F5A01">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Задач</w:t>
            </w:r>
            <w:r w:rsidR="00D16D25" w:rsidRPr="00045142">
              <w:rPr>
                <w:rFonts w:ascii="Times New Roman" w:eastAsia="Calibri" w:hAnsi="Times New Roman" w:cs="Times New Roman"/>
                <w:color w:val="000000" w:themeColor="text1"/>
                <w:sz w:val="24"/>
                <w:szCs w:val="24"/>
              </w:rPr>
              <w:t>а</w:t>
            </w:r>
            <w:r w:rsidRPr="00045142">
              <w:rPr>
                <w:rFonts w:ascii="Times New Roman" w:eastAsia="Calibri" w:hAnsi="Times New Roman" w:cs="Times New Roman"/>
                <w:color w:val="000000" w:themeColor="text1"/>
                <w:sz w:val="24"/>
                <w:szCs w:val="24"/>
              </w:rPr>
              <w:t>:</w:t>
            </w:r>
          </w:p>
          <w:p w14:paraId="76242975" w14:textId="7AD6D3AB" w:rsidR="00D16D25" w:rsidRPr="00045142" w:rsidRDefault="00D16D25" w:rsidP="00D16D25">
            <w:pPr>
              <w:autoSpaceDE w:val="0"/>
              <w:autoSpaceDN w:val="0"/>
              <w:adjustRightInd w:val="0"/>
              <w:spacing w:after="0" w:line="240" w:lineRule="auto"/>
              <w:ind w:firstLine="3"/>
              <w:jc w:val="both"/>
              <w:rPr>
                <w:rFonts w:ascii="Times New Roman" w:eastAsia="Calibri" w:hAnsi="Times New Roman" w:cs="Times New Roman"/>
                <w:color w:val="000000" w:themeColor="text1"/>
                <w:sz w:val="24"/>
                <w:szCs w:val="24"/>
              </w:rPr>
            </w:pPr>
            <w:bookmarkStart w:id="10" w:name="_Hlk180162493"/>
            <w:r w:rsidRPr="00045142">
              <w:rPr>
                <w:rFonts w:ascii="Times New Roman" w:eastAsia="Calibri" w:hAnsi="Times New Roman" w:cs="Times New Roman"/>
                <w:color w:val="000000" w:themeColor="text1"/>
                <w:sz w:val="24"/>
                <w:szCs w:val="24"/>
              </w:rPr>
              <w:t>Ре</w:t>
            </w:r>
            <w:r w:rsidR="004A762B" w:rsidRPr="00045142">
              <w:rPr>
                <w:rFonts w:ascii="Times New Roman" w:eastAsia="Calibri" w:hAnsi="Times New Roman" w:cs="Times New Roman"/>
                <w:color w:val="000000" w:themeColor="text1"/>
                <w:sz w:val="24"/>
                <w:szCs w:val="24"/>
              </w:rPr>
              <w:t>ализация проектов по</w:t>
            </w:r>
            <w:r w:rsidR="001C0F8F" w:rsidRPr="00045142">
              <w:rPr>
                <w:rFonts w:ascii="Times New Roman" w:eastAsia="Calibri" w:hAnsi="Times New Roman" w:cs="Times New Roman"/>
                <w:color w:val="000000" w:themeColor="text1"/>
                <w:sz w:val="24"/>
                <w:szCs w:val="24"/>
              </w:rPr>
              <w:t xml:space="preserve"> </w:t>
            </w:r>
            <w:r w:rsidR="003413BE" w:rsidRPr="00045142">
              <w:rPr>
                <w:rFonts w:ascii="Times New Roman" w:eastAsia="Calibri" w:hAnsi="Times New Roman" w:cs="Times New Roman"/>
                <w:color w:val="000000" w:themeColor="text1"/>
                <w:sz w:val="24"/>
                <w:szCs w:val="24"/>
              </w:rPr>
              <w:t>поддержке местных инициатив в Нижнеингашском районе</w:t>
            </w:r>
          </w:p>
          <w:bookmarkEnd w:id="10"/>
          <w:p w14:paraId="0A8E39B1" w14:textId="469ED771" w:rsidR="001C0F8F" w:rsidRPr="00045142" w:rsidRDefault="001C0F8F" w:rsidP="00D16D25">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p>
        </w:tc>
      </w:tr>
      <w:tr w:rsidR="00045142" w:rsidRPr="00045142" w14:paraId="140923DA" w14:textId="77777777" w:rsidTr="001F5A01">
        <w:trPr>
          <w:trHeight w:val="558"/>
        </w:trPr>
        <w:tc>
          <w:tcPr>
            <w:tcW w:w="2400" w:type="dxa"/>
            <w:tcBorders>
              <w:top w:val="single" w:sz="4" w:space="0" w:color="auto"/>
              <w:left w:val="single" w:sz="4" w:space="0" w:color="auto"/>
              <w:bottom w:val="single" w:sz="4" w:space="0" w:color="auto"/>
              <w:right w:val="single" w:sz="4" w:space="0" w:color="auto"/>
            </w:tcBorders>
          </w:tcPr>
          <w:p w14:paraId="1CCDEC63" w14:textId="77777777" w:rsidR="001C0F8F" w:rsidRPr="00045142" w:rsidRDefault="001C0F8F" w:rsidP="001F5A0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Ожидаемые результаты от реализации подпрограммы.</w:t>
            </w:r>
          </w:p>
        </w:tc>
        <w:tc>
          <w:tcPr>
            <w:tcW w:w="7098" w:type="dxa"/>
            <w:tcBorders>
              <w:top w:val="single" w:sz="4" w:space="0" w:color="auto"/>
              <w:left w:val="single" w:sz="4" w:space="0" w:color="auto"/>
              <w:bottom w:val="single" w:sz="4" w:space="0" w:color="auto"/>
              <w:right w:val="single" w:sz="4" w:space="0" w:color="auto"/>
            </w:tcBorders>
          </w:tcPr>
          <w:p w14:paraId="2F7419A9" w14:textId="4492F083" w:rsidR="001C0F8F" w:rsidRPr="00045142" w:rsidRDefault="003413BE" w:rsidP="001F5A01">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Осуществление проектов направленных на реализацию мероприятий по поддержке местных инициатив в 2025 г – 7 проектов, 2026 г -</w:t>
            </w:r>
            <w:r w:rsidR="00CE58A0" w:rsidRPr="00045142">
              <w:rPr>
                <w:rFonts w:ascii="Times New Roman" w:eastAsia="Calibri" w:hAnsi="Times New Roman" w:cs="Times New Roman"/>
                <w:color w:val="000000" w:themeColor="text1"/>
                <w:sz w:val="24"/>
                <w:szCs w:val="24"/>
              </w:rPr>
              <w:t xml:space="preserve"> 8</w:t>
            </w:r>
            <w:r w:rsidRPr="00045142">
              <w:rPr>
                <w:rFonts w:ascii="Times New Roman" w:eastAsia="Calibri" w:hAnsi="Times New Roman" w:cs="Times New Roman"/>
                <w:color w:val="000000" w:themeColor="text1"/>
                <w:sz w:val="24"/>
                <w:szCs w:val="24"/>
              </w:rPr>
              <w:t xml:space="preserve"> проект</w:t>
            </w:r>
            <w:r w:rsidR="00CE58A0" w:rsidRPr="00045142">
              <w:rPr>
                <w:rFonts w:ascii="Times New Roman" w:eastAsia="Calibri" w:hAnsi="Times New Roman" w:cs="Times New Roman"/>
                <w:color w:val="000000" w:themeColor="text1"/>
                <w:sz w:val="24"/>
                <w:szCs w:val="24"/>
              </w:rPr>
              <w:t>ов</w:t>
            </w:r>
            <w:r w:rsidRPr="00045142">
              <w:rPr>
                <w:rFonts w:ascii="Times New Roman" w:eastAsia="Calibri" w:hAnsi="Times New Roman" w:cs="Times New Roman"/>
                <w:color w:val="000000" w:themeColor="text1"/>
                <w:sz w:val="24"/>
                <w:szCs w:val="24"/>
              </w:rPr>
              <w:t>, 2027 г</w:t>
            </w:r>
            <w:r w:rsidR="00CE58A0" w:rsidRPr="00045142">
              <w:rPr>
                <w:rFonts w:ascii="Times New Roman" w:eastAsia="Calibri" w:hAnsi="Times New Roman" w:cs="Times New Roman"/>
                <w:color w:val="000000" w:themeColor="text1"/>
                <w:sz w:val="24"/>
                <w:szCs w:val="24"/>
              </w:rPr>
              <w:t xml:space="preserve"> </w:t>
            </w:r>
            <w:r w:rsidRPr="00045142">
              <w:rPr>
                <w:rFonts w:ascii="Times New Roman" w:eastAsia="Calibri" w:hAnsi="Times New Roman" w:cs="Times New Roman"/>
                <w:color w:val="000000" w:themeColor="text1"/>
                <w:sz w:val="24"/>
                <w:szCs w:val="24"/>
              </w:rPr>
              <w:t xml:space="preserve">- </w:t>
            </w:r>
            <w:r w:rsidR="00CE58A0" w:rsidRPr="00045142">
              <w:rPr>
                <w:rFonts w:ascii="Times New Roman" w:eastAsia="Calibri" w:hAnsi="Times New Roman" w:cs="Times New Roman"/>
                <w:color w:val="000000" w:themeColor="text1"/>
                <w:sz w:val="24"/>
                <w:szCs w:val="24"/>
              </w:rPr>
              <w:t>9</w:t>
            </w:r>
            <w:r w:rsidRPr="00045142">
              <w:rPr>
                <w:rFonts w:ascii="Times New Roman" w:eastAsia="Calibri" w:hAnsi="Times New Roman" w:cs="Times New Roman"/>
                <w:color w:val="000000" w:themeColor="text1"/>
                <w:sz w:val="24"/>
                <w:szCs w:val="24"/>
              </w:rPr>
              <w:t xml:space="preserve"> проектов. </w:t>
            </w:r>
          </w:p>
        </w:tc>
      </w:tr>
      <w:tr w:rsidR="00045142" w:rsidRPr="00045142" w14:paraId="642D5C83" w14:textId="77777777" w:rsidTr="001F5A01">
        <w:trPr>
          <w:trHeight w:val="840"/>
        </w:trPr>
        <w:tc>
          <w:tcPr>
            <w:tcW w:w="2400" w:type="dxa"/>
            <w:tcBorders>
              <w:top w:val="single" w:sz="4" w:space="0" w:color="auto"/>
              <w:left w:val="single" w:sz="4" w:space="0" w:color="auto"/>
              <w:bottom w:val="single" w:sz="4" w:space="0" w:color="auto"/>
              <w:right w:val="single" w:sz="4" w:space="0" w:color="auto"/>
            </w:tcBorders>
          </w:tcPr>
          <w:p w14:paraId="3DB12DE9" w14:textId="77777777" w:rsidR="001C0F8F" w:rsidRPr="00045142" w:rsidRDefault="001C0F8F" w:rsidP="001F5A0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lastRenderedPageBreak/>
              <w:t xml:space="preserve">Сроки </w:t>
            </w:r>
            <w:r w:rsidRPr="00045142">
              <w:rPr>
                <w:rFonts w:ascii="Times New Roman" w:eastAsia="Times New Roman" w:hAnsi="Times New Roman" w:cs="Times New Roman"/>
                <w:color w:val="000000" w:themeColor="text1"/>
                <w:sz w:val="24"/>
                <w:szCs w:val="24"/>
                <w:lang w:eastAsia="ru-RU"/>
              </w:rPr>
              <w:br/>
              <w:t>реализации подпрограммы</w:t>
            </w:r>
          </w:p>
        </w:tc>
        <w:tc>
          <w:tcPr>
            <w:tcW w:w="7098" w:type="dxa"/>
            <w:tcBorders>
              <w:top w:val="single" w:sz="4" w:space="0" w:color="auto"/>
              <w:left w:val="single" w:sz="4" w:space="0" w:color="auto"/>
              <w:bottom w:val="single" w:sz="4" w:space="0" w:color="auto"/>
              <w:right w:val="single" w:sz="4" w:space="0" w:color="auto"/>
            </w:tcBorders>
          </w:tcPr>
          <w:p w14:paraId="513B1F52" w14:textId="77777777" w:rsidR="001C0F8F" w:rsidRPr="00045142" w:rsidRDefault="001C0F8F" w:rsidP="001F5A01">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2025-2027 годы</w:t>
            </w:r>
          </w:p>
        </w:tc>
      </w:tr>
      <w:tr w:rsidR="001C0F8F" w:rsidRPr="00045142" w14:paraId="7F7262DC" w14:textId="77777777" w:rsidTr="001F5A01">
        <w:trPr>
          <w:trHeight w:val="416"/>
        </w:trPr>
        <w:tc>
          <w:tcPr>
            <w:tcW w:w="2400" w:type="dxa"/>
            <w:tcBorders>
              <w:top w:val="single" w:sz="4" w:space="0" w:color="auto"/>
              <w:left w:val="single" w:sz="4" w:space="0" w:color="auto"/>
              <w:bottom w:val="single" w:sz="4" w:space="0" w:color="auto"/>
              <w:right w:val="single" w:sz="4" w:space="0" w:color="auto"/>
            </w:tcBorders>
          </w:tcPr>
          <w:p w14:paraId="3B42F19F" w14:textId="77777777" w:rsidR="001C0F8F" w:rsidRPr="00045142" w:rsidRDefault="001C0F8F" w:rsidP="001F5A01">
            <w:pP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Информация по ресурсному обеспечению подпрограммы.</w:t>
            </w:r>
          </w:p>
        </w:tc>
        <w:tc>
          <w:tcPr>
            <w:tcW w:w="7098" w:type="dxa"/>
            <w:tcBorders>
              <w:top w:val="single" w:sz="4" w:space="0" w:color="auto"/>
              <w:left w:val="single" w:sz="4" w:space="0" w:color="auto"/>
              <w:bottom w:val="single" w:sz="4" w:space="0" w:color="auto"/>
              <w:right w:val="single" w:sz="4" w:space="0" w:color="auto"/>
            </w:tcBorders>
          </w:tcPr>
          <w:p w14:paraId="123C270C" w14:textId="77777777" w:rsidR="001C0F8F" w:rsidRPr="00045142" w:rsidRDefault="001C0F8F" w:rsidP="001F5A01">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Источник финансирования – средства районного и краевого бюджетов.</w:t>
            </w:r>
          </w:p>
          <w:p w14:paraId="28B2B95F" w14:textId="6C817E67" w:rsidR="001C0F8F" w:rsidRPr="00045142" w:rsidRDefault="001C0F8F" w:rsidP="001F5A01">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Объем бюджетных ассигнований на реализацию подпрограммы составляет </w:t>
            </w:r>
            <w:r w:rsidR="003413BE" w:rsidRPr="00045142">
              <w:rPr>
                <w:rFonts w:ascii="Times New Roman" w:eastAsia="Times New Roman" w:hAnsi="Times New Roman" w:cs="Times New Roman"/>
                <w:b/>
                <w:bCs/>
                <w:color w:val="000000" w:themeColor="text1"/>
                <w:sz w:val="24"/>
                <w:szCs w:val="24"/>
                <w:lang w:eastAsia="ru-RU"/>
              </w:rPr>
              <w:t>1000,0</w:t>
            </w:r>
            <w:r w:rsidRPr="00045142">
              <w:rPr>
                <w:rFonts w:ascii="Times New Roman" w:eastAsia="Times New Roman" w:hAnsi="Times New Roman" w:cs="Times New Roman"/>
                <w:color w:val="000000" w:themeColor="text1"/>
                <w:sz w:val="24"/>
                <w:szCs w:val="24"/>
                <w:lang w:eastAsia="ru-RU"/>
              </w:rPr>
              <w:t xml:space="preserve"> тыс. рублей - за счет средств районного бюджета, в том числе по годам:</w:t>
            </w:r>
          </w:p>
          <w:p w14:paraId="6B7E4C53" w14:textId="7793E1F3" w:rsidR="001C0F8F" w:rsidRPr="00045142" w:rsidRDefault="001C0F8F" w:rsidP="001F5A01">
            <w:pPr>
              <w:widowControl w:val="0"/>
              <w:autoSpaceDE w:val="0"/>
              <w:autoSpaceDN w:val="0"/>
              <w:adjustRightInd w:val="0"/>
              <w:spacing w:after="0" w:line="276"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2025 год – 10</w:t>
            </w:r>
            <w:r w:rsidR="003413BE" w:rsidRPr="00045142">
              <w:rPr>
                <w:rFonts w:ascii="Times New Roman" w:eastAsia="Times New Roman" w:hAnsi="Times New Roman" w:cs="Times New Roman"/>
                <w:b/>
                <w:bCs/>
                <w:color w:val="000000" w:themeColor="text1"/>
                <w:sz w:val="24"/>
                <w:szCs w:val="24"/>
                <w:lang w:eastAsia="ru-RU"/>
              </w:rPr>
              <w:t>00,0</w:t>
            </w:r>
            <w:r w:rsidRPr="00045142">
              <w:rPr>
                <w:rFonts w:ascii="Times New Roman" w:eastAsia="Times New Roman" w:hAnsi="Times New Roman" w:cs="Times New Roman"/>
                <w:b/>
                <w:bCs/>
                <w:color w:val="000000" w:themeColor="text1"/>
                <w:sz w:val="24"/>
                <w:szCs w:val="24"/>
                <w:lang w:eastAsia="ru-RU"/>
              </w:rPr>
              <w:t xml:space="preserve"> тыс.</w:t>
            </w:r>
            <w:r w:rsidR="003413BE" w:rsidRPr="00045142">
              <w:rPr>
                <w:rFonts w:ascii="Times New Roman" w:eastAsia="Times New Roman" w:hAnsi="Times New Roman" w:cs="Times New Roman"/>
                <w:b/>
                <w:bCs/>
                <w:color w:val="000000" w:themeColor="text1"/>
                <w:sz w:val="24"/>
                <w:szCs w:val="24"/>
                <w:lang w:eastAsia="ru-RU"/>
              </w:rPr>
              <w:t xml:space="preserve"> </w:t>
            </w:r>
            <w:r w:rsidRPr="00045142">
              <w:rPr>
                <w:rFonts w:ascii="Times New Roman" w:eastAsia="Times New Roman" w:hAnsi="Times New Roman" w:cs="Times New Roman"/>
                <w:b/>
                <w:bCs/>
                <w:color w:val="000000" w:themeColor="text1"/>
                <w:sz w:val="24"/>
                <w:szCs w:val="24"/>
                <w:lang w:eastAsia="ru-RU"/>
              </w:rPr>
              <w:t>рублей,</w:t>
            </w:r>
          </w:p>
          <w:p w14:paraId="6742EBAF" w14:textId="3617F271" w:rsidR="001C0F8F" w:rsidRPr="00045142" w:rsidRDefault="001C0F8F" w:rsidP="001F5A01">
            <w:pPr>
              <w:widowControl w:val="0"/>
              <w:autoSpaceDE w:val="0"/>
              <w:autoSpaceDN w:val="0"/>
              <w:adjustRightInd w:val="0"/>
              <w:spacing w:after="0" w:line="276"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xml:space="preserve">2026 год – </w:t>
            </w:r>
            <w:r w:rsidR="001F48FC" w:rsidRPr="00045142">
              <w:rPr>
                <w:rFonts w:ascii="Times New Roman" w:eastAsia="Times New Roman" w:hAnsi="Times New Roman" w:cs="Times New Roman"/>
                <w:b/>
                <w:bCs/>
                <w:color w:val="000000" w:themeColor="text1"/>
                <w:sz w:val="24"/>
                <w:szCs w:val="24"/>
                <w:lang w:eastAsia="ru-RU"/>
              </w:rPr>
              <w:t>0</w:t>
            </w:r>
            <w:r w:rsidRPr="00045142">
              <w:rPr>
                <w:rFonts w:ascii="Times New Roman" w:eastAsia="Times New Roman" w:hAnsi="Times New Roman" w:cs="Times New Roman"/>
                <w:b/>
                <w:bCs/>
                <w:color w:val="000000" w:themeColor="text1"/>
                <w:sz w:val="24"/>
                <w:szCs w:val="24"/>
                <w:lang w:eastAsia="ru-RU"/>
              </w:rPr>
              <w:t xml:space="preserve"> тыс.</w:t>
            </w:r>
            <w:r w:rsidR="003413BE" w:rsidRPr="00045142">
              <w:rPr>
                <w:rFonts w:ascii="Times New Roman" w:eastAsia="Times New Roman" w:hAnsi="Times New Roman" w:cs="Times New Roman"/>
                <w:b/>
                <w:bCs/>
                <w:color w:val="000000" w:themeColor="text1"/>
                <w:sz w:val="24"/>
                <w:szCs w:val="24"/>
                <w:lang w:eastAsia="ru-RU"/>
              </w:rPr>
              <w:t xml:space="preserve"> </w:t>
            </w:r>
            <w:r w:rsidRPr="00045142">
              <w:rPr>
                <w:rFonts w:ascii="Times New Roman" w:eastAsia="Times New Roman" w:hAnsi="Times New Roman" w:cs="Times New Roman"/>
                <w:b/>
                <w:bCs/>
                <w:color w:val="000000" w:themeColor="text1"/>
                <w:sz w:val="24"/>
                <w:szCs w:val="24"/>
                <w:lang w:eastAsia="ru-RU"/>
              </w:rPr>
              <w:t>рублей</w:t>
            </w:r>
          </w:p>
          <w:p w14:paraId="0D588932" w14:textId="21FC1A84" w:rsidR="001C0F8F" w:rsidRPr="00045142" w:rsidRDefault="001C0F8F" w:rsidP="001F5A01">
            <w:pPr>
              <w:widowControl w:val="0"/>
              <w:autoSpaceDE w:val="0"/>
              <w:autoSpaceDN w:val="0"/>
              <w:adjustRightInd w:val="0"/>
              <w:spacing w:after="0" w:line="276" w:lineRule="auto"/>
              <w:rPr>
                <w:rFonts w:ascii="Times New Roman" w:eastAsia="Times New Roman" w:hAnsi="Times New Roman" w:cs="Times New Roman"/>
                <w:b/>
                <w:bCs/>
                <w:color w:val="000000" w:themeColor="text1"/>
                <w:sz w:val="24"/>
                <w:szCs w:val="24"/>
                <w:lang w:eastAsia="ru-RU"/>
              </w:rPr>
            </w:pPr>
            <w:r w:rsidRPr="00045142">
              <w:rPr>
                <w:rFonts w:ascii="Times New Roman" w:eastAsia="Times New Roman" w:hAnsi="Times New Roman" w:cs="Times New Roman"/>
                <w:b/>
                <w:bCs/>
                <w:color w:val="000000" w:themeColor="text1"/>
                <w:sz w:val="24"/>
                <w:szCs w:val="24"/>
                <w:lang w:eastAsia="ru-RU"/>
              </w:rPr>
              <w:t xml:space="preserve">2027 год – </w:t>
            </w:r>
            <w:r w:rsidR="001F48FC" w:rsidRPr="00045142">
              <w:rPr>
                <w:rFonts w:ascii="Times New Roman" w:eastAsia="Times New Roman" w:hAnsi="Times New Roman" w:cs="Times New Roman"/>
                <w:b/>
                <w:bCs/>
                <w:color w:val="000000" w:themeColor="text1"/>
                <w:sz w:val="24"/>
                <w:szCs w:val="24"/>
                <w:lang w:eastAsia="ru-RU"/>
              </w:rPr>
              <w:t>0</w:t>
            </w:r>
            <w:r w:rsidRPr="00045142">
              <w:rPr>
                <w:rFonts w:ascii="Times New Roman" w:eastAsia="Times New Roman" w:hAnsi="Times New Roman" w:cs="Times New Roman"/>
                <w:b/>
                <w:bCs/>
                <w:color w:val="000000" w:themeColor="text1"/>
                <w:sz w:val="24"/>
                <w:szCs w:val="24"/>
                <w:lang w:eastAsia="ru-RU"/>
              </w:rPr>
              <w:t xml:space="preserve"> тыс.</w:t>
            </w:r>
            <w:r w:rsidR="003413BE" w:rsidRPr="00045142">
              <w:rPr>
                <w:rFonts w:ascii="Times New Roman" w:eastAsia="Times New Roman" w:hAnsi="Times New Roman" w:cs="Times New Roman"/>
                <w:b/>
                <w:bCs/>
                <w:color w:val="000000" w:themeColor="text1"/>
                <w:sz w:val="24"/>
                <w:szCs w:val="24"/>
                <w:lang w:eastAsia="ru-RU"/>
              </w:rPr>
              <w:t xml:space="preserve"> </w:t>
            </w:r>
            <w:r w:rsidRPr="00045142">
              <w:rPr>
                <w:rFonts w:ascii="Times New Roman" w:eastAsia="Times New Roman" w:hAnsi="Times New Roman" w:cs="Times New Roman"/>
                <w:b/>
                <w:bCs/>
                <w:color w:val="000000" w:themeColor="text1"/>
                <w:sz w:val="24"/>
                <w:szCs w:val="24"/>
                <w:lang w:eastAsia="ru-RU"/>
              </w:rPr>
              <w:t>рублей</w:t>
            </w:r>
          </w:p>
          <w:p w14:paraId="1893F6DE" w14:textId="77777777" w:rsidR="001C0F8F" w:rsidRPr="00045142" w:rsidRDefault="001C0F8F" w:rsidP="001F5A01">
            <w:pPr>
              <w:widowControl w:val="0"/>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p>
        </w:tc>
      </w:tr>
    </w:tbl>
    <w:p w14:paraId="6247854F" w14:textId="77777777" w:rsidR="001C0F8F" w:rsidRPr="00045142" w:rsidRDefault="001C0F8F" w:rsidP="001C0F8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14:paraId="6CD21D69" w14:textId="77777777" w:rsidR="001C0F8F" w:rsidRPr="00045142" w:rsidRDefault="001C0F8F" w:rsidP="001C0F8F">
      <w:pPr>
        <w:autoSpaceDE w:val="0"/>
        <w:autoSpaceDN w:val="0"/>
        <w:adjustRightInd w:val="0"/>
        <w:spacing w:after="200" w:line="276" w:lineRule="auto"/>
        <w:ind w:firstLine="567"/>
        <w:jc w:val="center"/>
        <w:outlineLvl w:val="0"/>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b/>
          <w:color w:val="000000" w:themeColor="text1"/>
          <w:sz w:val="24"/>
          <w:szCs w:val="24"/>
        </w:rPr>
        <w:t>2. Мероприятия подпрограммы</w:t>
      </w:r>
    </w:p>
    <w:p w14:paraId="53BF2CB2" w14:textId="082B4B8D" w:rsidR="001C0F8F" w:rsidRPr="00045142" w:rsidRDefault="001C0F8F" w:rsidP="001C0F8F">
      <w:pPr>
        <w:autoSpaceDE w:val="0"/>
        <w:autoSpaceDN w:val="0"/>
        <w:adjustRightInd w:val="0"/>
        <w:spacing w:after="0" w:line="276"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выполнения, объемов и источников финансирования (Приложение 2 к подпрограмме </w:t>
      </w:r>
      <w:r w:rsidR="000E6912" w:rsidRPr="00045142">
        <w:rPr>
          <w:rFonts w:ascii="Times New Roman" w:eastAsia="Calibri" w:hAnsi="Times New Roman" w:cs="Times New Roman"/>
          <w:color w:val="000000" w:themeColor="text1"/>
          <w:sz w:val="24"/>
          <w:szCs w:val="24"/>
        </w:rPr>
        <w:t>4</w:t>
      </w:r>
      <w:r w:rsidRPr="00045142">
        <w:rPr>
          <w:rFonts w:ascii="Times New Roman" w:eastAsia="Calibri" w:hAnsi="Times New Roman" w:cs="Times New Roman"/>
          <w:color w:val="000000" w:themeColor="text1"/>
          <w:sz w:val="24"/>
          <w:szCs w:val="24"/>
        </w:rPr>
        <w:t>).</w:t>
      </w:r>
    </w:p>
    <w:p w14:paraId="5AEBDF69" w14:textId="77777777" w:rsidR="001C0F8F" w:rsidRPr="00045142" w:rsidRDefault="001C0F8F" w:rsidP="001C0F8F">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4"/>
          <w:szCs w:val="24"/>
        </w:rPr>
      </w:pPr>
      <w:r w:rsidRPr="00045142">
        <w:rPr>
          <w:rFonts w:ascii="Times New Roman" w:eastAsia="Times New Roman" w:hAnsi="Times New Roman" w:cs="Times New Roman"/>
          <w:b/>
          <w:color w:val="000000" w:themeColor="text1"/>
          <w:sz w:val="24"/>
          <w:szCs w:val="24"/>
          <w:lang w:eastAsia="ru-RU"/>
        </w:rPr>
        <w:t>3. Механизм реализации подпрограммы</w:t>
      </w:r>
    </w:p>
    <w:p w14:paraId="25E6935E" w14:textId="77777777" w:rsidR="001C0F8F" w:rsidRPr="00045142" w:rsidRDefault="001C0F8F" w:rsidP="001C0F8F">
      <w:pPr>
        <w:widowControl w:val="0"/>
        <w:autoSpaceDE w:val="0"/>
        <w:autoSpaceDN w:val="0"/>
        <w:adjustRightInd w:val="0"/>
        <w:spacing w:after="0" w:line="240" w:lineRule="auto"/>
        <w:ind w:firstLine="709"/>
        <w:jc w:val="both"/>
        <w:rPr>
          <w:rFonts w:ascii="Times New Roman" w:eastAsia="Calibri" w:hAnsi="Times New Roman" w:cs="Times New Roman"/>
          <w:b/>
          <w:color w:val="000000" w:themeColor="text1"/>
          <w:sz w:val="24"/>
          <w:szCs w:val="24"/>
        </w:rPr>
      </w:pPr>
    </w:p>
    <w:p w14:paraId="19B036EC" w14:textId="4A7C8854" w:rsidR="001C0F8F" w:rsidRPr="00045142" w:rsidRDefault="001C0F8F" w:rsidP="001C0F8F">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Реализация подпрограммн</w:t>
      </w:r>
      <w:r w:rsidR="00DB5060" w:rsidRPr="00045142">
        <w:rPr>
          <w:rFonts w:ascii="Times New Roman" w:eastAsia="Calibri" w:hAnsi="Times New Roman" w:cs="Times New Roman"/>
          <w:color w:val="000000" w:themeColor="text1"/>
          <w:sz w:val="24"/>
          <w:szCs w:val="24"/>
        </w:rPr>
        <w:t>ого</w:t>
      </w:r>
      <w:r w:rsidRPr="00045142">
        <w:rPr>
          <w:rFonts w:ascii="Times New Roman" w:eastAsia="Calibri" w:hAnsi="Times New Roman" w:cs="Times New Roman"/>
          <w:color w:val="000000" w:themeColor="text1"/>
          <w:sz w:val="24"/>
          <w:szCs w:val="24"/>
        </w:rPr>
        <w:t xml:space="preserve"> мероприяти</w:t>
      </w:r>
      <w:r w:rsidR="00DB5060" w:rsidRPr="00045142">
        <w:rPr>
          <w:rFonts w:ascii="Times New Roman" w:eastAsia="Calibri" w:hAnsi="Times New Roman" w:cs="Times New Roman"/>
          <w:color w:val="000000" w:themeColor="text1"/>
          <w:sz w:val="24"/>
          <w:szCs w:val="24"/>
        </w:rPr>
        <w:t>я</w:t>
      </w:r>
      <w:r w:rsidRPr="00045142">
        <w:rPr>
          <w:rFonts w:ascii="Times New Roman" w:eastAsia="Calibri" w:hAnsi="Times New Roman" w:cs="Times New Roman"/>
          <w:color w:val="000000" w:themeColor="text1"/>
          <w:sz w:val="24"/>
          <w:szCs w:val="24"/>
        </w:rPr>
        <w:t xml:space="preserve"> производится в соответствии со следующими основными правовыми актами:</w:t>
      </w:r>
    </w:p>
    <w:p w14:paraId="3379ED51" w14:textId="14D727C4" w:rsidR="00002241" w:rsidRPr="00045142" w:rsidRDefault="00DB5060" w:rsidP="00002241">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за счет средств районного бюджета в соответствии с постановление</w:t>
      </w:r>
      <w:r w:rsidR="00002241" w:rsidRPr="00045142">
        <w:rPr>
          <w:rFonts w:ascii="Times New Roman" w:eastAsia="Calibri" w:hAnsi="Times New Roman" w:cs="Times New Roman"/>
          <w:color w:val="000000" w:themeColor="text1"/>
          <w:sz w:val="24"/>
          <w:szCs w:val="24"/>
        </w:rPr>
        <w:t>м</w:t>
      </w:r>
      <w:r w:rsidRPr="00045142">
        <w:rPr>
          <w:rFonts w:ascii="Times New Roman" w:eastAsia="Calibri" w:hAnsi="Times New Roman" w:cs="Times New Roman"/>
          <w:color w:val="000000" w:themeColor="text1"/>
          <w:sz w:val="24"/>
          <w:szCs w:val="24"/>
        </w:rPr>
        <w:t xml:space="preserve"> администрации района от</w:t>
      </w:r>
      <w:r w:rsidR="00A17B16" w:rsidRPr="00045142">
        <w:rPr>
          <w:rFonts w:ascii="Times New Roman" w:eastAsia="Calibri" w:hAnsi="Times New Roman" w:cs="Times New Roman"/>
          <w:color w:val="000000" w:themeColor="text1"/>
          <w:sz w:val="24"/>
          <w:szCs w:val="24"/>
        </w:rPr>
        <w:t xml:space="preserve"> 21.10.2024 </w:t>
      </w:r>
      <w:r w:rsidRPr="00045142">
        <w:rPr>
          <w:rFonts w:ascii="Times New Roman" w:eastAsia="Calibri" w:hAnsi="Times New Roman" w:cs="Times New Roman"/>
          <w:color w:val="000000" w:themeColor="text1"/>
          <w:sz w:val="24"/>
          <w:szCs w:val="24"/>
        </w:rPr>
        <w:t>№</w:t>
      </w:r>
      <w:r w:rsidR="00A17B16" w:rsidRPr="00045142">
        <w:rPr>
          <w:rFonts w:ascii="Times New Roman" w:eastAsia="Calibri" w:hAnsi="Times New Roman" w:cs="Times New Roman"/>
          <w:color w:val="000000" w:themeColor="text1"/>
          <w:sz w:val="24"/>
          <w:szCs w:val="24"/>
        </w:rPr>
        <w:t>597 «</w:t>
      </w:r>
      <w:r w:rsidR="00002241" w:rsidRPr="00045142">
        <w:rPr>
          <w:rFonts w:ascii="Times New Roman" w:eastAsia="Calibri" w:hAnsi="Times New Roman" w:cs="Times New Roman"/>
          <w:color w:val="000000" w:themeColor="text1"/>
          <w:sz w:val="24"/>
          <w:szCs w:val="24"/>
        </w:rPr>
        <w:t xml:space="preserve">Об утверждении </w:t>
      </w:r>
      <w:bookmarkStart w:id="11" w:name="_Hlk179892890"/>
      <w:r w:rsidR="00002241" w:rsidRPr="00045142">
        <w:rPr>
          <w:rFonts w:ascii="Times New Roman" w:eastAsia="Calibri" w:hAnsi="Times New Roman" w:cs="Times New Roman"/>
          <w:color w:val="000000" w:themeColor="text1"/>
          <w:sz w:val="24"/>
          <w:szCs w:val="24"/>
        </w:rPr>
        <w:t>порядка предоставления и распределения иных межбюджетных трансфертов бюджетам муниципальных образований Нижнеингашского района на осуществление расходов, направленных на реализацию мероприятий по поддержке местных инициатив»;</w:t>
      </w:r>
    </w:p>
    <w:p w14:paraId="0389648E" w14:textId="69938B51" w:rsidR="00002241" w:rsidRPr="00045142" w:rsidRDefault="00002241" w:rsidP="00002241">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за счет средств краевого бюджета в соответствии с постановлением Правительства Красноярского края от 31.12.2019 № 793-п «Об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решением Нижнеингашского районного Совета депутатов от 24.05.2022 № 14-143 «Об утверждении Порядка предоставления и распределения иных межбюджетных трансфертов бюджетам муниципальных образований Нижнеингашского района Красноярского края на осуществление расходов, направленных на реализацию мероприятий по поддержке местных инициатив».</w:t>
      </w:r>
    </w:p>
    <w:p w14:paraId="5493717B" w14:textId="77777777" w:rsidR="00002241" w:rsidRPr="00045142" w:rsidRDefault="00002241" w:rsidP="00002241">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населений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(далее – Закон).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Даже с учетом выделения средств в виде дотаций на выравнивание бюджетной обеспеченности и иных межбюджетных трансфертов на </w:t>
      </w:r>
      <w:r w:rsidRPr="00045142">
        <w:rPr>
          <w:rFonts w:ascii="Times New Roman" w:eastAsia="Calibri" w:hAnsi="Times New Roman" w:cs="Times New Roman"/>
          <w:color w:val="000000" w:themeColor="text1"/>
          <w:sz w:val="24"/>
          <w:szCs w:val="24"/>
        </w:rPr>
        <w:lastRenderedPageBreak/>
        <w:t>обеспечение сбалансированности бюджетов поселений, обеспечить выполнение всех возложенных Законом полномочий в полном объеме не представляется возможным.</w:t>
      </w:r>
    </w:p>
    <w:p w14:paraId="37756003" w14:textId="77777777" w:rsidR="00002241" w:rsidRPr="00045142" w:rsidRDefault="00002241" w:rsidP="00002241">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Недостаточно средств для решения вопросов в сфере благоустройства, жилищно-коммунального хозяйства. С целью решения данных вопросов, предусматривается участие граждан района с привлечением внебюджетных источников.</w:t>
      </w:r>
    </w:p>
    <w:p w14:paraId="2CF1353F" w14:textId="77777777" w:rsidR="00002241" w:rsidRPr="00045142" w:rsidRDefault="00002241" w:rsidP="00002241">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
    <w:bookmarkEnd w:id="11"/>
    <w:p w14:paraId="466C9EDA" w14:textId="77777777" w:rsidR="001C0F8F" w:rsidRPr="00045142" w:rsidRDefault="001C0F8F" w:rsidP="001C0F8F">
      <w:pPr>
        <w:autoSpaceDE w:val="0"/>
        <w:autoSpaceDN w:val="0"/>
        <w:adjustRightInd w:val="0"/>
        <w:spacing w:after="0" w:line="240" w:lineRule="auto"/>
        <w:ind w:firstLine="709"/>
        <w:jc w:val="center"/>
        <w:outlineLvl w:val="0"/>
        <w:rPr>
          <w:rFonts w:ascii="Times New Roman" w:eastAsia="Calibri" w:hAnsi="Times New Roman" w:cs="Times New Roman"/>
          <w:b/>
          <w:color w:val="000000" w:themeColor="text1"/>
          <w:sz w:val="24"/>
          <w:szCs w:val="24"/>
        </w:rPr>
      </w:pPr>
      <w:r w:rsidRPr="00045142">
        <w:rPr>
          <w:rFonts w:ascii="Times New Roman" w:eastAsia="Calibri" w:hAnsi="Times New Roman" w:cs="Times New Roman"/>
          <w:b/>
          <w:color w:val="000000" w:themeColor="text1"/>
          <w:sz w:val="24"/>
          <w:szCs w:val="24"/>
        </w:rPr>
        <w:t>4. Управление подпрограммой и контроль за исполнением подпрограммы</w:t>
      </w:r>
    </w:p>
    <w:p w14:paraId="5016DB86" w14:textId="77777777" w:rsidR="001C0F8F" w:rsidRPr="00045142" w:rsidRDefault="001C0F8F" w:rsidP="001C0F8F">
      <w:pPr>
        <w:autoSpaceDE w:val="0"/>
        <w:autoSpaceDN w:val="0"/>
        <w:adjustRightInd w:val="0"/>
        <w:spacing w:after="0" w:line="240" w:lineRule="auto"/>
        <w:ind w:firstLine="709"/>
        <w:jc w:val="both"/>
        <w:outlineLvl w:val="0"/>
        <w:rPr>
          <w:rFonts w:ascii="Times New Roman" w:eastAsia="Calibri" w:hAnsi="Times New Roman" w:cs="Times New Roman"/>
          <w:b/>
          <w:color w:val="000000" w:themeColor="text1"/>
          <w:sz w:val="24"/>
          <w:szCs w:val="24"/>
          <w:u w:val="single"/>
        </w:rPr>
      </w:pPr>
    </w:p>
    <w:p w14:paraId="17F084B7" w14:textId="77777777" w:rsidR="001C0F8F" w:rsidRPr="00045142" w:rsidRDefault="001C0F8F" w:rsidP="001C0F8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Текущий контроль за ходом реализации подпрограммы осуществляет финансовое управление администрации района.</w:t>
      </w:r>
    </w:p>
    <w:p w14:paraId="653F3EA4" w14:textId="4652F85D" w:rsidR="008C2463" w:rsidRPr="00045142" w:rsidRDefault="008C2463" w:rsidP="00FE747D">
      <w:pPr>
        <w:spacing w:after="0" w:line="240" w:lineRule="auto"/>
        <w:rPr>
          <w:rFonts w:ascii="Times New Roman" w:eastAsia="Times New Roman" w:hAnsi="Times New Roman" w:cs="Times New Roman"/>
          <w:color w:val="000000" w:themeColor="text1"/>
          <w:sz w:val="24"/>
          <w:szCs w:val="24"/>
          <w:lang w:eastAsia="ru-RU"/>
        </w:rPr>
      </w:pPr>
    </w:p>
    <w:p w14:paraId="780ED901" w14:textId="77FE8845" w:rsidR="008C2463" w:rsidRPr="00045142" w:rsidRDefault="008C2463" w:rsidP="00FE747D">
      <w:pPr>
        <w:spacing w:after="0" w:line="240" w:lineRule="auto"/>
        <w:rPr>
          <w:rFonts w:ascii="Times New Roman" w:eastAsia="Times New Roman" w:hAnsi="Times New Roman" w:cs="Times New Roman"/>
          <w:color w:val="000000" w:themeColor="text1"/>
          <w:sz w:val="24"/>
          <w:szCs w:val="24"/>
          <w:lang w:eastAsia="ru-RU"/>
        </w:rPr>
      </w:pPr>
    </w:p>
    <w:p w14:paraId="7ABEB1C7" w14:textId="00B72319"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0CCA16AE" w14:textId="3FD4C536"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609E9034" w14:textId="3E0F0C7B"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625EB29B" w14:textId="65F6E209"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4B4A6B87" w14:textId="010C0857"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45A8B378" w14:textId="73F9CF78"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519921D5" w14:textId="7AB3D04D"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5F4B17B3" w14:textId="5ED92670"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4BA46C8E" w14:textId="7DE56391"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6429A5AA" w14:textId="2CC54B7E"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27EDE75C" w14:textId="6CD16BF1"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3926ED3E" w14:textId="2568448F"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2C1ADE0B" w14:textId="1DC51966"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2D6C29E2" w14:textId="298F960D"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047C2720" w14:textId="29F5A528"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4FCDC1A7" w14:textId="238B0082"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269F30BA" w14:textId="441D1D92"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2C044740" w14:textId="3B2E3A97"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778A929C" w14:textId="1A27701F"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76051C11" w14:textId="3D12AAF7"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1035AA10" w14:textId="75C9E39A"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5D2D8933" w14:textId="36F545EA"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7A87FA6C" w14:textId="4D9EE7F6"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6435A367" w14:textId="78CA9ADA"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0FA3A7BE" w14:textId="1466D1F5"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479164BE" w14:textId="2FD2A477"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3EFC4219" w14:textId="6E807CE4"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52441F6D" w14:textId="1A768851"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50585E98" w14:textId="6931DEE2"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394072FF" w14:textId="788873E1"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25D27760" w14:textId="163A6270"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58DF1DE1" w14:textId="028A2D9D"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pPr>
    </w:p>
    <w:p w14:paraId="67692E56" w14:textId="77777777" w:rsidR="006452E2" w:rsidRPr="00045142" w:rsidRDefault="006452E2" w:rsidP="00FE747D">
      <w:pPr>
        <w:spacing w:after="0" w:line="240" w:lineRule="auto"/>
        <w:rPr>
          <w:rFonts w:ascii="Times New Roman" w:eastAsia="Times New Roman" w:hAnsi="Times New Roman" w:cs="Times New Roman"/>
          <w:color w:val="000000" w:themeColor="text1"/>
          <w:sz w:val="24"/>
          <w:szCs w:val="24"/>
          <w:lang w:eastAsia="ru-RU"/>
        </w:rPr>
        <w:sectPr w:rsidR="006452E2" w:rsidRPr="00045142" w:rsidSect="001C0F8F">
          <w:pgSz w:w="11905" w:h="16838"/>
          <w:pgMar w:top="1134" w:right="850" w:bottom="1134" w:left="1701" w:header="720" w:footer="113" w:gutter="0"/>
          <w:cols w:space="720"/>
          <w:noEndnote/>
          <w:docGrid w:linePitch="360"/>
        </w:sectPr>
      </w:pPr>
    </w:p>
    <w:p w14:paraId="02CB3E77" w14:textId="77777777" w:rsidR="006452E2" w:rsidRPr="00045142" w:rsidRDefault="006452E2" w:rsidP="006452E2">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p>
    <w:p w14:paraId="4A280950" w14:textId="0F204EBD" w:rsidR="006452E2" w:rsidRPr="00045142" w:rsidRDefault="006452E2" w:rsidP="006452E2">
      <w:pPr>
        <w:autoSpaceDE w:val="0"/>
        <w:autoSpaceDN w:val="0"/>
        <w:adjustRightInd w:val="0"/>
        <w:spacing w:after="0" w:line="240" w:lineRule="auto"/>
        <w:ind w:left="5670"/>
        <w:jc w:val="right"/>
        <w:outlineLvl w:val="0"/>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Приложение № 1к подпрограмме </w:t>
      </w:r>
      <w:r w:rsidR="003D1ECA" w:rsidRPr="00045142">
        <w:rPr>
          <w:rFonts w:ascii="Times New Roman" w:eastAsia="Calibri" w:hAnsi="Times New Roman" w:cs="Times New Roman"/>
          <w:color w:val="000000" w:themeColor="text1"/>
          <w:sz w:val="24"/>
          <w:szCs w:val="24"/>
        </w:rPr>
        <w:t>4</w:t>
      </w:r>
      <w:r w:rsidRPr="00045142">
        <w:rPr>
          <w:rFonts w:ascii="Times New Roman" w:eastAsia="Calibri" w:hAnsi="Times New Roman" w:cs="Times New Roman"/>
          <w:color w:val="000000" w:themeColor="text1"/>
          <w:sz w:val="24"/>
          <w:szCs w:val="24"/>
        </w:rPr>
        <w:t xml:space="preserve"> </w:t>
      </w:r>
    </w:p>
    <w:p w14:paraId="7CFA10BC" w14:textId="77777777" w:rsidR="006452E2" w:rsidRPr="00045142" w:rsidRDefault="006452E2" w:rsidP="006452E2">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муниципальной программы </w:t>
      </w:r>
    </w:p>
    <w:p w14:paraId="206108DD" w14:textId="77777777" w:rsidR="006452E2" w:rsidRPr="00045142" w:rsidRDefault="006452E2" w:rsidP="006452E2">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«Управление муниципальными финансами</w:t>
      </w:r>
    </w:p>
    <w:p w14:paraId="459DD6D5" w14:textId="77777777" w:rsidR="006452E2" w:rsidRPr="00045142" w:rsidRDefault="006452E2" w:rsidP="006452E2">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lang w:eastAsia="ru-RU"/>
        </w:rPr>
      </w:pPr>
      <w:r w:rsidRPr="00045142">
        <w:rPr>
          <w:rFonts w:ascii="Times New Roman" w:eastAsia="Times New Roman" w:hAnsi="Times New Roman" w:cs="Arial"/>
          <w:color w:val="000000" w:themeColor="text1"/>
          <w:sz w:val="24"/>
          <w:szCs w:val="24"/>
          <w:lang w:eastAsia="ru-RU"/>
        </w:rPr>
        <w:t xml:space="preserve"> Нижнеингашского района»</w:t>
      </w:r>
    </w:p>
    <w:p w14:paraId="53478D55" w14:textId="77777777" w:rsidR="006452E2" w:rsidRPr="00045142" w:rsidRDefault="006452E2" w:rsidP="006452E2">
      <w:pPr>
        <w:spacing w:after="0" w:line="240" w:lineRule="auto"/>
        <w:ind w:left="426" w:firstLine="141"/>
        <w:jc w:val="right"/>
        <w:outlineLvl w:val="0"/>
        <w:rPr>
          <w:rFonts w:ascii="Times New Roman" w:eastAsia="Calibri" w:hAnsi="Times New Roman" w:cs="Times New Roman"/>
          <w:color w:val="000000" w:themeColor="text1"/>
          <w:sz w:val="20"/>
          <w:szCs w:val="20"/>
        </w:rPr>
      </w:pPr>
    </w:p>
    <w:p w14:paraId="7B05DB8E" w14:textId="7C23D8A2" w:rsidR="006452E2" w:rsidRPr="00045142" w:rsidRDefault="006452E2" w:rsidP="006452E2">
      <w:pPr>
        <w:autoSpaceDE w:val="0"/>
        <w:autoSpaceDN w:val="0"/>
        <w:adjustRightInd w:val="0"/>
        <w:spacing w:after="0" w:line="240" w:lineRule="auto"/>
        <w:ind w:left="567" w:hanging="27"/>
        <w:jc w:val="center"/>
        <w:outlineLvl w:val="0"/>
        <w:rPr>
          <w:rFonts w:ascii="Times New Roman" w:eastAsia="Calibri" w:hAnsi="Times New Roman" w:cs="Times New Roman"/>
          <w:color w:val="000000" w:themeColor="text1"/>
          <w:sz w:val="28"/>
          <w:szCs w:val="28"/>
        </w:rPr>
      </w:pPr>
      <w:r w:rsidRPr="00045142">
        <w:rPr>
          <w:rFonts w:ascii="Times New Roman" w:eastAsia="Calibri" w:hAnsi="Times New Roman" w:cs="Times New Roman"/>
          <w:color w:val="000000" w:themeColor="text1"/>
          <w:sz w:val="28"/>
          <w:szCs w:val="28"/>
        </w:rPr>
        <w:t xml:space="preserve">Перечень и значения показателей результативности подпрограммы </w:t>
      </w:r>
      <w:r w:rsidR="003D1ECA" w:rsidRPr="00045142">
        <w:rPr>
          <w:rFonts w:ascii="Times New Roman" w:eastAsia="Calibri" w:hAnsi="Times New Roman" w:cs="Times New Roman"/>
          <w:color w:val="000000" w:themeColor="text1"/>
          <w:sz w:val="28"/>
          <w:szCs w:val="28"/>
        </w:rPr>
        <w:t>4</w:t>
      </w:r>
      <w:r w:rsidRPr="00045142">
        <w:rPr>
          <w:rFonts w:ascii="Times New Roman" w:eastAsia="Calibri" w:hAnsi="Times New Roman" w:cs="Times New Roman"/>
          <w:color w:val="000000" w:themeColor="text1"/>
          <w:sz w:val="28"/>
          <w:szCs w:val="28"/>
        </w:rPr>
        <w:t xml:space="preserve"> </w:t>
      </w:r>
    </w:p>
    <w:p w14:paraId="25538A3C" w14:textId="334DE1AE" w:rsidR="006452E2" w:rsidRPr="00045142" w:rsidRDefault="003B1E68" w:rsidP="003B1E68">
      <w:pPr>
        <w:spacing w:after="0" w:line="240" w:lineRule="auto"/>
        <w:jc w:val="center"/>
        <w:outlineLvl w:val="0"/>
        <w:rPr>
          <w:rFonts w:ascii="Times New Roman" w:eastAsia="Calibri" w:hAnsi="Times New Roman" w:cs="Times New Roman"/>
          <w:color w:val="000000" w:themeColor="text1"/>
          <w:sz w:val="28"/>
          <w:szCs w:val="28"/>
        </w:rPr>
      </w:pPr>
      <w:r w:rsidRPr="00045142">
        <w:rPr>
          <w:rFonts w:ascii="Times New Roman" w:eastAsia="Calibri" w:hAnsi="Times New Roman" w:cs="Times New Roman"/>
          <w:color w:val="000000" w:themeColor="text1"/>
          <w:sz w:val="28"/>
          <w:szCs w:val="28"/>
        </w:rPr>
        <w:t>«Поддержка местных инициатив»</w:t>
      </w:r>
    </w:p>
    <w:p w14:paraId="4DD7A2A2" w14:textId="77777777" w:rsidR="00184624" w:rsidRPr="00045142" w:rsidRDefault="00184624" w:rsidP="003B1E68">
      <w:pPr>
        <w:spacing w:after="0" w:line="240" w:lineRule="auto"/>
        <w:jc w:val="center"/>
        <w:outlineLvl w:val="0"/>
        <w:rPr>
          <w:rFonts w:ascii="Times New Roman" w:eastAsia="Calibri" w:hAnsi="Times New Roman" w:cs="Times New Roman"/>
          <w:color w:val="000000" w:themeColor="text1"/>
          <w:sz w:val="20"/>
          <w:szCs w:val="20"/>
        </w:rPr>
      </w:pPr>
    </w:p>
    <w:tbl>
      <w:tblPr>
        <w:tblW w:w="15374" w:type="dxa"/>
        <w:tblInd w:w="-214" w:type="dxa"/>
        <w:tblLayout w:type="fixed"/>
        <w:tblCellMar>
          <w:left w:w="70" w:type="dxa"/>
          <w:right w:w="70" w:type="dxa"/>
        </w:tblCellMar>
        <w:tblLook w:val="0000" w:firstRow="0" w:lastRow="0" w:firstColumn="0" w:lastColumn="0" w:noHBand="0" w:noVBand="0"/>
      </w:tblPr>
      <w:tblGrid>
        <w:gridCol w:w="831"/>
        <w:gridCol w:w="4300"/>
        <w:gridCol w:w="1386"/>
        <w:gridCol w:w="1802"/>
        <w:gridCol w:w="2634"/>
        <w:gridCol w:w="278"/>
        <w:gridCol w:w="970"/>
        <w:gridCol w:w="1109"/>
        <w:gridCol w:w="1071"/>
        <w:gridCol w:w="993"/>
      </w:tblGrid>
      <w:tr w:rsidR="00045142" w:rsidRPr="00045142" w14:paraId="65221446" w14:textId="77777777" w:rsidTr="006452E2">
        <w:trPr>
          <w:cantSplit/>
          <w:trHeight w:val="535"/>
        </w:trPr>
        <w:tc>
          <w:tcPr>
            <w:tcW w:w="831" w:type="dxa"/>
            <w:vMerge w:val="restart"/>
            <w:tcBorders>
              <w:top w:val="single" w:sz="6" w:space="0" w:color="auto"/>
              <w:left w:val="single" w:sz="6" w:space="0" w:color="auto"/>
              <w:right w:val="single" w:sz="6" w:space="0" w:color="auto"/>
            </w:tcBorders>
          </w:tcPr>
          <w:p w14:paraId="10EAD839" w14:textId="77777777" w:rsidR="006452E2" w:rsidRPr="00045142" w:rsidRDefault="006452E2" w:rsidP="00E4432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  </w:t>
            </w:r>
            <w:r w:rsidRPr="00045142">
              <w:rPr>
                <w:rFonts w:ascii="Times New Roman" w:eastAsia="Times New Roman" w:hAnsi="Times New Roman" w:cs="Times New Roman"/>
                <w:color w:val="000000" w:themeColor="text1"/>
                <w:sz w:val="24"/>
                <w:szCs w:val="24"/>
                <w:lang w:eastAsia="ru-RU"/>
              </w:rPr>
              <w:br/>
              <w:t>п/п</w:t>
            </w:r>
          </w:p>
        </w:tc>
        <w:tc>
          <w:tcPr>
            <w:tcW w:w="4300" w:type="dxa"/>
            <w:vMerge w:val="restart"/>
            <w:tcBorders>
              <w:top w:val="single" w:sz="6" w:space="0" w:color="auto"/>
              <w:left w:val="single" w:sz="6" w:space="0" w:color="auto"/>
              <w:right w:val="single" w:sz="6" w:space="0" w:color="auto"/>
            </w:tcBorders>
          </w:tcPr>
          <w:p w14:paraId="1C75AD92" w14:textId="77777777" w:rsidR="006452E2" w:rsidRPr="00045142" w:rsidRDefault="006452E2" w:rsidP="00E44324">
            <w:pPr>
              <w:autoSpaceDE w:val="0"/>
              <w:autoSpaceDN w:val="0"/>
              <w:adjustRightInd w:val="0"/>
              <w:spacing w:after="0" w:line="240" w:lineRule="auto"/>
              <w:jc w:val="center"/>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sz w:val="24"/>
                <w:szCs w:val="24"/>
              </w:rPr>
              <w:t>Цели, показатели результативности</w:t>
            </w:r>
          </w:p>
        </w:tc>
        <w:tc>
          <w:tcPr>
            <w:tcW w:w="1386" w:type="dxa"/>
            <w:vMerge w:val="restart"/>
            <w:tcBorders>
              <w:top w:val="single" w:sz="6" w:space="0" w:color="auto"/>
              <w:left w:val="single" w:sz="6" w:space="0" w:color="auto"/>
              <w:right w:val="single" w:sz="6" w:space="0" w:color="auto"/>
            </w:tcBorders>
          </w:tcPr>
          <w:p w14:paraId="6990699E" w14:textId="77777777" w:rsidR="006452E2" w:rsidRPr="00045142" w:rsidRDefault="006452E2" w:rsidP="00E44324">
            <w:pPr>
              <w:autoSpaceDE w:val="0"/>
              <w:autoSpaceDN w:val="0"/>
              <w:adjustRightInd w:val="0"/>
              <w:spacing w:after="0" w:line="240" w:lineRule="auto"/>
              <w:jc w:val="center"/>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sz w:val="24"/>
                <w:szCs w:val="24"/>
              </w:rPr>
              <w:t>Единица</w:t>
            </w:r>
            <w:r w:rsidRPr="00045142">
              <w:rPr>
                <w:rFonts w:ascii="Times New Roman" w:eastAsia="Calibri" w:hAnsi="Times New Roman" w:cs="Times New Roman"/>
                <w:color w:val="000000" w:themeColor="text1"/>
                <w:sz w:val="24"/>
                <w:szCs w:val="24"/>
              </w:rPr>
              <w:br/>
              <w:t>измерения</w:t>
            </w:r>
          </w:p>
        </w:tc>
        <w:tc>
          <w:tcPr>
            <w:tcW w:w="1802" w:type="dxa"/>
            <w:vMerge w:val="restart"/>
            <w:tcBorders>
              <w:top w:val="single" w:sz="6" w:space="0" w:color="auto"/>
              <w:left w:val="single" w:sz="6" w:space="0" w:color="auto"/>
              <w:right w:val="single" w:sz="6" w:space="0" w:color="auto"/>
            </w:tcBorders>
          </w:tcPr>
          <w:p w14:paraId="6430B959" w14:textId="77777777" w:rsidR="006452E2" w:rsidRPr="00045142" w:rsidRDefault="006452E2" w:rsidP="00E44324">
            <w:pPr>
              <w:autoSpaceDE w:val="0"/>
              <w:autoSpaceDN w:val="0"/>
              <w:adjustRightInd w:val="0"/>
              <w:spacing w:after="0" w:line="240" w:lineRule="auto"/>
              <w:jc w:val="center"/>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sz w:val="24"/>
                <w:szCs w:val="24"/>
              </w:rPr>
              <w:t>Вес показателя</w:t>
            </w:r>
          </w:p>
        </w:tc>
        <w:tc>
          <w:tcPr>
            <w:tcW w:w="2634" w:type="dxa"/>
            <w:vMerge w:val="restart"/>
            <w:tcBorders>
              <w:top w:val="single" w:sz="6" w:space="0" w:color="auto"/>
              <w:left w:val="single" w:sz="6" w:space="0" w:color="auto"/>
              <w:right w:val="single" w:sz="6" w:space="0" w:color="auto"/>
            </w:tcBorders>
          </w:tcPr>
          <w:p w14:paraId="3C437B33" w14:textId="77777777" w:rsidR="006452E2" w:rsidRPr="00045142" w:rsidRDefault="006452E2" w:rsidP="00E44324">
            <w:pPr>
              <w:autoSpaceDE w:val="0"/>
              <w:autoSpaceDN w:val="0"/>
              <w:adjustRightInd w:val="0"/>
              <w:spacing w:after="0" w:line="240" w:lineRule="auto"/>
              <w:jc w:val="center"/>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sz w:val="24"/>
                <w:szCs w:val="24"/>
              </w:rPr>
              <w:t xml:space="preserve">Источник </w:t>
            </w:r>
            <w:r w:rsidRPr="00045142">
              <w:rPr>
                <w:rFonts w:ascii="Times New Roman" w:eastAsia="Calibri" w:hAnsi="Times New Roman" w:cs="Times New Roman"/>
                <w:color w:val="000000" w:themeColor="text1"/>
                <w:sz w:val="24"/>
                <w:szCs w:val="24"/>
              </w:rPr>
              <w:br/>
              <w:t>информации</w:t>
            </w:r>
          </w:p>
        </w:tc>
        <w:tc>
          <w:tcPr>
            <w:tcW w:w="4421" w:type="dxa"/>
            <w:gridSpan w:val="5"/>
            <w:tcBorders>
              <w:top w:val="single" w:sz="6" w:space="0" w:color="auto"/>
              <w:left w:val="single" w:sz="6" w:space="0" w:color="auto"/>
              <w:bottom w:val="single" w:sz="4" w:space="0" w:color="auto"/>
              <w:right w:val="single" w:sz="6" w:space="0" w:color="auto"/>
            </w:tcBorders>
          </w:tcPr>
          <w:p w14:paraId="03DA34A3" w14:textId="77777777" w:rsidR="006452E2" w:rsidRPr="00045142" w:rsidRDefault="006452E2" w:rsidP="00E44324">
            <w:pPr>
              <w:autoSpaceDE w:val="0"/>
              <w:autoSpaceDN w:val="0"/>
              <w:adjustRightInd w:val="0"/>
              <w:spacing w:after="0" w:line="240" w:lineRule="auto"/>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Годы реализации подпрограммы</w:t>
            </w:r>
          </w:p>
        </w:tc>
      </w:tr>
      <w:tr w:rsidR="00045142" w:rsidRPr="00045142" w14:paraId="4F27DBEA" w14:textId="77777777" w:rsidTr="006452E2">
        <w:trPr>
          <w:cantSplit/>
          <w:trHeight w:val="872"/>
        </w:trPr>
        <w:tc>
          <w:tcPr>
            <w:tcW w:w="831" w:type="dxa"/>
            <w:vMerge/>
            <w:tcBorders>
              <w:left w:val="single" w:sz="6" w:space="0" w:color="auto"/>
              <w:bottom w:val="single" w:sz="4" w:space="0" w:color="auto"/>
              <w:right w:val="single" w:sz="6" w:space="0" w:color="auto"/>
            </w:tcBorders>
          </w:tcPr>
          <w:p w14:paraId="6770B112" w14:textId="77777777" w:rsidR="006452E2" w:rsidRPr="00045142" w:rsidRDefault="006452E2" w:rsidP="00E4432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4300" w:type="dxa"/>
            <w:vMerge/>
            <w:tcBorders>
              <w:left w:val="single" w:sz="6" w:space="0" w:color="auto"/>
              <w:bottom w:val="single" w:sz="4" w:space="0" w:color="auto"/>
              <w:right w:val="single" w:sz="6" w:space="0" w:color="auto"/>
            </w:tcBorders>
          </w:tcPr>
          <w:p w14:paraId="6945F21A" w14:textId="77777777" w:rsidR="006452E2" w:rsidRPr="00045142" w:rsidRDefault="006452E2" w:rsidP="00E4432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tc>
        <w:tc>
          <w:tcPr>
            <w:tcW w:w="1386" w:type="dxa"/>
            <w:vMerge/>
            <w:tcBorders>
              <w:left w:val="single" w:sz="6" w:space="0" w:color="auto"/>
              <w:bottom w:val="single" w:sz="4" w:space="0" w:color="auto"/>
              <w:right w:val="single" w:sz="6" w:space="0" w:color="auto"/>
            </w:tcBorders>
          </w:tcPr>
          <w:p w14:paraId="3B65C53C" w14:textId="77777777" w:rsidR="006452E2" w:rsidRPr="00045142" w:rsidRDefault="006452E2" w:rsidP="00E4432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tc>
        <w:tc>
          <w:tcPr>
            <w:tcW w:w="1802" w:type="dxa"/>
            <w:vMerge/>
            <w:tcBorders>
              <w:left w:val="single" w:sz="6" w:space="0" w:color="auto"/>
              <w:bottom w:val="single" w:sz="4" w:space="0" w:color="auto"/>
              <w:right w:val="single" w:sz="6" w:space="0" w:color="auto"/>
            </w:tcBorders>
          </w:tcPr>
          <w:p w14:paraId="4A4C56F4" w14:textId="77777777" w:rsidR="006452E2" w:rsidRPr="00045142" w:rsidRDefault="006452E2" w:rsidP="00E4432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tc>
        <w:tc>
          <w:tcPr>
            <w:tcW w:w="2634" w:type="dxa"/>
            <w:vMerge/>
            <w:tcBorders>
              <w:left w:val="single" w:sz="6" w:space="0" w:color="auto"/>
              <w:bottom w:val="single" w:sz="4" w:space="0" w:color="auto"/>
              <w:right w:val="single" w:sz="6" w:space="0" w:color="auto"/>
            </w:tcBorders>
          </w:tcPr>
          <w:p w14:paraId="6DB0A568" w14:textId="77777777" w:rsidR="006452E2" w:rsidRPr="00045142" w:rsidRDefault="006452E2" w:rsidP="00E4432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tc>
        <w:tc>
          <w:tcPr>
            <w:tcW w:w="1248" w:type="dxa"/>
            <w:gridSpan w:val="2"/>
            <w:tcBorders>
              <w:top w:val="single" w:sz="4" w:space="0" w:color="auto"/>
              <w:left w:val="single" w:sz="6" w:space="0" w:color="auto"/>
              <w:bottom w:val="single" w:sz="4" w:space="0" w:color="auto"/>
              <w:right w:val="single" w:sz="6" w:space="0" w:color="auto"/>
            </w:tcBorders>
          </w:tcPr>
          <w:p w14:paraId="2CC66DA9" w14:textId="77777777" w:rsidR="006452E2" w:rsidRPr="00045142" w:rsidRDefault="006452E2" w:rsidP="00E44324">
            <w:pPr>
              <w:autoSpaceDE w:val="0"/>
              <w:autoSpaceDN w:val="0"/>
              <w:adjustRightInd w:val="0"/>
              <w:spacing w:after="0" w:line="240" w:lineRule="auto"/>
              <w:ind w:right="-212"/>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2024 год</w:t>
            </w:r>
          </w:p>
        </w:tc>
        <w:tc>
          <w:tcPr>
            <w:tcW w:w="1109" w:type="dxa"/>
            <w:tcBorders>
              <w:top w:val="single" w:sz="4" w:space="0" w:color="auto"/>
              <w:left w:val="single" w:sz="6" w:space="0" w:color="auto"/>
              <w:bottom w:val="single" w:sz="4" w:space="0" w:color="auto"/>
              <w:right w:val="single" w:sz="6" w:space="0" w:color="auto"/>
            </w:tcBorders>
          </w:tcPr>
          <w:p w14:paraId="5369AF01" w14:textId="77777777" w:rsidR="006452E2" w:rsidRPr="00045142" w:rsidRDefault="006452E2" w:rsidP="00E4432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2025 год</w:t>
            </w:r>
          </w:p>
        </w:tc>
        <w:tc>
          <w:tcPr>
            <w:tcW w:w="1071" w:type="dxa"/>
            <w:tcBorders>
              <w:top w:val="single" w:sz="4" w:space="0" w:color="auto"/>
              <w:left w:val="single" w:sz="6" w:space="0" w:color="auto"/>
              <w:bottom w:val="single" w:sz="4" w:space="0" w:color="auto"/>
              <w:right w:val="single" w:sz="6" w:space="0" w:color="auto"/>
            </w:tcBorders>
          </w:tcPr>
          <w:p w14:paraId="300AB5BE" w14:textId="77777777" w:rsidR="006452E2" w:rsidRPr="00045142" w:rsidRDefault="006452E2" w:rsidP="00E44324">
            <w:pPr>
              <w:autoSpaceDE w:val="0"/>
              <w:autoSpaceDN w:val="0"/>
              <w:adjustRightInd w:val="0"/>
              <w:spacing w:after="0" w:line="240" w:lineRule="auto"/>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2026 год</w:t>
            </w:r>
          </w:p>
          <w:p w14:paraId="186BA590" w14:textId="25EB0494" w:rsidR="006452E2" w:rsidRPr="00045142" w:rsidRDefault="006452E2" w:rsidP="006452E2">
            <w:pPr>
              <w:tabs>
                <w:tab w:val="left" w:pos="720"/>
              </w:tabs>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ab/>
            </w:r>
          </w:p>
        </w:tc>
        <w:tc>
          <w:tcPr>
            <w:tcW w:w="993" w:type="dxa"/>
            <w:tcBorders>
              <w:top w:val="single" w:sz="4" w:space="0" w:color="auto"/>
              <w:left w:val="single" w:sz="6" w:space="0" w:color="auto"/>
              <w:bottom w:val="single" w:sz="4" w:space="0" w:color="auto"/>
              <w:right w:val="single" w:sz="6" w:space="0" w:color="auto"/>
            </w:tcBorders>
          </w:tcPr>
          <w:p w14:paraId="74BB43E0" w14:textId="77777777" w:rsidR="006452E2" w:rsidRPr="00045142" w:rsidRDefault="006452E2" w:rsidP="00E44324">
            <w:pPr>
              <w:autoSpaceDE w:val="0"/>
              <w:autoSpaceDN w:val="0"/>
              <w:adjustRightInd w:val="0"/>
              <w:spacing w:after="0" w:line="240" w:lineRule="auto"/>
              <w:ind w:right="-212"/>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2027 год</w:t>
            </w:r>
          </w:p>
        </w:tc>
      </w:tr>
      <w:tr w:rsidR="00045142" w:rsidRPr="00045142" w14:paraId="00780275" w14:textId="77777777" w:rsidTr="006452E2">
        <w:trPr>
          <w:cantSplit/>
          <w:trHeight w:val="258"/>
        </w:trPr>
        <w:tc>
          <w:tcPr>
            <w:tcW w:w="831" w:type="dxa"/>
            <w:tcBorders>
              <w:left w:val="single" w:sz="6" w:space="0" w:color="auto"/>
              <w:bottom w:val="single" w:sz="4" w:space="0" w:color="auto"/>
              <w:right w:val="single" w:sz="4" w:space="0" w:color="auto"/>
            </w:tcBorders>
          </w:tcPr>
          <w:p w14:paraId="472C7D71" w14:textId="77777777" w:rsidR="006452E2" w:rsidRPr="00045142" w:rsidRDefault="006452E2" w:rsidP="00E4432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w:t>
            </w:r>
          </w:p>
        </w:tc>
        <w:tc>
          <w:tcPr>
            <w:tcW w:w="4300" w:type="dxa"/>
            <w:tcBorders>
              <w:left w:val="single" w:sz="4" w:space="0" w:color="auto"/>
              <w:bottom w:val="single" w:sz="4" w:space="0" w:color="auto"/>
              <w:right w:val="single" w:sz="6" w:space="0" w:color="auto"/>
            </w:tcBorders>
          </w:tcPr>
          <w:p w14:paraId="10D5454D" w14:textId="77777777" w:rsidR="006452E2" w:rsidRPr="00045142" w:rsidRDefault="006452E2" w:rsidP="00E4432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2</w:t>
            </w:r>
          </w:p>
        </w:tc>
        <w:tc>
          <w:tcPr>
            <w:tcW w:w="1386" w:type="dxa"/>
            <w:tcBorders>
              <w:left w:val="single" w:sz="6" w:space="0" w:color="auto"/>
              <w:bottom w:val="single" w:sz="4" w:space="0" w:color="auto"/>
              <w:right w:val="single" w:sz="6" w:space="0" w:color="auto"/>
            </w:tcBorders>
          </w:tcPr>
          <w:p w14:paraId="60D04801" w14:textId="77777777" w:rsidR="006452E2" w:rsidRPr="00045142" w:rsidRDefault="006452E2" w:rsidP="00E4432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3</w:t>
            </w:r>
          </w:p>
        </w:tc>
        <w:tc>
          <w:tcPr>
            <w:tcW w:w="1802" w:type="dxa"/>
            <w:tcBorders>
              <w:left w:val="single" w:sz="6" w:space="0" w:color="auto"/>
              <w:bottom w:val="single" w:sz="4" w:space="0" w:color="auto"/>
              <w:right w:val="single" w:sz="6" w:space="0" w:color="auto"/>
            </w:tcBorders>
          </w:tcPr>
          <w:p w14:paraId="31672E93" w14:textId="77777777" w:rsidR="006452E2" w:rsidRPr="00045142" w:rsidRDefault="006452E2" w:rsidP="00E4432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4</w:t>
            </w:r>
          </w:p>
        </w:tc>
        <w:tc>
          <w:tcPr>
            <w:tcW w:w="2634" w:type="dxa"/>
            <w:tcBorders>
              <w:left w:val="single" w:sz="6" w:space="0" w:color="auto"/>
              <w:bottom w:val="single" w:sz="4" w:space="0" w:color="auto"/>
              <w:right w:val="single" w:sz="6" w:space="0" w:color="auto"/>
            </w:tcBorders>
          </w:tcPr>
          <w:p w14:paraId="5E727991" w14:textId="77777777" w:rsidR="006452E2" w:rsidRPr="00045142" w:rsidRDefault="006452E2" w:rsidP="00E4432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5</w:t>
            </w:r>
          </w:p>
        </w:tc>
        <w:tc>
          <w:tcPr>
            <w:tcW w:w="1248" w:type="dxa"/>
            <w:gridSpan w:val="2"/>
            <w:tcBorders>
              <w:top w:val="single" w:sz="4" w:space="0" w:color="auto"/>
              <w:left w:val="single" w:sz="6" w:space="0" w:color="auto"/>
              <w:bottom w:val="single" w:sz="4" w:space="0" w:color="auto"/>
              <w:right w:val="single" w:sz="6" w:space="0" w:color="auto"/>
            </w:tcBorders>
          </w:tcPr>
          <w:p w14:paraId="68AEAA68" w14:textId="77777777" w:rsidR="006452E2" w:rsidRPr="00045142" w:rsidRDefault="006452E2" w:rsidP="00E44324">
            <w:pPr>
              <w:autoSpaceDE w:val="0"/>
              <w:autoSpaceDN w:val="0"/>
              <w:adjustRightInd w:val="0"/>
              <w:spacing w:after="0" w:line="240" w:lineRule="auto"/>
              <w:ind w:right="-212"/>
              <w:jc w:val="center"/>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6</w:t>
            </w:r>
          </w:p>
        </w:tc>
        <w:tc>
          <w:tcPr>
            <w:tcW w:w="1109" w:type="dxa"/>
            <w:tcBorders>
              <w:top w:val="single" w:sz="4" w:space="0" w:color="auto"/>
              <w:left w:val="single" w:sz="6" w:space="0" w:color="auto"/>
              <w:bottom w:val="single" w:sz="4" w:space="0" w:color="auto"/>
              <w:right w:val="single" w:sz="6" w:space="0" w:color="auto"/>
            </w:tcBorders>
          </w:tcPr>
          <w:p w14:paraId="0FCC45DB" w14:textId="77777777" w:rsidR="006452E2" w:rsidRPr="00045142" w:rsidRDefault="006452E2" w:rsidP="00E4432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7</w:t>
            </w:r>
          </w:p>
        </w:tc>
        <w:tc>
          <w:tcPr>
            <w:tcW w:w="1071" w:type="dxa"/>
            <w:tcBorders>
              <w:top w:val="single" w:sz="4" w:space="0" w:color="auto"/>
              <w:left w:val="single" w:sz="6" w:space="0" w:color="auto"/>
              <w:bottom w:val="single" w:sz="4" w:space="0" w:color="auto"/>
              <w:right w:val="single" w:sz="6" w:space="0" w:color="auto"/>
            </w:tcBorders>
          </w:tcPr>
          <w:p w14:paraId="2AA08F84" w14:textId="77777777" w:rsidR="006452E2" w:rsidRPr="00045142" w:rsidRDefault="006452E2" w:rsidP="00E44324">
            <w:pPr>
              <w:autoSpaceDE w:val="0"/>
              <w:autoSpaceDN w:val="0"/>
              <w:adjustRightInd w:val="0"/>
              <w:spacing w:after="0" w:line="240" w:lineRule="auto"/>
              <w:jc w:val="center"/>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8</w:t>
            </w:r>
          </w:p>
        </w:tc>
        <w:tc>
          <w:tcPr>
            <w:tcW w:w="993" w:type="dxa"/>
            <w:tcBorders>
              <w:top w:val="single" w:sz="4" w:space="0" w:color="auto"/>
              <w:left w:val="single" w:sz="6" w:space="0" w:color="auto"/>
              <w:bottom w:val="single" w:sz="4" w:space="0" w:color="auto"/>
              <w:right w:val="single" w:sz="6" w:space="0" w:color="auto"/>
            </w:tcBorders>
          </w:tcPr>
          <w:p w14:paraId="6CAE9431" w14:textId="77777777" w:rsidR="006452E2" w:rsidRPr="00045142" w:rsidRDefault="006452E2" w:rsidP="00E44324">
            <w:pPr>
              <w:autoSpaceDE w:val="0"/>
              <w:autoSpaceDN w:val="0"/>
              <w:adjustRightInd w:val="0"/>
              <w:spacing w:after="0" w:line="240" w:lineRule="auto"/>
              <w:ind w:right="-212"/>
              <w:jc w:val="center"/>
              <w:rPr>
                <w:rFonts w:ascii="Times New Roman" w:eastAsia="Calibri" w:hAnsi="Times New Roman" w:cs="Times New Roman"/>
                <w:color w:val="000000" w:themeColor="text1"/>
              </w:rPr>
            </w:pPr>
            <w:r w:rsidRPr="00045142">
              <w:rPr>
                <w:rFonts w:ascii="Times New Roman" w:eastAsia="Calibri" w:hAnsi="Times New Roman" w:cs="Times New Roman"/>
                <w:color w:val="000000" w:themeColor="text1"/>
              </w:rPr>
              <w:t>9</w:t>
            </w:r>
          </w:p>
        </w:tc>
      </w:tr>
      <w:tr w:rsidR="00045142" w:rsidRPr="00045142" w14:paraId="3661718F" w14:textId="77777777" w:rsidTr="006452E2">
        <w:trPr>
          <w:cantSplit/>
          <w:trHeight w:val="1046"/>
        </w:trPr>
        <w:tc>
          <w:tcPr>
            <w:tcW w:w="831" w:type="dxa"/>
            <w:tcBorders>
              <w:top w:val="single" w:sz="4" w:space="0" w:color="auto"/>
              <w:left w:val="single" w:sz="4" w:space="0" w:color="auto"/>
              <w:bottom w:val="single" w:sz="4" w:space="0" w:color="auto"/>
              <w:right w:val="single" w:sz="4" w:space="0" w:color="auto"/>
            </w:tcBorders>
          </w:tcPr>
          <w:p w14:paraId="1702F04A" w14:textId="77777777" w:rsidR="006452E2" w:rsidRPr="00045142" w:rsidRDefault="006452E2" w:rsidP="00E44324">
            <w:pPr>
              <w:autoSpaceDE w:val="0"/>
              <w:autoSpaceDN w:val="0"/>
              <w:adjustRightInd w:val="0"/>
              <w:spacing w:after="0" w:line="276" w:lineRule="auto"/>
              <w:ind w:left="847" w:hanging="847"/>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1</w:t>
            </w:r>
          </w:p>
          <w:p w14:paraId="66C8F9AF" w14:textId="77777777" w:rsidR="006452E2" w:rsidRPr="00045142" w:rsidRDefault="006452E2" w:rsidP="00E4432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tc>
        <w:tc>
          <w:tcPr>
            <w:tcW w:w="14543" w:type="dxa"/>
            <w:gridSpan w:val="9"/>
            <w:tcBorders>
              <w:top w:val="single" w:sz="4" w:space="0" w:color="auto"/>
              <w:left w:val="single" w:sz="4" w:space="0" w:color="auto"/>
              <w:bottom w:val="single" w:sz="4" w:space="0" w:color="auto"/>
              <w:right w:val="single" w:sz="4" w:space="0" w:color="auto"/>
            </w:tcBorders>
          </w:tcPr>
          <w:p w14:paraId="07111BBA" w14:textId="69AADC8C" w:rsidR="006452E2" w:rsidRPr="00045142" w:rsidRDefault="006452E2" w:rsidP="00E4432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Цель подпрограммы: </w:t>
            </w:r>
            <w:r w:rsidR="003D1ECA" w:rsidRPr="00045142">
              <w:rPr>
                <w:rFonts w:ascii="Times New Roman" w:eastAsia="Calibri" w:hAnsi="Times New Roman" w:cs="Times New Roman"/>
                <w:color w:val="000000" w:themeColor="text1"/>
                <w:sz w:val="24"/>
                <w:szCs w:val="24"/>
              </w:rPr>
              <w:t>Улучшение качества жизни граждан района путем участия в выборе приоритетных направлений развития территории поселений</w:t>
            </w:r>
          </w:p>
        </w:tc>
      </w:tr>
      <w:tr w:rsidR="00045142" w:rsidRPr="00045142" w14:paraId="0F49256F" w14:textId="77777777" w:rsidTr="006452E2">
        <w:trPr>
          <w:cantSplit/>
          <w:trHeight w:val="1046"/>
        </w:trPr>
        <w:tc>
          <w:tcPr>
            <w:tcW w:w="831" w:type="dxa"/>
            <w:tcBorders>
              <w:top w:val="single" w:sz="4" w:space="0" w:color="auto"/>
              <w:left w:val="single" w:sz="4" w:space="0" w:color="auto"/>
              <w:bottom w:val="single" w:sz="4" w:space="0" w:color="auto"/>
              <w:right w:val="single" w:sz="4" w:space="0" w:color="auto"/>
            </w:tcBorders>
          </w:tcPr>
          <w:p w14:paraId="534E3D43" w14:textId="77777777" w:rsidR="006452E2" w:rsidRPr="00045142" w:rsidRDefault="006452E2" w:rsidP="00E44324">
            <w:pPr>
              <w:autoSpaceDE w:val="0"/>
              <w:autoSpaceDN w:val="0"/>
              <w:adjustRightInd w:val="0"/>
              <w:spacing w:after="0" w:line="276" w:lineRule="auto"/>
              <w:ind w:left="847" w:hanging="847"/>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2</w:t>
            </w:r>
          </w:p>
        </w:tc>
        <w:tc>
          <w:tcPr>
            <w:tcW w:w="14543" w:type="dxa"/>
            <w:gridSpan w:val="9"/>
            <w:tcBorders>
              <w:top w:val="single" w:sz="4" w:space="0" w:color="auto"/>
              <w:left w:val="single" w:sz="4" w:space="0" w:color="auto"/>
              <w:bottom w:val="single" w:sz="4" w:space="0" w:color="auto"/>
              <w:right w:val="single" w:sz="4" w:space="0" w:color="auto"/>
            </w:tcBorders>
          </w:tcPr>
          <w:p w14:paraId="51C19B5C" w14:textId="342BDE88" w:rsidR="003D1ECA" w:rsidRPr="00045142" w:rsidRDefault="006452E2" w:rsidP="003D1ECA">
            <w:pPr>
              <w:autoSpaceDE w:val="0"/>
              <w:autoSpaceDN w:val="0"/>
              <w:adjustRightInd w:val="0"/>
              <w:spacing w:after="0" w:line="240" w:lineRule="auto"/>
              <w:ind w:firstLine="3"/>
              <w:jc w:val="both"/>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Задач</w:t>
            </w:r>
            <w:r w:rsidR="003D1ECA" w:rsidRPr="00045142">
              <w:rPr>
                <w:rFonts w:ascii="Times New Roman" w:eastAsia="Calibri" w:hAnsi="Times New Roman" w:cs="Times New Roman"/>
                <w:color w:val="000000" w:themeColor="text1"/>
                <w:sz w:val="24"/>
                <w:szCs w:val="24"/>
              </w:rPr>
              <w:t>а</w:t>
            </w:r>
            <w:r w:rsidRPr="00045142">
              <w:rPr>
                <w:rFonts w:ascii="Times New Roman" w:eastAsia="Calibri" w:hAnsi="Times New Roman" w:cs="Times New Roman"/>
                <w:color w:val="000000" w:themeColor="text1"/>
                <w:sz w:val="24"/>
                <w:szCs w:val="24"/>
              </w:rPr>
              <w:t xml:space="preserve"> подпрограммы: </w:t>
            </w:r>
            <w:r w:rsidR="003D1ECA" w:rsidRPr="00045142">
              <w:rPr>
                <w:rFonts w:ascii="Times New Roman" w:eastAsia="Calibri" w:hAnsi="Times New Roman" w:cs="Times New Roman"/>
                <w:color w:val="000000" w:themeColor="text1"/>
                <w:sz w:val="24"/>
                <w:szCs w:val="24"/>
              </w:rPr>
              <w:t>Реализация проектов по поддержке местных инициатив в Нижнеингашском районе</w:t>
            </w:r>
          </w:p>
          <w:p w14:paraId="745F839D" w14:textId="0B71F915" w:rsidR="006452E2" w:rsidRPr="00045142" w:rsidRDefault="006452E2" w:rsidP="003D1ECA">
            <w:pPr>
              <w:autoSpaceDE w:val="0"/>
              <w:autoSpaceDN w:val="0"/>
              <w:adjustRightInd w:val="0"/>
              <w:spacing w:line="276" w:lineRule="auto"/>
              <w:jc w:val="both"/>
              <w:rPr>
                <w:rFonts w:ascii="Times New Roman" w:eastAsia="Calibri" w:hAnsi="Times New Roman" w:cs="Times New Roman"/>
                <w:color w:val="000000" w:themeColor="text1"/>
              </w:rPr>
            </w:pPr>
          </w:p>
        </w:tc>
      </w:tr>
      <w:tr w:rsidR="00045142" w:rsidRPr="00045142" w14:paraId="30CB44ED" w14:textId="77777777" w:rsidTr="006452E2">
        <w:trPr>
          <w:cantSplit/>
          <w:trHeight w:val="244"/>
        </w:trPr>
        <w:tc>
          <w:tcPr>
            <w:tcW w:w="831" w:type="dxa"/>
            <w:tcBorders>
              <w:top w:val="single" w:sz="6" w:space="0" w:color="auto"/>
              <w:left w:val="single" w:sz="6" w:space="0" w:color="auto"/>
              <w:bottom w:val="single" w:sz="6" w:space="0" w:color="auto"/>
              <w:right w:val="single" w:sz="6" w:space="0" w:color="auto"/>
            </w:tcBorders>
          </w:tcPr>
          <w:p w14:paraId="042DCF7F" w14:textId="77777777" w:rsidR="006452E2" w:rsidRPr="00045142" w:rsidRDefault="006452E2" w:rsidP="00E44324">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3</w:t>
            </w:r>
          </w:p>
        </w:tc>
        <w:tc>
          <w:tcPr>
            <w:tcW w:w="4300" w:type="dxa"/>
            <w:tcBorders>
              <w:top w:val="single" w:sz="6" w:space="0" w:color="auto"/>
              <w:left w:val="single" w:sz="6" w:space="0" w:color="auto"/>
              <w:bottom w:val="single" w:sz="6" w:space="0" w:color="auto"/>
              <w:right w:val="single" w:sz="6" w:space="0" w:color="auto"/>
            </w:tcBorders>
          </w:tcPr>
          <w:p w14:paraId="6C7DE924" w14:textId="77777777" w:rsidR="006452E2" w:rsidRPr="00045142" w:rsidRDefault="006452E2" w:rsidP="00E44324">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Показатель результативности 1.</w:t>
            </w:r>
          </w:p>
          <w:p w14:paraId="3565F826" w14:textId="58C6040E" w:rsidR="006452E2" w:rsidRPr="00045142" w:rsidRDefault="003D1ECA" w:rsidP="00E44324">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rPr>
              <w:t>Осуществление проектов направленных на реализацию мероприятий по поддержке местных инициатив</w:t>
            </w:r>
          </w:p>
        </w:tc>
        <w:tc>
          <w:tcPr>
            <w:tcW w:w="1386" w:type="dxa"/>
            <w:tcBorders>
              <w:top w:val="single" w:sz="6" w:space="0" w:color="auto"/>
              <w:left w:val="single" w:sz="6" w:space="0" w:color="auto"/>
              <w:bottom w:val="single" w:sz="6" w:space="0" w:color="auto"/>
              <w:right w:val="single" w:sz="6" w:space="0" w:color="auto"/>
            </w:tcBorders>
          </w:tcPr>
          <w:p w14:paraId="23ED9D34" w14:textId="4DA6BD42" w:rsidR="006452E2" w:rsidRPr="00045142" w:rsidRDefault="003D1ECA" w:rsidP="00E4432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единиц</w:t>
            </w:r>
          </w:p>
        </w:tc>
        <w:tc>
          <w:tcPr>
            <w:tcW w:w="1802" w:type="dxa"/>
            <w:tcBorders>
              <w:top w:val="single" w:sz="6" w:space="0" w:color="auto"/>
              <w:left w:val="single" w:sz="6" w:space="0" w:color="auto"/>
              <w:bottom w:val="single" w:sz="6" w:space="0" w:color="auto"/>
              <w:right w:val="single" w:sz="6" w:space="0" w:color="auto"/>
            </w:tcBorders>
            <w:vAlign w:val="center"/>
          </w:tcPr>
          <w:p w14:paraId="6DB48DBC" w14:textId="77777777" w:rsidR="006452E2" w:rsidRPr="00045142" w:rsidRDefault="006452E2" w:rsidP="00E4432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w:t>
            </w:r>
          </w:p>
        </w:tc>
        <w:tc>
          <w:tcPr>
            <w:tcW w:w="2912" w:type="dxa"/>
            <w:gridSpan w:val="2"/>
            <w:tcBorders>
              <w:top w:val="single" w:sz="6" w:space="0" w:color="auto"/>
              <w:left w:val="single" w:sz="6" w:space="0" w:color="auto"/>
              <w:bottom w:val="single" w:sz="6" w:space="0" w:color="auto"/>
              <w:right w:val="single" w:sz="6" w:space="0" w:color="auto"/>
            </w:tcBorders>
          </w:tcPr>
          <w:p w14:paraId="42AE47D4" w14:textId="2A770F1D" w:rsidR="006452E2" w:rsidRPr="00045142" w:rsidRDefault="006452E2" w:rsidP="00E44324">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годовой отчет </w:t>
            </w:r>
          </w:p>
        </w:tc>
        <w:tc>
          <w:tcPr>
            <w:tcW w:w="970" w:type="dxa"/>
            <w:tcBorders>
              <w:top w:val="single" w:sz="6" w:space="0" w:color="auto"/>
              <w:left w:val="single" w:sz="6" w:space="0" w:color="auto"/>
              <w:bottom w:val="single" w:sz="6" w:space="0" w:color="auto"/>
              <w:right w:val="single" w:sz="6" w:space="0" w:color="auto"/>
            </w:tcBorders>
            <w:vAlign w:val="center"/>
          </w:tcPr>
          <w:p w14:paraId="33066476" w14:textId="15FBE5B6" w:rsidR="006452E2" w:rsidRPr="00045142" w:rsidRDefault="00C90687" w:rsidP="00E4432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0</w:t>
            </w:r>
          </w:p>
        </w:tc>
        <w:tc>
          <w:tcPr>
            <w:tcW w:w="1109" w:type="dxa"/>
            <w:tcBorders>
              <w:top w:val="single" w:sz="6" w:space="0" w:color="auto"/>
              <w:left w:val="single" w:sz="6" w:space="0" w:color="auto"/>
              <w:bottom w:val="single" w:sz="6" w:space="0" w:color="auto"/>
              <w:right w:val="single" w:sz="6" w:space="0" w:color="auto"/>
            </w:tcBorders>
            <w:vAlign w:val="center"/>
          </w:tcPr>
          <w:p w14:paraId="1748D18B" w14:textId="18C98FBF" w:rsidR="006452E2" w:rsidRPr="00045142" w:rsidRDefault="003B1E68" w:rsidP="00E4432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7</w:t>
            </w:r>
          </w:p>
        </w:tc>
        <w:tc>
          <w:tcPr>
            <w:tcW w:w="1071" w:type="dxa"/>
            <w:tcBorders>
              <w:top w:val="single" w:sz="6" w:space="0" w:color="auto"/>
              <w:left w:val="single" w:sz="6" w:space="0" w:color="auto"/>
              <w:bottom w:val="single" w:sz="6" w:space="0" w:color="auto"/>
              <w:right w:val="single" w:sz="6" w:space="0" w:color="auto"/>
            </w:tcBorders>
            <w:vAlign w:val="center"/>
          </w:tcPr>
          <w:p w14:paraId="5F9B90B2" w14:textId="15920E86" w:rsidR="006452E2" w:rsidRPr="00045142" w:rsidRDefault="003B1E68" w:rsidP="00E4432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8</w:t>
            </w:r>
          </w:p>
        </w:tc>
        <w:tc>
          <w:tcPr>
            <w:tcW w:w="993" w:type="dxa"/>
            <w:tcBorders>
              <w:top w:val="single" w:sz="6" w:space="0" w:color="auto"/>
              <w:left w:val="single" w:sz="6" w:space="0" w:color="auto"/>
              <w:bottom w:val="single" w:sz="6" w:space="0" w:color="auto"/>
              <w:right w:val="single" w:sz="6" w:space="0" w:color="auto"/>
            </w:tcBorders>
            <w:vAlign w:val="center"/>
          </w:tcPr>
          <w:p w14:paraId="6E0AD647" w14:textId="1156DC1E" w:rsidR="006452E2" w:rsidRPr="00045142" w:rsidRDefault="003B1E68" w:rsidP="00E4432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45142">
              <w:rPr>
                <w:rFonts w:ascii="Times New Roman" w:eastAsia="Times New Roman" w:hAnsi="Times New Roman" w:cs="Times New Roman"/>
                <w:color w:val="000000" w:themeColor="text1"/>
                <w:sz w:val="24"/>
                <w:szCs w:val="24"/>
              </w:rPr>
              <w:t>9</w:t>
            </w:r>
          </w:p>
        </w:tc>
      </w:tr>
    </w:tbl>
    <w:p w14:paraId="5DEA7518" w14:textId="77777777" w:rsidR="006452E2" w:rsidRPr="00045142" w:rsidRDefault="006452E2" w:rsidP="006452E2">
      <w:pPr>
        <w:autoSpaceDE w:val="0"/>
        <w:autoSpaceDN w:val="0"/>
        <w:adjustRightInd w:val="0"/>
        <w:spacing w:after="0" w:line="240" w:lineRule="auto"/>
        <w:ind w:left="5670"/>
        <w:jc w:val="center"/>
        <w:rPr>
          <w:rFonts w:ascii="Times New Roman" w:eastAsia="Calibri" w:hAnsi="Times New Roman" w:cs="Times New Roman"/>
          <w:color w:val="000000" w:themeColor="text1"/>
          <w:sz w:val="28"/>
          <w:szCs w:val="28"/>
        </w:rPr>
      </w:pPr>
    </w:p>
    <w:p w14:paraId="069AEF24" w14:textId="77777777" w:rsidR="006452E2" w:rsidRPr="00045142" w:rsidRDefault="006452E2" w:rsidP="006452E2">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00D4EE41" w14:textId="229925C1" w:rsidR="006452E2" w:rsidRPr="00045142" w:rsidRDefault="006452E2" w:rsidP="006452E2">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684A2A10" w14:textId="77777777" w:rsidR="00184624" w:rsidRPr="00045142" w:rsidRDefault="00184624" w:rsidP="006452E2">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282CB6E8" w14:textId="5BDE97F7" w:rsidR="00184624" w:rsidRPr="00045142" w:rsidRDefault="00184624" w:rsidP="006452E2">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0578C550" w14:textId="053634BB" w:rsidR="00A32659" w:rsidRPr="00045142" w:rsidRDefault="00A32659" w:rsidP="006452E2">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0B9192EC" w14:textId="6ABE28EB" w:rsidR="00A32659" w:rsidRPr="00045142" w:rsidRDefault="00A32659" w:rsidP="006452E2">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1C34C0A0" w14:textId="2ECE7A44" w:rsidR="00A32659" w:rsidRPr="00045142" w:rsidRDefault="00A32659" w:rsidP="006452E2">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423548C3" w14:textId="77777777" w:rsidR="00A32659" w:rsidRPr="00045142" w:rsidRDefault="00A32659" w:rsidP="006452E2">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p>
    <w:p w14:paraId="312B7A5A" w14:textId="6486F332" w:rsidR="006452E2" w:rsidRPr="00045142" w:rsidRDefault="006452E2" w:rsidP="006452E2">
      <w:pPr>
        <w:autoSpaceDE w:val="0"/>
        <w:autoSpaceDN w:val="0"/>
        <w:adjustRightInd w:val="0"/>
        <w:spacing w:after="0" w:line="240" w:lineRule="auto"/>
        <w:ind w:left="5670"/>
        <w:jc w:val="right"/>
        <w:outlineLvl w:val="0"/>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lastRenderedPageBreak/>
        <w:t xml:space="preserve">Приложение № 2 к подпрограмме </w:t>
      </w:r>
      <w:r w:rsidR="003B1E68" w:rsidRPr="00045142">
        <w:rPr>
          <w:rFonts w:ascii="Times New Roman" w:eastAsia="Times New Roman" w:hAnsi="Times New Roman" w:cs="Times New Roman"/>
          <w:color w:val="000000" w:themeColor="text1"/>
          <w:sz w:val="24"/>
          <w:szCs w:val="24"/>
          <w:lang w:eastAsia="ru-RU"/>
        </w:rPr>
        <w:t>4</w:t>
      </w:r>
      <w:r w:rsidRPr="00045142">
        <w:rPr>
          <w:rFonts w:ascii="Times New Roman" w:eastAsia="Times New Roman" w:hAnsi="Times New Roman" w:cs="Times New Roman"/>
          <w:color w:val="000000" w:themeColor="text1"/>
          <w:sz w:val="24"/>
          <w:szCs w:val="24"/>
          <w:lang w:eastAsia="ru-RU"/>
        </w:rPr>
        <w:t xml:space="preserve"> </w:t>
      </w:r>
    </w:p>
    <w:p w14:paraId="6C018B16" w14:textId="77777777" w:rsidR="006452E2" w:rsidRPr="00045142" w:rsidRDefault="006452E2" w:rsidP="006452E2">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 xml:space="preserve"> муниципальной программы </w:t>
      </w:r>
    </w:p>
    <w:p w14:paraId="1241B445" w14:textId="77777777" w:rsidR="006452E2" w:rsidRPr="00045142" w:rsidRDefault="006452E2" w:rsidP="006452E2">
      <w:pPr>
        <w:autoSpaceDE w:val="0"/>
        <w:autoSpaceDN w:val="0"/>
        <w:adjustRightInd w:val="0"/>
        <w:spacing w:after="0" w:line="240" w:lineRule="auto"/>
        <w:ind w:firstLine="540"/>
        <w:jc w:val="right"/>
        <w:rPr>
          <w:rFonts w:ascii="Times New Roman" w:eastAsia="Calibri" w:hAnsi="Times New Roman" w:cs="Times New Roman"/>
          <w:color w:val="000000" w:themeColor="text1"/>
          <w:sz w:val="24"/>
          <w:szCs w:val="24"/>
        </w:rPr>
      </w:pPr>
      <w:r w:rsidRPr="00045142">
        <w:rPr>
          <w:rFonts w:ascii="Times New Roman" w:eastAsia="Calibri" w:hAnsi="Times New Roman" w:cs="Times New Roman"/>
          <w:color w:val="000000" w:themeColor="text1"/>
          <w:sz w:val="24"/>
          <w:szCs w:val="24"/>
        </w:rPr>
        <w:t>«Управление муниципальными финансами</w:t>
      </w:r>
    </w:p>
    <w:p w14:paraId="7DAD767B" w14:textId="77777777" w:rsidR="006452E2" w:rsidRPr="00045142" w:rsidRDefault="006452E2" w:rsidP="006452E2">
      <w:pPr>
        <w:widowControl w:val="0"/>
        <w:autoSpaceDE w:val="0"/>
        <w:autoSpaceDN w:val="0"/>
        <w:adjustRightInd w:val="0"/>
        <w:spacing w:after="0" w:line="240" w:lineRule="auto"/>
        <w:jc w:val="right"/>
        <w:rPr>
          <w:rFonts w:ascii="Times New Roman" w:eastAsia="Times New Roman" w:hAnsi="Times New Roman" w:cs="Times New Roman"/>
          <w:b/>
          <w:color w:val="000000" w:themeColor="text1"/>
          <w:sz w:val="24"/>
          <w:szCs w:val="24"/>
          <w:lang w:eastAsia="ru-RU"/>
        </w:rPr>
      </w:pPr>
      <w:r w:rsidRPr="00045142">
        <w:rPr>
          <w:rFonts w:ascii="Times New Roman" w:eastAsia="Times New Roman" w:hAnsi="Times New Roman" w:cs="Arial"/>
          <w:color w:val="000000" w:themeColor="text1"/>
          <w:sz w:val="24"/>
          <w:szCs w:val="24"/>
          <w:lang w:eastAsia="ru-RU"/>
        </w:rPr>
        <w:t xml:space="preserve"> Нижнеингашского района»</w:t>
      </w:r>
    </w:p>
    <w:p w14:paraId="02A74E77" w14:textId="26E38BD0" w:rsidR="006452E2" w:rsidRPr="00045142" w:rsidRDefault="006452E2" w:rsidP="006452E2">
      <w:pPr>
        <w:spacing w:after="0" w:line="240" w:lineRule="auto"/>
        <w:jc w:val="center"/>
        <w:outlineLvl w:val="0"/>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Перечень мероприятий подпрограммы </w:t>
      </w:r>
      <w:r w:rsidR="003B1E68" w:rsidRPr="00045142">
        <w:rPr>
          <w:rFonts w:ascii="Times New Roman" w:eastAsia="Times New Roman" w:hAnsi="Times New Roman" w:cs="Times New Roman"/>
          <w:color w:val="000000" w:themeColor="text1"/>
          <w:sz w:val="24"/>
          <w:szCs w:val="24"/>
          <w:lang w:eastAsia="ru-RU"/>
        </w:rPr>
        <w:t>4</w:t>
      </w:r>
      <w:r w:rsidRPr="00045142">
        <w:rPr>
          <w:rFonts w:ascii="Times New Roman" w:eastAsia="Times New Roman" w:hAnsi="Times New Roman" w:cs="Times New Roman"/>
          <w:color w:val="000000" w:themeColor="text1"/>
          <w:sz w:val="24"/>
          <w:szCs w:val="24"/>
          <w:lang w:eastAsia="ru-RU"/>
        </w:rPr>
        <w:t xml:space="preserve"> </w:t>
      </w:r>
    </w:p>
    <w:p w14:paraId="471731CF" w14:textId="7A0FFE4B" w:rsidR="006452E2" w:rsidRPr="00045142" w:rsidRDefault="00184624" w:rsidP="006452E2">
      <w:pPr>
        <w:spacing w:after="0" w:line="240" w:lineRule="auto"/>
        <w:jc w:val="center"/>
        <w:outlineLvl w:val="0"/>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«Поддержка местных инициатив»</w:t>
      </w:r>
    </w:p>
    <w:p w14:paraId="529B8519" w14:textId="77777777" w:rsidR="00184624" w:rsidRPr="00045142" w:rsidRDefault="00184624" w:rsidP="006452E2">
      <w:pPr>
        <w:spacing w:after="0" w:line="240" w:lineRule="auto"/>
        <w:jc w:val="center"/>
        <w:outlineLvl w:val="0"/>
        <w:rPr>
          <w:rFonts w:ascii="Times New Roman" w:eastAsia="Times New Roman" w:hAnsi="Times New Roman" w:cs="Times New Roman"/>
          <w:color w:val="000000" w:themeColor="text1"/>
          <w:sz w:val="24"/>
          <w:szCs w:val="24"/>
          <w:lang w:eastAsia="ru-RU"/>
        </w:rPr>
      </w:pPr>
    </w:p>
    <w:tbl>
      <w:tblPr>
        <w:tblW w:w="15942" w:type="dxa"/>
        <w:tblInd w:w="-176" w:type="dxa"/>
        <w:tblLayout w:type="fixed"/>
        <w:tblLook w:val="04A0" w:firstRow="1" w:lastRow="0" w:firstColumn="1" w:lastColumn="0" w:noHBand="0" w:noVBand="1"/>
      </w:tblPr>
      <w:tblGrid>
        <w:gridCol w:w="748"/>
        <w:gridCol w:w="2684"/>
        <w:gridCol w:w="1701"/>
        <w:gridCol w:w="845"/>
        <w:gridCol w:w="705"/>
        <w:gridCol w:w="1437"/>
        <w:gridCol w:w="690"/>
        <w:gridCol w:w="13"/>
        <w:gridCol w:w="1006"/>
        <w:gridCol w:w="1127"/>
        <w:gridCol w:w="846"/>
        <w:gridCol w:w="282"/>
        <w:gridCol w:w="998"/>
        <w:gridCol w:w="2824"/>
        <w:gridCol w:w="13"/>
        <w:gridCol w:w="23"/>
      </w:tblGrid>
      <w:tr w:rsidR="00045142" w:rsidRPr="00045142" w14:paraId="63F97D52" w14:textId="77777777" w:rsidTr="00F8269F">
        <w:trPr>
          <w:gridAfter w:val="1"/>
          <w:wAfter w:w="23" w:type="dxa"/>
          <w:trHeight w:val="850"/>
        </w:trPr>
        <w:tc>
          <w:tcPr>
            <w:tcW w:w="748" w:type="dxa"/>
            <w:vMerge w:val="restart"/>
            <w:tcBorders>
              <w:top w:val="single" w:sz="4" w:space="0" w:color="auto"/>
              <w:left w:val="single" w:sz="4" w:space="0" w:color="auto"/>
              <w:right w:val="single" w:sz="4" w:space="0" w:color="auto"/>
            </w:tcBorders>
          </w:tcPr>
          <w:p w14:paraId="5FDEBF4B"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п/п</w:t>
            </w:r>
          </w:p>
        </w:tc>
        <w:tc>
          <w:tcPr>
            <w:tcW w:w="26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F5D8C10"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Цели, задачи, мероприятия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2D350A0"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ГРБС </w:t>
            </w:r>
          </w:p>
        </w:tc>
        <w:tc>
          <w:tcPr>
            <w:tcW w:w="3690" w:type="dxa"/>
            <w:gridSpan w:val="5"/>
            <w:tcBorders>
              <w:top w:val="single" w:sz="4" w:space="0" w:color="auto"/>
              <w:left w:val="nil"/>
              <w:bottom w:val="single" w:sz="4" w:space="0" w:color="auto"/>
              <w:right w:val="single" w:sz="4" w:space="0" w:color="000000"/>
            </w:tcBorders>
            <w:shd w:val="clear" w:color="auto" w:fill="auto"/>
            <w:vAlign w:val="center"/>
          </w:tcPr>
          <w:p w14:paraId="3FC8EC0E"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Код бюджетной классификации</w:t>
            </w:r>
          </w:p>
        </w:tc>
        <w:tc>
          <w:tcPr>
            <w:tcW w:w="4259" w:type="dxa"/>
            <w:gridSpan w:val="5"/>
            <w:tcBorders>
              <w:top w:val="single" w:sz="4" w:space="0" w:color="auto"/>
              <w:left w:val="nil"/>
              <w:bottom w:val="single" w:sz="4" w:space="0" w:color="auto"/>
              <w:right w:val="single" w:sz="4" w:space="0" w:color="auto"/>
            </w:tcBorders>
            <w:vAlign w:val="center"/>
          </w:tcPr>
          <w:p w14:paraId="1A14BE70"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Расходы, в том числе по годам реализации муниципальной программы (тыс. руб.), годы</w:t>
            </w:r>
          </w:p>
        </w:tc>
        <w:tc>
          <w:tcPr>
            <w:tcW w:w="2837" w:type="dxa"/>
            <w:gridSpan w:val="2"/>
            <w:tcBorders>
              <w:top w:val="single" w:sz="4" w:space="0" w:color="auto"/>
              <w:left w:val="nil"/>
              <w:right w:val="single" w:sz="4" w:space="0" w:color="auto"/>
            </w:tcBorders>
            <w:vAlign w:val="center"/>
          </w:tcPr>
          <w:p w14:paraId="28DA9100" w14:textId="77777777"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45142" w:rsidRPr="00045142" w14:paraId="68093213" w14:textId="77777777" w:rsidTr="00F8269F">
        <w:trPr>
          <w:gridAfter w:val="2"/>
          <w:wAfter w:w="36" w:type="dxa"/>
          <w:trHeight w:val="710"/>
        </w:trPr>
        <w:tc>
          <w:tcPr>
            <w:tcW w:w="748" w:type="dxa"/>
            <w:vMerge/>
            <w:tcBorders>
              <w:left w:val="single" w:sz="4" w:space="0" w:color="auto"/>
              <w:bottom w:val="single" w:sz="4" w:space="0" w:color="auto"/>
              <w:right w:val="single" w:sz="4" w:space="0" w:color="auto"/>
            </w:tcBorders>
          </w:tcPr>
          <w:p w14:paraId="7549A833"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p>
        </w:tc>
        <w:tc>
          <w:tcPr>
            <w:tcW w:w="2684" w:type="dxa"/>
            <w:vMerge/>
            <w:tcBorders>
              <w:top w:val="single" w:sz="4" w:space="0" w:color="auto"/>
              <w:left w:val="single" w:sz="4" w:space="0" w:color="auto"/>
              <w:bottom w:val="single" w:sz="4" w:space="0" w:color="auto"/>
              <w:right w:val="single" w:sz="4" w:space="0" w:color="auto"/>
            </w:tcBorders>
            <w:vAlign w:val="center"/>
          </w:tcPr>
          <w:p w14:paraId="25C69E92"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FBE0C32"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p>
        </w:tc>
        <w:tc>
          <w:tcPr>
            <w:tcW w:w="845" w:type="dxa"/>
            <w:tcBorders>
              <w:top w:val="nil"/>
              <w:left w:val="nil"/>
              <w:bottom w:val="single" w:sz="4" w:space="0" w:color="auto"/>
              <w:right w:val="single" w:sz="4" w:space="0" w:color="auto"/>
            </w:tcBorders>
            <w:shd w:val="clear" w:color="auto" w:fill="auto"/>
            <w:vAlign w:val="center"/>
          </w:tcPr>
          <w:p w14:paraId="48E6CD1B"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ГРБС</w:t>
            </w:r>
          </w:p>
        </w:tc>
        <w:tc>
          <w:tcPr>
            <w:tcW w:w="705" w:type="dxa"/>
            <w:tcBorders>
              <w:top w:val="nil"/>
              <w:left w:val="nil"/>
              <w:bottom w:val="single" w:sz="4" w:space="0" w:color="auto"/>
              <w:right w:val="single" w:sz="4" w:space="0" w:color="auto"/>
            </w:tcBorders>
            <w:shd w:val="clear" w:color="auto" w:fill="auto"/>
            <w:vAlign w:val="center"/>
          </w:tcPr>
          <w:p w14:paraId="595750B6"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Рз</w:t>
            </w:r>
          </w:p>
          <w:p w14:paraId="05C03009"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Пр</w:t>
            </w:r>
          </w:p>
        </w:tc>
        <w:tc>
          <w:tcPr>
            <w:tcW w:w="1437" w:type="dxa"/>
            <w:tcBorders>
              <w:top w:val="nil"/>
              <w:left w:val="nil"/>
              <w:bottom w:val="single" w:sz="4" w:space="0" w:color="auto"/>
              <w:right w:val="single" w:sz="4" w:space="0" w:color="auto"/>
            </w:tcBorders>
            <w:shd w:val="clear" w:color="auto" w:fill="auto"/>
            <w:vAlign w:val="center"/>
          </w:tcPr>
          <w:p w14:paraId="38FF7B8C"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КЦСР</w:t>
            </w:r>
          </w:p>
        </w:tc>
        <w:tc>
          <w:tcPr>
            <w:tcW w:w="690" w:type="dxa"/>
            <w:tcBorders>
              <w:top w:val="nil"/>
              <w:left w:val="nil"/>
              <w:bottom w:val="single" w:sz="4" w:space="0" w:color="auto"/>
              <w:right w:val="single" w:sz="4" w:space="0" w:color="auto"/>
            </w:tcBorders>
            <w:shd w:val="clear" w:color="auto" w:fill="auto"/>
            <w:vAlign w:val="center"/>
          </w:tcPr>
          <w:p w14:paraId="3C337F21"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КВР</w:t>
            </w:r>
          </w:p>
        </w:tc>
        <w:tc>
          <w:tcPr>
            <w:tcW w:w="1019" w:type="dxa"/>
            <w:gridSpan w:val="2"/>
            <w:tcBorders>
              <w:top w:val="nil"/>
              <w:left w:val="nil"/>
              <w:bottom w:val="single" w:sz="4" w:space="0" w:color="auto"/>
              <w:right w:val="single" w:sz="4" w:space="0" w:color="auto"/>
            </w:tcBorders>
            <w:shd w:val="clear" w:color="auto" w:fill="auto"/>
          </w:tcPr>
          <w:p w14:paraId="1EA0E397"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2025</w:t>
            </w:r>
          </w:p>
          <w:p w14:paraId="1D47E017"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год</w:t>
            </w:r>
          </w:p>
        </w:tc>
        <w:tc>
          <w:tcPr>
            <w:tcW w:w="1127" w:type="dxa"/>
            <w:tcBorders>
              <w:top w:val="single" w:sz="4" w:space="0" w:color="auto"/>
              <w:left w:val="nil"/>
              <w:bottom w:val="single" w:sz="4" w:space="0" w:color="auto"/>
              <w:right w:val="single" w:sz="4" w:space="0" w:color="auto"/>
            </w:tcBorders>
          </w:tcPr>
          <w:p w14:paraId="696C89BA"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2026</w:t>
            </w:r>
          </w:p>
          <w:p w14:paraId="03EC8754"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год</w:t>
            </w:r>
          </w:p>
        </w:tc>
        <w:tc>
          <w:tcPr>
            <w:tcW w:w="846" w:type="dxa"/>
            <w:tcBorders>
              <w:top w:val="single" w:sz="4" w:space="0" w:color="auto"/>
              <w:left w:val="single" w:sz="4" w:space="0" w:color="auto"/>
              <w:bottom w:val="single" w:sz="4" w:space="0" w:color="auto"/>
              <w:right w:val="single" w:sz="4" w:space="0" w:color="auto"/>
            </w:tcBorders>
          </w:tcPr>
          <w:p w14:paraId="2410646E"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2027</w:t>
            </w:r>
          </w:p>
          <w:p w14:paraId="23E98B4E"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год</w:t>
            </w: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519203C8"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Итого за 2025-2027 годы</w:t>
            </w:r>
          </w:p>
        </w:tc>
        <w:tc>
          <w:tcPr>
            <w:tcW w:w="2824" w:type="dxa"/>
            <w:tcBorders>
              <w:left w:val="nil"/>
              <w:bottom w:val="single" w:sz="4" w:space="0" w:color="auto"/>
              <w:right w:val="single" w:sz="4" w:space="0" w:color="auto"/>
            </w:tcBorders>
            <w:vAlign w:val="center"/>
          </w:tcPr>
          <w:p w14:paraId="69A7DE54" w14:textId="77777777"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p>
        </w:tc>
      </w:tr>
      <w:tr w:rsidR="00045142" w:rsidRPr="00045142" w14:paraId="78ECA4BF" w14:textId="77777777" w:rsidTr="00F8269F">
        <w:trPr>
          <w:gridAfter w:val="2"/>
          <w:wAfter w:w="36" w:type="dxa"/>
          <w:trHeight w:val="251"/>
        </w:trPr>
        <w:tc>
          <w:tcPr>
            <w:tcW w:w="748" w:type="dxa"/>
            <w:tcBorders>
              <w:left w:val="single" w:sz="4" w:space="0" w:color="auto"/>
              <w:bottom w:val="single" w:sz="4" w:space="0" w:color="auto"/>
              <w:right w:val="single" w:sz="4" w:space="0" w:color="auto"/>
            </w:tcBorders>
          </w:tcPr>
          <w:p w14:paraId="43D302E1"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w:t>
            </w:r>
          </w:p>
        </w:tc>
        <w:tc>
          <w:tcPr>
            <w:tcW w:w="2684" w:type="dxa"/>
            <w:tcBorders>
              <w:top w:val="single" w:sz="4" w:space="0" w:color="auto"/>
              <w:left w:val="single" w:sz="4" w:space="0" w:color="auto"/>
              <w:bottom w:val="single" w:sz="4" w:space="0" w:color="auto"/>
              <w:right w:val="single" w:sz="4" w:space="0" w:color="auto"/>
            </w:tcBorders>
            <w:vAlign w:val="center"/>
          </w:tcPr>
          <w:p w14:paraId="112254DF"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14:paraId="6D1EAE66"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3</w:t>
            </w:r>
          </w:p>
        </w:tc>
        <w:tc>
          <w:tcPr>
            <w:tcW w:w="845" w:type="dxa"/>
            <w:tcBorders>
              <w:top w:val="nil"/>
              <w:left w:val="nil"/>
              <w:bottom w:val="single" w:sz="4" w:space="0" w:color="auto"/>
              <w:right w:val="single" w:sz="4" w:space="0" w:color="auto"/>
            </w:tcBorders>
            <w:shd w:val="clear" w:color="auto" w:fill="auto"/>
            <w:vAlign w:val="center"/>
          </w:tcPr>
          <w:p w14:paraId="4D157285"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4</w:t>
            </w:r>
          </w:p>
        </w:tc>
        <w:tc>
          <w:tcPr>
            <w:tcW w:w="705" w:type="dxa"/>
            <w:tcBorders>
              <w:top w:val="nil"/>
              <w:left w:val="nil"/>
              <w:bottom w:val="single" w:sz="4" w:space="0" w:color="auto"/>
              <w:right w:val="single" w:sz="4" w:space="0" w:color="auto"/>
            </w:tcBorders>
            <w:shd w:val="clear" w:color="auto" w:fill="auto"/>
            <w:vAlign w:val="center"/>
          </w:tcPr>
          <w:p w14:paraId="4AD72EB5"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w:t>
            </w:r>
          </w:p>
        </w:tc>
        <w:tc>
          <w:tcPr>
            <w:tcW w:w="1437" w:type="dxa"/>
            <w:tcBorders>
              <w:top w:val="nil"/>
              <w:left w:val="nil"/>
              <w:bottom w:val="single" w:sz="4" w:space="0" w:color="auto"/>
              <w:right w:val="single" w:sz="4" w:space="0" w:color="auto"/>
            </w:tcBorders>
            <w:shd w:val="clear" w:color="auto" w:fill="auto"/>
            <w:vAlign w:val="center"/>
          </w:tcPr>
          <w:p w14:paraId="3C27C027"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6</w:t>
            </w:r>
          </w:p>
        </w:tc>
        <w:tc>
          <w:tcPr>
            <w:tcW w:w="690" w:type="dxa"/>
            <w:tcBorders>
              <w:top w:val="nil"/>
              <w:left w:val="nil"/>
              <w:bottom w:val="single" w:sz="4" w:space="0" w:color="auto"/>
              <w:right w:val="single" w:sz="4" w:space="0" w:color="auto"/>
            </w:tcBorders>
            <w:shd w:val="clear" w:color="auto" w:fill="auto"/>
            <w:vAlign w:val="center"/>
          </w:tcPr>
          <w:p w14:paraId="5C036F4F"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7</w:t>
            </w:r>
          </w:p>
        </w:tc>
        <w:tc>
          <w:tcPr>
            <w:tcW w:w="1019" w:type="dxa"/>
            <w:gridSpan w:val="2"/>
            <w:tcBorders>
              <w:top w:val="nil"/>
              <w:left w:val="nil"/>
              <w:bottom w:val="single" w:sz="4" w:space="0" w:color="auto"/>
              <w:right w:val="single" w:sz="4" w:space="0" w:color="auto"/>
            </w:tcBorders>
            <w:shd w:val="clear" w:color="auto" w:fill="auto"/>
          </w:tcPr>
          <w:p w14:paraId="0AD20D0F"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8</w:t>
            </w:r>
          </w:p>
        </w:tc>
        <w:tc>
          <w:tcPr>
            <w:tcW w:w="1127" w:type="dxa"/>
            <w:tcBorders>
              <w:top w:val="single" w:sz="4" w:space="0" w:color="auto"/>
              <w:left w:val="nil"/>
              <w:bottom w:val="single" w:sz="4" w:space="0" w:color="auto"/>
              <w:right w:val="single" w:sz="4" w:space="0" w:color="auto"/>
            </w:tcBorders>
          </w:tcPr>
          <w:p w14:paraId="374BA662"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9</w:t>
            </w:r>
          </w:p>
        </w:tc>
        <w:tc>
          <w:tcPr>
            <w:tcW w:w="846" w:type="dxa"/>
            <w:tcBorders>
              <w:top w:val="single" w:sz="4" w:space="0" w:color="auto"/>
              <w:left w:val="single" w:sz="4" w:space="0" w:color="auto"/>
              <w:bottom w:val="single" w:sz="4" w:space="0" w:color="auto"/>
              <w:right w:val="single" w:sz="4" w:space="0" w:color="auto"/>
            </w:tcBorders>
          </w:tcPr>
          <w:p w14:paraId="6C3ABE56"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w:t>
            </w: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24A4E70C" w14:textId="77777777" w:rsidR="006452E2" w:rsidRPr="00045142" w:rsidRDefault="006452E2" w:rsidP="00E44324">
            <w:pPr>
              <w:spacing w:after="0" w:line="240" w:lineRule="auto"/>
              <w:jc w:val="center"/>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11</w:t>
            </w:r>
          </w:p>
        </w:tc>
        <w:tc>
          <w:tcPr>
            <w:tcW w:w="2824" w:type="dxa"/>
            <w:tcBorders>
              <w:left w:val="nil"/>
              <w:bottom w:val="single" w:sz="4" w:space="0" w:color="auto"/>
              <w:right w:val="single" w:sz="4" w:space="0" w:color="auto"/>
            </w:tcBorders>
            <w:vAlign w:val="center"/>
          </w:tcPr>
          <w:p w14:paraId="6540904C" w14:textId="77777777"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12</w:t>
            </w:r>
          </w:p>
        </w:tc>
      </w:tr>
      <w:tr w:rsidR="00045142" w:rsidRPr="00045142" w14:paraId="31E91C3C" w14:textId="77777777" w:rsidTr="00F8269F">
        <w:trPr>
          <w:trHeight w:val="360"/>
        </w:trPr>
        <w:tc>
          <w:tcPr>
            <w:tcW w:w="748" w:type="dxa"/>
            <w:tcBorders>
              <w:top w:val="single" w:sz="4" w:space="0" w:color="auto"/>
              <w:left w:val="single" w:sz="4" w:space="0" w:color="auto"/>
              <w:bottom w:val="single" w:sz="4" w:space="0" w:color="auto"/>
              <w:right w:val="single" w:sz="4" w:space="0" w:color="auto"/>
            </w:tcBorders>
          </w:tcPr>
          <w:p w14:paraId="29793E3B" w14:textId="77777777" w:rsidR="006452E2" w:rsidRPr="00045142" w:rsidRDefault="006452E2" w:rsidP="00E4432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w:t>
            </w:r>
          </w:p>
        </w:tc>
        <w:tc>
          <w:tcPr>
            <w:tcW w:w="15194" w:type="dxa"/>
            <w:gridSpan w:val="15"/>
            <w:tcBorders>
              <w:top w:val="single" w:sz="4" w:space="0" w:color="auto"/>
              <w:left w:val="single" w:sz="4" w:space="0" w:color="auto"/>
              <w:bottom w:val="single" w:sz="4" w:space="0" w:color="auto"/>
              <w:right w:val="single" w:sz="4" w:space="0" w:color="auto"/>
            </w:tcBorders>
          </w:tcPr>
          <w:p w14:paraId="7CCF25C6" w14:textId="31300F4E" w:rsidR="006452E2" w:rsidRPr="00045142" w:rsidRDefault="006452E2" w:rsidP="00E4432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Цель подпрограммы: </w:t>
            </w:r>
            <w:r w:rsidR="00184624" w:rsidRPr="00045142">
              <w:rPr>
                <w:rFonts w:ascii="Times New Roman" w:eastAsia="Calibri" w:hAnsi="Times New Roman" w:cs="Times New Roman"/>
                <w:color w:val="000000" w:themeColor="text1"/>
                <w:sz w:val="24"/>
                <w:szCs w:val="24"/>
              </w:rPr>
              <w:t>Улучшение качества жизни граждан района путем участия в выборе приоритетных направлений развития территории поселений</w:t>
            </w:r>
          </w:p>
        </w:tc>
      </w:tr>
      <w:tr w:rsidR="00045142" w:rsidRPr="00045142" w14:paraId="503604B9" w14:textId="77777777" w:rsidTr="00F8269F">
        <w:trPr>
          <w:trHeight w:val="595"/>
        </w:trPr>
        <w:tc>
          <w:tcPr>
            <w:tcW w:w="748" w:type="dxa"/>
            <w:tcBorders>
              <w:top w:val="single" w:sz="4" w:space="0" w:color="auto"/>
              <w:left w:val="single" w:sz="4" w:space="0" w:color="auto"/>
              <w:bottom w:val="single" w:sz="4" w:space="0" w:color="auto"/>
              <w:right w:val="single" w:sz="4" w:space="0" w:color="auto"/>
            </w:tcBorders>
          </w:tcPr>
          <w:p w14:paraId="56ECF4A6" w14:textId="77777777"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2</w:t>
            </w:r>
          </w:p>
        </w:tc>
        <w:tc>
          <w:tcPr>
            <w:tcW w:w="15194" w:type="dxa"/>
            <w:gridSpan w:val="15"/>
            <w:tcBorders>
              <w:top w:val="single" w:sz="4" w:space="0" w:color="auto"/>
              <w:left w:val="single" w:sz="4" w:space="0" w:color="auto"/>
              <w:bottom w:val="single" w:sz="4" w:space="0" w:color="auto"/>
              <w:right w:val="single" w:sz="4" w:space="0" w:color="auto"/>
            </w:tcBorders>
          </w:tcPr>
          <w:p w14:paraId="5B726FC0" w14:textId="7CB7ADFA"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Задача: </w:t>
            </w:r>
            <w:r w:rsidR="00184624" w:rsidRPr="00045142">
              <w:rPr>
                <w:rFonts w:ascii="Times New Roman" w:eastAsia="Times New Roman" w:hAnsi="Times New Roman" w:cs="Times New Roman"/>
                <w:color w:val="000000" w:themeColor="text1"/>
                <w:sz w:val="24"/>
                <w:szCs w:val="24"/>
                <w:lang w:eastAsia="ru-RU"/>
              </w:rPr>
              <w:t>Реализация проектов по поддержке местных инициатив в Нижнеингашском районе</w:t>
            </w:r>
          </w:p>
        </w:tc>
      </w:tr>
      <w:tr w:rsidR="00045142" w:rsidRPr="00045142" w14:paraId="0F1B33BB" w14:textId="77777777" w:rsidTr="00F8269F">
        <w:trPr>
          <w:gridAfter w:val="2"/>
          <w:wAfter w:w="36" w:type="dxa"/>
          <w:trHeight w:val="841"/>
        </w:trPr>
        <w:tc>
          <w:tcPr>
            <w:tcW w:w="748" w:type="dxa"/>
            <w:tcBorders>
              <w:top w:val="single" w:sz="4" w:space="0" w:color="auto"/>
              <w:left w:val="single" w:sz="4" w:space="0" w:color="auto"/>
              <w:bottom w:val="single" w:sz="4" w:space="0" w:color="auto"/>
              <w:right w:val="single" w:sz="4" w:space="0" w:color="auto"/>
            </w:tcBorders>
          </w:tcPr>
          <w:p w14:paraId="435FFD3B" w14:textId="77777777"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3</w:t>
            </w:r>
          </w:p>
          <w:p w14:paraId="548299F9" w14:textId="77777777"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14:paraId="3159C19F" w14:textId="4C6D2735"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 xml:space="preserve">Мероприятие 1.1: </w:t>
            </w:r>
            <w:r w:rsidR="00184624" w:rsidRPr="00045142">
              <w:rPr>
                <w:rFonts w:ascii="Times New Roman" w:eastAsia="Calibri" w:hAnsi="Times New Roman" w:cs="Times New Roman"/>
                <w:color w:val="000000" w:themeColor="text1"/>
                <w:sz w:val="24"/>
                <w:szCs w:val="24"/>
              </w:rPr>
              <w:t>Осуществление проектов направленных на реализацию мероприятий по поддержке местных инициатив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65B445" w14:textId="77777777"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Финансовое управление администрации района</w:t>
            </w:r>
          </w:p>
        </w:tc>
        <w:tc>
          <w:tcPr>
            <w:tcW w:w="845" w:type="dxa"/>
            <w:tcBorders>
              <w:top w:val="single" w:sz="4" w:space="0" w:color="auto"/>
              <w:left w:val="single" w:sz="4" w:space="0" w:color="auto"/>
              <w:bottom w:val="single" w:sz="4" w:space="0" w:color="auto"/>
              <w:right w:val="single" w:sz="4" w:space="0" w:color="auto"/>
            </w:tcBorders>
            <w:shd w:val="clear" w:color="auto" w:fill="auto"/>
            <w:noWrap/>
          </w:tcPr>
          <w:p w14:paraId="67C1AE27" w14:textId="4C69F80F"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164</w:t>
            </w:r>
          </w:p>
          <w:p w14:paraId="185E3C61" w14:textId="723F2269" w:rsidR="009918C0" w:rsidRPr="00045142" w:rsidRDefault="009918C0" w:rsidP="00E44324">
            <w:pPr>
              <w:spacing w:after="0" w:line="240" w:lineRule="auto"/>
              <w:rPr>
                <w:rFonts w:ascii="Times New Roman" w:eastAsia="Times New Roman" w:hAnsi="Times New Roman" w:cs="Times New Roman"/>
                <w:color w:val="000000" w:themeColor="text1"/>
                <w:sz w:val="24"/>
                <w:szCs w:val="24"/>
                <w:lang w:eastAsia="ru-RU"/>
              </w:rPr>
            </w:pPr>
          </w:p>
          <w:p w14:paraId="7B1819CA" w14:textId="66A26021" w:rsidR="009918C0" w:rsidRPr="00045142" w:rsidRDefault="009918C0" w:rsidP="00E44324">
            <w:pPr>
              <w:spacing w:after="0" w:line="240" w:lineRule="auto"/>
              <w:rPr>
                <w:rFonts w:ascii="Times New Roman" w:eastAsia="Times New Roman" w:hAnsi="Times New Roman" w:cs="Times New Roman"/>
                <w:color w:val="000000" w:themeColor="text1"/>
                <w:sz w:val="24"/>
                <w:szCs w:val="24"/>
                <w:lang w:eastAsia="ru-RU"/>
              </w:rPr>
            </w:pPr>
          </w:p>
          <w:p w14:paraId="7E4EB4AA" w14:textId="2C75E66E" w:rsidR="009918C0" w:rsidRPr="00045142" w:rsidRDefault="009918C0" w:rsidP="00E44324">
            <w:pPr>
              <w:spacing w:after="0" w:line="240" w:lineRule="auto"/>
              <w:rPr>
                <w:rFonts w:ascii="Times New Roman" w:eastAsia="Times New Roman" w:hAnsi="Times New Roman" w:cs="Times New Roman"/>
                <w:color w:val="000000" w:themeColor="text1"/>
                <w:sz w:val="24"/>
                <w:szCs w:val="24"/>
                <w:lang w:eastAsia="ru-RU"/>
              </w:rPr>
            </w:pPr>
          </w:p>
          <w:p w14:paraId="4215C96D" w14:textId="0F9B8F3C" w:rsidR="009918C0" w:rsidRPr="00045142" w:rsidRDefault="009918C0" w:rsidP="00E44324">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164</w:t>
            </w:r>
          </w:p>
          <w:p w14:paraId="0C430E60" w14:textId="77777777"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p>
          <w:p w14:paraId="038B2430" w14:textId="77777777"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p>
          <w:p w14:paraId="0BF7F878" w14:textId="77777777"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p>
          <w:p w14:paraId="4303BB75" w14:textId="77777777"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p>
          <w:p w14:paraId="013B4343" w14:textId="77777777"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tcPr>
          <w:p w14:paraId="599006F4" w14:textId="47D9148B" w:rsidR="006452E2" w:rsidRPr="00045142" w:rsidRDefault="006D797C" w:rsidP="00E44324">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1403</w:t>
            </w:r>
          </w:p>
          <w:p w14:paraId="05679F87" w14:textId="77777777"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p>
          <w:p w14:paraId="735FB7A9" w14:textId="77777777"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p>
          <w:p w14:paraId="3A15C262" w14:textId="77777777"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p>
          <w:p w14:paraId="6FCF0A55" w14:textId="10F6CC8E" w:rsidR="006452E2" w:rsidRPr="00045142" w:rsidRDefault="009918C0" w:rsidP="00E44324">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140</w:t>
            </w:r>
            <w:r w:rsidR="006D797C" w:rsidRPr="00045142">
              <w:rPr>
                <w:rFonts w:ascii="Times New Roman" w:eastAsia="Times New Roman" w:hAnsi="Times New Roman" w:cs="Times New Roman"/>
                <w:color w:val="000000" w:themeColor="text1"/>
                <w:sz w:val="24"/>
                <w:szCs w:val="24"/>
                <w:lang w:eastAsia="ru-RU"/>
              </w:rPr>
              <w:t>3</w:t>
            </w:r>
          </w:p>
          <w:p w14:paraId="74CC4BD2" w14:textId="77777777"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p>
        </w:tc>
        <w:tc>
          <w:tcPr>
            <w:tcW w:w="1437" w:type="dxa"/>
            <w:tcBorders>
              <w:top w:val="single" w:sz="4" w:space="0" w:color="auto"/>
              <w:left w:val="single" w:sz="4" w:space="0" w:color="auto"/>
              <w:bottom w:val="single" w:sz="4" w:space="0" w:color="auto"/>
              <w:right w:val="single" w:sz="4" w:space="0" w:color="auto"/>
            </w:tcBorders>
            <w:shd w:val="clear" w:color="auto" w:fill="auto"/>
            <w:noWrap/>
          </w:tcPr>
          <w:p w14:paraId="5C85BBB0" w14:textId="337A92FC"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w:t>
            </w:r>
            <w:r w:rsidR="009918C0" w:rsidRPr="00045142">
              <w:rPr>
                <w:rFonts w:ascii="Times New Roman" w:eastAsia="Times New Roman" w:hAnsi="Times New Roman" w:cs="Times New Roman"/>
                <w:color w:val="000000" w:themeColor="text1"/>
                <w:sz w:val="24"/>
                <w:szCs w:val="24"/>
                <w:lang w:eastAsia="ru-RU"/>
              </w:rPr>
              <w:t>4</w:t>
            </w:r>
            <w:r w:rsidRPr="00045142">
              <w:rPr>
                <w:rFonts w:ascii="Times New Roman" w:eastAsia="Times New Roman" w:hAnsi="Times New Roman" w:cs="Times New Roman"/>
                <w:color w:val="000000" w:themeColor="text1"/>
                <w:sz w:val="24"/>
                <w:szCs w:val="24"/>
                <w:lang w:eastAsia="ru-RU"/>
              </w:rPr>
              <w:t>0002010</w:t>
            </w:r>
          </w:p>
          <w:p w14:paraId="117E2748" w14:textId="77777777"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p>
          <w:p w14:paraId="2FB5AE8D" w14:textId="77777777"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p>
          <w:p w14:paraId="103DAF36" w14:textId="77777777" w:rsidR="009918C0" w:rsidRPr="00045142" w:rsidRDefault="009918C0" w:rsidP="009918C0">
            <w:pPr>
              <w:spacing w:after="0" w:line="240" w:lineRule="auto"/>
              <w:rPr>
                <w:rFonts w:ascii="Times New Roman" w:eastAsia="Times New Roman" w:hAnsi="Times New Roman" w:cs="Times New Roman"/>
                <w:color w:val="000000" w:themeColor="text1"/>
                <w:sz w:val="24"/>
                <w:szCs w:val="24"/>
                <w:lang w:eastAsia="ru-RU"/>
              </w:rPr>
            </w:pPr>
          </w:p>
          <w:p w14:paraId="514D9E78" w14:textId="29C546E6" w:rsidR="006452E2" w:rsidRPr="00045142" w:rsidRDefault="009918C0" w:rsidP="009918C0">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0140076410</w:t>
            </w:r>
          </w:p>
          <w:p w14:paraId="4A8AD6C8" w14:textId="5728BFA9" w:rsidR="009918C0" w:rsidRPr="00045142" w:rsidRDefault="009918C0" w:rsidP="009918C0">
            <w:pPr>
              <w:spacing w:after="0" w:line="240" w:lineRule="auto"/>
              <w:rPr>
                <w:rFonts w:ascii="Times New Roman" w:eastAsia="Times New Roman" w:hAnsi="Times New Roman" w:cs="Times New Roman"/>
                <w:color w:val="000000" w:themeColor="text1"/>
                <w:sz w:val="24"/>
                <w:szCs w:val="24"/>
                <w:lang w:eastAsia="ru-RU"/>
              </w:rPr>
            </w:pPr>
          </w:p>
        </w:tc>
        <w:tc>
          <w:tcPr>
            <w:tcW w:w="690" w:type="dxa"/>
            <w:tcBorders>
              <w:top w:val="single" w:sz="4" w:space="0" w:color="auto"/>
              <w:left w:val="single" w:sz="4" w:space="0" w:color="auto"/>
              <w:bottom w:val="single" w:sz="4" w:space="0" w:color="auto"/>
              <w:right w:val="single" w:sz="4" w:space="0" w:color="auto"/>
            </w:tcBorders>
            <w:shd w:val="clear" w:color="auto" w:fill="auto"/>
            <w:noWrap/>
          </w:tcPr>
          <w:p w14:paraId="7F3043B3" w14:textId="2977734D" w:rsidR="006452E2" w:rsidRPr="00045142" w:rsidRDefault="00184624" w:rsidP="00E44324">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540</w:t>
            </w:r>
          </w:p>
          <w:p w14:paraId="668F0BCA" w14:textId="18C434C7" w:rsidR="009918C0" w:rsidRPr="00045142" w:rsidRDefault="009918C0" w:rsidP="00E44324">
            <w:pPr>
              <w:spacing w:after="0" w:line="240" w:lineRule="auto"/>
              <w:rPr>
                <w:rFonts w:ascii="Times New Roman" w:eastAsia="Times New Roman" w:hAnsi="Times New Roman" w:cs="Times New Roman"/>
                <w:color w:val="000000" w:themeColor="text1"/>
                <w:sz w:val="24"/>
                <w:szCs w:val="24"/>
                <w:lang w:eastAsia="ru-RU"/>
              </w:rPr>
            </w:pPr>
          </w:p>
          <w:p w14:paraId="3A297B74" w14:textId="6471DDB7" w:rsidR="009918C0" w:rsidRPr="00045142" w:rsidRDefault="009918C0" w:rsidP="00E44324">
            <w:pPr>
              <w:spacing w:after="0" w:line="240" w:lineRule="auto"/>
              <w:rPr>
                <w:rFonts w:ascii="Times New Roman" w:eastAsia="Times New Roman" w:hAnsi="Times New Roman" w:cs="Times New Roman"/>
                <w:color w:val="000000" w:themeColor="text1"/>
                <w:sz w:val="24"/>
                <w:szCs w:val="24"/>
                <w:lang w:eastAsia="ru-RU"/>
              </w:rPr>
            </w:pPr>
          </w:p>
          <w:p w14:paraId="7F53A7BE" w14:textId="4757244D" w:rsidR="009918C0" w:rsidRPr="00045142" w:rsidRDefault="009918C0" w:rsidP="00E44324">
            <w:pPr>
              <w:spacing w:after="0" w:line="240" w:lineRule="auto"/>
              <w:rPr>
                <w:rFonts w:ascii="Times New Roman" w:eastAsia="Times New Roman" w:hAnsi="Times New Roman" w:cs="Times New Roman"/>
                <w:color w:val="000000" w:themeColor="text1"/>
                <w:sz w:val="24"/>
                <w:szCs w:val="24"/>
                <w:lang w:eastAsia="ru-RU"/>
              </w:rPr>
            </w:pPr>
          </w:p>
          <w:p w14:paraId="7518769C" w14:textId="19BCE897" w:rsidR="009918C0" w:rsidRPr="00045142" w:rsidRDefault="009918C0" w:rsidP="00E44324">
            <w:pPr>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540</w:t>
            </w:r>
          </w:p>
          <w:p w14:paraId="79A2383D" w14:textId="77777777" w:rsidR="006452E2" w:rsidRPr="00045142" w:rsidRDefault="006452E2" w:rsidP="00E44324">
            <w:pPr>
              <w:spacing w:after="0" w:line="240" w:lineRule="auto"/>
              <w:rPr>
                <w:rFonts w:ascii="Times New Roman" w:eastAsia="Times New Roman" w:hAnsi="Times New Roman" w:cs="Times New Roman"/>
                <w:color w:val="000000" w:themeColor="text1"/>
                <w:sz w:val="24"/>
                <w:szCs w:val="24"/>
                <w:lang w:eastAsia="ru-RU"/>
              </w:rPr>
            </w:pPr>
          </w:p>
        </w:tc>
        <w:tc>
          <w:tcPr>
            <w:tcW w:w="1019" w:type="dxa"/>
            <w:gridSpan w:val="2"/>
            <w:tcBorders>
              <w:top w:val="single" w:sz="4" w:space="0" w:color="auto"/>
              <w:left w:val="single" w:sz="4" w:space="0" w:color="auto"/>
              <w:bottom w:val="single" w:sz="4" w:space="0" w:color="auto"/>
              <w:right w:val="single" w:sz="4" w:space="0" w:color="auto"/>
            </w:tcBorders>
          </w:tcPr>
          <w:p w14:paraId="65F2E22A" w14:textId="75862632" w:rsidR="006452E2" w:rsidRPr="00045142" w:rsidRDefault="00184624" w:rsidP="00E44324">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1000,0</w:t>
            </w:r>
          </w:p>
          <w:p w14:paraId="31DB4012" w14:textId="77777777" w:rsidR="006452E2" w:rsidRPr="00045142" w:rsidRDefault="006452E2" w:rsidP="00E44324">
            <w:pPr>
              <w:spacing w:after="0" w:line="240" w:lineRule="auto"/>
              <w:jc w:val="right"/>
              <w:rPr>
                <w:rFonts w:ascii="Times New Roman" w:eastAsia="Times New Roman" w:hAnsi="Times New Roman" w:cs="Times New Roman"/>
                <w:color w:val="000000" w:themeColor="text1"/>
                <w:sz w:val="24"/>
                <w:szCs w:val="24"/>
                <w:lang w:eastAsia="ru-RU"/>
              </w:rPr>
            </w:pPr>
          </w:p>
          <w:p w14:paraId="7ACD515E" w14:textId="77777777" w:rsidR="006452E2" w:rsidRPr="00045142" w:rsidRDefault="006452E2" w:rsidP="00E44324">
            <w:pPr>
              <w:spacing w:after="0" w:line="240" w:lineRule="auto"/>
              <w:jc w:val="right"/>
              <w:rPr>
                <w:rFonts w:ascii="Times New Roman" w:eastAsia="Times New Roman" w:hAnsi="Times New Roman" w:cs="Times New Roman"/>
                <w:color w:val="000000" w:themeColor="text1"/>
                <w:sz w:val="24"/>
                <w:szCs w:val="24"/>
                <w:lang w:eastAsia="ru-RU"/>
              </w:rPr>
            </w:pPr>
          </w:p>
          <w:p w14:paraId="648DCF9A" w14:textId="77777777" w:rsidR="009918C0" w:rsidRPr="00045142" w:rsidRDefault="009918C0" w:rsidP="00E44324">
            <w:pPr>
              <w:spacing w:after="0" w:line="240" w:lineRule="auto"/>
              <w:jc w:val="right"/>
              <w:rPr>
                <w:rFonts w:ascii="Times New Roman" w:eastAsia="Times New Roman" w:hAnsi="Times New Roman" w:cs="Times New Roman"/>
                <w:color w:val="000000" w:themeColor="text1"/>
                <w:sz w:val="24"/>
                <w:szCs w:val="24"/>
                <w:lang w:eastAsia="ru-RU"/>
              </w:rPr>
            </w:pPr>
          </w:p>
          <w:p w14:paraId="4335D213" w14:textId="2F62280E" w:rsidR="009918C0" w:rsidRPr="00045142" w:rsidRDefault="009918C0" w:rsidP="00E44324">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1127" w:type="dxa"/>
            <w:tcBorders>
              <w:top w:val="single" w:sz="4" w:space="0" w:color="auto"/>
              <w:left w:val="single" w:sz="4" w:space="0" w:color="auto"/>
              <w:bottom w:val="single" w:sz="4" w:space="0" w:color="auto"/>
              <w:right w:val="single" w:sz="4" w:space="0" w:color="auto"/>
            </w:tcBorders>
            <w:shd w:val="clear" w:color="auto" w:fill="auto"/>
            <w:noWrap/>
          </w:tcPr>
          <w:p w14:paraId="27B9CF16" w14:textId="63092783" w:rsidR="006452E2" w:rsidRPr="00045142" w:rsidRDefault="00A32659" w:rsidP="00E44324">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p w14:paraId="23338C97" w14:textId="77777777" w:rsidR="009918C0" w:rsidRPr="00045142" w:rsidRDefault="009918C0" w:rsidP="00E44324">
            <w:pPr>
              <w:spacing w:after="0" w:line="240" w:lineRule="auto"/>
              <w:jc w:val="right"/>
              <w:rPr>
                <w:rFonts w:ascii="Times New Roman" w:eastAsia="Times New Roman" w:hAnsi="Times New Roman" w:cs="Times New Roman"/>
                <w:color w:val="000000" w:themeColor="text1"/>
                <w:sz w:val="24"/>
                <w:szCs w:val="24"/>
                <w:lang w:eastAsia="ru-RU"/>
              </w:rPr>
            </w:pPr>
          </w:p>
          <w:p w14:paraId="5E555ADB" w14:textId="77777777" w:rsidR="009918C0" w:rsidRPr="00045142" w:rsidRDefault="009918C0" w:rsidP="00E44324">
            <w:pPr>
              <w:spacing w:after="0" w:line="240" w:lineRule="auto"/>
              <w:jc w:val="right"/>
              <w:rPr>
                <w:rFonts w:ascii="Times New Roman" w:eastAsia="Times New Roman" w:hAnsi="Times New Roman" w:cs="Times New Roman"/>
                <w:color w:val="000000" w:themeColor="text1"/>
                <w:sz w:val="24"/>
                <w:szCs w:val="24"/>
                <w:lang w:eastAsia="ru-RU"/>
              </w:rPr>
            </w:pPr>
          </w:p>
          <w:p w14:paraId="7E7F0D38" w14:textId="77777777" w:rsidR="009918C0" w:rsidRPr="00045142" w:rsidRDefault="009918C0" w:rsidP="00E44324">
            <w:pPr>
              <w:spacing w:after="0" w:line="240" w:lineRule="auto"/>
              <w:jc w:val="right"/>
              <w:rPr>
                <w:rFonts w:ascii="Times New Roman" w:eastAsia="Times New Roman" w:hAnsi="Times New Roman" w:cs="Times New Roman"/>
                <w:color w:val="000000" w:themeColor="text1"/>
                <w:sz w:val="24"/>
                <w:szCs w:val="24"/>
                <w:lang w:eastAsia="ru-RU"/>
              </w:rPr>
            </w:pPr>
          </w:p>
          <w:p w14:paraId="70DB3802" w14:textId="6B2B28EF" w:rsidR="009918C0" w:rsidRPr="00045142" w:rsidRDefault="009918C0" w:rsidP="00E44324">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1128" w:type="dxa"/>
            <w:gridSpan w:val="2"/>
            <w:tcBorders>
              <w:top w:val="single" w:sz="4" w:space="0" w:color="auto"/>
              <w:left w:val="single" w:sz="4" w:space="0" w:color="auto"/>
              <w:bottom w:val="single" w:sz="4" w:space="0" w:color="auto"/>
              <w:right w:val="single" w:sz="4" w:space="0" w:color="auto"/>
            </w:tcBorders>
          </w:tcPr>
          <w:p w14:paraId="10C4DB20" w14:textId="713DAFF1" w:rsidR="006452E2" w:rsidRPr="00045142" w:rsidRDefault="00A32659" w:rsidP="00E44324">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p w14:paraId="70003C0B" w14:textId="77777777" w:rsidR="009918C0" w:rsidRPr="00045142" w:rsidRDefault="009918C0" w:rsidP="00E44324">
            <w:pPr>
              <w:spacing w:after="0" w:line="240" w:lineRule="auto"/>
              <w:jc w:val="right"/>
              <w:rPr>
                <w:rFonts w:ascii="Times New Roman" w:eastAsia="Times New Roman" w:hAnsi="Times New Roman" w:cs="Times New Roman"/>
                <w:color w:val="000000" w:themeColor="text1"/>
                <w:sz w:val="24"/>
                <w:szCs w:val="24"/>
                <w:lang w:eastAsia="ru-RU"/>
              </w:rPr>
            </w:pPr>
          </w:p>
          <w:p w14:paraId="7B71ECB0" w14:textId="77777777" w:rsidR="009918C0" w:rsidRPr="00045142" w:rsidRDefault="009918C0" w:rsidP="00E44324">
            <w:pPr>
              <w:spacing w:after="0" w:line="240" w:lineRule="auto"/>
              <w:jc w:val="right"/>
              <w:rPr>
                <w:rFonts w:ascii="Times New Roman" w:eastAsia="Times New Roman" w:hAnsi="Times New Roman" w:cs="Times New Roman"/>
                <w:color w:val="000000" w:themeColor="text1"/>
                <w:sz w:val="24"/>
                <w:szCs w:val="24"/>
                <w:lang w:eastAsia="ru-RU"/>
              </w:rPr>
            </w:pPr>
          </w:p>
          <w:p w14:paraId="6954A52B" w14:textId="77777777" w:rsidR="009918C0" w:rsidRPr="00045142" w:rsidRDefault="009918C0" w:rsidP="00E44324">
            <w:pPr>
              <w:spacing w:after="0" w:line="240" w:lineRule="auto"/>
              <w:jc w:val="right"/>
              <w:rPr>
                <w:rFonts w:ascii="Times New Roman" w:eastAsia="Times New Roman" w:hAnsi="Times New Roman" w:cs="Times New Roman"/>
                <w:color w:val="000000" w:themeColor="text1"/>
                <w:sz w:val="24"/>
                <w:szCs w:val="24"/>
                <w:lang w:eastAsia="ru-RU"/>
              </w:rPr>
            </w:pPr>
          </w:p>
          <w:p w14:paraId="74C65C58" w14:textId="6F515BDA" w:rsidR="009918C0" w:rsidRPr="00045142" w:rsidRDefault="009918C0" w:rsidP="00E44324">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998" w:type="dxa"/>
            <w:tcBorders>
              <w:top w:val="single" w:sz="4" w:space="0" w:color="auto"/>
              <w:left w:val="single" w:sz="4" w:space="0" w:color="auto"/>
              <w:bottom w:val="single" w:sz="4" w:space="0" w:color="auto"/>
              <w:right w:val="single" w:sz="4" w:space="0" w:color="auto"/>
            </w:tcBorders>
          </w:tcPr>
          <w:p w14:paraId="1D8973CA" w14:textId="77777777" w:rsidR="006452E2" w:rsidRPr="00045142" w:rsidRDefault="00184624" w:rsidP="00E44324">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1000,0</w:t>
            </w:r>
          </w:p>
          <w:p w14:paraId="52410E88" w14:textId="77777777" w:rsidR="009918C0" w:rsidRPr="00045142" w:rsidRDefault="009918C0" w:rsidP="00E44324">
            <w:pPr>
              <w:spacing w:after="0" w:line="240" w:lineRule="auto"/>
              <w:jc w:val="right"/>
              <w:rPr>
                <w:rFonts w:ascii="Times New Roman" w:eastAsia="Times New Roman" w:hAnsi="Times New Roman" w:cs="Times New Roman"/>
                <w:color w:val="000000" w:themeColor="text1"/>
                <w:sz w:val="24"/>
                <w:szCs w:val="24"/>
                <w:lang w:eastAsia="ru-RU"/>
              </w:rPr>
            </w:pPr>
          </w:p>
          <w:p w14:paraId="76C727DA" w14:textId="77777777" w:rsidR="009918C0" w:rsidRPr="00045142" w:rsidRDefault="009918C0" w:rsidP="00E44324">
            <w:pPr>
              <w:spacing w:after="0" w:line="240" w:lineRule="auto"/>
              <w:jc w:val="right"/>
              <w:rPr>
                <w:rFonts w:ascii="Times New Roman" w:eastAsia="Times New Roman" w:hAnsi="Times New Roman" w:cs="Times New Roman"/>
                <w:color w:val="000000" w:themeColor="text1"/>
                <w:sz w:val="24"/>
                <w:szCs w:val="24"/>
                <w:lang w:eastAsia="ru-RU"/>
              </w:rPr>
            </w:pPr>
          </w:p>
          <w:p w14:paraId="254C3815" w14:textId="77777777" w:rsidR="009918C0" w:rsidRPr="00045142" w:rsidRDefault="009918C0" w:rsidP="00E44324">
            <w:pPr>
              <w:spacing w:after="0" w:line="240" w:lineRule="auto"/>
              <w:jc w:val="right"/>
              <w:rPr>
                <w:rFonts w:ascii="Times New Roman" w:eastAsia="Times New Roman" w:hAnsi="Times New Roman" w:cs="Times New Roman"/>
                <w:color w:val="000000" w:themeColor="text1"/>
                <w:sz w:val="24"/>
                <w:szCs w:val="24"/>
                <w:lang w:eastAsia="ru-RU"/>
              </w:rPr>
            </w:pPr>
          </w:p>
          <w:p w14:paraId="74F64D1A" w14:textId="78104269" w:rsidR="009918C0" w:rsidRPr="00045142" w:rsidRDefault="009918C0" w:rsidP="00E44324">
            <w:pPr>
              <w:spacing w:after="0" w:line="240" w:lineRule="auto"/>
              <w:jc w:val="right"/>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0</w:t>
            </w:r>
          </w:p>
        </w:tc>
        <w:tc>
          <w:tcPr>
            <w:tcW w:w="2824" w:type="dxa"/>
            <w:tcBorders>
              <w:top w:val="single" w:sz="4" w:space="0" w:color="auto"/>
              <w:left w:val="single" w:sz="4" w:space="0" w:color="auto"/>
              <w:bottom w:val="single" w:sz="4" w:space="0" w:color="auto"/>
              <w:right w:val="single" w:sz="4" w:space="0" w:color="auto"/>
            </w:tcBorders>
          </w:tcPr>
          <w:p w14:paraId="27F8CE9D" w14:textId="0806C21F" w:rsidR="00184624" w:rsidRPr="00045142" w:rsidRDefault="00816A84" w:rsidP="00184624">
            <w:pPr>
              <w:rPr>
                <w:rFonts w:ascii="Times New Roman" w:eastAsia="Times New Roman" w:hAnsi="Times New Roman" w:cs="Times New Roman"/>
                <w:color w:val="000000" w:themeColor="text1"/>
                <w:sz w:val="24"/>
                <w:szCs w:val="24"/>
                <w:lang w:eastAsia="ru-RU"/>
              </w:rPr>
            </w:pPr>
            <w:r w:rsidRPr="00045142">
              <w:rPr>
                <w:rFonts w:ascii="Times New Roman" w:eastAsia="Calibri" w:hAnsi="Times New Roman" w:cs="Times New Roman"/>
                <w:color w:val="000000" w:themeColor="text1"/>
                <w:sz w:val="24"/>
                <w:szCs w:val="24"/>
              </w:rPr>
              <w:t>Осуществление проектов направленных на реализацию мероприятий по поддержке местных инициатив в 2025 г – 7 проектов, 2026 г - 8 проектов, 2027 г - 9 проектов</w:t>
            </w:r>
          </w:p>
        </w:tc>
      </w:tr>
    </w:tbl>
    <w:p w14:paraId="243D889F" w14:textId="77777777" w:rsidR="009918C0" w:rsidRPr="00045142" w:rsidRDefault="006452E2" w:rsidP="006452E2">
      <w:pPr>
        <w:tabs>
          <w:tab w:val="left" w:pos="2655"/>
        </w:tabs>
        <w:spacing w:after="0" w:line="240" w:lineRule="auto"/>
        <w:rPr>
          <w:rFonts w:ascii="Times New Roman" w:eastAsia="Times New Roman" w:hAnsi="Times New Roman" w:cs="Times New Roman"/>
          <w:color w:val="000000" w:themeColor="text1"/>
          <w:sz w:val="24"/>
          <w:szCs w:val="24"/>
          <w:lang w:eastAsia="ru-RU"/>
        </w:rPr>
      </w:pPr>
      <w:r w:rsidRPr="00045142">
        <w:rPr>
          <w:rFonts w:ascii="Times New Roman" w:eastAsia="Times New Roman" w:hAnsi="Times New Roman" w:cs="Times New Roman"/>
          <w:color w:val="000000" w:themeColor="text1"/>
          <w:sz w:val="24"/>
          <w:szCs w:val="24"/>
          <w:lang w:eastAsia="ru-RU"/>
        </w:rPr>
        <w:tab/>
      </w:r>
    </w:p>
    <w:p w14:paraId="65570AFC" w14:textId="00C1C209" w:rsidR="006452E2" w:rsidRPr="00045142" w:rsidRDefault="006452E2" w:rsidP="00A32659">
      <w:pPr>
        <w:tabs>
          <w:tab w:val="left" w:pos="2655"/>
        </w:tabs>
        <w:spacing w:after="0" w:line="240" w:lineRule="auto"/>
        <w:ind w:hanging="142"/>
        <w:rPr>
          <w:rFonts w:ascii="Times New Roman" w:eastAsia="Times New Roman" w:hAnsi="Times New Roman" w:cs="Times New Roman"/>
          <w:color w:val="000000" w:themeColor="text1"/>
          <w:sz w:val="24"/>
          <w:szCs w:val="24"/>
          <w:lang w:eastAsia="ru-RU"/>
        </w:rPr>
      </w:pPr>
    </w:p>
    <w:sectPr w:rsidR="006452E2" w:rsidRPr="00045142" w:rsidSect="00A32659">
      <w:pgSz w:w="16838" w:h="11905" w:orient="landscape"/>
      <w:pgMar w:top="709" w:right="1134" w:bottom="851" w:left="709" w:header="720" w:footer="11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A682" w14:textId="77777777" w:rsidR="00B606EE" w:rsidRDefault="00B606EE">
      <w:pPr>
        <w:spacing w:after="0" w:line="240" w:lineRule="auto"/>
      </w:pPr>
      <w:r>
        <w:separator/>
      </w:r>
    </w:p>
  </w:endnote>
  <w:endnote w:type="continuationSeparator" w:id="0">
    <w:p w14:paraId="6613EAF2" w14:textId="77777777" w:rsidR="00B606EE" w:rsidRDefault="00B60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6BBD" w14:textId="77777777" w:rsidR="00321D72" w:rsidRDefault="00B1046E">
    <w:pPr>
      <w:pStyle w:val="ad"/>
      <w:jc w:val="right"/>
    </w:pPr>
    <w:r>
      <w:fldChar w:fldCharType="begin"/>
    </w:r>
    <w:r>
      <w:instrText xml:space="preserve"> PAGE   \* MERGEFORMAT </w:instrText>
    </w:r>
    <w:r>
      <w:fldChar w:fldCharType="separate"/>
    </w:r>
    <w:r w:rsidR="008E7084">
      <w:rPr>
        <w:noProof/>
      </w:rPr>
      <w:t>1</w:t>
    </w:r>
    <w:r>
      <w:rPr>
        <w:noProof/>
      </w:rPr>
      <w:fldChar w:fldCharType="end"/>
    </w:r>
  </w:p>
  <w:p w14:paraId="7E8C2A11" w14:textId="77777777" w:rsidR="00321D72" w:rsidRDefault="00321D7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1E796" w14:textId="77777777" w:rsidR="00B606EE" w:rsidRDefault="00B606EE">
      <w:pPr>
        <w:spacing w:after="0" w:line="240" w:lineRule="auto"/>
      </w:pPr>
      <w:r>
        <w:separator/>
      </w:r>
    </w:p>
  </w:footnote>
  <w:footnote w:type="continuationSeparator" w:id="0">
    <w:p w14:paraId="4DE725CD" w14:textId="77777777" w:rsidR="00B606EE" w:rsidRDefault="00B60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7CBB"/>
    <w:multiLevelType w:val="hybridMultilevel"/>
    <w:tmpl w:val="9C781034"/>
    <w:lvl w:ilvl="0" w:tplc="71867B82">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BA833C2"/>
    <w:multiLevelType w:val="hybridMultilevel"/>
    <w:tmpl w:val="78A85AA6"/>
    <w:lvl w:ilvl="0" w:tplc="02361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2363F3"/>
    <w:multiLevelType w:val="hybridMultilevel"/>
    <w:tmpl w:val="2CDE8F0C"/>
    <w:lvl w:ilvl="0" w:tplc="C81C687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FF86A7C"/>
    <w:multiLevelType w:val="hybridMultilevel"/>
    <w:tmpl w:val="F8EC340C"/>
    <w:lvl w:ilvl="0" w:tplc="3EB28D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705815"/>
    <w:multiLevelType w:val="hybridMultilevel"/>
    <w:tmpl w:val="92E022D2"/>
    <w:lvl w:ilvl="0" w:tplc="F5BCB04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 w15:restartNumberingAfterBreak="0">
    <w:nsid w:val="365E7398"/>
    <w:multiLevelType w:val="hybridMultilevel"/>
    <w:tmpl w:val="1C403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851DAA"/>
    <w:multiLevelType w:val="hybridMultilevel"/>
    <w:tmpl w:val="88D2764C"/>
    <w:lvl w:ilvl="0" w:tplc="A56EF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2A54DA"/>
    <w:multiLevelType w:val="hybridMultilevel"/>
    <w:tmpl w:val="CBAE4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8F633F"/>
    <w:multiLevelType w:val="hybridMultilevel"/>
    <w:tmpl w:val="35F2F610"/>
    <w:lvl w:ilvl="0" w:tplc="89A64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B3B4B0A"/>
    <w:multiLevelType w:val="hybridMultilevel"/>
    <w:tmpl w:val="6B806B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F2B7D45"/>
    <w:multiLevelType w:val="hybridMultilevel"/>
    <w:tmpl w:val="6910E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3B56F1"/>
    <w:multiLevelType w:val="hybridMultilevel"/>
    <w:tmpl w:val="14C88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1C1A0B"/>
    <w:multiLevelType w:val="hybridMultilevel"/>
    <w:tmpl w:val="76F4FDB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7B9F5006"/>
    <w:multiLevelType w:val="hybridMultilevel"/>
    <w:tmpl w:val="BFEEA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4"/>
  </w:num>
  <w:num w:numId="8">
    <w:abstractNumId w:val="7"/>
  </w:num>
  <w:num w:numId="9">
    <w:abstractNumId w:val="10"/>
  </w:num>
  <w:num w:numId="10">
    <w:abstractNumId w:val="13"/>
  </w:num>
  <w:num w:numId="11">
    <w:abstractNumId w:val="11"/>
  </w:num>
  <w:num w:numId="12">
    <w:abstractNumId w:val="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84"/>
    <w:rsid w:val="000009AD"/>
    <w:rsid w:val="00002241"/>
    <w:rsid w:val="00016CC9"/>
    <w:rsid w:val="0002594D"/>
    <w:rsid w:val="00033D12"/>
    <w:rsid w:val="00037C08"/>
    <w:rsid w:val="00040DA9"/>
    <w:rsid w:val="00041F40"/>
    <w:rsid w:val="00045142"/>
    <w:rsid w:val="00046775"/>
    <w:rsid w:val="00052E55"/>
    <w:rsid w:val="000606FB"/>
    <w:rsid w:val="0006324C"/>
    <w:rsid w:val="00065048"/>
    <w:rsid w:val="00067AB0"/>
    <w:rsid w:val="0007346D"/>
    <w:rsid w:val="000774B7"/>
    <w:rsid w:val="00077A72"/>
    <w:rsid w:val="00092C81"/>
    <w:rsid w:val="0009566A"/>
    <w:rsid w:val="000A1242"/>
    <w:rsid w:val="000A5B5B"/>
    <w:rsid w:val="000A6E40"/>
    <w:rsid w:val="000A736B"/>
    <w:rsid w:val="000C294C"/>
    <w:rsid w:val="000C4BA1"/>
    <w:rsid w:val="000C5F55"/>
    <w:rsid w:val="000C70A2"/>
    <w:rsid w:val="000D3028"/>
    <w:rsid w:val="000E2B02"/>
    <w:rsid w:val="000E6912"/>
    <w:rsid w:val="000F1A6D"/>
    <w:rsid w:val="000F6802"/>
    <w:rsid w:val="0010329A"/>
    <w:rsid w:val="00104581"/>
    <w:rsid w:val="001072DA"/>
    <w:rsid w:val="001079A6"/>
    <w:rsid w:val="00140535"/>
    <w:rsid w:val="0014100D"/>
    <w:rsid w:val="0014303A"/>
    <w:rsid w:val="001519B5"/>
    <w:rsid w:val="00160B8E"/>
    <w:rsid w:val="00162A42"/>
    <w:rsid w:val="001660DF"/>
    <w:rsid w:val="0016672A"/>
    <w:rsid w:val="0017239E"/>
    <w:rsid w:val="00172FC7"/>
    <w:rsid w:val="00177285"/>
    <w:rsid w:val="00184624"/>
    <w:rsid w:val="00184846"/>
    <w:rsid w:val="001872EC"/>
    <w:rsid w:val="001961B2"/>
    <w:rsid w:val="001961F8"/>
    <w:rsid w:val="00196785"/>
    <w:rsid w:val="00197A38"/>
    <w:rsid w:val="001A1BE4"/>
    <w:rsid w:val="001A7E17"/>
    <w:rsid w:val="001B60D9"/>
    <w:rsid w:val="001C0F8F"/>
    <w:rsid w:val="001C17DD"/>
    <w:rsid w:val="001C2912"/>
    <w:rsid w:val="001C4A66"/>
    <w:rsid w:val="001E07D3"/>
    <w:rsid w:val="001E20DB"/>
    <w:rsid w:val="001E33CB"/>
    <w:rsid w:val="001E5A5D"/>
    <w:rsid w:val="001F48FC"/>
    <w:rsid w:val="001F60B1"/>
    <w:rsid w:val="00206599"/>
    <w:rsid w:val="00211281"/>
    <w:rsid w:val="00217031"/>
    <w:rsid w:val="00221E48"/>
    <w:rsid w:val="00223991"/>
    <w:rsid w:val="00230A8F"/>
    <w:rsid w:val="00231FA3"/>
    <w:rsid w:val="00234519"/>
    <w:rsid w:val="00235175"/>
    <w:rsid w:val="00236445"/>
    <w:rsid w:val="00242526"/>
    <w:rsid w:val="00251CAB"/>
    <w:rsid w:val="00253E2D"/>
    <w:rsid w:val="002617EF"/>
    <w:rsid w:val="00267B83"/>
    <w:rsid w:val="00275063"/>
    <w:rsid w:val="002907D6"/>
    <w:rsid w:val="00294C13"/>
    <w:rsid w:val="00295B84"/>
    <w:rsid w:val="002A335C"/>
    <w:rsid w:val="002B4518"/>
    <w:rsid w:val="002B6404"/>
    <w:rsid w:val="002B7767"/>
    <w:rsid w:val="002C5F0D"/>
    <w:rsid w:val="002D04D5"/>
    <w:rsid w:val="002D532B"/>
    <w:rsid w:val="002E3EE6"/>
    <w:rsid w:val="002E5634"/>
    <w:rsid w:val="002F075B"/>
    <w:rsid w:val="002F3C2D"/>
    <w:rsid w:val="002F3E5E"/>
    <w:rsid w:val="002F6A16"/>
    <w:rsid w:val="00306763"/>
    <w:rsid w:val="00307096"/>
    <w:rsid w:val="00321D72"/>
    <w:rsid w:val="0033069E"/>
    <w:rsid w:val="00330959"/>
    <w:rsid w:val="00330FF8"/>
    <w:rsid w:val="00333320"/>
    <w:rsid w:val="00335D72"/>
    <w:rsid w:val="003413BE"/>
    <w:rsid w:val="00343FDE"/>
    <w:rsid w:val="003474C9"/>
    <w:rsid w:val="00354C61"/>
    <w:rsid w:val="0035605C"/>
    <w:rsid w:val="003579EE"/>
    <w:rsid w:val="003728F6"/>
    <w:rsid w:val="00377B24"/>
    <w:rsid w:val="0038757F"/>
    <w:rsid w:val="0039144D"/>
    <w:rsid w:val="00392237"/>
    <w:rsid w:val="00392AF0"/>
    <w:rsid w:val="003A1538"/>
    <w:rsid w:val="003A30DD"/>
    <w:rsid w:val="003A4531"/>
    <w:rsid w:val="003B1E68"/>
    <w:rsid w:val="003C0A21"/>
    <w:rsid w:val="003C0E85"/>
    <w:rsid w:val="003C69F0"/>
    <w:rsid w:val="003C6A84"/>
    <w:rsid w:val="003C7CDA"/>
    <w:rsid w:val="003C7DFA"/>
    <w:rsid w:val="003D1179"/>
    <w:rsid w:val="003D1ECA"/>
    <w:rsid w:val="003D32D4"/>
    <w:rsid w:val="003E1EE6"/>
    <w:rsid w:val="003E2A83"/>
    <w:rsid w:val="003E2B41"/>
    <w:rsid w:val="003E45D8"/>
    <w:rsid w:val="003F6E83"/>
    <w:rsid w:val="00407A8B"/>
    <w:rsid w:val="0041211A"/>
    <w:rsid w:val="00415925"/>
    <w:rsid w:val="00423548"/>
    <w:rsid w:val="00427C25"/>
    <w:rsid w:val="0043123C"/>
    <w:rsid w:val="00433FFF"/>
    <w:rsid w:val="00441A2E"/>
    <w:rsid w:val="00443DE9"/>
    <w:rsid w:val="004441C7"/>
    <w:rsid w:val="004458FD"/>
    <w:rsid w:val="00456B73"/>
    <w:rsid w:val="00457EC8"/>
    <w:rsid w:val="004601B5"/>
    <w:rsid w:val="00462130"/>
    <w:rsid w:val="00462B1F"/>
    <w:rsid w:val="00464C18"/>
    <w:rsid w:val="004771A8"/>
    <w:rsid w:val="00486888"/>
    <w:rsid w:val="00492B20"/>
    <w:rsid w:val="004A762B"/>
    <w:rsid w:val="004B5ABE"/>
    <w:rsid w:val="004B61C6"/>
    <w:rsid w:val="004B647C"/>
    <w:rsid w:val="004C045B"/>
    <w:rsid w:val="004D08B9"/>
    <w:rsid w:val="004D18BF"/>
    <w:rsid w:val="004D745F"/>
    <w:rsid w:val="004F0BA2"/>
    <w:rsid w:val="005055FA"/>
    <w:rsid w:val="00506698"/>
    <w:rsid w:val="00517956"/>
    <w:rsid w:val="00522A17"/>
    <w:rsid w:val="00526BAC"/>
    <w:rsid w:val="00530EF0"/>
    <w:rsid w:val="00536BED"/>
    <w:rsid w:val="00556292"/>
    <w:rsid w:val="00562779"/>
    <w:rsid w:val="00563023"/>
    <w:rsid w:val="00563FFA"/>
    <w:rsid w:val="00570724"/>
    <w:rsid w:val="005745BC"/>
    <w:rsid w:val="00584A11"/>
    <w:rsid w:val="005926AC"/>
    <w:rsid w:val="005930CF"/>
    <w:rsid w:val="005B1C4C"/>
    <w:rsid w:val="005C4405"/>
    <w:rsid w:val="005D3F22"/>
    <w:rsid w:val="005E0FD0"/>
    <w:rsid w:val="005E7C6B"/>
    <w:rsid w:val="005F073A"/>
    <w:rsid w:val="005F185D"/>
    <w:rsid w:val="005F7E3D"/>
    <w:rsid w:val="006039EF"/>
    <w:rsid w:val="00603CF6"/>
    <w:rsid w:val="006117A7"/>
    <w:rsid w:val="00612BEA"/>
    <w:rsid w:val="00623D65"/>
    <w:rsid w:val="00623EA9"/>
    <w:rsid w:val="006274DE"/>
    <w:rsid w:val="00636A50"/>
    <w:rsid w:val="006452E2"/>
    <w:rsid w:val="00651724"/>
    <w:rsid w:val="00662E15"/>
    <w:rsid w:val="00675F00"/>
    <w:rsid w:val="006805D8"/>
    <w:rsid w:val="00687844"/>
    <w:rsid w:val="00691FE5"/>
    <w:rsid w:val="006A38E7"/>
    <w:rsid w:val="006A3E4D"/>
    <w:rsid w:val="006A73C0"/>
    <w:rsid w:val="006A7F66"/>
    <w:rsid w:val="006C316C"/>
    <w:rsid w:val="006D5199"/>
    <w:rsid w:val="006D6A04"/>
    <w:rsid w:val="006D797C"/>
    <w:rsid w:val="006F1C99"/>
    <w:rsid w:val="00702BCA"/>
    <w:rsid w:val="00704B93"/>
    <w:rsid w:val="00704C9D"/>
    <w:rsid w:val="007061BA"/>
    <w:rsid w:val="007118E6"/>
    <w:rsid w:val="00714241"/>
    <w:rsid w:val="00715866"/>
    <w:rsid w:val="00716E34"/>
    <w:rsid w:val="00717B6A"/>
    <w:rsid w:val="007230CF"/>
    <w:rsid w:val="00727D57"/>
    <w:rsid w:val="00732820"/>
    <w:rsid w:val="00735C10"/>
    <w:rsid w:val="00736FFF"/>
    <w:rsid w:val="007433F7"/>
    <w:rsid w:val="0074492B"/>
    <w:rsid w:val="007506ED"/>
    <w:rsid w:val="00750E0E"/>
    <w:rsid w:val="00751F6B"/>
    <w:rsid w:val="00755431"/>
    <w:rsid w:val="00765970"/>
    <w:rsid w:val="00771E30"/>
    <w:rsid w:val="007724D6"/>
    <w:rsid w:val="007766DA"/>
    <w:rsid w:val="00790C26"/>
    <w:rsid w:val="00792494"/>
    <w:rsid w:val="00793723"/>
    <w:rsid w:val="00794EF3"/>
    <w:rsid w:val="00796DD4"/>
    <w:rsid w:val="007A0192"/>
    <w:rsid w:val="007A04D1"/>
    <w:rsid w:val="007A2588"/>
    <w:rsid w:val="007A62CC"/>
    <w:rsid w:val="007A74FF"/>
    <w:rsid w:val="007B6407"/>
    <w:rsid w:val="007C08A5"/>
    <w:rsid w:val="007C0957"/>
    <w:rsid w:val="007C2F9D"/>
    <w:rsid w:val="007E4ADF"/>
    <w:rsid w:val="007E6697"/>
    <w:rsid w:val="007E711E"/>
    <w:rsid w:val="007F266B"/>
    <w:rsid w:val="007F4A8A"/>
    <w:rsid w:val="007F5050"/>
    <w:rsid w:val="007F78CB"/>
    <w:rsid w:val="00802927"/>
    <w:rsid w:val="00803755"/>
    <w:rsid w:val="00803C83"/>
    <w:rsid w:val="00813FE8"/>
    <w:rsid w:val="00816A84"/>
    <w:rsid w:val="00821385"/>
    <w:rsid w:val="0082367F"/>
    <w:rsid w:val="0082462C"/>
    <w:rsid w:val="00825E9D"/>
    <w:rsid w:val="00830F21"/>
    <w:rsid w:val="008424FF"/>
    <w:rsid w:val="00846FA0"/>
    <w:rsid w:val="008477C5"/>
    <w:rsid w:val="00850F43"/>
    <w:rsid w:val="008655ED"/>
    <w:rsid w:val="00867368"/>
    <w:rsid w:val="00872FF6"/>
    <w:rsid w:val="00880975"/>
    <w:rsid w:val="00880DB2"/>
    <w:rsid w:val="00886C7D"/>
    <w:rsid w:val="00887113"/>
    <w:rsid w:val="00893E60"/>
    <w:rsid w:val="008A062F"/>
    <w:rsid w:val="008A33A7"/>
    <w:rsid w:val="008B2766"/>
    <w:rsid w:val="008B5062"/>
    <w:rsid w:val="008C2463"/>
    <w:rsid w:val="008C488D"/>
    <w:rsid w:val="008C5292"/>
    <w:rsid w:val="008E5D2B"/>
    <w:rsid w:val="008E7084"/>
    <w:rsid w:val="008F672C"/>
    <w:rsid w:val="00904BA4"/>
    <w:rsid w:val="00904E70"/>
    <w:rsid w:val="0090621C"/>
    <w:rsid w:val="009119C2"/>
    <w:rsid w:val="009143B9"/>
    <w:rsid w:val="0091606D"/>
    <w:rsid w:val="0092152B"/>
    <w:rsid w:val="00921EE5"/>
    <w:rsid w:val="00923680"/>
    <w:rsid w:val="009302E9"/>
    <w:rsid w:val="00935EE5"/>
    <w:rsid w:val="0094345E"/>
    <w:rsid w:val="009466B2"/>
    <w:rsid w:val="00947FB9"/>
    <w:rsid w:val="009513BA"/>
    <w:rsid w:val="009529DB"/>
    <w:rsid w:val="0096353A"/>
    <w:rsid w:val="00964924"/>
    <w:rsid w:val="0096577A"/>
    <w:rsid w:val="00980ED3"/>
    <w:rsid w:val="0098350E"/>
    <w:rsid w:val="009918C0"/>
    <w:rsid w:val="00992C67"/>
    <w:rsid w:val="00995BDB"/>
    <w:rsid w:val="00997BB2"/>
    <w:rsid w:val="009A1855"/>
    <w:rsid w:val="009A2EE8"/>
    <w:rsid w:val="009A3761"/>
    <w:rsid w:val="009B0D48"/>
    <w:rsid w:val="009C41F9"/>
    <w:rsid w:val="009C534D"/>
    <w:rsid w:val="009C60AD"/>
    <w:rsid w:val="009D0644"/>
    <w:rsid w:val="009D5D8E"/>
    <w:rsid w:val="009E2C1B"/>
    <w:rsid w:val="009F7A67"/>
    <w:rsid w:val="00A00983"/>
    <w:rsid w:val="00A07A33"/>
    <w:rsid w:val="00A17B16"/>
    <w:rsid w:val="00A20E8B"/>
    <w:rsid w:val="00A25C89"/>
    <w:rsid w:val="00A260B9"/>
    <w:rsid w:val="00A32659"/>
    <w:rsid w:val="00A42291"/>
    <w:rsid w:val="00A42602"/>
    <w:rsid w:val="00A44487"/>
    <w:rsid w:val="00A44D48"/>
    <w:rsid w:val="00A467A6"/>
    <w:rsid w:val="00A667AE"/>
    <w:rsid w:val="00A678E1"/>
    <w:rsid w:val="00A749D5"/>
    <w:rsid w:val="00A818FF"/>
    <w:rsid w:val="00A83CA6"/>
    <w:rsid w:val="00A83E9D"/>
    <w:rsid w:val="00A85F1C"/>
    <w:rsid w:val="00AA7AE1"/>
    <w:rsid w:val="00AB0BB8"/>
    <w:rsid w:val="00AB1A5D"/>
    <w:rsid w:val="00AB2238"/>
    <w:rsid w:val="00AB2B6C"/>
    <w:rsid w:val="00AB372B"/>
    <w:rsid w:val="00AB55EF"/>
    <w:rsid w:val="00AB6A41"/>
    <w:rsid w:val="00AB6E04"/>
    <w:rsid w:val="00AB796C"/>
    <w:rsid w:val="00AB7F87"/>
    <w:rsid w:val="00AC15D5"/>
    <w:rsid w:val="00AC1AC2"/>
    <w:rsid w:val="00AC3FBC"/>
    <w:rsid w:val="00AE11E5"/>
    <w:rsid w:val="00AE5ECC"/>
    <w:rsid w:val="00AF2DFA"/>
    <w:rsid w:val="00AF339E"/>
    <w:rsid w:val="00AF5599"/>
    <w:rsid w:val="00AF57E2"/>
    <w:rsid w:val="00B074F3"/>
    <w:rsid w:val="00B1046E"/>
    <w:rsid w:val="00B12FB9"/>
    <w:rsid w:val="00B13A70"/>
    <w:rsid w:val="00B15F43"/>
    <w:rsid w:val="00B164BD"/>
    <w:rsid w:val="00B220DD"/>
    <w:rsid w:val="00B26153"/>
    <w:rsid w:val="00B277D5"/>
    <w:rsid w:val="00B40C5D"/>
    <w:rsid w:val="00B4630E"/>
    <w:rsid w:val="00B51B87"/>
    <w:rsid w:val="00B57E1F"/>
    <w:rsid w:val="00B606EE"/>
    <w:rsid w:val="00B73F8D"/>
    <w:rsid w:val="00B82658"/>
    <w:rsid w:val="00B8451C"/>
    <w:rsid w:val="00B853B6"/>
    <w:rsid w:val="00B873CD"/>
    <w:rsid w:val="00B87428"/>
    <w:rsid w:val="00B910B7"/>
    <w:rsid w:val="00B92CF8"/>
    <w:rsid w:val="00B96412"/>
    <w:rsid w:val="00BA1CE8"/>
    <w:rsid w:val="00BB3D10"/>
    <w:rsid w:val="00BC1A2D"/>
    <w:rsid w:val="00BD2194"/>
    <w:rsid w:val="00BE02AF"/>
    <w:rsid w:val="00BE1AEC"/>
    <w:rsid w:val="00BE4393"/>
    <w:rsid w:val="00BF7143"/>
    <w:rsid w:val="00BF77F2"/>
    <w:rsid w:val="00C0776F"/>
    <w:rsid w:val="00C10D49"/>
    <w:rsid w:val="00C15380"/>
    <w:rsid w:val="00C17114"/>
    <w:rsid w:val="00C261C2"/>
    <w:rsid w:val="00C27973"/>
    <w:rsid w:val="00C344EC"/>
    <w:rsid w:val="00C349A2"/>
    <w:rsid w:val="00C4380F"/>
    <w:rsid w:val="00C47149"/>
    <w:rsid w:val="00C53763"/>
    <w:rsid w:val="00C55C34"/>
    <w:rsid w:val="00C67C82"/>
    <w:rsid w:val="00C7616C"/>
    <w:rsid w:val="00C77009"/>
    <w:rsid w:val="00C80514"/>
    <w:rsid w:val="00C81CCE"/>
    <w:rsid w:val="00C90687"/>
    <w:rsid w:val="00C90D57"/>
    <w:rsid w:val="00C91E99"/>
    <w:rsid w:val="00C95E6A"/>
    <w:rsid w:val="00C9765F"/>
    <w:rsid w:val="00CA2206"/>
    <w:rsid w:val="00CA5288"/>
    <w:rsid w:val="00CB5E3C"/>
    <w:rsid w:val="00CC038C"/>
    <w:rsid w:val="00CC3150"/>
    <w:rsid w:val="00CD0AFF"/>
    <w:rsid w:val="00CD2993"/>
    <w:rsid w:val="00CE58A0"/>
    <w:rsid w:val="00CE607C"/>
    <w:rsid w:val="00CF7EF8"/>
    <w:rsid w:val="00D001FB"/>
    <w:rsid w:val="00D00905"/>
    <w:rsid w:val="00D0775F"/>
    <w:rsid w:val="00D125A7"/>
    <w:rsid w:val="00D136AA"/>
    <w:rsid w:val="00D16D25"/>
    <w:rsid w:val="00D22869"/>
    <w:rsid w:val="00D25130"/>
    <w:rsid w:val="00D33039"/>
    <w:rsid w:val="00D34611"/>
    <w:rsid w:val="00D37032"/>
    <w:rsid w:val="00D40D5E"/>
    <w:rsid w:val="00D469FC"/>
    <w:rsid w:val="00D47CA2"/>
    <w:rsid w:val="00D5036D"/>
    <w:rsid w:val="00D71AC3"/>
    <w:rsid w:val="00D9468A"/>
    <w:rsid w:val="00D94738"/>
    <w:rsid w:val="00D97195"/>
    <w:rsid w:val="00DA25E9"/>
    <w:rsid w:val="00DA7F49"/>
    <w:rsid w:val="00DB0265"/>
    <w:rsid w:val="00DB5060"/>
    <w:rsid w:val="00DB51AA"/>
    <w:rsid w:val="00DB5ACB"/>
    <w:rsid w:val="00DB7066"/>
    <w:rsid w:val="00DC2F0C"/>
    <w:rsid w:val="00DC33AC"/>
    <w:rsid w:val="00DC598F"/>
    <w:rsid w:val="00DE0FCD"/>
    <w:rsid w:val="00DF7EE5"/>
    <w:rsid w:val="00E11689"/>
    <w:rsid w:val="00E12AC0"/>
    <w:rsid w:val="00E156EA"/>
    <w:rsid w:val="00E21548"/>
    <w:rsid w:val="00E26B89"/>
    <w:rsid w:val="00E306D5"/>
    <w:rsid w:val="00E3564B"/>
    <w:rsid w:val="00E4069F"/>
    <w:rsid w:val="00E43297"/>
    <w:rsid w:val="00E47ACC"/>
    <w:rsid w:val="00E60394"/>
    <w:rsid w:val="00E72897"/>
    <w:rsid w:val="00E77782"/>
    <w:rsid w:val="00E8316E"/>
    <w:rsid w:val="00E86997"/>
    <w:rsid w:val="00E87E9E"/>
    <w:rsid w:val="00E90AA1"/>
    <w:rsid w:val="00E92A8B"/>
    <w:rsid w:val="00E974D1"/>
    <w:rsid w:val="00E97798"/>
    <w:rsid w:val="00EA43A6"/>
    <w:rsid w:val="00EB00CA"/>
    <w:rsid w:val="00EC44C6"/>
    <w:rsid w:val="00EC5DC6"/>
    <w:rsid w:val="00ED1459"/>
    <w:rsid w:val="00ED4393"/>
    <w:rsid w:val="00ED546A"/>
    <w:rsid w:val="00EE4EEA"/>
    <w:rsid w:val="00EE56B2"/>
    <w:rsid w:val="00F14750"/>
    <w:rsid w:val="00F15045"/>
    <w:rsid w:val="00F177CA"/>
    <w:rsid w:val="00F23D1F"/>
    <w:rsid w:val="00F2452C"/>
    <w:rsid w:val="00F25794"/>
    <w:rsid w:val="00F25E85"/>
    <w:rsid w:val="00F31A53"/>
    <w:rsid w:val="00F3233D"/>
    <w:rsid w:val="00F401D4"/>
    <w:rsid w:val="00F40487"/>
    <w:rsid w:val="00F45BE1"/>
    <w:rsid w:val="00F60818"/>
    <w:rsid w:val="00F8269F"/>
    <w:rsid w:val="00F948D9"/>
    <w:rsid w:val="00FA228D"/>
    <w:rsid w:val="00FA33DE"/>
    <w:rsid w:val="00FB0C25"/>
    <w:rsid w:val="00FB3A64"/>
    <w:rsid w:val="00FB4CF6"/>
    <w:rsid w:val="00FC01AD"/>
    <w:rsid w:val="00FC484D"/>
    <w:rsid w:val="00FC5B9E"/>
    <w:rsid w:val="00FC6A57"/>
    <w:rsid w:val="00FC7F9E"/>
    <w:rsid w:val="00FD1788"/>
    <w:rsid w:val="00FE133A"/>
    <w:rsid w:val="00FE74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2AFD"/>
  <w15:docId w15:val="{E489F207-ED4A-4944-92B5-5F79A04E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2E2"/>
  </w:style>
  <w:style w:type="paragraph" w:styleId="1">
    <w:name w:val="heading 1"/>
    <w:basedOn w:val="a"/>
    <w:next w:val="a"/>
    <w:link w:val="10"/>
    <w:uiPriority w:val="99"/>
    <w:qFormat/>
    <w:rsid w:val="000F1A6D"/>
    <w:pPr>
      <w:keepNext/>
      <w:spacing w:after="0" w:line="240" w:lineRule="auto"/>
      <w:jc w:val="center"/>
      <w:outlineLvl w:val="0"/>
    </w:pPr>
    <w:rPr>
      <w:rFonts w:ascii="Times New Roman" w:eastAsia="Times New Roman" w:hAnsi="Times New Roman" w:cs="Times New Roman"/>
      <w:b/>
      <w:sz w:val="44"/>
      <w:szCs w:val="20"/>
      <w:lang w:eastAsia="ru-RU"/>
    </w:rPr>
  </w:style>
  <w:style w:type="paragraph" w:styleId="2">
    <w:name w:val="heading 2"/>
    <w:basedOn w:val="a"/>
    <w:next w:val="a"/>
    <w:link w:val="20"/>
    <w:uiPriority w:val="9"/>
    <w:unhideWhenUsed/>
    <w:qFormat/>
    <w:rsid w:val="00B853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F1A6D"/>
    <w:rPr>
      <w:rFonts w:ascii="Times New Roman" w:eastAsia="Times New Roman" w:hAnsi="Times New Roman" w:cs="Times New Roman"/>
      <w:b/>
      <w:sz w:val="44"/>
      <w:szCs w:val="20"/>
      <w:lang w:eastAsia="ru-RU"/>
    </w:rPr>
  </w:style>
  <w:style w:type="numbering" w:customStyle="1" w:styleId="11">
    <w:name w:val="Нет списка1"/>
    <w:next w:val="a2"/>
    <w:uiPriority w:val="99"/>
    <w:semiHidden/>
    <w:unhideWhenUsed/>
    <w:rsid w:val="000F1A6D"/>
  </w:style>
  <w:style w:type="paragraph" w:customStyle="1" w:styleId="a3">
    <w:name w:val="Знак Знак Знак Знак Знак Знак Знак Знак Знак Знак Знак Знак"/>
    <w:basedOn w:val="a"/>
    <w:uiPriority w:val="99"/>
    <w:rsid w:val="000F1A6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Cell">
    <w:name w:val="ConsPlusCell"/>
    <w:uiPriority w:val="99"/>
    <w:rsid w:val="000F1A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0F1A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endnote text"/>
    <w:basedOn w:val="a"/>
    <w:link w:val="a5"/>
    <w:uiPriority w:val="99"/>
    <w:semiHidden/>
    <w:rsid w:val="000F1A6D"/>
    <w:pPr>
      <w:spacing w:after="200" w:line="276" w:lineRule="auto"/>
    </w:pPr>
    <w:rPr>
      <w:rFonts w:ascii="Calibri" w:eastAsia="Times New Roman" w:hAnsi="Calibri" w:cs="Times New Roman"/>
      <w:sz w:val="20"/>
      <w:szCs w:val="20"/>
      <w:lang w:eastAsia="ru-RU"/>
    </w:rPr>
  </w:style>
  <w:style w:type="character" w:customStyle="1" w:styleId="a5">
    <w:name w:val="Текст концевой сноски Знак"/>
    <w:basedOn w:val="a0"/>
    <w:link w:val="a4"/>
    <w:uiPriority w:val="99"/>
    <w:semiHidden/>
    <w:rsid w:val="000F1A6D"/>
    <w:rPr>
      <w:rFonts w:ascii="Calibri" w:eastAsia="Times New Roman" w:hAnsi="Calibri" w:cs="Times New Roman"/>
      <w:sz w:val="20"/>
      <w:szCs w:val="20"/>
      <w:lang w:eastAsia="ru-RU"/>
    </w:rPr>
  </w:style>
  <w:style w:type="character" w:styleId="a6">
    <w:name w:val="endnote reference"/>
    <w:uiPriority w:val="99"/>
    <w:semiHidden/>
    <w:rsid w:val="000F1A6D"/>
    <w:rPr>
      <w:rFonts w:cs="Times New Roman"/>
      <w:vertAlign w:val="superscript"/>
    </w:rPr>
  </w:style>
  <w:style w:type="paragraph" w:styleId="a7">
    <w:name w:val="Balloon Text"/>
    <w:basedOn w:val="a"/>
    <w:link w:val="a8"/>
    <w:semiHidden/>
    <w:rsid w:val="000F1A6D"/>
    <w:pPr>
      <w:spacing w:after="200" w:line="276" w:lineRule="auto"/>
    </w:pPr>
    <w:rPr>
      <w:rFonts w:ascii="Tahoma" w:eastAsia="Calibri" w:hAnsi="Tahoma" w:cs="Tahoma"/>
      <w:sz w:val="16"/>
      <w:szCs w:val="16"/>
    </w:rPr>
  </w:style>
  <w:style w:type="character" w:customStyle="1" w:styleId="a8">
    <w:name w:val="Текст выноски Знак"/>
    <w:basedOn w:val="a0"/>
    <w:link w:val="a7"/>
    <w:semiHidden/>
    <w:rsid w:val="000F1A6D"/>
    <w:rPr>
      <w:rFonts w:ascii="Tahoma" w:eastAsia="Calibri" w:hAnsi="Tahoma" w:cs="Tahoma"/>
      <w:sz w:val="16"/>
      <w:szCs w:val="16"/>
    </w:rPr>
  </w:style>
  <w:style w:type="paragraph" w:styleId="a9">
    <w:name w:val="Document Map"/>
    <w:basedOn w:val="a"/>
    <w:link w:val="aa"/>
    <w:uiPriority w:val="99"/>
    <w:semiHidden/>
    <w:rsid w:val="000F1A6D"/>
    <w:pPr>
      <w:spacing w:after="0" w:line="240" w:lineRule="auto"/>
    </w:pPr>
    <w:rPr>
      <w:rFonts w:ascii="Tahoma" w:eastAsia="Calibri" w:hAnsi="Tahoma" w:cs="Tahoma"/>
      <w:sz w:val="16"/>
      <w:szCs w:val="16"/>
    </w:rPr>
  </w:style>
  <w:style w:type="character" w:customStyle="1" w:styleId="aa">
    <w:name w:val="Схема документа Знак"/>
    <w:basedOn w:val="a0"/>
    <w:link w:val="a9"/>
    <w:uiPriority w:val="99"/>
    <w:semiHidden/>
    <w:rsid w:val="000F1A6D"/>
    <w:rPr>
      <w:rFonts w:ascii="Tahoma" w:eastAsia="Calibri" w:hAnsi="Tahoma" w:cs="Tahoma"/>
      <w:sz w:val="16"/>
      <w:szCs w:val="16"/>
    </w:rPr>
  </w:style>
  <w:style w:type="paragraph" w:styleId="ab">
    <w:name w:val="header"/>
    <w:basedOn w:val="a"/>
    <w:link w:val="ac"/>
    <w:uiPriority w:val="99"/>
    <w:unhideWhenUsed/>
    <w:rsid w:val="000F1A6D"/>
    <w:pPr>
      <w:tabs>
        <w:tab w:val="center" w:pos="4677"/>
        <w:tab w:val="right" w:pos="9355"/>
      </w:tabs>
      <w:spacing w:after="200" w:line="276" w:lineRule="auto"/>
    </w:pPr>
    <w:rPr>
      <w:rFonts w:ascii="Calibri" w:eastAsia="Calibri" w:hAnsi="Calibri" w:cs="Times New Roman"/>
    </w:rPr>
  </w:style>
  <w:style w:type="character" w:customStyle="1" w:styleId="ac">
    <w:name w:val="Верхний колонтитул Знак"/>
    <w:basedOn w:val="a0"/>
    <w:link w:val="ab"/>
    <w:uiPriority w:val="99"/>
    <w:rsid w:val="000F1A6D"/>
    <w:rPr>
      <w:rFonts w:ascii="Calibri" w:eastAsia="Calibri" w:hAnsi="Calibri" w:cs="Times New Roman"/>
    </w:rPr>
  </w:style>
  <w:style w:type="paragraph" w:styleId="ad">
    <w:name w:val="footer"/>
    <w:basedOn w:val="a"/>
    <w:link w:val="ae"/>
    <w:uiPriority w:val="99"/>
    <w:unhideWhenUsed/>
    <w:rsid w:val="000F1A6D"/>
    <w:pPr>
      <w:tabs>
        <w:tab w:val="center" w:pos="4677"/>
        <w:tab w:val="right" w:pos="9355"/>
      </w:tabs>
      <w:spacing w:after="200" w:line="276" w:lineRule="auto"/>
    </w:pPr>
    <w:rPr>
      <w:rFonts w:ascii="Calibri" w:eastAsia="Calibri" w:hAnsi="Calibri" w:cs="Times New Roman"/>
    </w:rPr>
  </w:style>
  <w:style w:type="character" w:customStyle="1" w:styleId="ae">
    <w:name w:val="Нижний колонтитул Знак"/>
    <w:basedOn w:val="a0"/>
    <w:link w:val="ad"/>
    <w:uiPriority w:val="99"/>
    <w:rsid w:val="000F1A6D"/>
    <w:rPr>
      <w:rFonts w:ascii="Calibri" w:eastAsia="Calibri" w:hAnsi="Calibri" w:cs="Times New Roman"/>
    </w:rPr>
  </w:style>
  <w:style w:type="paragraph" w:styleId="af">
    <w:name w:val="Body Text Indent"/>
    <w:basedOn w:val="a"/>
    <w:link w:val="af0"/>
    <w:unhideWhenUsed/>
    <w:rsid w:val="000F1A6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0"/>
    <w:link w:val="af"/>
    <w:rsid w:val="000F1A6D"/>
    <w:rPr>
      <w:rFonts w:ascii="Times New Roman" w:eastAsia="Times New Roman" w:hAnsi="Times New Roman" w:cs="Times New Roman"/>
      <w:sz w:val="28"/>
      <w:szCs w:val="20"/>
      <w:lang w:eastAsia="ru-RU"/>
    </w:rPr>
  </w:style>
  <w:style w:type="character" w:customStyle="1" w:styleId="af1">
    <w:name w:val="Абзац списка Знак"/>
    <w:link w:val="af2"/>
    <w:locked/>
    <w:rsid w:val="000F1A6D"/>
    <w:rPr>
      <w:sz w:val="24"/>
      <w:szCs w:val="24"/>
    </w:rPr>
  </w:style>
  <w:style w:type="paragraph" w:styleId="af2">
    <w:name w:val="List Paragraph"/>
    <w:basedOn w:val="a"/>
    <w:link w:val="af1"/>
    <w:qFormat/>
    <w:rsid w:val="000F1A6D"/>
    <w:pPr>
      <w:spacing w:after="0" w:line="240" w:lineRule="auto"/>
      <w:ind w:left="720"/>
      <w:contextualSpacing/>
    </w:pPr>
    <w:rPr>
      <w:sz w:val="24"/>
      <w:szCs w:val="24"/>
    </w:rPr>
  </w:style>
  <w:style w:type="paragraph" w:styleId="21">
    <w:name w:val="Body Text 2"/>
    <w:basedOn w:val="a"/>
    <w:link w:val="22"/>
    <w:uiPriority w:val="99"/>
    <w:unhideWhenUsed/>
    <w:rsid w:val="000F1A6D"/>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0F1A6D"/>
    <w:rPr>
      <w:rFonts w:ascii="Calibri" w:eastAsia="Calibri" w:hAnsi="Calibri" w:cs="Times New Roman"/>
    </w:rPr>
  </w:style>
  <w:style w:type="paragraph" w:styleId="af3">
    <w:name w:val="No Spacing"/>
    <w:uiPriority w:val="1"/>
    <w:qFormat/>
    <w:rsid w:val="006274DE"/>
    <w:pPr>
      <w:spacing w:after="0" w:line="240" w:lineRule="auto"/>
    </w:pPr>
  </w:style>
  <w:style w:type="character" w:customStyle="1" w:styleId="20">
    <w:name w:val="Заголовок 2 Знак"/>
    <w:basedOn w:val="a0"/>
    <w:link w:val="2"/>
    <w:uiPriority w:val="9"/>
    <w:rsid w:val="00B853B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2970">
      <w:bodyDiv w:val="1"/>
      <w:marLeft w:val="0"/>
      <w:marRight w:val="0"/>
      <w:marTop w:val="0"/>
      <w:marBottom w:val="0"/>
      <w:divBdr>
        <w:top w:val="none" w:sz="0" w:space="0" w:color="auto"/>
        <w:left w:val="none" w:sz="0" w:space="0" w:color="auto"/>
        <w:bottom w:val="none" w:sz="0" w:space="0" w:color="auto"/>
        <w:right w:val="none" w:sz="0" w:space="0" w:color="auto"/>
      </w:divBdr>
    </w:div>
    <w:div w:id="258562576">
      <w:bodyDiv w:val="1"/>
      <w:marLeft w:val="0"/>
      <w:marRight w:val="0"/>
      <w:marTop w:val="0"/>
      <w:marBottom w:val="0"/>
      <w:divBdr>
        <w:top w:val="none" w:sz="0" w:space="0" w:color="auto"/>
        <w:left w:val="none" w:sz="0" w:space="0" w:color="auto"/>
        <w:bottom w:val="none" w:sz="0" w:space="0" w:color="auto"/>
        <w:right w:val="none" w:sz="0" w:space="0" w:color="auto"/>
      </w:divBdr>
    </w:div>
    <w:div w:id="490948319">
      <w:bodyDiv w:val="1"/>
      <w:marLeft w:val="0"/>
      <w:marRight w:val="0"/>
      <w:marTop w:val="0"/>
      <w:marBottom w:val="0"/>
      <w:divBdr>
        <w:top w:val="none" w:sz="0" w:space="0" w:color="auto"/>
        <w:left w:val="none" w:sz="0" w:space="0" w:color="auto"/>
        <w:bottom w:val="none" w:sz="0" w:space="0" w:color="auto"/>
        <w:right w:val="none" w:sz="0" w:space="0" w:color="auto"/>
      </w:divBdr>
    </w:div>
    <w:div w:id="549924604">
      <w:bodyDiv w:val="1"/>
      <w:marLeft w:val="0"/>
      <w:marRight w:val="0"/>
      <w:marTop w:val="0"/>
      <w:marBottom w:val="0"/>
      <w:divBdr>
        <w:top w:val="none" w:sz="0" w:space="0" w:color="auto"/>
        <w:left w:val="none" w:sz="0" w:space="0" w:color="auto"/>
        <w:bottom w:val="none" w:sz="0" w:space="0" w:color="auto"/>
        <w:right w:val="none" w:sz="0" w:space="0" w:color="auto"/>
      </w:divBdr>
    </w:div>
    <w:div w:id="815679998">
      <w:bodyDiv w:val="1"/>
      <w:marLeft w:val="0"/>
      <w:marRight w:val="0"/>
      <w:marTop w:val="0"/>
      <w:marBottom w:val="0"/>
      <w:divBdr>
        <w:top w:val="none" w:sz="0" w:space="0" w:color="auto"/>
        <w:left w:val="none" w:sz="0" w:space="0" w:color="auto"/>
        <w:bottom w:val="none" w:sz="0" w:space="0" w:color="auto"/>
        <w:right w:val="none" w:sz="0" w:space="0" w:color="auto"/>
      </w:divBdr>
    </w:div>
    <w:div w:id="876509133">
      <w:bodyDiv w:val="1"/>
      <w:marLeft w:val="0"/>
      <w:marRight w:val="0"/>
      <w:marTop w:val="0"/>
      <w:marBottom w:val="0"/>
      <w:divBdr>
        <w:top w:val="none" w:sz="0" w:space="0" w:color="auto"/>
        <w:left w:val="none" w:sz="0" w:space="0" w:color="auto"/>
        <w:bottom w:val="none" w:sz="0" w:space="0" w:color="auto"/>
        <w:right w:val="none" w:sz="0" w:space="0" w:color="auto"/>
      </w:divBdr>
    </w:div>
    <w:div w:id="955016963">
      <w:bodyDiv w:val="1"/>
      <w:marLeft w:val="0"/>
      <w:marRight w:val="0"/>
      <w:marTop w:val="0"/>
      <w:marBottom w:val="0"/>
      <w:divBdr>
        <w:top w:val="none" w:sz="0" w:space="0" w:color="auto"/>
        <w:left w:val="none" w:sz="0" w:space="0" w:color="auto"/>
        <w:bottom w:val="none" w:sz="0" w:space="0" w:color="auto"/>
        <w:right w:val="none" w:sz="0" w:space="0" w:color="auto"/>
      </w:divBdr>
    </w:div>
    <w:div w:id="996423437">
      <w:bodyDiv w:val="1"/>
      <w:marLeft w:val="0"/>
      <w:marRight w:val="0"/>
      <w:marTop w:val="0"/>
      <w:marBottom w:val="0"/>
      <w:divBdr>
        <w:top w:val="none" w:sz="0" w:space="0" w:color="auto"/>
        <w:left w:val="none" w:sz="0" w:space="0" w:color="auto"/>
        <w:bottom w:val="none" w:sz="0" w:space="0" w:color="auto"/>
        <w:right w:val="none" w:sz="0" w:space="0" w:color="auto"/>
      </w:divBdr>
    </w:div>
    <w:div w:id="1016226874">
      <w:bodyDiv w:val="1"/>
      <w:marLeft w:val="0"/>
      <w:marRight w:val="0"/>
      <w:marTop w:val="0"/>
      <w:marBottom w:val="0"/>
      <w:divBdr>
        <w:top w:val="none" w:sz="0" w:space="0" w:color="auto"/>
        <w:left w:val="none" w:sz="0" w:space="0" w:color="auto"/>
        <w:bottom w:val="none" w:sz="0" w:space="0" w:color="auto"/>
        <w:right w:val="none" w:sz="0" w:space="0" w:color="auto"/>
      </w:divBdr>
    </w:div>
    <w:div w:id="1062756057">
      <w:bodyDiv w:val="1"/>
      <w:marLeft w:val="0"/>
      <w:marRight w:val="0"/>
      <w:marTop w:val="0"/>
      <w:marBottom w:val="0"/>
      <w:divBdr>
        <w:top w:val="none" w:sz="0" w:space="0" w:color="auto"/>
        <w:left w:val="none" w:sz="0" w:space="0" w:color="auto"/>
        <w:bottom w:val="none" w:sz="0" w:space="0" w:color="auto"/>
        <w:right w:val="none" w:sz="0" w:space="0" w:color="auto"/>
      </w:divBdr>
    </w:div>
    <w:div w:id="1079060626">
      <w:bodyDiv w:val="1"/>
      <w:marLeft w:val="0"/>
      <w:marRight w:val="0"/>
      <w:marTop w:val="0"/>
      <w:marBottom w:val="0"/>
      <w:divBdr>
        <w:top w:val="none" w:sz="0" w:space="0" w:color="auto"/>
        <w:left w:val="none" w:sz="0" w:space="0" w:color="auto"/>
        <w:bottom w:val="none" w:sz="0" w:space="0" w:color="auto"/>
        <w:right w:val="none" w:sz="0" w:space="0" w:color="auto"/>
      </w:divBdr>
    </w:div>
    <w:div w:id="1688752161">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6660356">
      <w:bodyDiv w:val="1"/>
      <w:marLeft w:val="0"/>
      <w:marRight w:val="0"/>
      <w:marTop w:val="0"/>
      <w:marBottom w:val="0"/>
      <w:divBdr>
        <w:top w:val="none" w:sz="0" w:space="0" w:color="auto"/>
        <w:left w:val="none" w:sz="0" w:space="0" w:color="auto"/>
        <w:bottom w:val="none" w:sz="0" w:space="0" w:color="auto"/>
        <w:right w:val="none" w:sz="0" w:space="0" w:color="auto"/>
      </w:divBdr>
    </w:div>
    <w:div w:id="198824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FA9E4-5F98-4EB5-A88B-F9D250496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50</Pages>
  <Words>12210</Words>
  <Characters>69599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TanyFun</dc:creator>
  <cp:keywords/>
  <dc:description/>
  <cp:lastModifiedBy>TanyFun</cp:lastModifiedBy>
  <cp:revision>179</cp:revision>
  <cp:lastPrinted>2024-10-24T05:57:00Z</cp:lastPrinted>
  <dcterms:created xsi:type="dcterms:W3CDTF">2023-10-02T03:03:00Z</dcterms:created>
  <dcterms:modified xsi:type="dcterms:W3CDTF">2024-10-28T06:54:00Z</dcterms:modified>
</cp:coreProperties>
</file>