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B73" w:rsidRPr="00EA0AF0" w:rsidRDefault="00DD4B73" w:rsidP="00DD4B73">
      <w:pPr>
        <w:spacing w:after="0" w:line="240" w:lineRule="auto"/>
        <w:jc w:val="center"/>
        <w:rPr>
          <w:rFonts w:ascii="Times New Roman" w:eastAsia="Times New Roman" w:hAnsi="Times New Roman" w:cs="Times New Roman"/>
          <w:sz w:val="28"/>
          <w:szCs w:val="28"/>
          <w:lang w:eastAsia="ru-RU"/>
        </w:rPr>
      </w:pPr>
      <w:bookmarkStart w:id="0" w:name="_Hlk23231255"/>
      <w:r w:rsidRPr="00EA0AF0">
        <w:rPr>
          <w:rFonts w:ascii="Times New Roman" w:eastAsia="Times New Roman" w:hAnsi="Times New Roman" w:cs="Times New Roman"/>
          <w:sz w:val="28"/>
          <w:szCs w:val="28"/>
          <w:lang w:eastAsia="ru-RU"/>
        </w:rPr>
        <w:t xml:space="preserve">АДМИНИСТРАЦИЯ НИЖНЕИНГАШСКОГО РАЙОНА </w:t>
      </w:r>
    </w:p>
    <w:p w:rsidR="00DD4B73" w:rsidRPr="00EA0AF0" w:rsidRDefault="00DD4B73" w:rsidP="00DD4B73">
      <w:pPr>
        <w:spacing w:after="0" w:line="240" w:lineRule="auto"/>
        <w:jc w:val="center"/>
        <w:rPr>
          <w:rFonts w:ascii="Times New Roman" w:eastAsia="Times New Roman" w:hAnsi="Times New Roman" w:cs="Times New Roman"/>
          <w:sz w:val="28"/>
          <w:szCs w:val="28"/>
          <w:lang w:eastAsia="ru-RU"/>
        </w:rPr>
      </w:pPr>
      <w:r w:rsidRPr="00EA0AF0">
        <w:rPr>
          <w:rFonts w:ascii="Times New Roman" w:eastAsia="Times New Roman" w:hAnsi="Times New Roman" w:cs="Times New Roman"/>
          <w:sz w:val="28"/>
          <w:szCs w:val="28"/>
          <w:lang w:eastAsia="ru-RU"/>
        </w:rPr>
        <w:t>КРАСНОЯРСКОГО КРАЯ</w:t>
      </w:r>
    </w:p>
    <w:p w:rsidR="00DD4B73" w:rsidRPr="00EA0AF0" w:rsidRDefault="00DD4B73" w:rsidP="00DD4B73">
      <w:pPr>
        <w:spacing w:after="0" w:line="240" w:lineRule="auto"/>
        <w:jc w:val="center"/>
        <w:rPr>
          <w:rFonts w:ascii="Times New Roman" w:eastAsia="Times New Roman" w:hAnsi="Times New Roman" w:cs="Times New Roman"/>
          <w:b/>
          <w:sz w:val="28"/>
          <w:szCs w:val="28"/>
          <w:lang w:eastAsia="ru-RU"/>
        </w:rPr>
      </w:pPr>
    </w:p>
    <w:p w:rsidR="00DD4B73" w:rsidRPr="00C8070D" w:rsidRDefault="00DD4B73" w:rsidP="00DD4B73">
      <w:pPr>
        <w:spacing w:after="0" w:line="240" w:lineRule="auto"/>
        <w:jc w:val="center"/>
        <w:rPr>
          <w:rFonts w:ascii="Times New Roman" w:eastAsia="Times New Roman" w:hAnsi="Times New Roman" w:cs="Times New Roman"/>
          <w:b/>
          <w:sz w:val="24"/>
          <w:szCs w:val="24"/>
          <w:lang w:eastAsia="ru-RU"/>
        </w:rPr>
      </w:pPr>
      <w:r w:rsidRPr="00EA0AF0">
        <w:rPr>
          <w:rFonts w:ascii="Times New Roman" w:eastAsia="Times New Roman" w:hAnsi="Times New Roman" w:cs="Times New Roman"/>
          <w:b/>
          <w:sz w:val="28"/>
          <w:szCs w:val="28"/>
          <w:lang w:eastAsia="ru-RU"/>
        </w:rPr>
        <w:t>ПОСТАНОВЛЕНИЕ</w:t>
      </w:r>
    </w:p>
    <w:p w:rsidR="00DD4B73" w:rsidRPr="00C8070D" w:rsidRDefault="00DD4B73" w:rsidP="00DD4B73">
      <w:pPr>
        <w:spacing w:after="0" w:line="240" w:lineRule="auto"/>
        <w:jc w:val="center"/>
        <w:rPr>
          <w:rFonts w:ascii="Times New Roman" w:eastAsia="Times New Roman" w:hAnsi="Times New Roman" w:cs="Times New Roman"/>
          <w:b/>
          <w:sz w:val="24"/>
          <w:szCs w:val="24"/>
          <w:lang w:eastAsia="ru-RU"/>
        </w:rPr>
      </w:pPr>
    </w:p>
    <w:p w:rsidR="00DD4B73" w:rsidRPr="00C8070D" w:rsidRDefault="00DD4B73" w:rsidP="00DD4B73">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29.10.2013                              </w:t>
      </w:r>
      <w:proofErr w:type="spellStart"/>
      <w:r w:rsidRPr="00C8070D">
        <w:rPr>
          <w:rFonts w:ascii="Times New Roman" w:eastAsia="Times New Roman" w:hAnsi="Times New Roman" w:cs="Times New Roman"/>
          <w:sz w:val="24"/>
          <w:szCs w:val="24"/>
          <w:lang w:eastAsia="ru-RU"/>
        </w:rPr>
        <w:t>р.п</w:t>
      </w:r>
      <w:proofErr w:type="spellEnd"/>
      <w:r w:rsidRPr="00C8070D">
        <w:rPr>
          <w:rFonts w:ascii="Times New Roman" w:eastAsia="Times New Roman" w:hAnsi="Times New Roman" w:cs="Times New Roman"/>
          <w:sz w:val="24"/>
          <w:szCs w:val="24"/>
          <w:lang w:eastAsia="ru-RU"/>
        </w:rPr>
        <w:t>. Нижний Ингаш                                 № 1284</w:t>
      </w:r>
    </w:p>
    <w:p w:rsidR="00DD4B73" w:rsidRPr="00C8070D" w:rsidRDefault="00DD4B73" w:rsidP="00DD4B73">
      <w:pPr>
        <w:spacing w:after="0" w:line="240" w:lineRule="auto"/>
        <w:rPr>
          <w:rFonts w:ascii="Times New Roman" w:eastAsia="Times New Roman" w:hAnsi="Times New Roman" w:cs="Times New Roman"/>
          <w:sz w:val="24"/>
          <w:szCs w:val="24"/>
          <w:lang w:eastAsia="ru-RU"/>
        </w:rPr>
      </w:pPr>
    </w:p>
    <w:p w:rsidR="00DD4B73" w:rsidRPr="00C8070D" w:rsidRDefault="00DD4B73" w:rsidP="00DD4B73">
      <w:pPr>
        <w:spacing w:after="0" w:line="240" w:lineRule="auto"/>
        <w:rPr>
          <w:rFonts w:ascii="Times New Roman" w:eastAsia="Times New Roman" w:hAnsi="Times New Roman" w:cs="Times New Roman"/>
          <w:sz w:val="24"/>
          <w:szCs w:val="24"/>
          <w:lang w:eastAsia="ru-RU"/>
        </w:rPr>
      </w:pPr>
    </w:p>
    <w:p w:rsidR="00DD4B73" w:rsidRPr="00C8070D" w:rsidRDefault="00DD4B73" w:rsidP="00DD4B73">
      <w:pPr>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Об утверждении муниципальной программы</w:t>
      </w:r>
    </w:p>
    <w:p w:rsidR="00DD4B73" w:rsidRPr="00C8070D" w:rsidRDefault="00DD4B73" w:rsidP="00DD4B73">
      <w:pPr>
        <w:spacing w:after="0" w:line="240" w:lineRule="auto"/>
        <w:jc w:val="both"/>
        <w:rPr>
          <w:rFonts w:ascii="Times New Roman" w:eastAsia="Times New Roman" w:hAnsi="Times New Roman" w:cs="Times New Roman"/>
          <w:sz w:val="24"/>
          <w:szCs w:val="24"/>
          <w:lang w:eastAsia="ru-RU"/>
        </w:rPr>
      </w:pPr>
      <w:proofErr w:type="spellStart"/>
      <w:r w:rsidRPr="00C8070D">
        <w:rPr>
          <w:rFonts w:ascii="Times New Roman" w:eastAsia="Times New Roman" w:hAnsi="Times New Roman" w:cs="Times New Roman"/>
          <w:sz w:val="24"/>
          <w:szCs w:val="24"/>
          <w:lang w:eastAsia="ru-RU"/>
        </w:rPr>
        <w:t>Нижнеингашского</w:t>
      </w:r>
      <w:proofErr w:type="spellEnd"/>
      <w:r w:rsidRPr="00C8070D">
        <w:rPr>
          <w:rFonts w:ascii="Times New Roman" w:eastAsia="Times New Roman" w:hAnsi="Times New Roman" w:cs="Times New Roman"/>
          <w:sz w:val="24"/>
          <w:szCs w:val="24"/>
          <w:lang w:eastAsia="ru-RU"/>
        </w:rPr>
        <w:t xml:space="preserve"> района «Развитие образования</w:t>
      </w:r>
    </w:p>
    <w:p w:rsidR="00DD4B73" w:rsidRPr="00C8070D" w:rsidRDefault="00DD4B73" w:rsidP="00DD4B73">
      <w:pPr>
        <w:spacing w:after="0" w:line="240" w:lineRule="auto"/>
        <w:jc w:val="both"/>
        <w:rPr>
          <w:rFonts w:ascii="Times New Roman" w:eastAsia="Times New Roman" w:hAnsi="Times New Roman" w:cs="Times New Roman"/>
          <w:sz w:val="24"/>
          <w:szCs w:val="24"/>
          <w:lang w:eastAsia="ru-RU"/>
        </w:rPr>
      </w:pPr>
      <w:proofErr w:type="spellStart"/>
      <w:r w:rsidRPr="00C8070D">
        <w:rPr>
          <w:rFonts w:ascii="Times New Roman" w:eastAsia="Times New Roman" w:hAnsi="Times New Roman" w:cs="Times New Roman"/>
          <w:sz w:val="24"/>
          <w:szCs w:val="24"/>
          <w:lang w:eastAsia="ru-RU"/>
        </w:rPr>
        <w:t>Нижнеингашского</w:t>
      </w:r>
      <w:proofErr w:type="spellEnd"/>
      <w:r w:rsidRPr="00C8070D">
        <w:rPr>
          <w:rFonts w:ascii="Times New Roman" w:eastAsia="Times New Roman" w:hAnsi="Times New Roman" w:cs="Times New Roman"/>
          <w:sz w:val="24"/>
          <w:szCs w:val="24"/>
          <w:lang w:eastAsia="ru-RU"/>
        </w:rPr>
        <w:t xml:space="preserve"> района на 2014-2016 годы»</w:t>
      </w:r>
    </w:p>
    <w:p w:rsidR="00DD4B73" w:rsidRPr="00C8070D" w:rsidRDefault="00DD4B73" w:rsidP="00DD4B73">
      <w:pPr>
        <w:spacing w:after="0" w:line="240" w:lineRule="auto"/>
        <w:jc w:val="both"/>
        <w:rPr>
          <w:rFonts w:ascii="Times New Roman" w:eastAsia="Times New Roman" w:hAnsi="Times New Roman" w:cs="Times New Roman"/>
          <w:sz w:val="24"/>
          <w:szCs w:val="24"/>
          <w:lang w:eastAsia="ru-RU"/>
        </w:rPr>
      </w:pPr>
      <w:bookmarkStart w:id="1" w:name="_Hlk87617480"/>
      <w:r w:rsidRPr="00C8070D">
        <w:rPr>
          <w:rFonts w:ascii="Times New Roman" w:eastAsia="Times New Roman" w:hAnsi="Times New Roman" w:cs="Times New Roman"/>
          <w:color w:val="0070C0"/>
          <w:sz w:val="24"/>
          <w:szCs w:val="24"/>
          <w:lang w:eastAsia="ru-RU"/>
        </w:rPr>
        <w:t>(в ред. пост. администрации района 08.05.2014</w:t>
      </w:r>
      <w:r>
        <w:rPr>
          <w:rFonts w:ascii="Times New Roman" w:eastAsia="Times New Roman" w:hAnsi="Times New Roman" w:cs="Times New Roman"/>
          <w:color w:val="0070C0"/>
          <w:sz w:val="24"/>
          <w:szCs w:val="24"/>
          <w:lang w:eastAsia="ru-RU"/>
        </w:rPr>
        <w:t>г.</w:t>
      </w:r>
      <w:r w:rsidRPr="00C8070D">
        <w:rPr>
          <w:rFonts w:ascii="Times New Roman" w:eastAsia="Times New Roman" w:hAnsi="Times New Roman" w:cs="Times New Roman"/>
          <w:color w:val="0070C0"/>
          <w:sz w:val="24"/>
          <w:szCs w:val="24"/>
          <w:lang w:eastAsia="ru-RU"/>
        </w:rPr>
        <w:t xml:space="preserve"> №610, от 29.08.2014</w:t>
      </w:r>
      <w:r>
        <w:rPr>
          <w:rFonts w:ascii="Times New Roman" w:eastAsia="Times New Roman" w:hAnsi="Times New Roman" w:cs="Times New Roman"/>
          <w:color w:val="0070C0"/>
          <w:sz w:val="24"/>
          <w:szCs w:val="24"/>
          <w:lang w:eastAsia="ru-RU"/>
        </w:rPr>
        <w:t>г.</w:t>
      </w:r>
      <w:r w:rsidRPr="00C8070D">
        <w:rPr>
          <w:rFonts w:ascii="Times New Roman" w:eastAsia="Times New Roman" w:hAnsi="Times New Roman" w:cs="Times New Roman"/>
          <w:color w:val="0070C0"/>
          <w:sz w:val="24"/>
          <w:szCs w:val="24"/>
          <w:lang w:eastAsia="ru-RU"/>
        </w:rPr>
        <w:t xml:space="preserve"> № 1152, от 31.12.2014</w:t>
      </w:r>
      <w:r>
        <w:rPr>
          <w:rFonts w:ascii="Times New Roman" w:eastAsia="Times New Roman" w:hAnsi="Times New Roman" w:cs="Times New Roman"/>
          <w:color w:val="0070C0"/>
          <w:sz w:val="24"/>
          <w:szCs w:val="24"/>
          <w:lang w:eastAsia="ru-RU"/>
        </w:rPr>
        <w:t>г.</w:t>
      </w:r>
      <w:r w:rsidRPr="00C8070D">
        <w:rPr>
          <w:rFonts w:ascii="Times New Roman" w:eastAsia="Times New Roman" w:hAnsi="Times New Roman" w:cs="Times New Roman"/>
          <w:color w:val="0070C0"/>
          <w:sz w:val="24"/>
          <w:szCs w:val="24"/>
          <w:lang w:eastAsia="ru-RU"/>
        </w:rPr>
        <w:t xml:space="preserve"> № 1733, от 07.04.2015</w:t>
      </w:r>
      <w:r>
        <w:rPr>
          <w:rFonts w:ascii="Times New Roman" w:eastAsia="Times New Roman" w:hAnsi="Times New Roman" w:cs="Times New Roman"/>
          <w:color w:val="0070C0"/>
          <w:sz w:val="24"/>
          <w:szCs w:val="24"/>
          <w:lang w:eastAsia="ru-RU"/>
        </w:rPr>
        <w:t>г.</w:t>
      </w:r>
      <w:r w:rsidRPr="00C8070D">
        <w:rPr>
          <w:rFonts w:ascii="Times New Roman" w:eastAsia="Times New Roman" w:hAnsi="Times New Roman" w:cs="Times New Roman"/>
          <w:color w:val="0070C0"/>
          <w:sz w:val="24"/>
          <w:szCs w:val="24"/>
          <w:lang w:eastAsia="ru-RU"/>
        </w:rPr>
        <w:t xml:space="preserve"> № 418,  от 13.07.2015</w:t>
      </w:r>
      <w:r>
        <w:rPr>
          <w:rFonts w:ascii="Times New Roman" w:eastAsia="Times New Roman" w:hAnsi="Times New Roman" w:cs="Times New Roman"/>
          <w:color w:val="0070C0"/>
          <w:sz w:val="24"/>
          <w:szCs w:val="24"/>
          <w:lang w:eastAsia="ru-RU"/>
        </w:rPr>
        <w:t>г.</w:t>
      </w:r>
      <w:r w:rsidRPr="00C8070D">
        <w:rPr>
          <w:rFonts w:ascii="Times New Roman" w:eastAsia="Times New Roman" w:hAnsi="Times New Roman" w:cs="Times New Roman"/>
          <w:color w:val="0070C0"/>
          <w:sz w:val="24"/>
          <w:szCs w:val="24"/>
          <w:lang w:eastAsia="ru-RU"/>
        </w:rPr>
        <w:t xml:space="preserve"> № 623, постановлений Главы района от 30.09.2015</w:t>
      </w:r>
      <w:r>
        <w:rPr>
          <w:rFonts w:ascii="Times New Roman" w:eastAsia="Times New Roman" w:hAnsi="Times New Roman" w:cs="Times New Roman"/>
          <w:color w:val="0070C0"/>
          <w:sz w:val="24"/>
          <w:szCs w:val="24"/>
          <w:lang w:eastAsia="ru-RU"/>
        </w:rPr>
        <w:t>г.</w:t>
      </w:r>
      <w:r w:rsidRPr="00C8070D">
        <w:rPr>
          <w:rFonts w:ascii="Times New Roman" w:eastAsia="Times New Roman" w:hAnsi="Times New Roman" w:cs="Times New Roman"/>
          <w:color w:val="0070C0"/>
          <w:sz w:val="24"/>
          <w:szCs w:val="24"/>
          <w:lang w:eastAsia="ru-RU"/>
        </w:rPr>
        <w:t xml:space="preserve"> № 733, от 18.03.2016</w:t>
      </w:r>
      <w:r>
        <w:rPr>
          <w:rFonts w:ascii="Times New Roman" w:eastAsia="Times New Roman" w:hAnsi="Times New Roman" w:cs="Times New Roman"/>
          <w:color w:val="0070C0"/>
          <w:sz w:val="24"/>
          <w:szCs w:val="24"/>
          <w:lang w:eastAsia="ru-RU"/>
        </w:rPr>
        <w:t>г.</w:t>
      </w:r>
      <w:r w:rsidRPr="00C8070D">
        <w:rPr>
          <w:rFonts w:ascii="Times New Roman" w:eastAsia="Times New Roman" w:hAnsi="Times New Roman" w:cs="Times New Roman"/>
          <w:color w:val="0070C0"/>
          <w:sz w:val="24"/>
          <w:szCs w:val="24"/>
          <w:lang w:eastAsia="ru-RU"/>
        </w:rPr>
        <w:t xml:space="preserve"> № 109, от 15.06.2016</w:t>
      </w:r>
      <w:r>
        <w:rPr>
          <w:rFonts w:ascii="Times New Roman" w:eastAsia="Times New Roman" w:hAnsi="Times New Roman" w:cs="Times New Roman"/>
          <w:color w:val="0070C0"/>
          <w:sz w:val="24"/>
          <w:szCs w:val="24"/>
          <w:lang w:eastAsia="ru-RU"/>
        </w:rPr>
        <w:t>г.</w:t>
      </w:r>
      <w:r w:rsidRPr="00C8070D">
        <w:rPr>
          <w:rFonts w:ascii="Times New Roman" w:eastAsia="Times New Roman" w:hAnsi="Times New Roman" w:cs="Times New Roman"/>
          <w:color w:val="0070C0"/>
          <w:sz w:val="24"/>
          <w:szCs w:val="24"/>
          <w:lang w:eastAsia="ru-RU"/>
        </w:rPr>
        <w:t xml:space="preserve"> № 327, от 14.09.2016</w:t>
      </w:r>
      <w:r>
        <w:rPr>
          <w:rFonts w:ascii="Times New Roman" w:eastAsia="Times New Roman" w:hAnsi="Times New Roman" w:cs="Times New Roman"/>
          <w:color w:val="0070C0"/>
          <w:sz w:val="24"/>
          <w:szCs w:val="24"/>
          <w:lang w:eastAsia="ru-RU"/>
        </w:rPr>
        <w:t>г.</w:t>
      </w:r>
      <w:r w:rsidRPr="00C8070D">
        <w:rPr>
          <w:rFonts w:ascii="Times New Roman" w:eastAsia="Times New Roman" w:hAnsi="Times New Roman" w:cs="Times New Roman"/>
          <w:color w:val="0070C0"/>
          <w:sz w:val="24"/>
          <w:szCs w:val="24"/>
          <w:lang w:eastAsia="ru-RU"/>
        </w:rPr>
        <w:t xml:space="preserve"> № 466, от 18.01.2017</w:t>
      </w:r>
      <w:r>
        <w:rPr>
          <w:rFonts w:ascii="Times New Roman" w:eastAsia="Times New Roman" w:hAnsi="Times New Roman" w:cs="Times New Roman"/>
          <w:color w:val="0070C0"/>
          <w:sz w:val="24"/>
          <w:szCs w:val="24"/>
          <w:lang w:eastAsia="ru-RU"/>
        </w:rPr>
        <w:t>г.</w:t>
      </w:r>
      <w:r w:rsidRPr="00C8070D">
        <w:rPr>
          <w:rFonts w:ascii="Times New Roman" w:eastAsia="Times New Roman" w:hAnsi="Times New Roman" w:cs="Times New Roman"/>
          <w:color w:val="0070C0"/>
          <w:sz w:val="24"/>
          <w:szCs w:val="24"/>
          <w:lang w:eastAsia="ru-RU"/>
        </w:rPr>
        <w:t xml:space="preserve"> № 17, от 25.04.2017</w:t>
      </w:r>
      <w:r>
        <w:rPr>
          <w:rFonts w:ascii="Times New Roman" w:eastAsia="Times New Roman" w:hAnsi="Times New Roman" w:cs="Times New Roman"/>
          <w:color w:val="0070C0"/>
          <w:sz w:val="24"/>
          <w:szCs w:val="24"/>
          <w:lang w:eastAsia="ru-RU"/>
        </w:rPr>
        <w:t>г.</w:t>
      </w:r>
      <w:r w:rsidRPr="00C8070D">
        <w:rPr>
          <w:rFonts w:ascii="Times New Roman" w:eastAsia="Times New Roman" w:hAnsi="Times New Roman" w:cs="Times New Roman"/>
          <w:color w:val="0070C0"/>
          <w:sz w:val="24"/>
          <w:szCs w:val="24"/>
          <w:lang w:eastAsia="ru-RU"/>
        </w:rPr>
        <w:t xml:space="preserve"> № 220, от 15.06.2017</w:t>
      </w:r>
      <w:r>
        <w:rPr>
          <w:rFonts w:ascii="Times New Roman" w:eastAsia="Times New Roman" w:hAnsi="Times New Roman" w:cs="Times New Roman"/>
          <w:color w:val="0070C0"/>
          <w:sz w:val="24"/>
          <w:szCs w:val="24"/>
          <w:lang w:eastAsia="ru-RU"/>
        </w:rPr>
        <w:t>г.</w:t>
      </w:r>
      <w:r w:rsidRPr="00C8070D">
        <w:rPr>
          <w:rFonts w:ascii="Times New Roman" w:eastAsia="Times New Roman" w:hAnsi="Times New Roman" w:cs="Times New Roman"/>
          <w:color w:val="0070C0"/>
          <w:sz w:val="24"/>
          <w:szCs w:val="24"/>
          <w:lang w:eastAsia="ru-RU"/>
        </w:rPr>
        <w:t xml:space="preserve"> №355, от 29.09.2017г</w:t>
      </w:r>
      <w:r>
        <w:rPr>
          <w:rFonts w:ascii="Times New Roman" w:eastAsia="Times New Roman" w:hAnsi="Times New Roman" w:cs="Times New Roman"/>
          <w:color w:val="0070C0"/>
          <w:sz w:val="24"/>
          <w:szCs w:val="24"/>
          <w:lang w:eastAsia="ru-RU"/>
        </w:rPr>
        <w:t>.</w:t>
      </w:r>
      <w:r w:rsidRPr="00C8070D">
        <w:rPr>
          <w:rFonts w:ascii="Times New Roman" w:eastAsia="Times New Roman" w:hAnsi="Times New Roman" w:cs="Times New Roman"/>
          <w:color w:val="0070C0"/>
          <w:sz w:val="24"/>
          <w:szCs w:val="24"/>
          <w:lang w:eastAsia="ru-RU"/>
        </w:rPr>
        <w:t xml:space="preserve"> №563; от 09.11.2017</w:t>
      </w:r>
      <w:r>
        <w:rPr>
          <w:rFonts w:ascii="Times New Roman" w:eastAsia="Times New Roman" w:hAnsi="Times New Roman" w:cs="Times New Roman"/>
          <w:color w:val="0070C0"/>
          <w:sz w:val="24"/>
          <w:szCs w:val="24"/>
          <w:lang w:eastAsia="ru-RU"/>
        </w:rPr>
        <w:t>г.</w:t>
      </w:r>
      <w:r w:rsidRPr="00C8070D">
        <w:rPr>
          <w:rFonts w:ascii="Times New Roman" w:eastAsia="Times New Roman" w:hAnsi="Times New Roman" w:cs="Times New Roman"/>
          <w:color w:val="0070C0"/>
          <w:sz w:val="24"/>
          <w:szCs w:val="24"/>
          <w:lang w:eastAsia="ru-RU"/>
        </w:rPr>
        <w:t xml:space="preserve"> №638, от 05.12.2017г. № 691, 29.12.2017г. №753, от 14.03.2018г. №100, от 23.08.2018г. №429; 15.10.2018г. №518; 21.06.2019г. №248;15.10.2019г. №440; от 01.11.2019г. №473; от 06.11.2019г. №484; от 07.08.2020</w:t>
      </w:r>
      <w:r>
        <w:rPr>
          <w:rFonts w:ascii="Times New Roman" w:eastAsia="Times New Roman" w:hAnsi="Times New Roman" w:cs="Times New Roman"/>
          <w:color w:val="0070C0"/>
          <w:sz w:val="24"/>
          <w:szCs w:val="24"/>
          <w:lang w:eastAsia="ru-RU"/>
        </w:rPr>
        <w:t>г.</w:t>
      </w:r>
      <w:r w:rsidRPr="00C8070D">
        <w:rPr>
          <w:rFonts w:ascii="Times New Roman" w:eastAsia="Times New Roman" w:hAnsi="Times New Roman" w:cs="Times New Roman"/>
          <w:color w:val="0070C0"/>
          <w:sz w:val="24"/>
          <w:szCs w:val="24"/>
          <w:lang w:eastAsia="ru-RU"/>
        </w:rPr>
        <w:t xml:space="preserve"> №306; от 23.10.2020г. №424; от 28.12.2020г. №549; 25.11.2020г. №485; от 21.04.2021г. №155; 04.06.2021г. №225; от 29.10.2021г. №465; от 06.07.2022г. № 653; от 28.10.2022</w:t>
      </w:r>
      <w:r>
        <w:rPr>
          <w:rFonts w:ascii="Times New Roman" w:eastAsia="Times New Roman" w:hAnsi="Times New Roman" w:cs="Times New Roman"/>
          <w:color w:val="0070C0"/>
          <w:sz w:val="24"/>
          <w:szCs w:val="24"/>
          <w:lang w:eastAsia="ru-RU"/>
        </w:rPr>
        <w:t>г.</w:t>
      </w:r>
      <w:r w:rsidRPr="00C8070D">
        <w:rPr>
          <w:rFonts w:ascii="Times New Roman" w:eastAsia="Times New Roman" w:hAnsi="Times New Roman" w:cs="Times New Roman"/>
          <w:color w:val="0070C0"/>
          <w:sz w:val="24"/>
          <w:szCs w:val="24"/>
          <w:lang w:eastAsia="ru-RU"/>
        </w:rPr>
        <w:t xml:space="preserve"> №934; от 09.01.2023</w:t>
      </w:r>
      <w:r>
        <w:rPr>
          <w:rFonts w:ascii="Times New Roman" w:eastAsia="Times New Roman" w:hAnsi="Times New Roman" w:cs="Times New Roman"/>
          <w:color w:val="0070C0"/>
          <w:sz w:val="24"/>
          <w:szCs w:val="24"/>
          <w:lang w:eastAsia="ru-RU"/>
        </w:rPr>
        <w:t>г.</w:t>
      </w:r>
      <w:r w:rsidRPr="00C8070D">
        <w:rPr>
          <w:rFonts w:ascii="Times New Roman" w:eastAsia="Times New Roman" w:hAnsi="Times New Roman" w:cs="Times New Roman"/>
          <w:color w:val="0070C0"/>
          <w:sz w:val="24"/>
          <w:szCs w:val="24"/>
          <w:lang w:eastAsia="ru-RU"/>
        </w:rPr>
        <w:t xml:space="preserve"> №1; от 23.01.2023</w:t>
      </w:r>
      <w:r>
        <w:rPr>
          <w:rFonts w:ascii="Times New Roman" w:eastAsia="Times New Roman" w:hAnsi="Times New Roman" w:cs="Times New Roman"/>
          <w:color w:val="0070C0"/>
          <w:sz w:val="24"/>
          <w:szCs w:val="24"/>
          <w:lang w:eastAsia="ru-RU"/>
        </w:rPr>
        <w:t>г.</w:t>
      </w:r>
      <w:r w:rsidRPr="00C8070D">
        <w:rPr>
          <w:rFonts w:ascii="Times New Roman" w:eastAsia="Times New Roman" w:hAnsi="Times New Roman" w:cs="Times New Roman"/>
          <w:color w:val="0070C0"/>
          <w:sz w:val="24"/>
          <w:szCs w:val="24"/>
          <w:lang w:eastAsia="ru-RU"/>
        </w:rPr>
        <w:t xml:space="preserve"> №35; от 24.04.2023</w:t>
      </w:r>
      <w:r>
        <w:rPr>
          <w:rFonts w:ascii="Times New Roman" w:eastAsia="Times New Roman" w:hAnsi="Times New Roman" w:cs="Times New Roman"/>
          <w:color w:val="0070C0"/>
          <w:sz w:val="24"/>
          <w:szCs w:val="24"/>
          <w:lang w:eastAsia="ru-RU"/>
        </w:rPr>
        <w:t>г.</w:t>
      </w:r>
      <w:r w:rsidRPr="00C8070D">
        <w:rPr>
          <w:rFonts w:ascii="Times New Roman" w:eastAsia="Times New Roman" w:hAnsi="Times New Roman" w:cs="Times New Roman"/>
          <w:color w:val="0070C0"/>
          <w:sz w:val="24"/>
          <w:szCs w:val="24"/>
          <w:lang w:eastAsia="ru-RU"/>
        </w:rPr>
        <w:t xml:space="preserve"> №218</w:t>
      </w:r>
      <w:r>
        <w:rPr>
          <w:rFonts w:ascii="Times New Roman" w:eastAsia="Times New Roman" w:hAnsi="Times New Roman" w:cs="Times New Roman"/>
          <w:color w:val="0070C0"/>
          <w:sz w:val="24"/>
          <w:szCs w:val="24"/>
          <w:lang w:eastAsia="ru-RU"/>
        </w:rPr>
        <w:t>; от 07.09.2023г. №529; 25.10.2023г. №669; 24.06.2024г. №356</w:t>
      </w:r>
      <w:r>
        <w:rPr>
          <w:rFonts w:ascii="Times New Roman" w:eastAsia="Times New Roman" w:hAnsi="Times New Roman" w:cs="Times New Roman"/>
          <w:color w:val="0070C0"/>
          <w:sz w:val="24"/>
          <w:szCs w:val="24"/>
          <w:lang w:eastAsia="ru-RU"/>
        </w:rPr>
        <w:t>; 24.10.24г. №606</w:t>
      </w:r>
      <w:r w:rsidRPr="00C8070D">
        <w:rPr>
          <w:rFonts w:ascii="Times New Roman" w:eastAsia="Times New Roman" w:hAnsi="Times New Roman" w:cs="Times New Roman"/>
          <w:color w:val="0070C0"/>
          <w:sz w:val="24"/>
          <w:szCs w:val="24"/>
          <w:lang w:eastAsia="ru-RU"/>
        </w:rPr>
        <w:t>)</w:t>
      </w:r>
    </w:p>
    <w:bookmarkEnd w:id="1"/>
    <w:p w:rsidR="00DD4B73" w:rsidRPr="00C8070D" w:rsidRDefault="00DD4B73" w:rsidP="00DD4B73">
      <w:pPr>
        <w:spacing w:after="0" w:line="240" w:lineRule="auto"/>
        <w:jc w:val="both"/>
        <w:rPr>
          <w:rFonts w:ascii="Times New Roman" w:eastAsia="Times New Roman" w:hAnsi="Times New Roman" w:cs="Times New Roman"/>
          <w:sz w:val="24"/>
          <w:szCs w:val="24"/>
          <w:lang w:eastAsia="ru-RU"/>
        </w:rPr>
      </w:pPr>
    </w:p>
    <w:p w:rsidR="00DD4B73" w:rsidRPr="00C8070D" w:rsidRDefault="00DD4B73" w:rsidP="00DD4B73">
      <w:pPr>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            В соответствии со статьей 179 Бюджетного кодекса Российской Федерации, постановлением администрации района от 15.08.2013 № 899 «Об утверждении Порядка принятия решений о разработке муниципальных программ </w:t>
      </w:r>
      <w:proofErr w:type="spellStart"/>
      <w:r w:rsidRPr="00C8070D">
        <w:rPr>
          <w:rFonts w:ascii="Times New Roman" w:eastAsia="Times New Roman" w:hAnsi="Times New Roman" w:cs="Times New Roman"/>
          <w:sz w:val="24"/>
          <w:szCs w:val="24"/>
          <w:lang w:eastAsia="ru-RU"/>
        </w:rPr>
        <w:t>Нижнеингашского</w:t>
      </w:r>
      <w:proofErr w:type="spellEnd"/>
      <w:r w:rsidRPr="00C8070D">
        <w:rPr>
          <w:rFonts w:ascii="Times New Roman" w:eastAsia="Times New Roman" w:hAnsi="Times New Roman" w:cs="Times New Roman"/>
          <w:sz w:val="24"/>
          <w:szCs w:val="24"/>
          <w:lang w:eastAsia="ru-RU"/>
        </w:rPr>
        <w:t xml:space="preserve"> района, их формировании и реализации»,  руководствуясь статьей 28.3 Устава муниципального образования </w:t>
      </w:r>
      <w:proofErr w:type="spellStart"/>
      <w:r w:rsidRPr="00C8070D">
        <w:rPr>
          <w:rFonts w:ascii="Times New Roman" w:eastAsia="Times New Roman" w:hAnsi="Times New Roman" w:cs="Times New Roman"/>
          <w:sz w:val="24"/>
          <w:szCs w:val="24"/>
          <w:lang w:eastAsia="ru-RU"/>
        </w:rPr>
        <w:t>Нижнеингашский</w:t>
      </w:r>
      <w:proofErr w:type="spellEnd"/>
      <w:r w:rsidRPr="00C8070D">
        <w:rPr>
          <w:rFonts w:ascii="Times New Roman" w:eastAsia="Times New Roman" w:hAnsi="Times New Roman" w:cs="Times New Roman"/>
          <w:sz w:val="24"/>
          <w:szCs w:val="24"/>
          <w:lang w:eastAsia="ru-RU"/>
        </w:rPr>
        <w:t xml:space="preserve"> район Красноярского края, постановлением администрации района от 15.08.2013 № 899 «Об утверждении Порядка принятия решений о разработке муниципальных программ </w:t>
      </w:r>
      <w:proofErr w:type="spellStart"/>
      <w:r w:rsidRPr="00C8070D">
        <w:rPr>
          <w:rFonts w:ascii="Times New Roman" w:eastAsia="Times New Roman" w:hAnsi="Times New Roman" w:cs="Times New Roman"/>
          <w:sz w:val="24"/>
          <w:szCs w:val="24"/>
          <w:lang w:eastAsia="ru-RU"/>
        </w:rPr>
        <w:t>Нижнеингашского</w:t>
      </w:r>
      <w:proofErr w:type="spellEnd"/>
      <w:r w:rsidRPr="00C8070D">
        <w:rPr>
          <w:rFonts w:ascii="Times New Roman" w:eastAsia="Times New Roman" w:hAnsi="Times New Roman" w:cs="Times New Roman"/>
          <w:sz w:val="24"/>
          <w:szCs w:val="24"/>
          <w:lang w:eastAsia="ru-RU"/>
        </w:rPr>
        <w:t xml:space="preserve"> района, их формировании и реализации», ПОСТАНОВЛЯЮ:</w:t>
      </w:r>
    </w:p>
    <w:p w:rsidR="00DD4B73" w:rsidRPr="00C8070D" w:rsidRDefault="00DD4B73" w:rsidP="00DD4B73">
      <w:pPr>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       1. Утвердить муниципальную программу </w:t>
      </w:r>
      <w:proofErr w:type="spellStart"/>
      <w:r w:rsidRPr="00C8070D">
        <w:rPr>
          <w:rFonts w:ascii="Times New Roman" w:eastAsia="Times New Roman" w:hAnsi="Times New Roman" w:cs="Times New Roman"/>
          <w:sz w:val="24"/>
          <w:szCs w:val="24"/>
          <w:lang w:eastAsia="ru-RU"/>
        </w:rPr>
        <w:t>Нижнеингашского</w:t>
      </w:r>
      <w:proofErr w:type="spellEnd"/>
      <w:r w:rsidRPr="00C8070D">
        <w:rPr>
          <w:rFonts w:ascii="Times New Roman" w:eastAsia="Times New Roman" w:hAnsi="Times New Roman" w:cs="Times New Roman"/>
          <w:sz w:val="24"/>
          <w:szCs w:val="24"/>
          <w:lang w:eastAsia="ru-RU"/>
        </w:rPr>
        <w:t xml:space="preserve"> района «Развитие образования </w:t>
      </w:r>
      <w:proofErr w:type="spellStart"/>
      <w:r w:rsidRPr="00C8070D">
        <w:rPr>
          <w:rFonts w:ascii="Times New Roman" w:eastAsia="Times New Roman" w:hAnsi="Times New Roman" w:cs="Times New Roman"/>
          <w:sz w:val="24"/>
          <w:szCs w:val="24"/>
          <w:lang w:eastAsia="ru-RU"/>
        </w:rPr>
        <w:t>Нижнеингашского</w:t>
      </w:r>
      <w:proofErr w:type="spellEnd"/>
      <w:r w:rsidRPr="00C8070D">
        <w:rPr>
          <w:rFonts w:ascii="Times New Roman" w:eastAsia="Times New Roman" w:hAnsi="Times New Roman" w:cs="Times New Roman"/>
          <w:sz w:val="24"/>
          <w:szCs w:val="24"/>
          <w:lang w:eastAsia="ru-RU"/>
        </w:rPr>
        <w:t xml:space="preserve"> района на 2014-2016 годы» согласно приложению.</w:t>
      </w:r>
    </w:p>
    <w:p w:rsidR="00DD4B73" w:rsidRPr="00C8070D" w:rsidRDefault="00DD4B73" w:rsidP="00DD4B73">
      <w:pPr>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       2. Постановление подлежит опубликованию в газете «</w:t>
      </w:r>
      <w:proofErr w:type="spellStart"/>
      <w:r w:rsidRPr="00C8070D">
        <w:rPr>
          <w:rFonts w:ascii="Times New Roman" w:eastAsia="Times New Roman" w:hAnsi="Times New Roman" w:cs="Times New Roman"/>
          <w:sz w:val="24"/>
          <w:szCs w:val="24"/>
          <w:lang w:eastAsia="ru-RU"/>
        </w:rPr>
        <w:t>Нижнеингашский</w:t>
      </w:r>
      <w:proofErr w:type="spellEnd"/>
      <w:r w:rsidRPr="00C8070D">
        <w:rPr>
          <w:rFonts w:ascii="Times New Roman" w:eastAsia="Times New Roman" w:hAnsi="Times New Roman" w:cs="Times New Roman"/>
          <w:sz w:val="24"/>
          <w:szCs w:val="24"/>
          <w:lang w:eastAsia="ru-RU"/>
        </w:rPr>
        <w:t xml:space="preserve"> вестник».</w:t>
      </w:r>
    </w:p>
    <w:p w:rsidR="00DD4B73" w:rsidRPr="00C8070D" w:rsidRDefault="00DD4B73" w:rsidP="00DD4B73">
      <w:pPr>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       3. Контроль за выполнением постановления возложить на заместителя руководителя местной администрации района </w:t>
      </w:r>
      <w:proofErr w:type="spellStart"/>
      <w:r w:rsidRPr="00C8070D">
        <w:rPr>
          <w:rFonts w:ascii="Times New Roman" w:eastAsia="Times New Roman" w:hAnsi="Times New Roman" w:cs="Times New Roman"/>
          <w:sz w:val="24"/>
          <w:szCs w:val="24"/>
          <w:lang w:eastAsia="ru-RU"/>
        </w:rPr>
        <w:t>Крахмалёву</w:t>
      </w:r>
      <w:proofErr w:type="spellEnd"/>
      <w:r w:rsidRPr="00C8070D">
        <w:rPr>
          <w:rFonts w:ascii="Times New Roman" w:eastAsia="Times New Roman" w:hAnsi="Times New Roman" w:cs="Times New Roman"/>
          <w:sz w:val="24"/>
          <w:szCs w:val="24"/>
          <w:lang w:eastAsia="ru-RU"/>
        </w:rPr>
        <w:t xml:space="preserve"> Р.Н.</w:t>
      </w:r>
    </w:p>
    <w:p w:rsidR="00DD4B73" w:rsidRPr="00C8070D" w:rsidRDefault="00DD4B73" w:rsidP="00DD4B73">
      <w:pPr>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       4.  Постановление вступает в силу с 1 января 2014 года.</w:t>
      </w:r>
    </w:p>
    <w:p w:rsidR="00DD4B73" w:rsidRPr="00C8070D" w:rsidRDefault="00DD4B73" w:rsidP="00DD4B73">
      <w:pPr>
        <w:spacing w:after="0" w:line="240" w:lineRule="auto"/>
        <w:jc w:val="both"/>
        <w:rPr>
          <w:rFonts w:ascii="Times New Roman" w:eastAsia="Times New Roman" w:hAnsi="Times New Roman" w:cs="Times New Roman"/>
          <w:sz w:val="24"/>
          <w:szCs w:val="24"/>
          <w:lang w:eastAsia="ru-RU"/>
        </w:rPr>
      </w:pPr>
    </w:p>
    <w:p w:rsidR="00DD4B73" w:rsidRPr="00C8070D" w:rsidRDefault="00DD4B73" w:rsidP="00DD4B73">
      <w:pPr>
        <w:spacing w:after="0" w:line="240" w:lineRule="auto"/>
        <w:jc w:val="both"/>
        <w:rPr>
          <w:rFonts w:ascii="Times New Roman" w:eastAsia="Times New Roman" w:hAnsi="Times New Roman" w:cs="Times New Roman"/>
          <w:sz w:val="24"/>
          <w:szCs w:val="24"/>
          <w:lang w:eastAsia="ru-RU"/>
        </w:rPr>
      </w:pPr>
    </w:p>
    <w:p w:rsidR="00DD4B73" w:rsidRPr="00C8070D" w:rsidRDefault="00DD4B73" w:rsidP="00DD4B73">
      <w:pPr>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Руководитель местной</w:t>
      </w:r>
    </w:p>
    <w:p w:rsidR="00DD4B73" w:rsidRPr="00C8070D" w:rsidRDefault="00DD4B73" w:rsidP="00DD4B73">
      <w:pPr>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администрации района                                   </w:t>
      </w:r>
      <w:r>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 xml:space="preserve">                   Т.В. Пантелеева </w:t>
      </w:r>
    </w:p>
    <w:p w:rsidR="00DD4B73" w:rsidRPr="00C8070D" w:rsidRDefault="00DD4B73" w:rsidP="00DD4B73">
      <w:pPr>
        <w:spacing w:after="0" w:line="240" w:lineRule="auto"/>
        <w:jc w:val="center"/>
        <w:rPr>
          <w:rFonts w:ascii="Times New Roman" w:eastAsia="Times New Roman" w:hAnsi="Times New Roman" w:cs="Times New Roman"/>
          <w:sz w:val="24"/>
          <w:szCs w:val="24"/>
          <w:lang w:eastAsia="ru-RU"/>
        </w:rPr>
      </w:pPr>
    </w:p>
    <w:p w:rsidR="00DD4B73" w:rsidRDefault="00DD4B73" w:rsidP="00630F12">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DD4B73" w:rsidRDefault="00DD4B73" w:rsidP="00630F12">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DD4B73" w:rsidRDefault="00DD4B73" w:rsidP="00630F12">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DD4B73" w:rsidRDefault="00DD4B73" w:rsidP="00630F12">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DD4B73" w:rsidRDefault="00DD4B73" w:rsidP="00630F12">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DD4B73" w:rsidRDefault="00DD4B73" w:rsidP="00630F12">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DD4B73" w:rsidRDefault="00DD4B73" w:rsidP="00630F12">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DD4B73" w:rsidRDefault="00DD4B73" w:rsidP="00630F12">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DD4B73" w:rsidRDefault="00DD4B73" w:rsidP="00630F12">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DD4B73" w:rsidRDefault="00DD4B73" w:rsidP="00630F12">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DD4B73" w:rsidRDefault="00DD4B73" w:rsidP="00630F12">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DD4B73" w:rsidRDefault="00DD4B73" w:rsidP="00630F12">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DD4B73" w:rsidRDefault="00DD4B73" w:rsidP="00630F12">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DD4B73" w:rsidRDefault="00DD4B73" w:rsidP="00630F12">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DD4B73" w:rsidRPr="00442327" w:rsidRDefault="00DD4B73" w:rsidP="00DD4B73">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442327">
        <w:rPr>
          <w:rFonts w:ascii="Times New Roman" w:eastAsia="Times New Roman" w:hAnsi="Times New Roman" w:cs="Times New Roman"/>
          <w:sz w:val="20"/>
          <w:szCs w:val="20"/>
          <w:lang w:eastAsia="ru-RU"/>
        </w:rPr>
        <w:lastRenderedPageBreak/>
        <w:t xml:space="preserve">Приложение к постановлению </w:t>
      </w:r>
    </w:p>
    <w:p w:rsidR="00DD4B73" w:rsidRPr="00442327" w:rsidRDefault="00DD4B73" w:rsidP="00DD4B73">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442327">
        <w:rPr>
          <w:rFonts w:ascii="Times New Roman" w:eastAsia="Times New Roman" w:hAnsi="Times New Roman" w:cs="Times New Roman"/>
          <w:sz w:val="20"/>
          <w:szCs w:val="20"/>
          <w:lang w:eastAsia="ru-RU"/>
        </w:rPr>
        <w:t>Администрации</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Нижнеингашского</w:t>
      </w:r>
      <w:proofErr w:type="spellEnd"/>
      <w:r w:rsidRPr="00442327">
        <w:rPr>
          <w:rFonts w:ascii="Times New Roman" w:eastAsia="Times New Roman" w:hAnsi="Times New Roman" w:cs="Times New Roman"/>
          <w:sz w:val="20"/>
          <w:szCs w:val="20"/>
          <w:lang w:eastAsia="ru-RU"/>
        </w:rPr>
        <w:t xml:space="preserve"> района</w:t>
      </w:r>
    </w:p>
    <w:p w:rsidR="00DD4B73" w:rsidRDefault="00DD4B73" w:rsidP="00DD4B73">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442327">
        <w:rPr>
          <w:rFonts w:ascii="Times New Roman" w:eastAsia="Times New Roman" w:hAnsi="Times New Roman" w:cs="Times New Roman"/>
          <w:sz w:val="20"/>
          <w:szCs w:val="20"/>
          <w:lang w:eastAsia="ru-RU"/>
        </w:rPr>
        <w:t xml:space="preserve">                                                                                                                                                  от 29.10.2013 г. № 1284</w:t>
      </w:r>
    </w:p>
    <w:p w:rsidR="00DD4B73" w:rsidRPr="003A3C05" w:rsidRDefault="00DD4B73" w:rsidP="00DD4B73">
      <w:pPr>
        <w:spacing w:after="0" w:line="240" w:lineRule="auto"/>
        <w:jc w:val="both"/>
        <w:rPr>
          <w:rFonts w:ascii="Times New Roman" w:eastAsia="Times New Roman" w:hAnsi="Times New Roman" w:cs="Times New Roman"/>
          <w:color w:val="000000" w:themeColor="text1"/>
          <w:sz w:val="20"/>
          <w:szCs w:val="20"/>
          <w:lang w:eastAsia="ru-RU"/>
        </w:rPr>
      </w:pPr>
      <w:r w:rsidRPr="003A3C05">
        <w:rPr>
          <w:rFonts w:ascii="Times New Roman" w:eastAsia="Times New Roman" w:hAnsi="Times New Roman" w:cs="Times New Roman"/>
          <w:color w:val="000000" w:themeColor="text1"/>
          <w:sz w:val="20"/>
          <w:szCs w:val="20"/>
          <w:lang w:eastAsia="ru-RU"/>
        </w:rPr>
        <w:t>(в ред. пост. администрации района 08.05.2014г. №610, от 29.08.2014г. № 1152, от 31.12.2014г. № 1733, от 07.04.2015г. № 418,  от 13.07.2015г. № 623, постановлений Главы района от 30.09.2015г. № 733, от 18.03.2016г. № 109, от 15.06.2016г. № 327, от 14.09.2016г. № 466, от 18.01.2017г. № 17, от 25.04.2017г. № 220, от 15.06.2017г. №355, от 29.09.2017г. №563; от 09.11.2017г. №638, от 05.12.2017г. № 691, 29.12.2017г. №753, от 14.03.2018г. №100, от 23.08.2018г. №429; 15.10.2018г. №518; 21.06.2019г. №248;15.10.2019г. №440; от 01.11.2019г. №473; от 06.11.2019г. №484; от 07.08.2020г. №306; от 23.10.2020г. №424; от 28.12.2020г. №549; 25.11.2020г. №485; от 21.04.2021г. №155; 04.06.2021г. №225; от 29.10.2021г. №465; от 06.07.2022г. № 653; от 28.10.2022г. №934; от 09.01.2023г. №1; от 23.01.2023г. №35; от 24.04.2023г. №218; от 07.09.2023г. №529; 25.10.2023г. №669</w:t>
      </w:r>
      <w:r>
        <w:rPr>
          <w:rFonts w:ascii="Times New Roman" w:eastAsia="Times New Roman" w:hAnsi="Times New Roman" w:cs="Times New Roman"/>
          <w:color w:val="000000" w:themeColor="text1"/>
          <w:sz w:val="20"/>
          <w:szCs w:val="20"/>
          <w:lang w:eastAsia="ru-RU"/>
        </w:rPr>
        <w:t xml:space="preserve">; </w:t>
      </w:r>
      <w:r w:rsidRPr="00DD4B73">
        <w:rPr>
          <w:rFonts w:ascii="Times New Roman" w:eastAsia="Times New Roman" w:hAnsi="Times New Roman" w:cs="Times New Roman"/>
          <w:color w:val="000000" w:themeColor="text1"/>
          <w:sz w:val="20"/>
          <w:szCs w:val="20"/>
          <w:lang w:eastAsia="ru-RU"/>
        </w:rPr>
        <w:t>24.06.2024г. №356; 24.10.24г. №606</w:t>
      </w:r>
      <w:r w:rsidRPr="003A3C05">
        <w:rPr>
          <w:rFonts w:ascii="Times New Roman" w:eastAsia="Times New Roman" w:hAnsi="Times New Roman" w:cs="Times New Roman"/>
          <w:color w:val="000000" w:themeColor="text1"/>
          <w:sz w:val="20"/>
          <w:szCs w:val="20"/>
          <w:lang w:eastAsia="ru-RU"/>
        </w:rPr>
        <w:t>)</w:t>
      </w:r>
    </w:p>
    <w:p w:rsidR="009A0462" w:rsidRPr="00073269" w:rsidRDefault="009A0462" w:rsidP="009A0462">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rPr>
      </w:pPr>
      <w:r w:rsidRPr="00073269">
        <w:rPr>
          <w:rFonts w:ascii="Times New Roman" w:eastAsia="Times New Roman" w:hAnsi="Times New Roman" w:cs="Times New Roman"/>
          <w:color w:val="000000" w:themeColor="text1"/>
          <w:sz w:val="26"/>
          <w:szCs w:val="26"/>
          <w:lang w:eastAsia="ru-RU"/>
        </w:rPr>
        <w:t xml:space="preserve">Муниципальная программа </w:t>
      </w:r>
    </w:p>
    <w:p w:rsidR="009A0462" w:rsidRPr="00073269" w:rsidRDefault="009A0462" w:rsidP="009A0462">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rPr>
      </w:pPr>
      <w:r w:rsidRPr="00073269">
        <w:rPr>
          <w:rFonts w:ascii="Times New Roman" w:eastAsia="Times New Roman" w:hAnsi="Times New Roman" w:cs="Times New Roman"/>
          <w:color w:val="000000" w:themeColor="text1"/>
          <w:sz w:val="26"/>
          <w:szCs w:val="26"/>
          <w:lang w:eastAsia="ru-RU"/>
        </w:rPr>
        <w:t>«Развитие образования Нижнеингашского района»</w:t>
      </w:r>
    </w:p>
    <w:p w:rsidR="009A0462" w:rsidRPr="00073269" w:rsidRDefault="009A0462" w:rsidP="009A0462">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eastAsia="ru-RU"/>
        </w:rPr>
      </w:pPr>
      <w:r w:rsidRPr="00073269">
        <w:rPr>
          <w:rFonts w:ascii="Times New Roman" w:eastAsia="Times New Roman" w:hAnsi="Times New Roman" w:cs="Times New Roman"/>
          <w:b/>
          <w:color w:val="000000" w:themeColor="text1"/>
          <w:sz w:val="26"/>
          <w:szCs w:val="26"/>
          <w:lang w:eastAsia="ru-RU"/>
        </w:rPr>
        <w:t>1.Паспорт</w:t>
      </w:r>
    </w:p>
    <w:p w:rsidR="009A0462" w:rsidRPr="00073269" w:rsidRDefault="009A0462" w:rsidP="009A0462">
      <w:pPr>
        <w:spacing w:after="0" w:line="240" w:lineRule="auto"/>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муниципальной программы</w:t>
      </w:r>
    </w:p>
    <w:p w:rsidR="00FC5733" w:rsidRPr="00C8070D" w:rsidRDefault="00FC5733" w:rsidP="00FC573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bl>
      <w:tblPr>
        <w:tblW w:w="992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5954"/>
      </w:tblGrid>
      <w:tr w:rsidR="00656F18" w:rsidRPr="00C8070D" w:rsidTr="00073269">
        <w:tc>
          <w:tcPr>
            <w:tcW w:w="3970" w:type="dxa"/>
          </w:tcPr>
          <w:p w:rsidR="00FC5733" w:rsidRPr="00C8070D" w:rsidRDefault="00FC5733" w:rsidP="00FC573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Наименование муниципальной программы</w:t>
            </w:r>
          </w:p>
        </w:tc>
        <w:tc>
          <w:tcPr>
            <w:tcW w:w="5954" w:type="dxa"/>
          </w:tcPr>
          <w:p w:rsidR="00FC5733" w:rsidRPr="00C8070D" w:rsidRDefault="00FC5733" w:rsidP="00FC573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 xml:space="preserve">«Развитие образования </w:t>
            </w:r>
            <w:r w:rsidRPr="00C8070D">
              <w:rPr>
                <w:rFonts w:ascii="Times New Roman" w:eastAsia="Times New Roman" w:hAnsi="Times New Roman" w:cs="Times New Roman"/>
                <w:noProof/>
                <w:color w:val="000000" w:themeColor="text1"/>
                <w:sz w:val="24"/>
                <w:szCs w:val="24"/>
                <w:lang w:eastAsia="ru-RU"/>
              </w:rPr>
              <w:t>Нижнеингашского района</w:t>
            </w:r>
            <w:r w:rsidRPr="00C8070D">
              <w:rPr>
                <w:rFonts w:ascii="Times New Roman" w:eastAsia="Times New Roman" w:hAnsi="Times New Roman" w:cs="Times New Roman"/>
                <w:color w:val="000000" w:themeColor="text1"/>
                <w:sz w:val="24"/>
                <w:szCs w:val="24"/>
                <w:lang w:eastAsia="ru-RU"/>
              </w:rPr>
              <w:t>» (далее – муниципальная программа)</w:t>
            </w:r>
          </w:p>
        </w:tc>
      </w:tr>
      <w:tr w:rsidR="00656F18" w:rsidRPr="00C8070D" w:rsidTr="00073269">
        <w:trPr>
          <w:trHeight w:val="2813"/>
        </w:trPr>
        <w:tc>
          <w:tcPr>
            <w:tcW w:w="3970" w:type="dxa"/>
          </w:tcPr>
          <w:p w:rsidR="00FC5733" w:rsidRPr="00C8070D" w:rsidRDefault="00FC5733" w:rsidP="00FC573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Основания для разработки муниципальной программы</w:t>
            </w:r>
          </w:p>
        </w:tc>
        <w:tc>
          <w:tcPr>
            <w:tcW w:w="5954" w:type="dxa"/>
          </w:tcPr>
          <w:p w:rsidR="00FC5733" w:rsidRPr="00C8070D" w:rsidRDefault="00FC5733" w:rsidP="00FC5733">
            <w:pPr>
              <w:widowControl w:val="0"/>
              <w:autoSpaceDE w:val="0"/>
              <w:autoSpaceDN w:val="0"/>
              <w:spacing w:after="0" w:line="240" w:lineRule="auto"/>
              <w:ind w:firstLine="80"/>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1.Статья 179 Бюджетного кодекса Российской Федерации;</w:t>
            </w:r>
          </w:p>
          <w:p w:rsidR="00FC5733" w:rsidRPr="00C8070D" w:rsidRDefault="00FC5733" w:rsidP="00FC5733">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2.Постановление Главы Нижнеингашского района от 27.11.2015г. №880</w:t>
            </w:r>
            <w:r w:rsidRPr="00C8070D">
              <w:rPr>
                <w:rFonts w:ascii="Times New Roman" w:eastAsia="Times New Roman" w:hAnsi="Times New Roman" w:cs="Times New Roman"/>
                <w:b/>
                <w:color w:val="000000" w:themeColor="text1"/>
                <w:sz w:val="24"/>
                <w:szCs w:val="24"/>
                <w:lang w:eastAsia="ru-RU"/>
              </w:rPr>
              <w:t xml:space="preserve"> «</w:t>
            </w:r>
            <w:r w:rsidRPr="00C8070D">
              <w:rPr>
                <w:rFonts w:ascii="Times New Roman" w:eastAsia="Times New Roman" w:hAnsi="Times New Roman" w:cs="Times New Roman"/>
                <w:color w:val="000000" w:themeColor="text1"/>
                <w:sz w:val="24"/>
                <w:szCs w:val="24"/>
                <w:lang w:eastAsia="ru-RU"/>
              </w:rPr>
              <w:t>Об утверждении Порядка принятия решений о разработке, формировании и ре</w:t>
            </w:r>
            <w:bookmarkStart w:id="2" w:name="_GoBack"/>
            <w:bookmarkEnd w:id="2"/>
            <w:r w:rsidRPr="00C8070D">
              <w:rPr>
                <w:rFonts w:ascii="Times New Roman" w:eastAsia="Times New Roman" w:hAnsi="Times New Roman" w:cs="Times New Roman"/>
                <w:color w:val="000000" w:themeColor="text1"/>
                <w:sz w:val="24"/>
                <w:szCs w:val="24"/>
                <w:lang w:eastAsia="ru-RU"/>
              </w:rPr>
              <w:t>ализации муниципальных программ Нижнеингашского района»;</w:t>
            </w:r>
          </w:p>
          <w:p w:rsidR="00FC5733" w:rsidRPr="00C8070D" w:rsidRDefault="00FC5733" w:rsidP="00FC5733">
            <w:pPr>
              <w:widowControl w:val="0"/>
              <w:autoSpaceDE w:val="0"/>
              <w:autoSpaceDN w:val="0"/>
              <w:spacing w:after="0" w:line="240" w:lineRule="auto"/>
              <w:ind w:firstLine="80"/>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3.Распоряжение администрации Нижнеингашского</w:t>
            </w:r>
            <w:r w:rsidR="00E60C45">
              <w:rPr>
                <w:rFonts w:ascii="Times New Roman" w:eastAsia="Times New Roman" w:hAnsi="Times New Roman" w:cs="Times New Roman"/>
                <w:color w:val="000000" w:themeColor="text1"/>
                <w:sz w:val="24"/>
                <w:szCs w:val="24"/>
                <w:lang w:eastAsia="ru-RU"/>
              </w:rPr>
              <w:t xml:space="preserve"> </w:t>
            </w:r>
            <w:r w:rsidR="00A07E0E" w:rsidRPr="00C8070D">
              <w:rPr>
                <w:rFonts w:ascii="Times New Roman" w:eastAsia="Times New Roman" w:hAnsi="Times New Roman" w:cs="Times New Roman"/>
                <w:color w:val="000000" w:themeColor="text1"/>
                <w:sz w:val="24"/>
                <w:szCs w:val="24"/>
                <w:lang w:eastAsia="ru-RU"/>
              </w:rPr>
              <w:t>района от</w:t>
            </w:r>
            <w:r w:rsidRPr="00C8070D">
              <w:rPr>
                <w:rFonts w:ascii="Times New Roman" w:eastAsia="Times New Roman" w:hAnsi="Times New Roman" w:cs="Times New Roman"/>
                <w:color w:val="000000" w:themeColor="text1"/>
                <w:sz w:val="24"/>
                <w:szCs w:val="24"/>
                <w:lang w:eastAsia="ru-RU"/>
              </w:rPr>
              <w:t xml:space="preserve"> 25.07.2013г. № 286-р «Об утверждении перечня муниципальных программ Нижнеингашского района»</w:t>
            </w:r>
          </w:p>
        </w:tc>
      </w:tr>
      <w:tr w:rsidR="00656F18" w:rsidRPr="00C8070D" w:rsidTr="00073269">
        <w:tc>
          <w:tcPr>
            <w:tcW w:w="3970" w:type="dxa"/>
          </w:tcPr>
          <w:p w:rsidR="00FC5733" w:rsidRPr="00C8070D" w:rsidRDefault="00FC5733" w:rsidP="00FC573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Ответственный исполнитель муниципальной программы</w:t>
            </w:r>
          </w:p>
        </w:tc>
        <w:tc>
          <w:tcPr>
            <w:tcW w:w="5954" w:type="dxa"/>
          </w:tcPr>
          <w:p w:rsidR="00FC5733" w:rsidRPr="00C8070D" w:rsidRDefault="00FC5733" w:rsidP="00FC573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Управление образования администрации Нижнеингашского района</w:t>
            </w:r>
          </w:p>
        </w:tc>
      </w:tr>
      <w:tr w:rsidR="00656F18" w:rsidRPr="00C8070D" w:rsidTr="00073269">
        <w:trPr>
          <w:trHeight w:val="120"/>
        </w:trPr>
        <w:tc>
          <w:tcPr>
            <w:tcW w:w="3970" w:type="dxa"/>
          </w:tcPr>
          <w:p w:rsidR="002B7428" w:rsidRPr="00C8070D" w:rsidRDefault="002B7428" w:rsidP="00961562">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Соисполнители муниципальной программы</w:t>
            </w:r>
          </w:p>
        </w:tc>
        <w:tc>
          <w:tcPr>
            <w:tcW w:w="5954" w:type="dxa"/>
          </w:tcPr>
          <w:p w:rsidR="00FC5733" w:rsidRPr="00C8070D" w:rsidRDefault="005B75A7" w:rsidP="00CE5965">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МБУ ДО ДЮСШ «Темп», МБУ ММЦ «Галактика», МБУК «МКО», МБУК «МБО», МБУК «Нижнеингашский районный краеведческий музей</w:t>
            </w:r>
            <w:r w:rsidR="00255256" w:rsidRPr="00C8070D">
              <w:rPr>
                <w:rFonts w:ascii="Times New Roman" w:eastAsia="Times New Roman" w:hAnsi="Times New Roman" w:cs="Times New Roman"/>
                <w:color w:val="000000" w:themeColor="text1"/>
                <w:sz w:val="24"/>
                <w:szCs w:val="24"/>
                <w:lang w:eastAsia="ru-RU"/>
              </w:rPr>
              <w:t xml:space="preserve">; </w:t>
            </w:r>
            <w:r w:rsidR="00F90750" w:rsidRPr="00C8070D">
              <w:rPr>
                <w:rFonts w:ascii="Times New Roman" w:eastAsia="Times New Roman" w:hAnsi="Times New Roman" w:cs="Times New Roman"/>
                <w:color w:val="000000" w:themeColor="text1"/>
                <w:sz w:val="24"/>
                <w:szCs w:val="24"/>
                <w:lang w:eastAsia="ru-RU"/>
              </w:rPr>
              <w:t xml:space="preserve">МКУ «Отдел бюджетного учета и планирования», </w:t>
            </w:r>
            <w:r w:rsidR="00CE5965" w:rsidRPr="00C8070D">
              <w:rPr>
                <w:rFonts w:ascii="Times New Roman" w:eastAsia="Times New Roman" w:hAnsi="Times New Roman" w:cs="Times New Roman"/>
                <w:color w:val="000000" w:themeColor="text1"/>
                <w:sz w:val="24"/>
                <w:szCs w:val="24"/>
                <w:lang w:eastAsia="ru-RU"/>
              </w:rPr>
              <w:t>управление образования администрации Нижнеингашского района</w:t>
            </w:r>
            <w:r w:rsidR="00863C97" w:rsidRPr="00C8070D">
              <w:rPr>
                <w:rFonts w:ascii="Times New Roman" w:eastAsia="Times New Roman" w:hAnsi="Times New Roman" w:cs="Times New Roman"/>
                <w:color w:val="000000" w:themeColor="text1"/>
                <w:sz w:val="24"/>
                <w:szCs w:val="24"/>
                <w:lang w:eastAsia="ru-RU"/>
              </w:rPr>
              <w:t>; ОИЗО администрации Нижнеингашского района</w:t>
            </w:r>
            <w:r w:rsidR="00693867" w:rsidRPr="00C8070D">
              <w:rPr>
                <w:rFonts w:ascii="Times New Roman" w:eastAsia="Times New Roman" w:hAnsi="Times New Roman" w:cs="Times New Roman"/>
                <w:color w:val="000000" w:themeColor="text1"/>
                <w:sz w:val="24"/>
                <w:szCs w:val="24"/>
                <w:lang w:eastAsia="ru-RU"/>
              </w:rPr>
              <w:t>.</w:t>
            </w:r>
          </w:p>
        </w:tc>
      </w:tr>
      <w:tr w:rsidR="00656F18" w:rsidRPr="00C8070D" w:rsidTr="00073269">
        <w:trPr>
          <w:trHeight w:val="120"/>
        </w:trPr>
        <w:tc>
          <w:tcPr>
            <w:tcW w:w="3970" w:type="dxa"/>
          </w:tcPr>
          <w:p w:rsidR="002B7428" w:rsidRPr="00C8070D" w:rsidRDefault="002B7428" w:rsidP="00961562">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Перечень подпрограмм</w:t>
            </w:r>
            <w:r w:rsidR="001550EE" w:rsidRPr="00C8070D">
              <w:rPr>
                <w:rFonts w:ascii="Times New Roman" w:eastAsia="Times New Roman" w:hAnsi="Times New Roman" w:cs="Times New Roman"/>
                <w:color w:val="000000" w:themeColor="text1"/>
                <w:sz w:val="24"/>
                <w:szCs w:val="24"/>
                <w:lang w:eastAsia="ru-RU"/>
              </w:rPr>
              <w:t xml:space="preserve"> и отдельные мероприятия</w:t>
            </w:r>
            <w:r w:rsidRPr="00C8070D">
              <w:rPr>
                <w:rFonts w:ascii="Times New Roman" w:eastAsia="Times New Roman" w:hAnsi="Times New Roman" w:cs="Times New Roman"/>
                <w:color w:val="000000" w:themeColor="text1"/>
                <w:sz w:val="24"/>
                <w:szCs w:val="24"/>
                <w:lang w:eastAsia="ru-RU"/>
              </w:rPr>
              <w:t xml:space="preserve"> муниципальной программы</w:t>
            </w:r>
          </w:p>
        </w:tc>
        <w:tc>
          <w:tcPr>
            <w:tcW w:w="5954" w:type="dxa"/>
          </w:tcPr>
          <w:p w:rsidR="002B7428" w:rsidRPr="00C8070D" w:rsidRDefault="002B7428" w:rsidP="002B7428">
            <w:pPr>
              <w:spacing w:after="0" w:line="240" w:lineRule="auto"/>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Подпрограммы:</w:t>
            </w:r>
          </w:p>
          <w:p w:rsidR="002B7428" w:rsidRPr="00C8070D" w:rsidRDefault="002B7428" w:rsidP="002B7428">
            <w:pPr>
              <w:spacing w:after="0" w:line="240" w:lineRule="auto"/>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1. «Дошкольное образование – развитие сети дошкольных организаций».</w:t>
            </w:r>
          </w:p>
          <w:p w:rsidR="002B7428" w:rsidRPr="00C8070D" w:rsidRDefault="002B7428" w:rsidP="002B7428">
            <w:pPr>
              <w:spacing w:after="0" w:line="240" w:lineRule="auto"/>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2. «Предоставление начального, основного, среднего общего образования».</w:t>
            </w:r>
          </w:p>
          <w:p w:rsidR="002B7428" w:rsidRPr="00C8070D" w:rsidRDefault="002B7428" w:rsidP="002B7428">
            <w:pPr>
              <w:spacing w:after="0" w:line="240" w:lineRule="auto"/>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3.  «Предоставление качественного дополнительного образования, поддержка одарённых детей, оздоровление детей в летний период».</w:t>
            </w:r>
          </w:p>
          <w:p w:rsidR="002B7428" w:rsidRPr="00C8070D" w:rsidRDefault="002B7428" w:rsidP="002B7428">
            <w:pPr>
              <w:spacing w:after="0" w:line="240" w:lineRule="auto"/>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4.   «Выполнение государственных полномочий по поддержке детей-сирот, расширение практики применения семейных форм воспитания».</w:t>
            </w:r>
          </w:p>
          <w:p w:rsidR="002B7428" w:rsidRPr="00C8070D" w:rsidRDefault="002B7428" w:rsidP="002B7428">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5.  «Обеспечение реализации муниципальной программы и прочие мероприятия».</w:t>
            </w:r>
          </w:p>
          <w:p w:rsidR="00B424AF" w:rsidRPr="00C8070D" w:rsidRDefault="002B7428" w:rsidP="002B7428">
            <w:pPr>
              <w:widowControl w:val="0"/>
              <w:autoSpaceDE w:val="0"/>
              <w:autoSpaceDN w:val="0"/>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themeColor="text1"/>
                <w:sz w:val="24"/>
                <w:szCs w:val="24"/>
                <w:lang w:eastAsia="ru-RU"/>
              </w:rPr>
              <w:lastRenderedPageBreak/>
              <w:t>6. «Развитие кадрового потенциала отрасли «</w:t>
            </w:r>
            <w:r w:rsidRPr="00C8070D">
              <w:rPr>
                <w:rFonts w:ascii="Times New Roman" w:eastAsia="Times New Roman" w:hAnsi="Times New Roman" w:cs="Times New Roman"/>
                <w:sz w:val="24"/>
                <w:szCs w:val="24"/>
                <w:lang w:eastAsia="ru-RU"/>
              </w:rPr>
              <w:t>Образование»</w:t>
            </w:r>
          </w:p>
        </w:tc>
      </w:tr>
      <w:tr w:rsidR="00656F18" w:rsidRPr="00C8070D" w:rsidTr="00073269">
        <w:tc>
          <w:tcPr>
            <w:tcW w:w="3970" w:type="dxa"/>
          </w:tcPr>
          <w:p w:rsidR="00FC5733" w:rsidRPr="00C8070D" w:rsidRDefault="00FC5733" w:rsidP="00FC573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lastRenderedPageBreak/>
              <w:t>Цель муниципальной программы</w:t>
            </w:r>
          </w:p>
        </w:tc>
        <w:tc>
          <w:tcPr>
            <w:tcW w:w="5954" w:type="dxa"/>
          </w:tcPr>
          <w:p w:rsidR="00FC5733" w:rsidRPr="00C8070D" w:rsidRDefault="00FC5733" w:rsidP="00082C1E">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Обеспечение достаточного качества образования, соответствующего потребностям граждан, формирование муниципальной кадровой политики и создание социально-экономических условий для полного обеспечения системы образования высококвалифицированными педагогическими и руководящими кадрами, господдержка детей-сирот, оздоровление детей в летний период.</w:t>
            </w:r>
          </w:p>
        </w:tc>
      </w:tr>
      <w:tr w:rsidR="00656F18" w:rsidRPr="00C8070D" w:rsidTr="00073269">
        <w:tc>
          <w:tcPr>
            <w:tcW w:w="3970" w:type="dxa"/>
          </w:tcPr>
          <w:p w:rsidR="00FC5733" w:rsidRPr="00C8070D" w:rsidRDefault="00FC5733" w:rsidP="00FC5733">
            <w:pPr>
              <w:widowControl w:val="0"/>
              <w:autoSpaceDE w:val="0"/>
              <w:autoSpaceDN w:val="0"/>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Задачи муниципальной программы</w:t>
            </w:r>
          </w:p>
        </w:tc>
        <w:tc>
          <w:tcPr>
            <w:tcW w:w="5954" w:type="dxa"/>
          </w:tcPr>
          <w:p w:rsidR="00FC5733" w:rsidRPr="00C8070D" w:rsidRDefault="00FC5733" w:rsidP="00FC5733">
            <w:pPr>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 Увеличение охвата детей дошкольным образованием.</w:t>
            </w:r>
          </w:p>
          <w:p w:rsidR="00FC5733" w:rsidRPr="00C8070D" w:rsidRDefault="00FC5733" w:rsidP="00FC5733">
            <w:pPr>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 Созда</w:t>
            </w:r>
            <w:r w:rsidR="0026156F" w:rsidRPr="00C8070D">
              <w:rPr>
                <w:rFonts w:ascii="Times New Roman" w:eastAsia="Times New Roman" w:hAnsi="Times New Roman" w:cs="Times New Roman"/>
                <w:sz w:val="24"/>
                <w:szCs w:val="24"/>
                <w:lang w:eastAsia="ru-RU"/>
              </w:rPr>
              <w:t>ние</w:t>
            </w:r>
            <w:r w:rsidRPr="00C8070D">
              <w:rPr>
                <w:rFonts w:ascii="Times New Roman" w:eastAsia="Times New Roman" w:hAnsi="Times New Roman" w:cs="Times New Roman"/>
                <w:sz w:val="24"/>
                <w:szCs w:val="24"/>
                <w:lang w:eastAsia="ru-RU"/>
              </w:rPr>
              <w:t xml:space="preserve"> безопасны</w:t>
            </w:r>
            <w:r w:rsidR="0026156F" w:rsidRPr="00C8070D">
              <w:rPr>
                <w:rFonts w:ascii="Times New Roman" w:eastAsia="Times New Roman" w:hAnsi="Times New Roman" w:cs="Times New Roman"/>
                <w:sz w:val="24"/>
                <w:szCs w:val="24"/>
                <w:lang w:eastAsia="ru-RU"/>
              </w:rPr>
              <w:t>х</w:t>
            </w:r>
            <w:r w:rsidRPr="00C8070D">
              <w:rPr>
                <w:rFonts w:ascii="Times New Roman" w:eastAsia="Times New Roman" w:hAnsi="Times New Roman" w:cs="Times New Roman"/>
                <w:sz w:val="24"/>
                <w:szCs w:val="24"/>
                <w:lang w:eastAsia="ru-RU"/>
              </w:rPr>
              <w:t xml:space="preserve"> и комфортны</w:t>
            </w:r>
            <w:r w:rsidR="0026156F" w:rsidRPr="00C8070D">
              <w:rPr>
                <w:rFonts w:ascii="Times New Roman" w:eastAsia="Times New Roman" w:hAnsi="Times New Roman" w:cs="Times New Roman"/>
                <w:sz w:val="24"/>
                <w:szCs w:val="24"/>
                <w:lang w:eastAsia="ru-RU"/>
              </w:rPr>
              <w:t>х</w:t>
            </w:r>
            <w:r w:rsidRPr="00C8070D">
              <w:rPr>
                <w:rFonts w:ascii="Times New Roman" w:eastAsia="Times New Roman" w:hAnsi="Times New Roman" w:cs="Times New Roman"/>
                <w:sz w:val="24"/>
                <w:szCs w:val="24"/>
                <w:lang w:eastAsia="ru-RU"/>
              </w:rPr>
              <w:t xml:space="preserve"> услови</w:t>
            </w:r>
            <w:r w:rsidR="0026156F" w:rsidRPr="00C8070D">
              <w:rPr>
                <w:rFonts w:ascii="Times New Roman" w:eastAsia="Times New Roman" w:hAnsi="Times New Roman" w:cs="Times New Roman"/>
                <w:sz w:val="24"/>
                <w:szCs w:val="24"/>
                <w:lang w:eastAsia="ru-RU"/>
              </w:rPr>
              <w:t>й</w:t>
            </w:r>
            <w:r w:rsidRPr="00C8070D">
              <w:rPr>
                <w:rFonts w:ascii="Times New Roman" w:eastAsia="Times New Roman" w:hAnsi="Times New Roman" w:cs="Times New Roman"/>
                <w:sz w:val="24"/>
                <w:szCs w:val="24"/>
                <w:lang w:eastAsia="ru-RU"/>
              </w:rPr>
              <w:t xml:space="preserve"> в общеобразовательных организациях района, соответствующи</w:t>
            </w:r>
            <w:r w:rsidR="0026156F" w:rsidRPr="00C8070D">
              <w:rPr>
                <w:rFonts w:ascii="Times New Roman" w:eastAsia="Times New Roman" w:hAnsi="Times New Roman" w:cs="Times New Roman"/>
                <w:sz w:val="24"/>
                <w:szCs w:val="24"/>
                <w:lang w:eastAsia="ru-RU"/>
              </w:rPr>
              <w:t>х</w:t>
            </w:r>
            <w:r w:rsidRPr="00C8070D">
              <w:rPr>
                <w:rFonts w:ascii="Times New Roman" w:eastAsia="Times New Roman" w:hAnsi="Times New Roman" w:cs="Times New Roman"/>
                <w:sz w:val="24"/>
                <w:szCs w:val="24"/>
                <w:lang w:eastAsia="ru-RU"/>
              </w:rPr>
              <w:t xml:space="preserve"> требованиям надзорных органов,</w:t>
            </w:r>
            <w:r w:rsidRPr="00C8070D">
              <w:rPr>
                <w:rFonts w:ascii="Times New Roman" w:eastAsia="Times New Roman" w:hAnsi="Times New Roman" w:cs="Times New Roman"/>
                <w:bCs/>
                <w:sz w:val="24"/>
                <w:szCs w:val="24"/>
                <w:lang w:eastAsia="ru-RU"/>
              </w:rPr>
              <w:t xml:space="preserve"> для получения детьми качественного образования.</w:t>
            </w:r>
          </w:p>
          <w:p w:rsidR="00FC5733" w:rsidRPr="00C8070D" w:rsidRDefault="00FC5733" w:rsidP="00FC5733">
            <w:pPr>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3. Созда</w:t>
            </w:r>
            <w:r w:rsidR="0026156F" w:rsidRPr="00C8070D">
              <w:rPr>
                <w:rFonts w:ascii="Times New Roman" w:eastAsia="Times New Roman" w:hAnsi="Times New Roman" w:cs="Times New Roman"/>
                <w:sz w:val="24"/>
                <w:szCs w:val="24"/>
                <w:lang w:eastAsia="ru-RU"/>
              </w:rPr>
              <w:t>ние</w:t>
            </w:r>
            <w:r w:rsidRPr="00C8070D">
              <w:rPr>
                <w:rFonts w:ascii="Times New Roman" w:eastAsia="Times New Roman" w:hAnsi="Times New Roman" w:cs="Times New Roman"/>
                <w:sz w:val="24"/>
                <w:szCs w:val="24"/>
                <w:lang w:eastAsia="ru-RU"/>
              </w:rPr>
              <w:t xml:space="preserve"> услови</w:t>
            </w:r>
            <w:r w:rsidR="0026156F" w:rsidRPr="00C8070D">
              <w:rPr>
                <w:rFonts w:ascii="Times New Roman" w:eastAsia="Times New Roman" w:hAnsi="Times New Roman" w:cs="Times New Roman"/>
                <w:sz w:val="24"/>
                <w:szCs w:val="24"/>
                <w:lang w:eastAsia="ru-RU"/>
              </w:rPr>
              <w:t>й</w:t>
            </w:r>
            <w:r w:rsidRPr="00C8070D">
              <w:rPr>
                <w:rFonts w:ascii="Times New Roman" w:eastAsia="Times New Roman" w:hAnsi="Times New Roman" w:cs="Times New Roman"/>
                <w:sz w:val="24"/>
                <w:szCs w:val="24"/>
                <w:lang w:eastAsia="ru-RU"/>
              </w:rPr>
              <w:t xml:space="preserve"> для получения качественного дополнительного образования, поддержка талантливых и одаренных детей, обеспечение безопасного, качественного отдыха и оздоровления детей в летний период.</w:t>
            </w:r>
          </w:p>
          <w:p w:rsidR="00FC5733" w:rsidRPr="00C8070D" w:rsidRDefault="00FC5733" w:rsidP="00FC5733">
            <w:pPr>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4.Создание условий, отвечающих современным требованиям, для содержания и воспитания детей-сирот и детей, оставшихся без попечения родителей, расшир</w:t>
            </w:r>
            <w:r w:rsidR="0026156F" w:rsidRPr="00C8070D">
              <w:rPr>
                <w:rFonts w:ascii="Times New Roman" w:eastAsia="Times New Roman" w:hAnsi="Times New Roman" w:cs="Times New Roman"/>
                <w:sz w:val="24"/>
                <w:szCs w:val="24"/>
                <w:lang w:eastAsia="ru-RU"/>
              </w:rPr>
              <w:t>ение</w:t>
            </w:r>
            <w:r w:rsidRPr="00C8070D">
              <w:rPr>
                <w:rFonts w:ascii="Times New Roman" w:eastAsia="Times New Roman" w:hAnsi="Times New Roman" w:cs="Times New Roman"/>
                <w:sz w:val="24"/>
                <w:szCs w:val="24"/>
                <w:lang w:eastAsia="ru-RU"/>
              </w:rPr>
              <w:t xml:space="preserve"> практик</w:t>
            </w:r>
            <w:r w:rsidR="00EC1DE9" w:rsidRPr="00C8070D">
              <w:rPr>
                <w:rFonts w:ascii="Times New Roman" w:eastAsia="Times New Roman" w:hAnsi="Times New Roman" w:cs="Times New Roman"/>
                <w:sz w:val="24"/>
                <w:szCs w:val="24"/>
                <w:lang w:eastAsia="ru-RU"/>
              </w:rPr>
              <w:t>и</w:t>
            </w:r>
            <w:r w:rsidRPr="00C8070D">
              <w:rPr>
                <w:rFonts w:ascii="Times New Roman" w:eastAsia="Times New Roman" w:hAnsi="Times New Roman" w:cs="Times New Roman"/>
                <w:sz w:val="24"/>
                <w:szCs w:val="24"/>
                <w:lang w:eastAsia="ru-RU"/>
              </w:rPr>
              <w:t xml:space="preserve"> применения семейных форм воспитания.</w:t>
            </w:r>
          </w:p>
          <w:p w:rsidR="00FC5733" w:rsidRPr="00C8070D" w:rsidRDefault="00E458CC" w:rsidP="00FC5733">
            <w:pPr>
              <w:widowControl w:val="0"/>
              <w:tabs>
                <w:tab w:val="left" w:pos="0"/>
              </w:tabs>
              <w:autoSpaceDE w:val="0"/>
              <w:autoSpaceDN w:val="0"/>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5</w:t>
            </w:r>
            <w:r w:rsidR="00FC5733" w:rsidRPr="00C8070D">
              <w:rPr>
                <w:rFonts w:ascii="Times New Roman" w:eastAsia="Times New Roman" w:hAnsi="Times New Roman" w:cs="Times New Roman"/>
                <w:sz w:val="24"/>
                <w:szCs w:val="24"/>
                <w:lang w:eastAsia="ru-RU"/>
              </w:rPr>
              <w:t xml:space="preserve">. </w:t>
            </w:r>
            <w:r w:rsidR="000568B2" w:rsidRPr="00C8070D">
              <w:rPr>
                <w:rFonts w:ascii="Times New Roman" w:eastAsia="Times New Roman" w:hAnsi="Times New Roman" w:cs="Times New Roman"/>
                <w:sz w:val="24"/>
                <w:szCs w:val="24"/>
                <w:lang w:eastAsia="ru-RU"/>
              </w:rPr>
              <w:t xml:space="preserve">Обеспечить </w:t>
            </w:r>
            <w:r w:rsidR="000B32F2" w:rsidRPr="00C8070D">
              <w:rPr>
                <w:rFonts w:ascii="Times New Roman" w:eastAsia="Times New Roman" w:hAnsi="Times New Roman" w:cs="Times New Roman"/>
                <w:sz w:val="24"/>
                <w:szCs w:val="24"/>
                <w:lang w:eastAsia="ru-RU"/>
              </w:rPr>
              <w:t>эффективность</w:t>
            </w:r>
            <w:r w:rsidR="000568B2" w:rsidRPr="00C8070D">
              <w:rPr>
                <w:rFonts w:ascii="Times New Roman" w:eastAsia="Times New Roman" w:hAnsi="Times New Roman" w:cs="Times New Roman"/>
                <w:sz w:val="24"/>
                <w:szCs w:val="24"/>
                <w:lang w:eastAsia="ru-RU"/>
              </w:rPr>
              <w:t xml:space="preserve"> управления отраслью.</w:t>
            </w:r>
          </w:p>
          <w:p w:rsidR="001B405F" w:rsidRPr="00C8070D" w:rsidRDefault="00E458CC" w:rsidP="00854284">
            <w:pPr>
              <w:widowControl w:val="0"/>
              <w:tabs>
                <w:tab w:val="left" w:pos="0"/>
              </w:tabs>
              <w:autoSpaceDE w:val="0"/>
              <w:autoSpaceDN w:val="0"/>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6</w:t>
            </w:r>
            <w:r w:rsidR="00FC5733" w:rsidRPr="00C8070D">
              <w:rPr>
                <w:rFonts w:ascii="Times New Roman" w:eastAsia="Times New Roman" w:hAnsi="Times New Roman" w:cs="Times New Roman"/>
                <w:sz w:val="24"/>
                <w:szCs w:val="24"/>
                <w:lang w:eastAsia="ru-RU"/>
              </w:rPr>
              <w:t>.Развитие кадрового потенциала отрасли, обеспечивающего необходимое качество образования обучающихся, соответствующее потребностям граждан.</w:t>
            </w:r>
          </w:p>
        </w:tc>
      </w:tr>
      <w:tr w:rsidR="00656F18" w:rsidRPr="00C8070D" w:rsidTr="00073269">
        <w:tc>
          <w:tcPr>
            <w:tcW w:w="3970" w:type="dxa"/>
          </w:tcPr>
          <w:p w:rsidR="00FC5733" w:rsidRPr="00C8070D" w:rsidRDefault="00FC5733" w:rsidP="00FC5733">
            <w:pPr>
              <w:widowControl w:val="0"/>
              <w:autoSpaceDE w:val="0"/>
              <w:autoSpaceDN w:val="0"/>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Этапы и сроки реализации муниципальной программы</w:t>
            </w:r>
          </w:p>
        </w:tc>
        <w:tc>
          <w:tcPr>
            <w:tcW w:w="5954" w:type="dxa"/>
          </w:tcPr>
          <w:p w:rsidR="00FC5733" w:rsidRPr="00C8070D" w:rsidRDefault="00A5005E" w:rsidP="00587707">
            <w:pPr>
              <w:widowControl w:val="0"/>
              <w:autoSpaceDE w:val="0"/>
              <w:autoSpaceDN w:val="0"/>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2014-202</w:t>
            </w:r>
            <w:r w:rsidR="00587707">
              <w:rPr>
                <w:rFonts w:ascii="Times New Roman" w:eastAsia="Times New Roman" w:hAnsi="Times New Roman" w:cs="Times New Roman"/>
                <w:sz w:val="24"/>
                <w:szCs w:val="24"/>
                <w:lang w:eastAsia="ru-RU"/>
              </w:rPr>
              <w:t>7</w:t>
            </w:r>
            <w:r w:rsidR="00FC5733" w:rsidRPr="00C8070D">
              <w:rPr>
                <w:rFonts w:ascii="Times New Roman" w:eastAsia="Times New Roman" w:hAnsi="Times New Roman" w:cs="Times New Roman"/>
                <w:sz w:val="24"/>
                <w:szCs w:val="24"/>
                <w:lang w:eastAsia="ru-RU"/>
              </w:rPr>
              <w:t xml:space="preserve"> годы</w:t>
            </w:r>
          </w:p>
        </w:tc>
      </w:tr>
      <w:tr w:rsidR="00656F18" w:rsidRPr="00C8070D" w:rsidTr="00073269">
        <w:tc>
          <w:tcPr>
            <w:tcW w:w="3970" w:type="dxa"/>
          </w:tcPr>
          <w:p w:rsidR="004E6F7E" w:rsidRPr="00926A33" w:rsidRDefault="00FC5733" w:rsidP="004E6F7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26A33">
              <w:rPr>
                <w:rFonts w:ascii="Times New Roman" w:eastAsia="Times New Roman" w:hAnsi="Times New Roman" w:cs="Times New Roman"/>
                <w:sz w:val="24"/>
                <w:szCs w:val="24"/>
                <w:lang w:eastAsia="ru-RU"/>
              </w:rPr>
              <w:t xml:space="preserve">Перечень целевых показателей муниципальной программы с указанием планируемых к достижению значений в результате </w:t>
            </w:r>
            <w:r w:rsidR="00CA15DA" w:rsidRPr="00926A33">
              <w:rPr>
                <w:rFonts w:ascii="Times New Roman" w:eastAsia="Times New Roman" w:hAnsi="Times New Roman" w:cs="Times New Roman"/>
                <w:sz w:val="24"/>
                <w:szCs w:val="24"/>
                <w:lang w:eastAsia="ru-RU"/>
              </w:rPr>
              <w:t>реализации муниципальной</w:t>
            </w:r>
            <w:r w:rsidRPr="00926A33">
              <w:rPr>
                <w:rFonts w:ascii="Times New Roman" w:eastAsia="Times New Roman" w:hAnsi="Times New Roman" w:cs="Times New Roman"/>
                <w:sz w:val="24"/>
                <w:szCs w:val="24"/>
                <w:lang w:eastAsia="ru-RU"/>
              </w:rPr>
              <w:t xml:space="preserve"> программы </w:t>
            </w:r>
          </w:p>
          <w:p w:rsidR="00FC5733" w:rsidRPr="00926A33" w:rsidRDefault="00FC5733" w:rsidP="00FC5733">
            <w:pPr>
              <w:spacing w:after="0" w:line="240" w:lineRule="auto"/>
              <w:jc w:val="both"/>
              <w:rPr>
                <w:rFonts w:ascii="Times New Roman" w:eastAsia="Times New Roman" w:hAnsi="Times New Roman" w:cs="Times New Roman"/>
                <w:sz w:val="24"/>
                <w:szCs w:val="24"/>
                <w:lang w:eastAsia="ru-RU"/>
              </w:rPr>
            </w:pPr>
          </w:p>
          <w:p w:rsidR="00FC5733" w:rsidRPr="00926A33" w:rsidRDefault="00FC5733" w:rsidP="00FC573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954" w:type="dxa"/>
          </w:tcPr>
          <w:p w:rsidR="001550EE" w:rsidRPr="00926A33" w:rsidRDefault="001550EE" w:rsidP="001550EE">
            <w:pPr>
              <w:widowControl w:val="0"/>
              <w:autoSpaceDE w:val="0"/>
              <w:autoSpaceDN w:val="0"/>
              <w:spacing w:after="0" w:line="240" w:lineRule="auto"/>
              <w:ind w:left="20"/>
              <w:jc w:val="both"/>
              <w:rPr>
                <w:rFonts w:ascii="Times New Roman" w:eastAsia="Times New Roman" w:hAnsi="Times New Roman" w:cs="Times New Roman"/>
                <w:sz w:val="24"/>
                <w:szCs w:val="24"/>
                <w:lang w:eastAsia="ru-RU"/>
              </w:rPr>
            </w:pPr>
            <w:r w:rsidRPr="00926A33">
              <w:rPr>
                <w:rFonts w:ascii="Times New Roman" w:eastAsia="Times New Roman" w:hAnsi="Times New Roman" w:cs="Times New Roman"/>
                <w:sz w:val="24"/>
                <w:szCs w:val="24"/>
                <w:lang w:eastAsia="ru-RU"/>
              </w:rPr>
              <w:t>Перечень целевых показателей муниципальной программы представлены в приложении №1 к паспорту муниципальной программы</w:t>
            </w:r>
          </w:p>
          <w:p w:rsidR="00854284" w:rsidRPr="00926A33" w:rsidRDefault="00854284" w:rsidP="00CF0240">
            <w:pPr>
              <w:widowControl w:val="0"/>
              <w:numPr>
                <w:ilvl w:val="0"/>
                <w:numId w:val="3"/>
              </w:numPr>
              <w:autoSpaceDE w:val="0"/>
              <w:autoSpaceDN w:val="0"/>
              <w:spacing w:after="0" w:line="240" w:lineRule="auto"/>
              <w:ind w:left="20" w:firstLine="0"/>
              <w:jc w:val="both"/>
              <w:rPr>
                <w:rFonts w:ascii="Times New Roman" w:eastAsia="Times New Roman" w:hAnsi="Times New Roman" w:cs="Times New Roman"/>
                <w:sz w:val="24"/>
                <w:szCs w:val="24"/>
                <w:lang w:eastAsia="ru-RU"/>
              </w:rPr>
            </w:pPr>
            <w:r w:rsidRPr="00926A33">
              <w:rPr>
                <w:rFonts w:ascii="Times New Roman" w:eastAsia="Times New Roman" w:hAnsi="Times New Roman" w:cs="Times New Roman"/>
                <w:sz w:val="24"/>
                <w:szCs w:val="24"/>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района (с учетом групп кратковременного пребывания): 72,61% в 2014г.; 80% в 2015-2020гг.; 80,5% в 2021г.; 81% в 2022г.; 81,2% в 2023г.</w:t>
            </w:r>
            <w:r w:rsidR="005A5DE4" w:rsidRPr="00926A33">
              <w:rPr>
                <w:rFonts w:ascii="Times New Roman" w:eastAsia="Times New Roman" w:hAnsi="Times New Roman" w:cs="Times New Roman"/>
                <w:sz w:val="24"/>
                <w:szCs w:val="24"/>
                <w:lang w:eastAsia="ru-RU"/>
              </w:rPr>
              <w:t>; 81,3% в 2024 г.</w:t>
            </w:r>
            <w:r w:rsidR="00B76CEE" w:rsidRPr="00926A33">
              <w:rPr>
                <w:rFonts w:ascii="Times New Roman" w:eastAsia="Times New Roman" w:hAnsi="Times New Roman" w:cs="Times New Roman"/>
                <w:sz w:val="24"/>
                <w:szCs w:val="24"/>
                <w:lang w:eastAsia="ru-RU"/>
              </w:rPr>
              <w:t>; 81,</w:t>
            </w:r>
            <w:r w:rsidR="008830BB" w:rsidRPr="00926A33">
              <w:rPr>
                <w:rFonts w:ascii="Times New Roman" w:eastAsia="Times New Roman" w:hAnsi="Times New Roman" w:cs="Times New Roman"/>
                <w:sz w:val="24"/>
                <w:szCs w:val="24"/>
                <w:lang w:eastAsia="ru-RU"/>
              </w:rPr>
              <w:t>4</w:t>
            </w:r>
            <w:r w:rsidR="00B76CEE" w:rsidRPr="00926A33">
              <w:rPr>
                <w:rFonts w:ascii="Times New Roman" w:eastAsia="Times New Roman" w:hAnsi="Times New Roman" w:cs="Times New Roman"/>
                <w:sz w:val="24"/>
                <w:szCs w:val="24"/>
                <w:lang w:eastAsia="ru-RU"/>
              </w:rPr>
              <w:t>% в 2025 г.</w:t>
            </w:r>
            <w:r w:rsidR="00FD1562" w:rsidRPr="00926A33">
              <w:rPr>
                <w:rFonts w:ascii="Times New Roman" w:eastAsia="Times New Roman" w:hAnsi="Times New Roman" w:cs="Times New Roman"/>
                <w:sz w:val="24"/>
                <w:szCs w:val="24"/>
                <w:lang w:eastAsia="ru-RU"/>
              </w:rPr>
              <w:t>;</w:t>
            </w:r>
            <w:r w:rsidR="00CF0240" w:rsidRPr="00926A33">
              <w:rPr>
                <w:rFonts w:ascii="Times New Roman" w:eastAsia="Times New Roman" w:hAnsi="Times New Roman" w:cs="Times New Roman"/>
                <w:sz w:val="24"/>
                <w:szCs w:val="24"/>
                <w:lang w:eastAsia="ru-RU"/>
              </w:rPr>
              <w:t xml:space="preserve"> 81,4% в 2026 г.; </w:t>
            </w:r>
            <w:r w:rsidR="00587707" w:rsidRPr="00926A33">
              <w:rPr>
                <w:rFonts w:ascii="Times New Roman" w:eastAsia="Times New Roman" w:hAnsi="Times New Roman" w:cs="Times New Roman"/>
                <w:sz w:val="24"/>
                <w:szCs w:val="24"/>
                <w:lang w:eastAsia="ru-RU"/>
              </w:rPr>
              <w:t>81,4% в 2027</w:t>
            </w:r>
            <w:r w:rsidR="00ED1CB8" w:rsidRPr="00926A33">
              <w:rPr>
                <w:rFonts w:ascii="Times New Roman" w:eastAsia="Times New Roman" w:hAnsi="Times New Roman" w:cs="Times New Roman"/>
                <w:sz w:val="24"/>
                <w:szCs w:val="24"/>
                <w:lang w:eastAsia="ru-RU"/>
              </w:rPr>
              <w:t xml:space="preserve"> г.</w:t>
            </w:r>
          </w:p>
          <w:p w:rsidR="00854284" w:rsidRPr="00926A33" w:rsidRDefault="00854284" w:rsidP="00854284">
            <w:pPr>
              <w:spacing w:after="0" w:line="240" w:lineRule="auto"/>
              <w:jc w:val="both"/>
              <w:rPr>
                <w:rFonts w:ascii="Times New Roman" w:eastAsia="Times New Roman" w:hAnsi="Times New Roman" w:cs="Times New Roman"/>
                <w:kern w:val="24"/>
                <w:sz w:val="24"/>
                <w:szCs w:val="24"/>
                <w:lang w:eastAsia="ru-RU"/>
              </w:rPr>
            </w:pPr>
            <w:r w:rsidRPr="00926A33">
              <w:rPr>
                <w:rFonts w:ascii="Times New Roman" w:eastAsia="Times New Roman" w:hAnsi="Times New Roman" w:cs="Times New Roman"/>
                <w:sz w:val="24"/>
                <w:szCs w:val="24"/>
                <w:lang w:eastAsia="ru-RU"/>
              </w:rPr>
              <w:t xml:space="preserve">2. </w:t>
            </w:r>
            <w:r w:rsidRPr="00926A33">
              <w:rPr>
                <w:rFonts w:ascii="Times New Roman" w:eastAsia="Times New Roman" w:hAnsi="Times New Roman" w:cs="Times New Roman"/>
                <w:kern w:val="24"/>
                <w:sz w:val="24"/>
                <w:szCs w:val="24"/>
                <w:lang w:eastAsia="ru-RU"/>
              </w:rPr>
              <w:t xml:space="preserve">Удельный вес воспитанников дошкольных образовательных организаций, расположенных на территории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w:t>
            </w:r>
            <w:r w:rsidRPr="00926A33">
              <w:rPr>
                <w:rFonts w:ascii="Times New Roman" w:eastAsia="Times New Roman" w:hAnsi="Times New Roman" w:cs="Times New Roman"/>
                <w:kern w:val="24"/>
                <w:sz w:val="24"/>
                <w:szCs w:val="24"/>
                <w:lang w:eastAsia="ru-RU"/>
              </w:rPr>
              <w:lastRenderedPageBreak/>
              <w:t>расположенных на территории района: 2014-202</w:t>
            </w:r>
            <w:r w:rsidR="00587707" w:rsidRPr="00926A33">
              <w:rPr>
                <w:rFonts w:ascii="Times New Roman" w:eastAsia="Times New Roman" w:hAnsi="Times New Roman" w:cs="Times New Roman"/>
                <w:kern w:val="24"/>
                <w:sz w:val="24"/>
                <w:szCs w:val="24"/>
                <w:lang w:eastAsia="ru-RU"/>
              </w:rPr>
              <w:t>7</w:t>
            </w:r>
            <w:r w:rsidRPr="00926A33">
              <w:rPr>
                <w:rFonts w:ascii="Times New Roman" w:eastAsia="Times New Roman" w:hAnsi="Times New Roman" w:cs="Times New Roman"/>
                <w:kern w:val="24"/>
                <w:sz w:val="24"/>
                <w:szCs w:val="24"/>
                <w:lang w:eastAsia="ru-RU"/>
              </w:rPr>
              <w:t>гг.-100%.</w:t>
            </w:r>
          </w:p>
          <w:p w:rsidR="00854284" w:rsidRPr="00926A33" w:rsidRDefault="00854284" w:rsidP="00854284">
            <w:pPr>
              <w:spacing w:after="0" w:line="240" w:lineRule="auto"/>
              <w:jc w:val="both"/>
              <w:rPr>
                <w:rFonts w:ascii="Times New Roman" w:eastAsia="Calibri" w:hAnsi="Times New Roman" w:cs="Times New Roman"/>
                <w:kern w:val="24"/>
                <w:sz w:val="24"/>
                <w:szCs w:val="24"/>
              </w:rPr>
            </w:pPr>
            <w:r w:rsidRPr="00926A33">
              <w:rPr>
                <w:rFonts w:ascii="Times New Roman" w:eastAsia="Calibri" w:hAnsi="Times New Roman" w:cs="Times New Roman"/>
                <w:kern w:val="24"/>
                <w:sz w:val="24"/>
                <w:szCs w:val="24"/>
              </w:rPr>
              <w:t>3. 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 –  55,0% в 2014 году;52,0% в 2015 году; 100% в 2016 году; 100 % в 2017 году; 95% в 2018 году; 95% в 2019 году; 95% в 2020 году; 95% в 2021году; 98% в 2022 году;</w:t>
            </w:r>
            <w:r w:rsidR="00ED1CB8" w:rsidRPr="00926A33">
              <w:rPr>
                <w:rFonts w:ascii="Times New Roman" w:eastAsia="Calibri" w:hAnsi="Times New Roman" w:cs="Times New Roman"/>
                <w:kern w:val="24"/>
                <w:sz w:val="24"/>
                <w:szCs w:val="24"/>
              </w:rPr>
              <w:t xml:space="preserve"> </w:t>
            </w:r>
            <w:r w:rsidRPr="00926A33">
              <w:rPr>
                <w:rFonts w:ascii="Times New Roman" w:eastAsia="Calibri" w:hAnsi="Times New Roman" w:cs="Times New Roman"/>
                <w:kern w:val="24"/>
                <w:sz w:val="24"/>
                <w:szCs w:val="24"/>
              </w:rPr>
              <w:t>99% в 2023</w:t>
            </w:r>
            <w:r w:rsidR="008830BB" w:rsidRPr="00926A33">
              <w:rPr>
                <w:rFonts w:ascii="Times New Roman" w:eastAsia="Calibri" w:hAnsi="Times New Roman" w:cs="Times New Roman"/>
                <w:kern w:val="24"/>
                <w:sz w:val="24"/>
                <w:szCs w:val="24"/>
              </w:rPr>
              <w:t>-202</w:t>
            </w:r>
            <w:r w:rsidR="00ED1CB8" w:rsidRPr="00926A33">
              <w:rPr>
                <w:rFonts w:ascii="Times New Roman" w:eastAsia="Calibri" w:hAnsi="Times New Roman" w:cs="Times New Roman"/>
                <w:kern w:val="24"/>
                <w:sz w:val="24"/>
                <w:szCs w:val="24"/>
              </w:rPr>
              <w:t>7</w:t>
            </w:r>
            <w:r w:rsidRPr="00926A33">
              <w:rPr>
                <w:rFonts w:ascii="Times New Roman" w:eastAsia="Calibri" w:hAnsi="Times New Roman" w:cs="Times New Roman"/>
                <w:kern w:val="24"/>
                <w:sz w:val="24"/>
                <w:szCs w:val="24"/>
              </w:rPr>
              <w:t>г</w:t>
            </w:r>
            <w:r w:rsidR="005A5DE4" w:rsidRPr="00926A33">
              <w:rPr>
                <w:rFonts w:ascii="Times New Roman" w:eastAsia="Calibri" w:hAnsi="Times New Roman" w:cs="Times New Roman"/>
                <w:kern w:val="24"/>
                <w:sz w:val="24"/>
                <w:szCs w:val="24"/>
              </w:rPr>
              <w:t>г.</w:t>
            </w:r>
          </w:p>
          <w:p w:rsidR="00854284" w:rsidRPr="00926A33" w:rsidRDefault="00854284" w:rsidP="00854284">
            <w:pPr>
              <w:spacing w:after="0" w:line="240" w:lineRule="auto"/>
              <w:ind w:left="-62" w:right="-62"/>
              <w:jc w:val="both"/>
              <w:rPr>
                <w:rFonts w:ascii="Times New Roman" w:eastAsia="Times New Roman" w:hAnsi="Times New Roman" w:cs="Times New Roman"/>
                <w:kern w:val="24"/>
                <w:sz w:val="24"/>
                <w:szCs w:val="24"/>
                <w:lang w:eastAsia="ru-RU"/>
              </w:rPr>
            </w:pPr>
            <w:r w:rsidRPr="00926A33">
              <w:rPr>
                <w:rFonts w:ascii="Times New Roman" w:eastAsia="Times New Roman" w:hAnsi="Times New Roman" w:cs="Times New Roman"/>
                <w:kern w:val="24"/>
                <w:sz w:val="24"/>
                <w:szCs w:val="24"/>
                <w:lang w:eastAsia="ru-RU"/>
              </w:rPr>
              <w:t>4. Удельный вес численности обучающихся по</w:t>
            </w:r>
          </w:p>
          <w:p w:rsidR="00854284" w:rsidRPr="00926A33" w:rsidRDefault="00854284" w:rsidP="00854284">
            <w:pPr>
              <w:spacing w:after="0" w:line="240" w:lineRule="auto"/>
              <w:ind w:right="-62"/>
              <w:jc w:val="both"/>
              <w:rPr>
                <w:rFonts w:ascii="Times New Roman" w:eastAsia="Times New Roman" w:hAnsi="Times New Roman" w:cs="Times New Roman"/>
                <w:kern w:val="24"/>
                <w:sz w:val="24"/>
                <w:szCs w:val="24"/>
                <w:lang w:eastAsia="ru-RU"/>
              </w:rPr>
            </w:pPr>
            <w:r w:rsidRPr="00926A33">
              <w:rPr>
                <w:rFonts w:ascii="Times New Roman" w:eastAsia="Times New Roman" w:hAnsi="Times New Roman" w:cs="Times New Roman"/>
                <w:kern w:val="24"/>
                <w:sz w:val="24"/>
                <w:szCs w:val="24"/>
                <w:lang w:eastAsia="ru-RU"/>
              </w:rPr>
              <w:t>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  87% в 2014 году; 90% в 2015 году; 95% в 2016 году; 95% в 2017 году; 90% в 2018году, 90% в 2019 году; 90% в 2020году; 91% в 2021году; 92% в 2022году</w:t>
            </w:r>
            <w:r w:rsidR="004B6D88" w:rsidRPr="00926A33">
              <w:rPr>
                <w:rFonts w:ascii="Times New Roman" w:eastAsia="Times New Roman" w:hAnsi="Times New Roman" w:cs="Times New Roman"/>
                <w:kern w:val="24"/>
                <w:sz w:val="24"/>
                <w:szCs w:val="24"/>
                <w:lang w:eastAsia="ru-RU"/>
              </w:rPr>
              <w:t>; 93% в 2023году;  94% в 2024году</w:t>
            </w:r>
            <w:r w:rsidR="008830BB" w:rsidRPr="00926A33">
              <w:rPr>
                <w:rFonts w:ascii="Times New Roman" w:eastAsia="Times New Roman" w:hAnsi="Times New Roman" w:cs="Times New Roman"/>
                <w:kern w:val="24"/>
                <w:sz w:val="24"/>
                <w:szCs w:val="24"/>
                <w:lang w:eastAsia="ru-RU"/>
              </w:rPr>
              <w:t>; 94,2% в 2025</w:t>
            </w:r>
            <w:r w:rsidR="00ED1CB8" w:rsidRPr="00926A33">
              <w:rPr>
                <w:rFonts w:ascii="Times New Roman" w:eastAsia="Times New Roman" w:hAnsi="Times New Roman" w:cs="Times New Roman"/>
                <w:kern w:val="24"/>
                <w:sz w:val="24"/>
                <w:szCs w:val="24"/>
                <w:lang w:eastAsia="ru-RU"/>
              </w:rPr>
              <w:t>-2027</w:t>
            </w:r>
            <w:r w:rsidR="008830BB" w:rsidRPr="00926A33">
              <w:rPr>
                <w:rFonts w:ascii="Times New Roman" w:eastAsia="Times New Roman" w:hAnsi="Times New Roman" w:cs="Times New Roman"/>
                <w:kern w:val="24"/>
                <w:sz w:val="24"/>
                <w:szCs w:val="24"/>
                <w:lang w:eastAsia="ru-RU"/>
              </w:rPr>
              <w:t>г</w:t>
            </w:r>
            <w:r w:rsidR="00ED1CB8" w:rsidRPr="00926A33">
              <w:rPr>
                <w:rFonts w:ascii="Times New Roman" w:eastAsia="Times New Roman" w:hAnsi="Times New Roman" w:cs="Times New Roman"/>
                <w:kern w:val="24"/>
                <w:sz w:val="24"/>
                <w:szCs w:val="24"/>
                <w:lang w:eastAsia="ru-RU"/>
              </w:rPr>
              <w:t>г</w:t>
            </w:r>
            <w:r w:rsidR="004B6D88" w:rsidRPr="00926A33">
              <w:rPr>
                <w:rFonts w:ascii="Times New Roman" w:eastAsia="Times New Roman" w:hAnsi="Times New Roman" w:cs="Times New Roman"/>
                <w:kern w:val="24"/>
                <w:sz w:val="24"/>
                <w:szCs w:val="24"/>
                <w:lang w:eastAsia="ru-RU"/>
              </w:rPr>
              <w:t>.</w:t>
            </w:r>
          </w:p>
          <w:p w:rsidR="00854284" w:rsidRPr="00926A33" w:rsidRDefault="00854284" w:rsidP="00854284">
            <w:pPr>
              <w:spacing w:after="0" w:line="240" w:lineRule="auto"/>
              <w:jc w:val="both"/>
              <w:rPr>
                <w:rFonts w:ascii="Times New Roman" w:eastAsia="Times New Roman" w:hAnsi="Times New Roman" w:cs="Times New Roman"/>
                <w:kern w:val="24"/>
                <w:sz w:val="24"/>
                <w:szCs w:val="24"/>
                <w:lang w:eastAsia="ru-RU"/>
              </w:rPr>
            </w:pPr>
            <w:r w:rsidRPr="00926A33">
              <w:rPr>
                <w:rFonts w:ascii="Times New Roman" w:eastAsia="Times New Roman" w:hAnsi="Times New Roman" w:cs="Times New Roman"/>
                <w:kern w:val="24"/>
                <w:sz w:val="24"/>
                <w:szCs w:val="24"/>
                <w:lang w:eastAsia="ru-RU"/>
              </w:rPr>
              <w:t>5. Доля оздоровленных детей школьного возраста – 85% в 2014 году; 84,9% в 2015 году; 85% в 2016 году; 85 % в 2017 году; 85 % в 2018 году</w:t>
            </w:r>
            <w:r w:rsidR="008830BB" w:rsidRPr="00926A33">
              <w:rPr>
                <w:rFonts w:ascii="Times New Roman" w:eastAsia="Times New Roman" w:hAnsi="Times New Roman" w:cs="Times New Roman"/>
                <w:kern w:val="24"/>
                <w:sz w:val="24"/>
                <w:szCs w:val="24"/>
                <w:lang w:eastAsia="ru-RU"/>
              </w:rPr>
              <w:t xml:space="preserve">; </w:t>
            </w:r>
            <w:r w:rsidR="00AC15AB" w:rsidRPr="00926A33">
              <w:rPr>
                <w:rFonts w:ascii="Times New Roman" w:eastAsia="Times New Roman" w:hAnsi="Times New Roman" w:cs="Times New Roman"/>
                <w:kern w:val="24"/>
                <w:sz w:val="24"/>
                <w:szCs w:val="24"/>
                <w:lang w:eastAsia="ru-RU"/>
              </w:rPr>
              <w:t>90</w:t>
            </w:r>
            <w:r w:rsidRPr="00926A33">
              <w:rPr>
                <w:rFonts w:ascii="Times New Roman" w:eastAsia="Times New Roman" w:hAnsi="Times New Roman" w:cs="Times New Roman"/>
                <w:kern w:val="24"/>
                <w:sz w:val="24"/>
                <w:szCs w:val="24"/>
                <w:lang w:eastAsia="ru-RU"/>
              </w:rPr>
              <w:t xml:space="preserve">% в 2019 году; </w:t>
            </w:r>
            <w:r w:rsidR="00AC15AB" w:rsidRPr="00926A33">
              <w:rPr>
                <w:rFonts w:ascii="Times New Roman" w:eastAsia="Times New Roman" w:hAnsi="Times New Roman" w:cs="Times New Roman"/>
                <w:kern w:val="24"/>
                <w:sz w:val="24"/>
                <w:szCs w:val="24"/>
                <w:lang w:eastAsia="ru-RU"/>
              </w:rPr>
              <w:t>91</w:t>
            </w:r>
            <w:r w:rsidRPr="00926A33">
              <w:rPr>
                <w:rFonts w:ascii="Times New Roman" w:eastAsia="Times New Roman" w:hAnsi="Times New Roman" w:cs="Times New Roman"/>
                <w:kern w:val="24"/>
                <w:sz w:val="24"/>
                <w:szCs w:val="24"/>
                <w:lang w:eastAsia="ru-RU"/>
              </w:rPr>
              <w:t>% в 2020 году; 94% в 2021году</w:t>
            </w:r>
            <w:r w:rsidR="008830BB" w:rsidRPr="00926A33">
              <w:rPr>
                <w:rFonts w:ascii="Times New Roman" w:eastAsia="Times New Roman" w:hAnsi="Times New Roman" w:cs="Times New Roman"/>
                <w:kern w:val="24"/>
                <w:sz w:val="24"/>
                <w:szCs w:val="24"/>
                <w:lang w:eastAsia="ru-RU"/>
              </w:rPr>
              <w:t>;</w:t>
            </w:r>
            <w:r w:rsidRPr="00926A33">
              <w:rPr>
                <w:rFonts w:ascii="Times New Roman" w:eastAsia="Times New Roman" w:hAnsi="Times New Roman" w:cs="Times New Roman"/>
                <w:kern w:val="24"/>
                <w:sz w:val="24"/>
                <w:szCs w:val="24"/>
                <w:lang w:eastAsia="ru-RU"/>
              </w:rPr>
              <w:t xml:space="preserve"> 94</w:t>
            </w:r>
            <w:r w:rsidR="00E8787D" w:rsidRPr="00926A33">
              <w:rPr>
                <w:rFonts w:ascii="Times New Roman" w:eastAsia="Times New Roman" w:hAnsi="Times New Roman" w:cs="Times New Roman"/>
                <w:kern w:val="24"/>
                <w:sz w:val="24"/>
                <w:szCs w:val="24"/>
                <w:lang w:eastAsia="ru-RU"/>
              </w:rPr>
              <w:t>,5</w:t>
            </w:r>
            <w:r w:rsidR="002B39ED" w:rsidRPr="00926A33">
              <w:rPr>
                <w:rFonts w:ascii="Times New Roman" w:eastAsia="Times New Roman" w:hAnsi="Times New Roman" w:cs="Times New Roman"/>
                <w:kern w:val="24"/>
                <w:sz w:val="24"/>
                <w:szCs w:val="24"/>
                <w:lang w:eastAsia="ru-RU"/>
              </w:rPr>
              <w:t>% в 2022 году; 9</w:t>
            </w:r>
            <w:r w:rsidR="008F3731" w:rsidRPr="00926A33">
              <w:rPr>
                <w:rFonts w:ascii="Times New Roman" w:eastAsia="Times New Roman" w:hAnsi="Times New Roman" w:cs="Times New Roman"/>
                <w:kern w:val="24"/>
                <w:sz w:val="24"/>
                <w:szCs w:val="24"/>
                <w:lang w:eastAsia="ru-RU"/>
              </w:rPr>
              <w:t>5% в 2023 году; 96</w:t>
            </w:r>
            <w:r w:rsidR="007C6417" w:rsidRPr="00926A33">
              <w:rPr>
                <w:rFonts w:ascii="Times New Roman" w:eastAsia="Times New Roman" w:hAnsi="Times New Roman" w:cs="Times New Roman"/>
                <w:kern w:val="24"/>
                <w:sz w:val="24"/>
                <w:szCs w:val="24"/>
                <w:lang w:eastAsia="ru-RU"/>
              </w:rPr>
              <w:t>,2</w:t>
            </w:r>
            <w:r w:rsidR="008F3731" w:rsidRPr="00926A33">
              <w:rPr>
                <w:rFonts w:ascii="Times New Roman" w:eastAsia="Times New Roman" w:hAnsi="Times New Roman" w:cs="Times New Roman"/>
                <w:kern w:val="24"/>
                <w:sz w:val="24"/>
                <w:szCs w:val="24"/>
                <w:lang w:eastAsia="ru-RU"/>
              </w:rPr>
              <w:t>% в 2024 году</w:t>
            </w:r>
            <w:r w:rsidR="008830BB" w:rsidRPr="00926A33">
              <w:rPr>
                <w:rFonts w:ascii="Times New Roman" w:eastAsia="Times New Roman" w:hAnsi="Times New Roman" w:cs="Times New Roman"/>
                <w:kern w:val="24"/>
                <w:sz w:val="24"/>
                <w:szCs w:val="24"/>
                <w:lang w:eastAsia="ru-RU"/>
              </w:rPr>
              <w:t>; 96,</w:t>
            </w:r>
            <w:r w:rsidR="007C6417" w:rsidRPr="00926A33">
              <w:rPr>
                <w:rFonts w:ascii="Times New Roman" w:eastAsia="Times New Roman" w:hAnsi="Times New Roman" w:cs="Times New Roman"/>
                <w:kern w:val="24"/>
                <w:sz w:val="24"/>
                <w:szCs w:val="24"/>
                <w:lang w:eastAsia="ru-RU"/>
              </w:rPr>
              <w:t>4</w:t>
            </w:r>
            <w:r w:rsidR="008830BB" w:rsidRPr="00926A33">
              <w:rPr>
                <w:rFonts w:ascii="Times New Roman" w:eastAsia="Times New Roman" w:hAnsi="Times New Roman" w:cs="Times New Roman"/>
                <w:kern w:val="24"/>
                <w:sz w:val="24"/>
                <w:szCs w:val="24"/>
                <w:lang w:eastAsia="ru-RU"/>
              </w:rPr>
              <w:t>% в 2025</w:t>
            </w:r>
            <w:r w:rsidR="00ED1CB8" w:rsidRPr="00926A33">
              <w:rPr>
                <w:rFonts w:ascii="Times New Roman" w:eastAsia="Times New Roman" w:hAnsi="Times New Roman" w:cs="Times New Roman"/>
                <w:kern w:val="24"/>
                <w:sz w:val="24"/>
                <w:szCs w:val="24"/>
                <w:lang w:eastAsia="ru-RU"/>
              </w:rPr>
              <w:t>-</w:t>
            </w:r>
            <w:r w:rsidR="007C6417" w:rsidRPr="00926A33">
              <w:rPr>
                <w:rFonts w:ascii="Times New Roman" w:eastAsia="Times New Roman" w:hAnsi="Times New Roman" w:cs="Times New Roman"/>
                <w:kern w:val="24"/>
                <w:sz w:val="24"/>
                <w:szCs w:val="24"/>
                <w:lang w:eastAsia="ru-RU"/>
              </w:rPr>
              <w:t>202</w:t>
            </w:r>
            <w:r w:rsidR="00ED1CB8" w:rsidRPr="00926A33">
              <w:rPr>
                <w:rFonts w:ascii="Times New Roman" w:eastAsia="Times New Roman" w:hAnsi="Times New Roman" w:cs="Times New Roman"/>
                <w:kern w:val="24"/>
                <w:sz w:val="24"/>
                <w:szCs w:val="24"/>
                <w:lang w:eastAsia="ru-RU"/>
              </w:rPr>
              <w:t>7</w:t>
            </w:r>
            <w:r w:rsidR="007C6417" w:rsidRPr="00926A33">
              <w:rPr>
                <w:rFonts w:ascii="Times New Roman" w:eastAsia="Times New Roman" w:hAnsi="Times New Roman" w:cs="Times New Roman"/>
                <w:kern w:val="24"/>
                <w:sz w:val="24"/>
                <w:szCs w:val="24"/>
                <w:lang w:eastAsia="ru-RU"/>
              </w:rPr>
              <w:t>г</w:t>
            </w:r>
            <w:r w:rsidR="00ED1CB8" w:rsidRPr="00926A33">
              <w:rPr>
                <w:rFonts w:ascii="Times New Roman" w:eastAsia="Times New Roman" w:hAnsi="Times New Roman" w:cs="Times New Roman"/>
                <w:kern w:val="24"/>
                <w:sz w:val="24"/>
                <w:szCs w:val="24"/>
                <w:lang w:eastAsia="ru-RU"/>
              </w:rPr>
              <w:t>г</w:t>
            </w:r>
            <w:r w:rsidR="008F3731" w:rsidRPr="00926A33">
              <w:rPr>
                <w:rFonts w:ascii="Times New Roman" w:eastAsia="Times New Roman" w:hAnsi="Times New Roman" w:cs="Times New Roman"/>
                <w:kern w:val="24"/>
                <w:sz w:val="24"/>
                <w:szCs w:val="24"/>
                <w:lang w:eastAsia="ru-RU"/>
              </w:rPr>
              <w:t>.</w:t>
            </w:r>
          </w:p>
          <w:p w:rsidR="001B405F" w:rsidRPr="00926A33" w:rsidRDefault="00854284" w:rsidP="00ED1CB8">
            <w:pPr>
              <w:spacing w:after="0" w:line="240" w:lineRule="auto"/>
              <w:rPr>
                <w:rFonts w:ascii="Times New Roman" w:eastAsia="Times New Roman" w:hAnsi="Times New Roman" w:cs="Times New Roman"/>
                <w:sz w:val="24"/>
                <w:szCs w:val="24"/>
                <w:lang w:eastAsia="ru-RU"/>
              </w:rPr>
            </w:pPr>
            <w:r w:rsidRPr="00926A33">
              <w:rPr>
                <w:rFonts w:ascii="Times New Roman" w:eastAsia="Times New Roman" w:hAnsi="Times New Roman" w:cs="Times New Roman"/>
                <w:kern w:val="24"/>
                <w:sz w:val="24"/>
                <w:szCs w:val="24"/>
                <w:lang w:eastAsia="ru-RU"/>
              </w:rPr>
              <w:t>6.</w:t>
            </w:r>
            <w:r w:rsidRPr="00926A33">
              <w:rPr>
                <w:rFonts w:ascii="Times New Roman" w:hAnsi="Times New Roman" w:cs="Times New Roman"/>
                <w:sz w:val="24"/>
                <w:szCs w:val="24"/>
              </w:rPr>
              <w:t xml:space="preserve">Доля учителей общеобразовательных организаций, вовлеченных в национальную систему профессионального роста педагогических работников: </w:t>
            </w:r>
            <w:r w:rsidRPr="00926A33">
              <w:rPr>
                <w:rFonts w:ascii="Times New Roman" w:eastAsia="Calibri" w:hAnsi="Times New Roman" w:cs="Times New Roman"/>
                <w:kern w:val="24"/>
                <w:sz w:val="24"/>
                <w:szCs w:val="24"/>
              </w:rPr>
              <w:t xml:space="preserve">10% в 2020 году; 20% </w:t>
            </w:r>
            <w:r w:rsidR="006A0B63" w:rsidRPr="00926A33">
              <w:rPr>
                <w:rFonts w:ascii="Times New Roman" w:eastAsia="Calibri" w:hAnsi="Times New Roman" w:cs="Times New Roman"/>
                <w:kern w:val="24"/>
                <w:sz w:val="24"/>
                <w:szCs w:val="24"/>
              </w:rPr>
              <w:t>в 2021 году, 23 % в 2022 году; 13</w:t>
            </w:r>
            <w:r w:rsidRPr="00926A33">
              <w:rPr>
                <w:rFonts w:ascii="Times New Roman" w:eastAsia="Calibri" w:hAnsi="Times New Roman" w:cs="Times New Roman"/>
                <w:kern w:val="24"/>
                <w:sz w:val="24"/>
                <w:szCs w:val="24"/>
              </w:rPr>
              <w:t>%</w:t>
            </w:r>
            <w:r w:rsidR="00CA4CD0" w:rsidRPr="00926A33">
              <w:rPr>
                <w:rFonts w:ascii="Times New Roman" w:eastAsia="Calibri" w:hAnsi="Times New Roman" w:cs="Times New Roman"/>
                <w:kern w:val="24"/>
                <w:sz w:val="24"/>
                <w:szCs w:val="24"/>
              </w:rPr>
              <w:t>в 2023</w:t>
            </w:r>
            <w:r w:rsidR="006A0B63" w:rsidRPr="00926A33">
              <w:rPr>
                <w:rFonts w:ascii="Times New Roman" w:eastAsia="Calibri" w:hAnsi="Times New Roman" w:cs="Times New Roman"/>
                <w:kern w:val="24"/>
                <w:sz w:val="24"/>
                <w:szCs w:val="24"/>
              </w:rPr>
              <w:t xml:space="preserve"> году; 13,2% в </w:t>
            </w:r>
            <w:r w:rsidR="005A5DE4" w:rsidRPr="00926A33">
              <w:rPr>
                <w:rFonts w:ascii="Times New Roman" w:eastAsia="Calibri" w:hAnsi="Times New Roman" w:cs="Times New Roman"/>
                <w:kern w:val="24"/>
                <w:sz w:val="24"/>
                <w:szCs w:val="24"/>
              </w:rPr>
              <w:t>202</w:t>
            </w:r>
            <w:r w:rsidR="006A0B63" w:rsidRPr="00926A33">
              <w:rPr>
                <w:rFonts w:ascii="Times New Roman" w:eastAsia="Calibri" w:hAnsi="Times New Roman" w:cs="Times New Roman"/>
                <w:kern w:val="24"/>
                <w:sz w:val="24"/>
                <w:szCs w:val="24"/>
              </w:rPr>
              <w:t>4</w:t>
            </w:r>
            <w:r w:rsidR="00CA4CD0" w:rsidRPr="00926A33">
              <w:rPr>
                <w:rFonts w:ascii="Times New Roman" w:eastAsia="Calibri" w:hAnsi="Times New Roman" w:cs="Times New Roman"/>
                <w:kern w:val="24"/>
                <w:sz w:val="24"/>
                <w:szCs w:val="24"/>
              </w:rPr>
              <w:t xml:space="preserve"> г</w:t>
            </w:r>
            <w:r w:rsidR="006A0B63" w:rsidRPr="00926A33">
              <w:rPr>
                <w:rFonts w:ascii="Times New Roman" w:eastAsia="Calibri" w:hAnsi="Times New Roman" w:cs="Times New Roman"/>
                <w:kern w:val="24"/>
                <w:sz w:val="24"/>
                <w:szCs w:val="24"/>
              </w:rPr>
              <w:t>оду; 13,</w:t>
            </w:r>
            <w:r w:rsidR="007C6417" w:rsidRPr="00926A33">
              <w:rPr>
                <w:rFonts w:ascii="Times New Roman" w:eastAsia="Calibri" w:hAnsi="Times New Roman" w:cs="Times New Roman"/>
                <w:kern w:val="24"/>
                <w:sz w:val="24"/>
                <w:szCs w:val="24"/>
              </w:rPr>
              <w:t>2</w:t>
            </w:r>
            <w:r w:rsidR="006A0B63" w:rsidRPr="00926A33">
              <w:rPr>
                <w:rFonts w:ascii="Times New Roman" w:eastAsia="Calibri" w:hAnsi="Times New Roman" w:cs="Times New Roman"/>
                <w:kern w:val="24"/>
                <w:sz w:val="24"/>
                <w:szCs w:val="24"/>
              </w:rPr>
              <w:t>% в 2025</w:t>
            </w:r>
            <w:r w:rsidR="00ED1CB8" w:rsidRPr="00926A33">
              <w:rPr>
                <w:rFonts w:ascii="Times New Roman" w:eastAsia="Calibri" w:hAnsi="Times New Roman" w:cs="Times New Roman"/>
                <w:kern w:val="24"/>
                <w:sz w:val="24"/>
                <w:szCs w:val="24"/>
              </w:rPr>
              <w:t>-2027</w:t>
            </w:r>
            <w:r w:rsidR="006A0B63" w:rsidRPr="00926A33">
              <w:rPr>
                <w:rFonts w:ascii="Times New Roman" w:eastAsia="Calibri" w:hAnsi="Times New Roman" w:cs="Times New Roman"/>
                <w:kern w:val="24"/>
                <w:sz w:val="24"/>
                <w:szCs w:val="24"/>
              </w:rPr>
              <w:t>г</w:t>
            </w:r>
            <w:r w:rsidR="007C6417" w:rsidRPr="00926A33">
              <w:rPr>
                <w:rFonts w:ascii="Times New Roman" w:eastAsia="Calibri" w:hAnsi="Times New Roman" w:cs="Times New Roman"/>
                <w:kern w:val="24"/>
                <w:sz w:val="24"/>
                <w:szCs w:val="24"/>
              </w:rPr>
              <w:t>г.</w:t>
            </w:r>
          </w:p>
        </w:tc>
      </w:tr>
      <w:tr w:rsidR="00C451E0" w:rsidRPr="00C8070D" w:rsidTr="00073269">
        <w:tc>
          <w:tcPr>
            <w:tcW w:w="3970" w:type="dxa"/>
          </w:tcPr>
          <w:p w:rsidR="00615E71" w:rsidRPr="00926A33" w:rsidRDefault="00C451E0" w:rsidP="00615E71">
            <w:pPr>
              <w:tabs>
                <w:tab w:val="left" w:pos="15489"/>
              </w:tabs>
              <w:spacing w:after="0" w:line="240" w:lineRule="auto"/>
              <w:rPr>
                <w:rFonts w:ascii="Times New Roman" w:eastAsia="Times New Roman" w:hAnsi="Times New Roman" w:cs="Times New Roman"/>
                <w:color w:val="00B0F0"/>
                <w:sz w:val="20"/>
                <w:szCs w:val="20"/>
                <w:lang w:eastAsia="ru-RU"/>
              </w:rPr>
            </w:pPr>
            <w:r w:rsidRPr="00926A33">
              <w:rPr>
                <w:rFonts w:ascii="Times New Roman" w:eastAsia="Times New Roman" w:hAnsi="Times New Roman" w:cs="Times New Roman"/>
                <w:sz w:val="24"/>
                <w:szCs w:val="24"/>
                <w:lang w:eastAsia="ru-RU"/>
              </w:rPr>
              <w:lastRenderedPageBreak/>
              <w:t>Информация по ресурсному обеспечению муниципальной программы Нижнеингашского района, в том числе по годам реализации программы</w:t>
            </w:r>
          </w:p>
          <w:p w:rsidR="00C451E0" w:rsidRPr="00926A33" w:rsidRDefault="00C451E0" w:rsidP="005070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54" w:type="dxa"/>
          </w:tcPr>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Источником финансирования муниципальной программы является федеральный, краевой и районный бюджет с привлечением средств от предпринимательской деятельности. Из средств бюджетов всех уровней за период с 2014 по 202</w:t>
            </w:r>
            <w:r w:rsidR="0050708B" w:rsidRPr="00926A33">
              <w:rPr>
                <w:rFonts w:ascii="Times New Roman" w:eastAsia="Calibri" w:hAnsi="Times New Roman" w:cs="Times New Roman"/>
                <w:color w:val="000000"/>
                <w:sz w:val="24"/>
                <w:szCs w:val="24"/>
              </w:rPr>
              <w:t>7</w:t>
            </w:r>
            <w:r w:rsidRPr="00926A33">
              <w:rPr>
                <w:rFonts w:ascii="Times New Roman" w:eastAsia="Calibri" w:hAnsi="Times New Roman" w:cs="Times New Roman"/>
                <w:color w:val="000000"/>
                <w:sz w:val="24"/>
                <w:szCs w:val="24"/>
              </w:rPr>
              <w:t xml:space="preserve"> гг. – </w:t>
            </w:r>
            <w:r w:rsidR="00DA0F40">
              <w:rPr>
                <w:rFonts w:ascii="Times New Roman" w:eastAsia="Calibri" w:hAnsi="Times New Roman" w:cs="Times New Roman"/>
                <w:color w:val="000000"/>
                <w:sz w:val="24"/>
                <w:szCs w:val="24"/>
              </w:rPr>
              <w:t>10</w:t>
            </w:r>
            <w:r w:rsidR="00C22668">
              <w:rPr>
                <w:rFonts w:ascii="Times New Roman" w:eastAsia="Calibri" w:hAnsi="Times New Roman" w:cs="Times New Roman"/>
                <w:color w:val="000000"/>
                <w:sz w:val="24"/>
                <w:szCs w:val="24"/>
              </w:rPr>
              <w:t> 069 463,6</w:t>
            </w:r>
            <w:r w:rsidRPr="00926A33">
              <w:rPr>
                <w:rFonts w:ascii="Times New Roman" w:eastAsia="Calibri" w:hAnsi="Times New Roman" w:cs="Times New Roman"/>
                <w:color w:val="000000"/>
                <w:sz w:val="24"/>
                <w:szCs w:val="24"/>
              </w:rPr>
              <w:t xml:space="preserve">  тыс. рублей, в том числе:</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2014 году – 528 133,8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2015 году – 551 943,3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2016 году – 511 174,9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2017 году – 553 579,5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2018 году – 592 031,4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2019 году – 666 332,0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2020 году – 681 214,7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2021 году – 711 334,5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2022 году – 758 155,8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 xml:space="preserve">в 2023 году – </w:t>
            </w:r>
            <w:r w:rsidR="00DA0F40">
              <w:rPr>
                <w:rFonts w:ascii="Times New Roman" w:eastAsia="Calibri" w:hAnsi="Times New Roman" w:cs="Times New Roman"/>
                <w:color w:val="000000"/>
                <w:sz w:val="24"/>
                <w:szCs w:val="24"/>
              </w:rPr>
              <w:t>901 654,5</w:t>
            </w:r>
            <w:r w:rsidRPr="00926A33">
              <w:rPr>
                <w:rFonts w:ascii="Times New Roman" w:eastAsia="Calibri" w:hAnsi="Times New Roman" w:cs="Times New Roman"/>
                <w:color w:val="000000"/>
                <w:sz w:val="24"/>
                <w:szCs w:val="24"/>
              </w:rPr>
              <w:t xml:space="preserve">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 xml:space="preserve">в 2024 году – </w:t>
            </w:r>
            <w:r w:rsidR="00C22668">
              <w:rPr>
                <w:rFonts w:ascii="Times New Roman" w:eastAsia="Calibri" w:hAnsi="Times New Roman" w:cs="Times New Roman"/>
                <w:color w:val="000000"/>
                <w:sz w:val="24"/>
                <w:szCs w:val="24"/>
              </w:rPr>
              <w:t>868 026,1</w:t>
            </w:r>
            <w:r w:rsidRPr="00926A33">
              <w:rPr>
                <w:rFonts w:ascii="Times New Roman" w:eastAsia="Calibri" w:hAnsi="Times New Roman" w:cs="Times New Roman"/>
                <w:color w:val="000000"/>
                <w:sz w:val="24"/>
                <w:szCs w:val="24"/>
              </w:rPr>
              <w:t xml:space="preserve">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 xml:space="preserve">в 2025 году – </w:t>
            </w:r>
            <w:r w:rsidR="00DA0F40">
              <w:rPr>
                <w:rFonts w:ascii="Times New Roman" w:eastAsia="Calibri" w:hAnsi="Times New Roman" w:cs="Times New Roman"/>
                <w:color w:val="000000"/>
                <w:sz w:val="24"/>
                <w:szCs w:val="24"/>
              </w:rPr>
              <w:t>919 927,2</w:t>
            </w:r>
            <w:r w:rsidRPr="00926A33">
              <w:rPr>
                <w:rFonts w:ascii="Times New Roman" w:eastAsia="Calibri" w:hAnsi="Times New Roman" w:cs="Times New Roman"/>
                <w:color w:val="000000"/>
                <w:sz w:val="24"/>
                <w:szCs w:val="24"/>
              </w:rPr>
              <w:t xml:space="preserve">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 xml:space="preserve">в 2026 году – </w:t>
            </w:r>
            <w:r w:rsidR="00DA0F40">
              <w:rPr>
                <w:rFonts w:ascii="Times New Roman" w:eastAsia="Calibri" w:hAnsi="Times New Roman" w:cs="Times New Roman"/>
                <w:color w:val="000000"/>
                <w:sz w:val="24"/>
                <w:szCs w:val="24"/>
              </w:rPr>
              <w:t>917 271,8</w:t>
            </w:r>
            <w:r w:rsidRPr="00926A33">
              <w:rPr>
                <w:rFonts w:ascii="Times New Roman" w:eastAsia="Calibri" w:hAnsi="Times New Roman" w:cs="Times New Roman"/>
                <w:color w:val="000000"/>
                <w:sz w:val="24"/>
                <w:szCs w:val="24"/>
              </w:rPr>
              <w:t xml:space="preserve"> тыс. рублей</w:t>
            </w:r>
            <w:r w:rsidR="0050708B" w:rsidRPr="00926A33">
              <w:rPr>
                <w:rFonts w:ascii="Times New Roman" w:eastAsia="Calibri" w:hAnsi="Times New Roman" w:cs="Times New Roman"/>
                <w:color w:val="000000"/>
                <w:sz w:val="24"/>
                <w:szCs w:val="24"/>
              </w:rPr>
              <w:t>;</w:t>
            </w:r>
          </w:p>
          <w:p w:rsidR="0050708B" w:rsidRPr="00926A33" w:rsidRDefault="0050708B" w:rsidP="0050708B">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 xml:space="preserve">в 2027 году – </w:t>
            </w:r>
            <w:r w:rsidR="00DA0F40">
              <w:rPr>
                <w:rFonts w:ascii="Times New Roman" w:eastAsia="Calibri" w:hAnsi="Times New Roman" w:cs="Times New Roman"/>
                <w:color w:val="000000"/>
                <w:sz w:val="24"/>
                <w:szCs w:val="24"/>
              </w:rPr>
              <w:t>908 684,1</w:t>
            </w:r>
            <w:r w:rsidRPr="00926A33">
              <w:rPr>
                <w:rFonts w:ascii="Times New Roman" w:eastAsia="Calibri" w:hAnsi="Times New Roman" w:cs="Times New Roman"/>
                <w:color w:val="000000"/>
                <w:sz w:val="24"/>
                <w:szCs w:val="24"/>
              </w:rPr>
              <w:t xml:space="preserve">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из них:</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из средств краевого бюджета за период с 2014 по 202</w:t>
            </w:r>
            <w:r w:rsidR="00513C6E" w:rsidRPr="00926A33">
              <w:rPr>
                <w:rFonts w:ascii="Times New Roman" w:eastAsia="Calibri" w:hAnsi="Times New Roman" w:cs="Times New Roman"/>
                <w:color w:val="000000"/>
                <w:sz w:val="24"/>
                <w:szCs w:val="24"/>
              </w:rPr>
              <w:t>7</w:t>
            </w:r>
            <w:r w:rsidRPr="00926A33">
              <w:rPr>
                <w:rFonts w:ascii="Times New Roman" w:eastAsia="Calibri" w:hAnsi="Times New Roman" w:cs="Times New Roman"/>
                <w:color w:val="000000"/>
                <w:sz w:val="24"/>
                <w:szCs w:val="24"/>
              </w:rPr>
              <w:t xml:space="preserve"> гг. –     </w:t>
            </w:r>
            <w:r w:rsidR="00DA0F40">
              <w:rPr>
                <w:rFonts w:ascii="Times New Roman" w:eastAsia="Calibri" w:hAnsi="Times New Roman" w:cs="Times New Roman"/>
                <w:color w:val="000000"/>
                <w:sz w:val="24"/>
                <w:szCs w:val="24"/>
              </w:rPr>
              <w:t>5 881 727,0</w:t>
            </w:r>
            <w:r w:rsidRPr="00926A33">
              <w:rPr>
                <w:rFonts w:ascii="Times New Roman" w:eastAsia="Calibri" w:hAnsi="Times New Roman" w:cs="Times New Roman"/>
                <w:color w:val="000000"/>
                <w:sz w:val="24"/>
                <w:szCs w:val="24"/>
              </w:rPr>
              <w:t xml:space="preserve"> тыс. рублей, в том числе:</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lastRenderedPageBreak/>
              <w:t>в 2014 году – 261 937,9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2015 году – 294 205,7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2016 году – 315 490,0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2017 году – 337 970,9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2018 году – 358 465,1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2019 году – 393 839,3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2020 году – 396 638,8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2021 году – 398 327,5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2022 году – 414 836,7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 xml:space="preserve">в 2023 году – </w:t>
            </w:r>
            <w:r w:rsidR="00DA0F40">
              <w:rPr>
                <w:rFonts w:ascii="Times New Roman" w:eastAsia="Calibri" w:hAnsi="Times New Roman" w:cs="Times New Roman"/>
                <w:color w:val="000000"/>
                <w:sz w:val="24"/>
                <w:szCs w:val="24"/>
              </w:rPr>
              <w:t>535 311,2</w:t>
            </w:r>
            <w:r w:rsidRPr="00926A33">
              <w:rPr>
                <w:rFonts w:ascii="Times New Roman" w:eastAsia="Calibri" w:hAnsi="Times New Roman" w:cs="Times New Roman"/>
                <w:color w:val="000000"/>
                <w:sz w:val="24"/>
                <w:szCs w:val="24"/>
              </w:rPr>
              <w:t xml:space="preserve">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 xml:space="preserve">в 2024 году – </w:t>
            </w:r>
            <w:r w:rsidR="00DA0F40">
              <w:rPr>
                <w:rFonts w:ascii="Times New Roman" w:eastAsia="Calibri" w:hAnsi="Times New Roman" w:cs="Times New Roman"/>
                <w:color w:val="000000"/>
                <w:sz w:val="24"/>
                <w:szCs w:val="24"/>
              </w:rPr>
              <w:t>537 240,4</w:t>
            </w:r>
            <w:r w:rsidRPr="00926A33">
              <w:rPr>
                <w:rFonts w:ascii="Times New Roman" w:eastAsia="Calibri" w:hAnsi="Times New Roman" w:cs="Times New Roman"/>
                <w:color w:val="000000"/>
                <w:sz w:val="24"/>
                <w:szCs w:val="24"/>
              </w:rPr>
              <w:t xml:space="preserve">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 xml:space="preserve">в 2025 году – </w:t>
            </w:r>
            <w:r w:rsidR="00DA0F40">
              <w:rPr>
                <w:rFonts w:ascii="Times New Roman" w:eastAsia="Calibri" w:hAnsi="Times New Roman" w:cs="Times New Roman"/>
                <w:color w:val="000000"/>
                <w:sz w:val="24"/>
                <w:szCs w:val="24"/>
              </w:rPr>
              <w:t>550 454,0</w:t>
            </w:r>
            <w:r w:rsidRPr="00926A33">
              <w:rPr>
                <w:rFonts w:ascii="Times New Roman" w:eastAsia="Calibri" w:hAnsi="Times New Roman" w:cs="Times New Roman"/>
                <w:color w:val="000000"/>
                <w:sz w:val="24"/>
                <w:szCs w:val="24"/>
              </w:rPr>
              <w:t xml:space="preserve">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 xml:space="preserve">в 2026 году – </w:t>
            </w:r>
            <w:r w:rsidR="00DA0F40">
              <w:rPr>
                <w:rFonts w:ascii="Times New Roman" w:eastAsia="Calibri" w:hAnsi="Times New Roman" w:cs="Times New Roman"/>
                <w:color w:val="000000"/>
                <w:sz w:val="24"/>
                <w:szCs w:val="24"/>
              </w:rPr>
              <w:t>547 798,6</w:t>
            </w:r>
            <w:r w:rsidRPr="00926A33">
              <w:rPr>
                <w:rFonts w:ascii="Times New Roman" w:eastAsia="Calibri" w:hAnsi="Times New Roman" w:cs="Times New Roman"/>
                <w:color w:val="000000"/>
                <w:sz w:val="24"/>
                <w:szCs w:val="24"/>
              </w:rPr>
              <w:t xml:space="preserve"> тыс. рублей;</w:t>
            </w:r>
          </w:p>
          <w:p w:rsidR="00513C6E" w:rsidRPr="00926A33" w:rsidRDefault="00513C6E" w:rsidP="00513C6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 xml:space="preserve">в 2027 году – </w:t>
            </w:r>
            <w:r w:rsidR="00DA0F40">
              <w:rPr>
                <w:rFonts w:ascii="Times New Roman" w:eastAsia="Calibri" w:hAnsi="Times New Roman" w:cs="Times New Roman"/>
                <w:color w:val="000000"/>
                <w:sz w:val="24"/>
                <w:szCs w:val="24"/>
              </w:rPr>
              <w:t>539 210,9</w:t>
            </w:r>
            <w:r w:rsidRPr="00926A33">
              <w:rPr>
                <w:rFonts w:ascii="Times New Roman" w:eastAsia="Calibri" w:hAnsi="Times New Roman" w:cs="Times New Roman"/>
                <w:color w:val="000000"/>
                <w:sz w:val="24"/>
                <w:szCs w:val="24"/>
              </w:rPr>
              <w:t xml:space="preserve">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из средств федерального бюджета за период с 2014 по 202</w:t>
            </w:r>
            <w:r w:rsidR="00E80E4D" w:rsidRPr="00926A33">
              <w:rPr>
                <w:rFonts w:ascii="Times New Roman" w:eastAsia="Calibri" w:hAnsi="Times New Roman" w:cs="Times New Roman"/>
                <w:color w:val="000000"/>
                <w:sz w:val="24"/>
                <w:szCs w:val="24"/>
              </w:rPr>
              <w:t>7</w:t>
            </w:r>
            <w:r w:rsidRPr="00926A33">
              <w:rPr>
                <w:rFonts w:ascii="Times New Roman" w:eastAsia="Calibri" w:hAnsi="Times New Roman" w:cs="Times New Roman"/>
                <w:color w:val="000000"/>
                <w:sz w:val="24"/>
                <w:szCs w:val="24"/>
              </w:rPr>
              <w:t xml:space="preserve"> гг. – </w:t>
            </w:r>
            <w:r w:rsidR="00C22668">
              <w:rPr>
                <w:rFonts w:ascii="Times New Roman" w:eastAsia="Calibri" w:hAnsi="Times New Roman" w:cs="Times New Roman"/>
                <w:color w:val="000000"/>
                <w:sz w:val="24"/>
                <w:szCs w:val="24"/>
              </w:rPr>
              <w:t>190 751,5</w:t>
            </w:r>
            <w:r w:rsidRPr="00926A33">
              <w:rPr>
                <w:rFonts w:ascii="Times New Roman" w:eastAsia="Calibri" w:hAnsi="Times New Roman" w:cs="Times New Roman"/>
                <w:color w:val="000000"/>
                <w:sz w:val="24"/>
                <w:szCs w:val="24"/>
              </w:rPr>
              <w:t xml:space="preserve"> тыс. рублей, в том числе:</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2014 году – 35 072,9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2015 году – 1 741,8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2016 году – 974,6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2017 году – 2 045,2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2018 году – 0,0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2019 году – 0,0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2020 году – 15 975,0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2021 году – 43 380,7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2022 году – 44 984,7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 xml:space="preserve">в 2023 году – </w:t>
            </w:r>
            <w:r w:rsidR="00DA0F40">
              <w:rPr>
                <w:rFonts w:ascii="Times New Roman" w:eastAsia="Calibri" w:hAnsi="Times New Roman" w:cs="Times New Roman"/>
                <w:color w:val="000000"/>
                <w:sz w:val="24"/>
                <w:szCs w:val="24"/>
              </w:rPr>
              <w:t>42 250,2</w:t>
            </w:r>
            <w:r w:rsidRPr="00926A33">
              <w:rPr>
                <w:rFonts w:ascii="Times New Roman" w:eastAsia="Calibri" w:hAnsi="Times New Roman" w:cs="Times New Roman"/>
                <w:color w:val="000000"/>
                <w:sz w:val="24"/>
                <w:szCs w:val="24"/>
              </w:rPr>
              <w:t xml:space="preserve">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 xml:space="preserve">в 2024 году – </w:t>
            </w:r>
            <w:r w:rsidR="00C22668">
              <w:rPr>
                <w:rFonts w:ascii="Times New Roman" w:eastAsia="Calibri" w:hAnsi="Times New Roman" w:cs="Times New Roman"/>
                <w:color w:val="000000"/>
                <w:sz w:val="24"/>
                <w:szCs w:val="24"/>
              </w:rPr>
              <w:t>4 326,4</w:t>
            </w:r>
            <w:r w:rsidRPr="00926A33">
              <w:rPr>
                <w:rFonts w:ascii="Times New Roman" w:eastAsia="Calibri" w:hAnsi="Times New Roman" w:cs="Times New Roman"/>
                <w:color w:val="000000"/>
                <w:sz w:val="24"/>
                <w:szCs w:val="24"/>
              </w:rPr>
              <w:t xml:space="preserve">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 xml:space="preserve">в 2025 году – </w:t>
            </w:r>
            <w:r w:rsidR="00DA0F40">
              <w:rPr>
                <w:rFonts w:ascii="Times New Roman" w:eastAsia="Calibri" w:hAnsi="Times New Roman" w:cs="Times New Roman"/>
                <w:color w:val="000000"/>
                <w:sz w:val="24"/>
                <w:szCs w:val="24"/>
              </w:rPr>
              <w:t>0,0</w:t>
            </w:r>
            <w:r w:rsidRPr="00926A33">
              <w:rPr>
                <w:rFonts w:ascii="Times New Roman" w:eastAsia="Calibri" w:hAnsi="Times New Roman" w:cs="Times New Roman"/>
                <w:color w:val="000000"/>
                <w:sz w:val="24"/>
                <w:szCs w:val="24"/>
              </w:rPr>
              <w:t xml:space="preserve">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 xml:space="preserve">в 2026 году – </w:t>
            </w:r>
            <w:r w:rsidR="00DA0F40">
              <w:rPr>
                <w:rFonts w:ascii="Times New Roman" w:eastAsia="Calibri" w:hAnsi="Times New Roman" w:cs="Times New Roman"/>
                <w:color w:val="000000"/>
                <w:sz w:val="24"/>
                <w:szCs w:val="24"/>
              </w:rPr>
              <w:t>0,0</w:t>
            </w:r>
            <w:r w:rsidRPr="00926A33">
              <w:rPr>
                <w:rFonts w:ascii="Times New Roman" w:eastAsia="Calibri" w:hAnsi="Times New Roman" w:cs="Times New Roman"/>
                <w:color w:val="000000"/>
                <w:sz w:val="24"/>
                <w:szCs w:val="24"/>
              </w:rPr>
              <w:t xml:space="preserve"> тыс. рублей;</w:t>
            </w:r>
          </w:p>
          <w:p w:rsidR="002D0AD3" w:rsidRPr="00926A33" w:rsidRDefault="002D0AD3" w:rsidP="002D0AD3">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 xml:space="preserve">в 2027 году – </w:t>
            </w:r>
            <w:r w:rsidR="00DA0F40">
              <w:rPr>
                <w:rFonts w:ascii="Times New Roman" w:eastAsia="Calibri" w:hAnsi="Times New Roman" w:cs="Times New Roman"/>
                <w:color w:val="000000"/>
                <w:sz w:val="24"/>
                <w:szCs w:val="24"/>
              </w:rPr>
              <w:t>0,0</w:t>
            </w:r>
            <w:r w:rsidRPr="00926A33">
              <w:rPr>
                <w:rFonts w:ascii="Times New Roman" w:eastAsia="Calibri" w:hAnsi="Times New Roman" w:cs="Times New Roman"/>
                <w:color w:val="000000"/>
                <w:sz w:val="24"/>
                <w:szCs w:val="24"/>
              </w:rPr>
              <w:t xml:space="preserve">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из средств районного бюджета за период с 2014 по 202</w:t>
            </w:r>
            <w:r w:rsidR="002D0AD3" w:rsidRPr="00926A33">
              <w:rPr>
                <w:rFonts w:ascii="Times New Roman" w:eastAsia="Calibri" w:hAnsi="Times New Roman" w:cs="Times New Roman"/>
                <w:color w:val="000000"/>
                <w:sz w:val="24"/>
                <w:szCs w:val="24"/>
              </w:rPr>
              <w:t>7</w:t>
            </w:r>
            <w:r w:rsidRPr="00926A33">
              <w:rPr>
                <w:rFonts w:ascii="Times New Roman" w:eastAsia="Calibri" w:hAnsi="Times New Roman" w:cs="Times New Roman"/>
                <w:color w:val="000000"/>
                <w:sz w:val="24"/>
                <w:szCs w:val="24"/>
              </w:rPr>
              <w:t xml:space="preserve"> гг. – 3</w:t>
            </w:r>
            <w:r w:rsidR="00C22668">
              <w:rPr>
                <w:rFonts w:ascii="Times New Roman" w:eastAsia="Calibri" w:hAnsi="Times New Roman" w:cs="Times New Roman"/>
                <w:color w:val="000000"/>
                <w:sz w:val="24"/>
                <w:szCs w:val="24"/>
              </w:rPr>
              <w:t> 901 583,3</w:t>
            </w:r>
            <w:r w:rsidRPr="00926A33">
              <w:rPr>
                <w:rFonts w:ascii="Times New Roman" w:eastAsia="Calibri" w:hAnsi="Times New Roman" w:cs="Times New Roman"/>
                <w:color w:val="000000"/>
                <w:sz w:val="24"/>
                <w:szCs w:val="24"/>
              </w:rPr>
              <w:t xml:space="preserve"> тыс. рублей, в том числе:</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2014 году – 220 737,9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2015 году – 241 247,1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2016 году – 180 879,9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2017 году – 203 662,1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2018 году – 223 665,0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2019 году – 255 417,7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2020 году – 249 040,9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2021 году – 269 626,3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2022 году – 298 334,4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 xml:space="preserve">в 2023 году – </w:t>
            </w:r>
            <w:r w:rsidR="00C22668">
              <w:rPr>
                <w:rFonts w:ascii="Times New Roman" w:eastAsia="Calibri" w:hAnsi="Times New Roman" w:cs="Times New Roman"/>
                <w:color w:val="000000"/>
                <w:sz w:val="24"/>
                <w:szCs w:val="24"/>
              </w:rPr>
              <w:t>324 093,1</w:t>
            </w:r>
            <w:r w:rsidRPr="00926A33">
              <w:rPr>
                <w:rFonts w:ascii="Times New Roman" w:eastAsia="Calibri" w:hAnsi="Times New Roman" w:cs="Times New Roman"/>
                <w:color w:val="000000"/>
                <w:sz w:val="24"/>
                <w:szCs w:val="24"/>
              </w:rPr>
              <w:t xml:space="preserve">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 xml:space="preserve">в 2024 году – </w:t>
            </w:r>
            <w:r w:rsidR="00C22668">
              <w:rPr>
                <w:rFonts w:ascii="Times New Roman" w:eastAsia="Calibri" w:hAnsi="Times New Roman" w:cs="Times New Roman"/>
                <w:color w:val="000000"/>
                <w:sz w:val="24"/>
                <w:szCs w:val="24"/>
              </w:rPr>
              <w:t>326 459,3</w:t>
            </w:r>
            <w:r w:rsidRPr="00926A33">
              <w:rPr>
                <w:rFonts w:ascii="Times New Roman" w:eastAsia="Calibri" w:hAnsi="Times New Roman" w:cs="Times New Roman"/>
                <w:color w:val="000000"/>
                <w:sz w:val="24"/>
                <w:szCs w:val="24"/>
              </w:rPr>
              <w:t xml:space="preserve">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 xml:space="preserve">в 2025 году – </w:t>
            </w:r>
            <w:r w:rsidR="00C22668">
              <w:rPr>
                <w:rFonts w:ascii="Times New Roman" w:eastAsia="Calibri" w:hAnsi="Times New Roman" w:cs="Times New Roman"/>
                <w:color w:val="000000"/>
                <w:sz w:val="24"/>
                <w:szCs w:val="24"/>
              </w:rPr>
              <w:t>369 473,2</w:t>
            </w:r>
            <w:r w:rsidRPr="00926A33">
              <w:rPr>
                <w:rFonts w:ascii="Times New Roman" w:eastAsia="Calibri" w:hAnsi="Times New Roman" w:cs="Times New Roman"/>
                <w:color w:val="000000"/>
                <w:sz w:val="24"/>
                <w:szCs w:val="24"/>
              </w:rPr>
              <w:t xml:space="preserve">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 xml:space="preserve">в 2026 году – </w:t>
            </w:r>
            <w:r w:rsidR="00C22668">
              <w:rPr>
                <w:rFonts w:ascii="Times New Roman" w:eastAsia="Calibri" w:hAnsi="Times New Roman" w:cs="Times New Roman"/>
                <w:color w:val="000000"/>
                <w:sz w:val="24"/>
                <w:szCs w:val="24"/>
              </w:rPr>
              <w:t>369 473,2</w:t>
            </w:r>
            <w:r w:rsidRPr="00926A33">
              <w:rPr>
                <w:rFonts w:ascii="Times New Roman" w:eastAsia="Calibri" w:hAnsi="Times New Roman" w:cs="Times New Roman"/>
                <w:color w:val="000000"/>
                <w:sz w:val="24"/>
                <w:szCs w:val="24"/>
              </w:rPr>
              <w:t xml:space="preserve"> тыс. рублей;</w:t>
            </w:r>
          </w:p>
          <w:p w:rsidR="002D0AD3" w:rsidRPr="00926A33" w:rsidRDefault="002D0AD3" w:rsidP="002D0AD3">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 xml:space="preserve">в 2027 году – </w:t>
            </w:r>
            <w:r w:rsidR="00C22668">
              <w:rPr>
                <w:rFonts w:ascii="Times New Roman" w:eastAsia="Calibri" w:hAnsi="Times New Roman" w:cs="Times New Roman"/>
                <w:color w:val="000000"/>
                <w:sz w:val="24"/>
                <w:szCs w:val="24"/>
              </w:rPr>
              <w:t>369 473,2</w:t>
            </w:r>
            <w:r w:rsidRPr="00926A33">
              <w:rPr>
                <w:rFonts w:ascii="Times New Roman" w:eastAsia="Calibri" w:hAnsi="Times New Roman" w:cs="Times New Roman"/>
                <w:color w:val="000000"/>
                <w:sz w:val="24"/>
                <w:szCs w:val="24"/>
              </w:rPr>
              <w:t xml:space="preserve">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средства от предпринимательской и иной приносящей доход деятельности за период с 2014 по 202</w:t>
            </w:r>
            <w:r w:rsidR="002D0AD3" w:rsidRPr="00926A33">
              <w:rPr>
                <w:rFonts w:ascii="Times New Roman" w:eastAsia="Calibri" w:hAnsi="Times New Roman" w:cs="Times New Roman"/>
                <w:color w:val="000000"/>
                <w:sz w:val="24"/>
                <w:szCs w:val="24"/>
              </w:rPr>
              <w:t>7</w:t>
            </w:r>
            <w:r w:rsidRPr="00926A33">
              <w:rPr>
                <w:rFonts w:ascii="Times New Roman" w:eastAsia="Calibri" w:hAnsi="Times New Roman" w:cs="Times New Roman"/>
                <w:color w:val="000000"/>
                <w:sz w:val="24"/>
                <w:szCs w:val="24"/>
              </w:rPr>
              <w:t xml:space="preserve"> гг. – 95 401,8 тыс. рублей, в том числе:</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2014 году – 10 385,1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2015 году – 14 748,7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2016 году – 13 830,4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2017 году – 9 901,3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lastRenderedPageBreak/>
              <w:t>в 2018 году – 9 901,3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2019 году - 17 075,0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2020 году – 19 560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2021 году – 0,0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2022 году – 0,0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2023 году – 0,0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2024 году – 0,0 тыс. рублей;</w:t>
            </w:r>
          </w:p>
          <w:p w:rsidR="0017335E"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2025 году – 0,0 тыс. рублей;</w:t>
            </w:r>
          </w:p>
          <w:p w:rsidR="007C6417" w:rsidRPr="00926A33" w:rsidRDefault="0017335E" w:rsidP="0017335E">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2026 году – 0,0 тыс. рублей</w:t>
            </w:r>
            <w:r w:rsidR="002D0AD3" w:rsidRPr="00926A33">
              <w:rPr>
                <w:rFonts w:ascii="Times New Roman" w:eastAsia="Calibri" w:hAnsi="Times New Roman" w:cs="Times New Roman"/>
                <w:color w:val="000000"/>
                <w:sz w:val="24"/>
                <w:szCs w:val="24"/>
              </w:rPr>
              <w:t>;</w:t>
            </w:r>
          </w:p>
          <w:p w:rsidR="002D0AD3" w:rsidRPr="00926A33" w:rsidRDefault="002D0AD3" w:rsidP="002D0AD3">
            <w:pPr>
              <w:shd w:val="clear" w:color="auto" w:fill="FFFFFF"/>
              <w:spacing w:after="0" w:line="240" w:lineRule="auto"/>
              <w:ind w:firstLine="566"/>
              <w:jc w:val="both"/>
              <w:rPr>
                <w:rFonts w:ascii="Times New Roman" w:eastAsia="Calibri" w:hAnsi="Times New Roman" w:cs="Times New Roman"/>
                <w:color w:val="000000"/>
                <w:sz w:val="24"/>
                <w:szCs w:val="24"/>
              </w:rPr>
            </w:pPr>
            <w:r w:rsidRPr="00926A33">
              <w:rPr>
                <w:rFonts w:ascii="Times New Roman" w:eastAsia="Calibri" w:hAnsi="Times New Roman" w:cs="Times New Roman"/>
                <w:color w:val="000000"/>
                <w:sz w:val="24"/>
                <w:szCs w:val="24"/>
              </w:rPr>
              <w:t>в 2027 году – 0,0 тыс. рублей.</w:t>
            </w:r>
          </w:p>
        </w:tc>
      </w:tr>
    </w:tbl>
    <w:p w:rsidR="00FC5733" w:rsidRPr="00C8070D" w:rsidRDefault="00FC5733" w:rsidP="00FC5733">
      <w:pPr>
        <w:numPr>
          <w:ilvl w:val="0"/>
          <w:numId w:val="3"/>
        </w:numPr>
        <w:tabs>
          <w:tab w:val="left" w:pos="851"/>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C8070D">
        <w:rPr>
          <w:rFonts w:ascii="Times New Roman" w:eastAsia="Times New Roman" w:hAnsi="Times New Roman" w:cs="Times New Roman"/>
          <w:b/>
          <w:sz w:val="24"/>
          <w:szCs w:val="24"/>
          <w:lang w:eastAsia="ru-RU"/>
        </w:rPr>
        <w:lastRenderedPageBreak/>
        <w:t>Характеристика текущего состояния социально-экономического развития сферы образования Нижнеингашского района</w:t>
      </w:r>
    </w:p>
    <w:p w:rsidR="00705BCE" w:rsidRPr="00C8070D" w:rsidRDefault="00705BCE" w:rsidP="00705BCE">
      <w:pPr>
        <w:spacing w:after="0" w:line="240" w:lineRule="auto"/>
        <w:ind w:firstLine="709"/>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Деятельность системы образования муниципального образования Нижнеингашский район вносит значимый вклад в общественное благополучие, устойчивость социальных отношений, качество кадрового, интеллектуального, технологического капитала района.</w:t>
      </w:r>
      <w:r w:rsidR="00ED7FEE" w:rsidRPr="00C8070D">
        <w:rPr>
          <w:rFonts w:ascii="Times New Roman" w:eastAsia="Times New Roman" w:hAnsi="Times New Roman" w:cs="Times New Roman"/>
          <w:sz w:val="24"/>
          <w:szCs w:val="24"/>
          <w:lang w:eastAsia="ru-RU"/>
        </w:rPr>
        <w:t xml:space="preserve"> Одной из задач системы Образования является о</w:t>
      </w:r>
      <w:r w:rsidR="00ED7FEE" w:rsidRPr="00C8070D">
        <w:rPr>
          <w:rFonts w:ascii="Times New Roman" w:hAnsi="Times New Roman" w:cs="Times New Roman"/>
          <w:sz w:val="24"/>
          <w:szCs w:val="24"/>
        </w:rPr>
        <w:t>рганизация максимального и эффективного участия района в государственных программах, реализуемых на территории края, в рамках которых обеспечивается привлечение в отрасль дополнительных средств на создание безопасных и комфортных условий для обучения и модернизации образовательного процесса.</w:t>
      </w:r>
    </w:p>
    <w:p w:rsidR="00787336" w:rsidRPr="00C8070D" w:rsidRDefault="00705BCE" w:rsidP="0016419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В Нижнеингашском районе имеется 2</w:t>
      </w:r>
      <w:r w:rsidR="009E5E6B" w:rsidRPr="00C8070D">
        <w:rPr>
          <w:rFonts w:ascii="Times New Roman" w:eastAsia="Times New Roman" w:hAnsi="Times New Roman" w:cs="Times New Roman"/>
          <w:sz w:val="24"/>
          <w:szCs w:val="24"/>
          <w:lang w:eastAsia="ru-RU"/>
        </w:rPr>
        <w:t xml:space="preserve">6 </w:t>
      </w:r>
      <w:r w:rsidRPr="00C8070D">
        <w:rPr>
          <w:rFonts w:ascii="Times New Roman" w:eastAsia="Times New Roman" w:hAnsi="Times New Roman" w:cs="Times New Roman"/>
          <w:sz w:val="24"/>
          <w:szCs w:val="24"/>
          <w:lang w:eastAsia="ru-RU"/>
        </w:rPr>
        <w:t>муниципальных</w:t>
      </w:r>
      <w:r w:rsidR="005A5DE4" w:rsidRPr="00C8070D">
        <w:rPr>
          <w:rFonts w:ascii="Times New Roman" w:eastAsia="Times New Roman" w:hAnsi="Times New Roman" w:cs="Times New Roman"/>
          <w:sz w:val="24"/>
          <w:szCs w:val="24"/>
          <w:lang w:eastAsia="ru-RU"/>
        </w:rPr>
        <w:t xml:space="preserve"> образовательных организаций (18</w:t>
      </w:r>
      <w:r w:rsidRPr="00C8070D">
        <w:rPr>
          <w:rFonts w:ascii="Times New Roman" w:eastAsia="Times New Roman" w:hAnsi="Times New Roman" w:cs="Times New Roman"/>
          <w:sz w:val="24"/>
          <w:szCs w:val="24"/>
          <w:lang w:eastAsia="ru-RU"/>
        </w:rPr>
        <w:t xml:space="preserve"> школ, 7 детских садов, 1 учреждение дополнительного образования), подведомст</w:t>
      </w:r>
      <w:r w:rsidR="00164195" w:rsidRPr="00C8070D">
        <w:rPr>
          <w:rFonts w:ascii="Times New Roman" w:eastAsia="Times New Roman" w:hAnsi="Times New Roman" w:cs="Times New Roman"/>
          <w:sz w:val="24"/>
          <w:szCs w:val="24"/>
          <w:lang w:eastAsia="ru-RU"/>
        </w:rPr>
        <w:t xml:space="preserve">венных управлению образования, </w:t>
      </w:r>
      <w:r w:rsidRPr="00C8070D">
        <w:rPr>
          <w:rFonts w:ascii="Times New Roman" w:eastAsia="Times New Roman" w:hAnsi="Times New Roman" w:cs="Times New Roman"/>
          <w:sz w:val="24"/>
          <w:szCs w:val="24"/>
          <w:lang w:eastAsia="ru-RU"/>
        </w:rPr>
        <w:t xml:space="preserve">в которых в общей сложности обучается </w:t>
      </w:r>
      <w:r w:rsidR="001C21AC">
        <w:rPr>
          <w:rFonts w:ascii="Times New Roman" w:eastAsia="Times New Roman" w:hAnsi="Times New Roman" w:cs="Times New Roman"/>
          <w:sz w:val="24"/>
          <w:szCs w:val="24"/>
          <w:lang w:eastAsia="ru-RU"/>
        </w:rPr>
        <w:t>3</w:t>
      </w:r>
      <w:r w:rsidR="00FA32E5">
        <w:rPr>
          <w:rFonts w:ascii="Times New Roman" w:eastAsia="Times New Roman" w:hAnsi="Times New Roman" w:cs="Times New Roman"/>
          <w:sz w:val="24"/>
          <w:szCs w:val="24"/>
          <w:lang w:eastAsia="ru-RU"/>
        </w:rPr>
        <w:t>864</w:t>
      </w:r>
      <w:r w:rsidRPr="00C8070D">
        <w:rPr>
          <w:rFonts w:ascii="Times New Roman" w:eastAsia="Times New Roman" w:hAnsi="Times New Roman" w:cs="Times New Roman"/>
          <w:sz w:val="24"/>
          <w:szCs w:val="24"/>
          <w:lang w:eastAsia="ru-RU"/>
        </w:rPr>
        <w:t xml:space="preserve"> </w:t>
      </w:r>
      <w:r w:rsidR="00FA32E5">
        <w:rPr>
          <w:rFonts w:ascii="Times New Roman" w:eastAsia="Times New Roman" w:hAnsi="Times New Roman" w:cs="Times New Roman"/>
          <w:sz w:val="24"/>
          <w:szCs w:val="24"/>
          <w:lang w:eastAsia="ru-RU"/>
        </w:rPr>
        <w:t>ребенка</w:t>
      </w:r>
      <w:r w:rsidRPr="00C8070D">
        <w:rPr>
          <w:rFonts w:ascii="Times New Roman" w:eastAsia="Times New Roman" w:hAnsi="Times New Roman" w:cs="Times New Roman"/>
          <w:sz w:val="24"/>
          <w:szCs w:val="24"/>
          <w:lang w:eastAsia="ru-RU"/>
        </w:rPr>
        <w:t xml:space="preserve">, в том числе </w:t>
      </w:r>
      <w:r w:rsidR="001C21AC">
        <w:rPr>
          <w:rFonts w:ascii="Times New Roman" w:eastAsia="Times New Roman" w:hAnsi="Times New Roman" w:cs="Times New Roman"/>
          <w:sz w:val="24"/>
          <w:szCs w:val="24"/>
          <w:lang w:eastAsia="ru-RU"/>
        </w:rPr>
        <w:t>9</w:t>
      </w:r>
      <w:r w:rsidR="00FA32E5">
        <w:rPr>
          <w:rFonts w:ascii="Times New Roman" w:eastAsia="Times New Roman" w:hAnsi="Times New Roman" w:cs="Times New Roman"/>
          <w:sz w:val="24"/>
          <w:szCs w:val="24"/>
          <w:lang w:eastAsia="ru-RU"/>
        </w:rPr>
        <w:t>62</w:t>
      </w:r>
      <w:r w:rsidRPr="00C8070D">
        <w:rPr>
          <w:rFonts w:ascii="Times New Roman" w:eastAsia="Times New Roman" w:hAnsi="Times New Roman" w:cs="Times New Roman"/>
          <w:sz w:val="24"/>
          <w:szCs w:val="24"/>
          <w:lang w:eastAsia="ru-RU"/>
        </w:rPr>
        <w:t xml:space="preserve">– в детских </w:t>
      </w:r>
      <w:r w:rsidR="00C2162A" w:rsidRPr="00C8070D">
        <w:rPr>
          <w:rFonts w:ascii="Times New Roman" w:eastAsia="Times New Roman" w:hAnsi="Times New Roman" w:cs="Times New Roman"/>
          <w:sz w:val="24"/>
          <w:szCs w:val="24"/>
          <w:lang w:eastAsia="ru-RU"/>
        </w:rPr>
        <w:t xml:space="preserve">садах, </w:t>
      </w:r>
      <w:r w:rsidR="00C2162A">
        <w:rPr>
          <w:rFonts w:ascii="Times New Roman" w:eastAsia="Times New Roman" w:hAnsi="Times New Roman" w:cs="Times New Roman"/>
          <w:sz w:val="24"/>
          <w:szCs w:val="24"/>
          <w:lang w:eastAsia="ru-RU"/>
        </w:rPr>
        <w:t>29</w:t>
      </w:r>
      <w:r w:rsidR="00FA32E5">
        <w:rPr>
          <w:rFonts w:ascii="Times New Roman" w:eastAsia="Times New Roman" w:hAnsi="Times New Roman" w:cs="Times New Roman"/>
          <w:sz w:val="24"/>
          <w:szCs w:val="24"/>
          <w:lang w:eastAsia="ru-RU"/>
        </w:rPr>
        <w:t>0</w:t>
      </w:r>
      <w:r w:rsidR="00C2162A">
        <w:rPr>
          <w:rFonts w:ascii="Times New Roman" w:eastAsia="Times New Roman" w:hAnsi="Times New Roman" w:cs="Times New Roman"/>
          <w:sz w:val="24"/>
          <w:szCs w:val="24"/>
          <w:lang w:eastAsia="ru-RU"/>
        </w:rPr>
        <w:t>2</w:t>
      </w:r>
      <w:r w:rsidRPr="00C8070D">
        <w:rPr>
          <w:rFonts w:ascii="Times New Roman" w:eastAsia="Times New Roman" w:hAnsi="Times New Roman" w:cs="Times New Roman"/>
          <w:sz w:val="24"/>
          <w:szCs w:val="24"/>
          <w:lang w:eastAsia="ru-RU"/>
        </w:rPr>
        <w:t xml:space="preserve"> – в школах района. В МБУ ДО «</w:t>
      </w:r>
      <w:r w:rsidRPr="001E602B">
        <w:rPr>
          <w:rFonts w:ascii="Times New Roman" w:eastAsia="Times New Roman" w:hAnsi="Times New Roman" w:cs="Times New Roman"/>
          <w:sz w:val="24"/>
          <w:szCs w:val="24"/>
          <w:lang w:eastAsia="ru-RU"/>
        </w:rPr>
        <w:t xml:space="preserve">Радуга» обучается </w:t>
      </w:r>
      <w:r w:rsidR="001E602B" w:rsidRPr="001E602B">
        <w:rPr>
          <w:rFonts w:ascii="Times New Roman" w:eastAsia="Times New Roman" w:hAnsi="Times New Roman" w:cs="Times New Roman"/>
          <w:sz w:val="24"/>
          <w:szCs w:val="24"/>
          <w:lang w:eastAsia="ru-RU"/>
        </w:rPr>
        <w:t>726</w:t>
      </w:r>
      <w:r w:rsidRPr="001E602B">
        <w:rPr>
          <w:rFonts w:ascii="Times New Roman" w:eastAsia="Times New Roman" w:hAnsi="Times New Roman" w:cs="Times New Roman"/>
          <w:sz w:val="24"/>
          <w:szCs w:val="24"/>
          <w:lang w:eastAsia="ru-RU"/>
        </w:rPr>
        <w:t xml:space="preserve"> чел.  Образовательное пространство района предоставляет возможности для получения образования</w:t>
      </w:r>
      <w:r w:rsidRPr="00C8070D">
        <w:rPr>
          <w:rFonts w:ascii="Times New Roman" w:eastAsia="Times New Roman" w:hAnsi="Times New Roman" w:cs="Times New Roman"/>
          <w:sz w:val="24"/>
          <w:szCs w:val="24"/>
          <w:lang w:eastAsia="ru-RU"/>
        </w:rPr>
        <w:t xml:space="preserve"> на всех уровнях образования. Кроме этого, для организации работы и управлени</w:t>
      </w:r>
      <w:r w:rsidR="006619B5" w:rsidRPr="00C8070D">
        <w:rPr>
          <w:rFonts w:ascii="Times New Roman" w:eastAsia="Times New Roman" w:hAnsi="Times New Roman" w:cs="Times New Roman"/>
          <w:sz w:val="24"/>
          <w:szCs w:val="24"/>
          <w:lang w:eastAsia="ru-RU"/>
        </w:rPr>
        <w:t>ем</w:t>
      </w:r>
      <w:r w:rsidRPr="00C8070D">
        <w:rPr>
          <w:rFonts w:ascii="Times New Roman" w:eastAsia="Times New Roman" w:hAnsi="Times New Roman" w:cs="Times New Roman"/>
          <w:sz w:val="24"/>
          <w:szCs w:val="24"/>
          <w:lang w:eastAsia="ru-RU"/>
        </w:rPr>
        <w:t xml:space="preserve"> деятельност</w:t>
      </w:r>
      <w:r w:rsidR="006619B5" w:rsidRPr="00C8070D">
        <w:rPr>
          <w:rFonts w:ascii="Times New Roman" w:eastAsia="Times New Roman" w:hAnsi="Times New Roman" w:cs="Times New Roman"/>
          <w:sz w:val="24"/>
          <w:szCs w:val="24"/>
          <w:lang w:eastAsia="ru-RU"/>
        </w:rPr>
        <w:t>ью</w:t>
      </w:r>
      <w:r w:rsidRPr="00C8070D">
        <w:rPr>
          <w:rFonts w:ascii="Times New Roman" w:eastAsia="Times New Roman" w:hAnsi="Times New Roman" w:cs="Times New Roman"/>
          <w:sz w:val="24"/>
          <w:szCs w:val="24"/>
          <w:lang w:eastAsia="ru-RU"/>
        </w:rPr>
        <w:t xml:space="preserve"> этих организаций в районе функционируют   МКУ «ХЭЦ «Забота-2» и МКУ «Отдел бюджетного учёта и планирования». Контроль за их деятельностью осуществляет управление образования администрации Нижнеингашского района. </w:t>
      </w:r>
    </w:p>
    <w:p w:rsidR="005B0F95" w:rsidRPr="00C8070D" w:rsidRDefault="005B0F95" w:rsidP="00B7045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8070D">
        <w:rPr>
          <w:rFonts w:ascii="Times New Roman" w:hAnsi="Times New Roman" w:cs="Times New Roman"/>
          <w:sz w:val="24"/>
          <w:szCs w:val="24"/>
        </w:rPr>
        <w:t>Согласно Федеральному закону от 29 декабря 2012 г. № 273 «Об образовании в Российской Федерации», дистанционные образовательные технологии предполагают опосредованное (на расстоянии) взаимодействие обучающихся и педагогических работников и реализуются «в основном с применением информацио</w:t>
      </w:r>
      <w:r w:rsidR="00845CB0" w:rsidRPr="00C8070D">
        <w:rPr>
          <w:rFonts w:ascii="Times New Roman" w:hAnsi="Times New Roman" w:cs="Times New Roman"/>
          <w:sz w:val="24"/>
          <w:szCs w:val="24"/>
        </w:rPr>
        <w:t xml:space="preserve">нно-телекоммуникационных сетей» </w:t>
      </w:r>
      <w:r w:rsidRPr="00C8070D">
        <w:rPr>
          <w:rFonts w:ascii="Times New Roman" w:hAnsi="Times New Roman" w:cs="Times New Roman"/>
          <w:sz w:val="24"/>
          <w:szCs w:val="24"/>
        </w:rPr>
        <w:t xml:space="preserve">– цифровых технологий. Таким образом, дистанционное образование может осуществляться с использованием информационно-коммуникационной сети Интернет (онлайн) или без нее (офлайн). При этом современные цифровые технологии являются инструментом, позволяющим проводить обучение в удаленном режиме практически без потери качества, но для эффективной реализации такой формы образования необходимо обеспечить соответствующие условия как со стороны школы и педагогов, так и со стороны </w:t>
      </w:r>
      <w:r w:rsidR="00C7739F" w:rsidRPr="00C8070D">
        <w:rPr>
          <w:rFonts w:ascii="Times New Roman" w:hAnsi="Times New Roman" w:cs="Times New Roman"/>
          <w:sz w:val="24"/>
          <w:szCs w:val="24"/>
        </w:rPr>
        <w:t xml:space="preserve">обучающихся. </w:t>
      </w:r>
    </w:p>
    <w:p w:rsidR="00787336" w:rsidRPr="00C8070D" w:rsidRDefault="00787336" w:rsidP="00B7045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8070D">
        <w:rPr>
          <w:rFonts w:ascii="Times New Roman" w:hAnsi="Times New Roman" w:cs="Times New Roman"/>
          <w:spacing w:val="2"/>
          <w:sz w:val="24"/>
          <w:szCs w:val="24"/>
          <w:shd w:val="clear" w:color="auto" w:fill="FFFFFF"/>
        </w:rPr>
        <w:t xml:space="preserve">Из 35 населенных </w:t>
      </w:r>
      <w:r w:rsidR="00C7739F" w:rsidRPr="00C8070D">
        <w:rPr>
          <w:rFonts w:ascii="Times New Roman" w:hAnsi="Times New Roman" w:cs="Times New Roman"/>
          <w:spacing w:val="2"/>
          <w:sz w:val="24"/>
          <w:szCs w:val="24"/>
          <w:shd w:val="clear" w:color="auto" w:fill="FFFFFF"/>
        </w:rPr>
        <w:t>пунктов организуется</w:t>
      </w:r>
      <w:r w:rsidRPr="00C8070D">
        <w:rPr>
          <w:rFonts w:ascii="Times New Roman" w:hAnsi="Times New Roman" w:cs="Times New Roman"/>
          <w:spacing w:val="2"/>
          <w:sz w:val="24"/>
          <w:szCs w:val="24"/>
          <w:shd w:val="clear" w:color="auto" w:fill="FFFFFF"/>
        </w:rPr>
        <w:t xml:space="preserve"> подвоз детей в 14 базовых школ. Для подвоза </w:t>
      </w:r>
      <w:r w:rsidR="00C5696C">
        <w:rPr>
          <w:rFonts w:ascii="Times New Roman" w:hAnsi="Times New Roman" w:cs="Times New Roman"/>
          <w:spacing w:val="2"/>
          <w:sz w:val="24"/>
          <w:szCs w:val="24"/>
          <w:shd w:val="clear" w:color="auto" w:fill="FFFFFF"/>
        </w:rPr>
        <w:t>6</w:t>
      </w:r>
      <w:r w:rsidR="00CA010F">
        <w:rPr>
          <w:rFonts w:ascii="Times New Roman" w:hAnsi="Times New Roman" w:cs="Times New Roman"/>
          <w:spacing w:val="2"/>
          <w:sz w:val="24"/>
          <w:szCs w:val="24"/>
          <w:shd w:val="clear" w:color="auto" w:fill="FFFFFF"/>
        </w:rPr>
        <w:t>5</w:t>
      </w:r>
      <w:r w:rsidR="00C5696C">
        <w:rPr>
          <w:rFonts w:ascii="Times New Roman" w:hAnsi="Times New Roman" w:cs="Times New Roman"/>
          <w:spacing w:val="2"/>
          <w:sz w:val="24"/>
          <w:szCs w:val="24"/>
          <w:shd w:val="clear" w:color="auto" w:fill="FFFFFF"/>
        </w:rPr>
        <w:t>9</w:t>
      </w:r>
      <w:r w:rsidRPr="00C8070D">
        <w:rPr>
          <w:rFonts w:ascii="Times New Roman" w:hAnsi="Times New Roman" w:cs="Times New Roman"/>
          <w:spacing w:val="2"/>
          <w:sz w:val="24"/>
          <w:szCs w:val="24"/>
          <w:shd w:val="clear" w:color="auto" w:fill="FFFFFF"/>
        </w:rPr>
        <w:t xml:space="preserve"> обучающихся задействовано 2</w:t>
      </w:r>
      <w:r w:rsidR="00C10D66">
        <w:rPr>
          <w:rFonts w:ascii="Times New Roman" w:hAnsi="Times New Roman" w:cs="Times New Roman"/>
          <w:spacing w:val="2"/>
          <w:sz w:val="24"/>
          <w:szCs w:val="24"/>
          <w:shd w:val="clear" w:color="auto" w:fill="FFFFFF"/>
        </w:rPr>
        <w:t>3</w:t>
      </w:r>
      <w:r w:rsidRPr="00C8070D">
        <w:rPr>
          <w:rFonts w:ascii="Times New Roman" w:hAnsi="Times New Roman" w:cs="Times New Roman"/>
          <w:spacing w:val="2"/>
          <w:sz w:val="24"/>
          <w:szCs w:val="24"/>
          <w:shd w:val="clear" w:color="auto" w:fill="FFFFFF"/>
        </w:rPr>
        <w:t xml:space="preserve"> автобус</w:t>
      </w:r>
      <w:r w:rsidR="00F93E59" w:rsidRPr="00C8070D">
        <w:rPr>
          <w:rFonts w:ascii="Times New Roman" w:hAnsi="Times New Roman" w:cs="Times New Roman"/>
          <w:spacing w:val="2"/>
          <w:sz w:val="24"/>
          <w:szCs w:val="24"/>
          <w:shd w:val="clear" w:color="auto" w:fill="FFFFFF"/>
        </w:rPr>
        <w:t>а</w:t>
      </w:r>
      <w:r w:rsidRPr="00C8070D">
        <w:rPr>
          <w:rFonts w:ascii="Times New Roman" w:hAnsi="Times New Roman" w:cs="Times New Roman"/>
          <w:spacing w:val="2"/>
          <w:sz w:val="24"/>
          <w:szCs w:val="24"/>
          <w:shd w:val="clear" w:color="auto" w:fill="FFFFFF"/>
        </w:rPr>
        <w:t xml:space="preserve">. Один раз в квартал </w:t>
      </w:r>
      <w:r w:rsidRPr="00C8070D">
        <w:rPr>
          <w:rFonts w:ascii="Times New Roman" w:hAnsi="Times New Roman" w:cs="Times New Roman"/>
          <w:sz w:val="24"/>
          <w:szCs w:val="24"/>
        </w:rPr>
        <w:t>анализируется состояние организации подвоза обучающихся к общеобразовательным организациям района, по результатам выявляются проблемы по состоянию маршрутов, в том числе состоянию остановок, разворотных площадок, резерва водительского состава и автобусного парка.</w:t>
      </w:r>
    </w:p>
    <w:p w:rsidR="00705BCE" w:rsidRPr="00C8070D" w:rsidRDefault="00705BCE" w:rsidP="00C64555">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C8070D">
        <w:rPr>
          <w:rFonts w:ascii="Times New Roman" w:eastAsia="Times New Roman" w:hAnsi="Times New Roman" w:cs="Times New Roman"/>
          <w:sz w:val="24"/>
          <w:szCs w:val="24"/>
          <w:lang w:eastAsia="ru-RU"/>
        </w:rPr>
        <w:t>В районе сформирована сеть специального образования для детей с ограниченными возможностями здоровья, развивается инклюзивное образование. Однако не во всех учреждениях детям с ограниченными возможностями обеспечивается необходимый уровень психолого-медико-социального сопровождения</w:t>
      </w:r>
      <w:r w:rsidR="009E5E6B" w:rsidRPr="00C8070D">
        <w:rPr>
          <w:rFonts w:ascii="Times New Roman" w:eastAsia="Times New Roman" w:hAnsi="Times New Roman" w:cs="Times New Roman"/>
          <w:sz w:val="24"/>
          <w:szCs w:val="24"/>
          <w:lang w:eastAsia="ru-RU"/>
        </w:rPr>
        <w:t>, так как не хватает узких специалистов (дефектологов, логопедов</w:t>
      </w:r>
      <w:r w:rsidR="00B35E9B">
        <w:rPr>
          <w:rFonts w:ascii="Times New Roman" w:eastAsia="Times New Roman" w:hAnsi="Times New Roman" w:cs="Times New Roman"/>
          <w:sz w:val="24"/>
          <w:szCs w:val="24"/>
          <w:lang w:eastAsia="ru-RU"/>
        </w:rPr>
        <w:t>, психологов</w:t>
      </w:r>
      <w:r w:rsidR="009E5E6B" w:rsidRPr="00C8070D">
        <w:rPr>
          <w:rFonts w:ascii="Times New Roman" w:eastAsia="Times New Roman" w:hAnsi="Times New Roman" w:cs="Times New Roman"/>
          <w:sz w:val="24"/>
          <w:szCs w:val="24"/>
          <w:lang w:eastAsia="ru-RU"/>
        </w:rPr>
        <w:t>).</w:t>
      </w:r>
    </w:p>
    <w:p w:rsidR="00705BCE" w:rsidRPr="00C8070D" w:rsidRDefault="00705BCE" w:rsidP="00705B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 Одной из ключевых кадровых проблем района является сохранение долгосрочных </w:t>
      </w:r>
      <w:r w:rsidRPr="00C8070D">
        <w:rPr>
          <w:rFonts w:ascii="Times New Roman" w:eastAsia="Times New Roman" w:hAnsi="Times New Roman" w:cs="Times New Roman"/>
          <w:sz w:val="24"/>
          <w:szCs w:val="24"/>
          <w:lang w:eastAsia="ru-RU"/>
        </w:rPr>
        <w:lastRenderedPageBreak/>
        <w:t xml:space="preserve">педагогических вакансий в общеобразовательных учреждениях.  Проблема </w:t>
      </w:r>
      <w:r w:rsidR="0056447A" w:rsidRPr="00C8070D">
        <w:rPr>
          <w:rFonts w:ascii="Times New Roman" w:eastAsia="Times New Roman" w:hAnsi="Times New Roman" w:cs="Times New Roman"/>
          <w:sz w:val="24"/>
          <w:szCs w:val="24"/>
          <w:lang w:eastAsia="ru-RU"/>
        </w:rPr>
        <w:t>усугубляется положительной</w:t>
      </w:r>
      <w:r w:rsidRPr="00C8070D">
        <w:rPr>
          <w:rFonts w:ascii="Times New Roman" w:eastAsia="Times New Roman" w:hAnsi="Times New Roman" w:cs="Times New Roman"/>
          <w:sz w:val="24"/>
          <w:szCs w:val="24"/>
          <w:lang w:eastAsia="ru-RU"/>
        </w:rPr>
        <w:t xml:space="preserve"> динамикой числа учителей пенсионного возраста. </w:t>
      </w:r>
    </w:p>
    <w:p w:rsidR="00705BCE" w:rsidRPr="00C8070D" w:rsidRDefault="00705BCE" w:rsidP="00705B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Сеть дополнительного образования детей отрасли «Образование» представлена одним муниципальным образовательным учреждением дополнительного образования детей</w:t>
      </w:r>
      <w:r w:rsidR="00DD70E1" w:rsidRPr="00C8070D">
        <w:rPr>
          <w:rFonts w:ascii="Times New Roman" w:eastAsia="Times New Roman" w:hAnsi="Times New Roman" w:cs="Times New Roman"/>
          <w:sz w:val="24"/>
          <w:szCs w:val="24"/>
          <w:lang w:eastAsia="ru-RU"/>
        </w:rPr>
        <w:t xml:space="preserve">, </w:t>
      </w:r>
      <w:r w:rsidR="00B35E9B">
        <w:rPr>
          <w:rFonts w:ascii="Times New Roman" w:eastAsia="Times New Roman" w:hAnsi="Times New Roman" w:cs="Times New Roman"/>
          <w:sz w:val="24"/>
          <w:szCs w:val="24"/>
          <w:lang w:eastAsia="ru-RU"/>
        </w:rPr>
        <w:t xml:space="preserve">а кроме того 15 школ имеют лицензию на осуществление дополнительного образования. </w:t>
      </w:r>
      <w:r w:rsidRPr="00C8070D">
        <w:rPr>
          <w:rFonts w:ascii="Times New Roman" w:eastAsia="Times New Roman" w:hAnsi="Times New Roman" w:cs="Times New Roman"/>
          <w:sz w:val="24"/>
          <w:szCs w:val="24"/>
          <w:lang w:eastAsia="ru-RU"/>
        </w:rPr>
        <w:t xml:space="preserve"> 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w:t>
      </w:r>
    </w:p>
    <w:p w:rsidR="00DB1BED" w:rsidRPr="00C8070D" w:rsidRDefault="00DB1BED" w:rsidP="00705BCE">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C8070D">
        <w:rPr>
          <w:rFonts w:ascii="Times New Roman" w:hAnsi="Times New Roman" w:cs="Times New Roman"/>
          <w:iCs/>
          <w:sz w:val="24"/>
          <w:szCs w:val="24"/>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w:t>
      </w:r>
      <w:r w:rsidRPr="00C8070D">
        <w:rPr>
          <w:rFonts w:ascii="Times New Roman" w:hAnsi="Times New Roman" w:cs="Times New Roman"/>
          <w:iCs/>
          <w:sz w:val="24"/>
          <w:szCs w:val="24"/>
          <w:shd w:val="clear" w:color="auto" w:fill="FFFFFF"/>
        </w:rPr>
        <w:t>Нижнеингашском районе</w:t>
      </w:r>
      <w:r w:rsidRPr="00C8070D">
        <w:rPr>
          <w:rFonts w:ascii="Times New Roman" w:hAnsi="Times New Roman" w:cs="Times New Roman"/>
          <w:iCs/>
          <w:sz w:val="24"/>
          <w:szCs w:val="24"/>
        </w:rPr>
        <w:t xml:space="preserve">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w:t>
      </w:r>
      <w:r w:rsidRPr="00C8070D">
        <w:rPr>
          <w:rFonts w:ascii="Times New Roman" w:hAnsi="Times New Roman" w:cs="Times New Roman"/>
          <w:iCs/>
          <w:sz w:val="24"/>
          <w:szCs w:val="24"/>
          <w:shd w:val="clear" w:color="auto" w:fill="FFFFFF"/>
        </w:rPr>
        <w:t xml:space="preserve">МБУ ДО Нижнеингашского центра «Радуга» </w:t>
      </w:r>
      <w:r w:rsidRPr="00C8070D">
        <w:rPr>
          <w:rFonts w:ascii="Times New Roman" w:hAnsi="Times New Roman" w:cs="Times New Roman"/>
          <w:iCs/>
          <w:sz w:val="24"/>
          <w:szCs w:val="24"/>
        </w:rPr>
        <w:t>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Нижнеингашском районе</w:t>
      </w:r>
      <w:r w:rsidRPr="00C8070D">
        <w:rPr>
          <w:rFonts w:ascii="Times New Roman" w:hAnsi="Times New Roman" w:cs="Times New Roman"/>
          <w:iCs/>
          <w:sz w:val="24"/>
          <w:szCs w:val="24"/>
          <w:shd w:val="clear" w:color="auto" w:fill="FFFFFF"/>
        </w:rPr>
        <w:t>.</w:t>
      </w:r>
    </w:p>
    <w:p w:rsidR="00705BCE" w:rsidRPr="00C8070D" w:rsidRDefault="00705BCE" w:rsidP="00705BC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На 1 </w:t>
      </w:r>
      <w:r w:rsidR="003D2001">
        <w:rPr>
          <w:rFonts w:ascii="Times New Roman" w:eastAsia="Times New Roman" w:hAnsi="Times New Roman" w:cs="Times New Roman"/>
          <w:sz w:val="24"/>
          <w:szCs w:val="24"/>
          <w:lang w:eastAsia="ru-RU"/>
        </w:rPr>
        <w:t>октября</w:t>
      </w:r>
      <w:r w:rsidRPr="00C8070D">
        <w:rPr>
          <w:rFonts w:ascii="Times New Roman" w:eastAsia="Times New Roman" w:hAnsi="Times New Roman" w:cs="Times New Roman"/>
          <w:sz w:val="24"/>
          <w:szCs w:val="24"/>
          <w:lang w:eastAsia="ru-RU"/>
        </w:rPr>
        <w:t xml:space="preserve"> 202</w:t>
      </w:r>
      <w:r w:rsidR="00540684">
        <w:rPr>
          <w:rFonts w:ascii="Times New Roman" w:eastAsia="Times New Roman" w:hAnsi="Times New Roman" w:cs="Times New Roman"/>
          <w:sz w:val="24"/>
          <w:szCs w:val="24"/>
          <w:lang w:eastAsia="ru-RU"/>
        </w:rPr>
        <w:t>4</w:t>
      </w:r>
      <w:r w:rsidRPr="00C8070D">
        <w:rPr>
          <w:rFonts w:ascii="Times New Roman" w:eastAsia="Times New Roman" w:hAnsi="Times New Roman" w:cs="Times New Roman"/>
          <w:sz w:val="24"/>
          <w:szCs w:val="24"/>
          <w:lang w:eastAsia="ru-RU"/>
        </w:rPr>
        <w:t xml:space="preserve"> в Нижнеингашском</w:t>
      </w:r>
      <w:r w:rsidR="00F675CC">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 xml:space="preserve">районе проживает </w:t>
      </w:r>
      <w:r w:rsidR="00B35E9B">
        <w:rPr>
          <w:rFonts w:ascii="Times New Roman" w:eastAsia="Times New Roman" w:hAnsi="Times New Roman" w:cs="Times New Roman"/>
          <w:sz w:val="24"/>
          <w:szCs w:val="24"/>
          <w:lang w:eastAsia="ru-RU"/>
        </w:rPr>
        <w:t>1</w:t>
      </w:r>
      <w:r w:rsidR="00A47489">
        <w:rPr>
          <w:rFonts w:ascii="Times New Roman" w:eastAsia="Times New Roman" w:hAnsi="Times New Roman" w:cs="Times New Roman"/>
          <w:sz w:val="24"/>
          <w:szCs w:val="24"/>
          <w:lang w:eastAsia="ru-RU"/>
        </w:rPr>
        <w:t>46</w:t>
      </w:r>
      <w:r w:rsidR="003D2001">
        <w:rPr>
          <w:rFonts w:ascii="Times New Roman" w:eastAsia="Times New Roman" w:hAnsi="Times New Roman" w:cs="Times New Roman"/>
          <w:sz w:val="24"/>
          <w:szCs w:val="24"/>
          <w:lang w:eastAsia="ru-RU"/>
        </w:rPr>
        <w:t xml:space="preserve"> детей</w:t>
      </w:r>
      <w:r w:rsidR="0056447A">
        <w:rPr>
          <w:rFonts w:ascii="Times New Roman" w:eastAsia="Times New Roman" w:hAnsi="Times New Roman" w:cs="Times New Roman"/>
          <w:sz w:val="24"/>
          <w:szCs w:val="24"/>
          <w:lang w:eastAsia="ru-RU"/>
        </w:rPr>
        <w:t xml:space="preserve">, </w:t>
      </w:r>
      <w:r w:rsidR="0056447A" w:rsidRPr="00C8070D">
        <w:rPr>
          <w:rFonts w:ascii="Times New Roman" w:eastAsia="Times New Roman" w:hAnsi="Times New Roman" w:cs="Times New Roman"/>
          <w:sz w:val="24"/>
          <w:szCs w:val="24"/>
          <w:lang w:eastAsia="ru-RU"/>
        </w:rPr>
        <w:t>оставшийся</w:t>
      </w:r>
      <w:r w:rsidRPr="00C8070D">
        <w:rPr>
          <w:rFonts w:ascii="Times New Roman" w:eastAsia="Times New Roman" w:hAnsi="Times New Roman" w:cs="Times New Roman"/>
          <w:sz w:val="24"/>
          <w:szCs w:val="24"/>
          <w:lang w:eastAsia="ru-RU"/>
        </w:rPr>
        <w:t xml:space="preserve"> без попечен</w:t>
      </w:r>
      <w:r w:rsidR="00B23225" w:rsidRPr="00C8070D">
        <w:rPr>
          <w:rFonts w:ascii="Times New Roman" w:eastAsia="Times New Roman" w:hAnsi="Times New Roman" w:cs="Times New Roman"/>
          <w:sz w:val="24"/>
          <w:szCs w:val="24"/>
          <w:lang w:eastAsia="ru-RU"/>
        </w:rPr>
        <w:t>ия родителей</w:t>
      </w:r>
      <w:r w:rsidR="00B35E9B">
        <w:rPr>
          <w:rFonts w:ascii="Times New Roman" w:eastAsia="Times New Roman" w:hAnsi="Times New Roman" w:cs="Times New Roman"/>
          <w:sz w:val="24"/>
          <w:szCs w:val="24"/>
          <w:lang w:eastAsia="ru-RU"/>
        </w:rPr>
        <w:t xml:space="preserve">, в том числе, </w:t>
      </w:r>
      <w:r w:rsidR="00B35E9B" w:rsidRPr="00B35E9B">
        <w:rPr>
          <w:rFonts w:ascii="Times New Roman" w:eastAsia="Times New Roman" w:hAnsi="Times New Roman" w:cs="Times New Roman"/>
          <w:color w:val="000000"/>
          <w:sz w:val="24"/>
          <w:szCs w:val="24"/>
          <w:shd w:val="clear" w:color="auto" w:fill="FFFFFF"/>
          <w:lang w:eastAsia="ar-SA"/>
        </w:rPr>
        <w:t>детей-сирот – 3</w:t>
      </w:r>
      <w:r w:rsidR="00A47489">
        <w:rPr>
          <w:rFonts w:ascii="Times New Roman" w:eastAsia="Times New Roman" w:hAnsi="Times New Roman" w:cs="Times New Roman"/>
          <w:color w:val="000000"/>
          <w:sz w:val="24"/>
          <w:szCs w:val="24"/>
          <w:shd w:val="clear" w:color="auto" w:fill="FFFFFF"/>
          <w:lang w:eastAsia="ar-SA"/>
        </w:rPr>
        <w:t>9</w:t>
      </w:r>
      <w:r w:rsidR="00B35E9B" w:rsidRPr="00B35E9B">
        <w:rPr>
          <w:rFonts w:ascii="Times New Roman" w:eastAsia="Times New Roman" w:hAnsi="Times New Roman" w:cs="Times New Roman"/>
          <w:color w:val="000000"/>
          <w:sz w:val="24"/>
          <w:szCs w:val="24"/>
          <w:shd w:val="clear" w:color="auto" w:fill="FFFFFF"/>
          <w:lang w:eastAsia="ar-SA"/>
        </w:rPr>
        <w:t xml:space="preserve">, оставшихся без попечения – </w:t>
      </w:r>
      <w:r w:rsidR="00A47489">
        <w:rPr>
          <w:rFonts w:ascii="Times New Roman" w:eastAsia="Times New Roman" w:hAnsi="Times New Roman" w:cs="Times New Roman"/>
          <w:color w:val="000000"/>
          <w:sz w:val="24"/>
          <w:szCs w:val="24"/>
          <w:shd w:val="clear" w:color="auto" w:fill="FFFFFF"/>
          <w:lang w:eastAsia="ar-SA"/>
        </w:rPr>
        <w:t>93</w:t>
      </w:r>
      <w:r w:rsidR="00B23225" w:rsidRPr="00B35E9B">
        <w:rPr>
          <w:rFonts w:ascii="Times New Roman" w:eastAsia="Times New Roman" w:hAnsi="Times New Roman" w:cs="Times New Roman"/>
          <w:sz w:val="24"/>
          <w:szCs w:val="24"/>
          <w:lang w:eastAsia="ru-RU"/>
        </w:rPr>
        <w:t>.</w:t>
      </w:r>
      <w:r w:rsidR="00B35E9B">
        <w:rPr>
          <w:rFonts w:ascii="Times New Roman" w:eastAsia="Times New Roman" w:hAnsi="Times New Roman" w:cs="Times New Roman"/>
          <w:sz w:val="24"/>
          <w:szCs w:val="24"/>
          <w:lang w:eastAsia="ru-RU"/>
        </w:rPr>
        <w:t xml:space="preserve"> Д</w:t>
      </w:r>
      <w:r w:rsidRPr="00C8070D">
        <w:rPr>
          <w:rFonts w:ascii="Times New Roman" w:eastAsia="Times New Roman" w:hAnsi="Times New Roman" w:cs="Times New Roman"/>
          <w:sz w:val="24"/>
          <w:szCs w:val="24"/>
          <w:lang w:eastAsia="ru-RU"/>
        </w:rPr>
        <w:t xml:space="preserve">анный факт свидетельствует о необходимости дальнейшего развития института социального родительства. </w:t>
      </w:r>
    </w:p>
    <w:p w:rsidR="00787336" w:rsidRPr="00C8070D" w:rsidRDefault="00787336" w:rsidP="00787336">
      <w:pPr>
        <w:spacing w:after="0" w:line="240" w:lineRule="auto"/>
        <w:ind w:firstLine="708"/>
        <w:jc w:val="both"/>
        <w:rPr>
          <w:rFonts w:ascii="Times New Roman" w:hAnsi="Times New Roman" w:cs="Times New Roman"/>
          <w:sz w:val="24"/>
          <w:szCs w:val="24"/>
        </w:rPr>
      </w:pPr>
      <w:r w:rsidRPr="00C8070D">
        <w:rPr>
          <w:rFonts w:ascii="Times New Roman" w:hAnsi="Times New Roman" w:cs="Times New Roman"/>
          <w:sz w:val="24"/>
          <w:szCs w:val="24"/>
        </w:rPr>
        <w:t xml:space="preserve">Управлением образования и дошкольными образовательными организациями выявлена проблема по обновлению материально-технических условий (современное игровое, спортивное и развивающее оборудование). С этой целью ежегодно планируется приобретение и заменена мягкого инвентаря.  </w:t>
      </w:r>
    </w:p>
    <w:p w:rsidR="00705BCE" w:rsidRPr="00C8070D" w:rsidRDefault="00705BCE" w:rsidP="00705BCE">
      <w:pPr>
        <w:spacing w:after="0" w:line="240" w:lineRule="auto"/>
        <w:ind w:firstLine="36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Основными показателями развития сферы образования являются:</w:t>
      </w:r>
    </w:p>
    <w:p w:rsidR="00705BCE" w:rsidRPr="00C8070D" w:rsidRDefault="00705BCE" w:rsidP="00705BCE">
      <w:pPr>
        <w:widowControl w:val="0"/>
        <w:numPr>
          <w:ilvl w:val="0"/>
          <w:numId w:val="4"/>
        </w:numPr>
        <w:tabs>
          <w:tab w:val="left" w:pos="284"/>
          <w:tab w:val="left" w:pos="567"/>
        </w:tabs>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района (с учетом групп кратковременного пребывания).</w:t>
      </w:r>
    </w:p>
    <w:p w:rsidR="00705BCE" w:rsidRPr="00926A33" w:rsidRDefault="00705BCE" w:rsidP="00705BCE">
      <w:pPr>
        <w:spacing w:after="0" w:line="240" w:lineRule="auto"/>
        <w:jc w:val="both"/>
        <w:rPr>
          <w:rFonts w:ascii="Times New Roman" w:eastAsia="Times New Roman" w:hAnsi="Times New Roman" w:cs="Times New Roman"/>
          <w:kern w:val="24"/>
          <w:sz w:val="24"/>
          <w:szCs w:val="24"/>
          <w:lang w:eastAsia="ru-RU"/>
        </w:rPr>
      </w:pPr>
      <w:r w:rsidRPr="00C8070D">
        <w:rPr>
          <w:rFonts w:ascii="Times New Roman" w:eastAsia="Times New Roman" w:hAnsi="Times New Roman" w:cs="Times New Roman"/>
          <w:sz w:val="24"/>
          <w:szCs w:val="24"/>
          <w:lang w:eastAsia="ru-RU"/>
        </w:rPr>
        <w:t xml:space="preserve">2. </w:t>
      </w:r>
      <w:r w:rsidRPr="00926A33">
        <w:rPr>
          <w:rFonts w:ascii="Times New Roman" w:eastAsia="Times New Roman" w:hAnsi="Times New Roman" w:cs="Times New Roman"/>
          <w:kern w:val="24"/>
          <w:sz w:val="24"/>
          <w:szCs w:val="24"/>
          <w:lang w:eastAsia="ru-RU"/>
        </w:rPr>
        <w:t>Удельный вес воспитанников дошкольных образовательных организаций, расположенных на территории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района.</w:t>
      </w:r>
    </w:p>
    <w:p w:rsidR="00ED7AD2" w:rsidRPr="00926A33" w:rsidRDefault="00705BCE" w:rsidP="00705BCE">
      <w:pPr>
        <w:spacing w:after="0" w:line="240" w:lineRule="auto"/>
        <w:jc w:val="both"/>
        <w:rPr>
          <w:rFonts w:ascii="Times New Roman" w:eastAsia="Times New Roman" w:hAnsi="Times New Roman" w:cs="Times New Roman"/>
          <w:kern w:val="24"/>
          <w:sz w:val="24"/>
          <w:szCs w:val="24"/>
          <w:lang w:eastAsia="ru-RU"/>
        </w:rPr>
      </w:pPr>
      <w:r w:rsidRPr="00926A33">
        <w:rPr>
          <w:rFonts w:ascii="Times New Roman" w:eastAsia="Times New Roman" w:hAnsi="Times New Roman" w:cs="Times New Roman"/>
          <w:kern w:val="24"/>
          <w:sz w:val="24"/>
          <w:szCs w:val="24"/>
          <w:lang w:eastAsia="ru-RU"/>
        </w:rPr>
        <w:t>3. 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p w:rsidR="00705BCE" w:rsidRPr="00926A33" w:rsidRDefault="00705BCE" w:rsidP="00705BCE">
      <w:pPr>
        <w:spacing w:after="0" w:line="240" w:lineRule="auto"/>
        <w:ind w:left="-62" w:right="-62"/>
        <w:jc w:val="both"/>
        <w:rPr>
          <w:rFonts w:ascii="Times New Roman" w:eastAsia="Times New Roman" w:hAnsi="Times New Roman" w:cs="Times New Roman"/>
          <w:kern w:val="24"/>
          <w:sz w:val="24"/>
          <w:szCs w:val="24"/>
          <w:lang w:eastAsia="ru-RU"/>
        </w:rPr>
      </w:pPr>
      <w:r w:rsidRPr="00926A33">
        <w:rPr>
          <w:rFonts w:ascii="Times New Roman" w:eastAsia="Times New Roman" w:hAnsi="Times New Roman" w:cs="Times New Roman"/>
          <w:kern w:val="24"/>
          <w:sz w:val="24"/>
          <w:szCs w:val="24"/>
          <w:lang w:eastAsia="ru-RU"/>
        </w:rPr>
        <w:t>4.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705BCE" w:rsidRPr="00926A33" w:rsidRDefault="00705BCE" w:rsidP="00705BCE">
      <w:pPr>
        <w:spacing w:after="0" w:line="240" w:lineRule="auto"/>
        <w:jc w:val="both"/>
        <w:rPr>
          <w:rFonts w:ascii="Times New Roman" w:eastAsia="Times New Roman" w:hAnsi="Times New Roman" w:cs="Times New Roman"/>
          <w:kern w:val="24"/>
          <w:sz w:val="24"/>
          <w:szCs w:val="24"/>
          <w:lang w:eastAsia="ru-RU"/>
        </w:rPr>
      </w:pPr>
      <w:r w:rsidRPr="00926A33">
        <w:rPr>
          <w:rFonts w:ascii="Times New Roman" w:eastAsia="Times New Roman" w:hAnsi="Times New Roman" w:cs="Times New Roman"/>
          <w:kern w:val="24"/>
          <w:sz w:val="24"/>
          <w:szCs w:val="24"/>
          <w:lang w:eastAsia="ru-RU"/>
        </w:rPr>
        <w:t>5. Доля оздоровленных детей школьного возраста.</w:t>
      </w:r>
    </w:p>
    <w:p w:rsidR="00705BCE" w:rsidRPr="00926A33" w:rsidRDefault="00C64555" w:rsidP="00705BCE">
      <w:pPr>
        <w:spacing w:after="0" w:line="240" w:lineRule="auto"/>
        <w:jc w:val="both"/>
        <w:rPr>
          <w:rFonts w:ascii="Times New Roman" w:eastAsia="Times New Roman" w:hAnsi="Times New Roman" w:cs="Times New Roman"/>
          <w:b/>
          <w:sz w:val="24"/>
          <w:szCs w:val="24"/>
          <w:lang w:eastAsia="ru-RU"/>
        </w:rPr>
      </w:pPr>
      <w:r w:rsidRPr="00926A33">
        <w:rPr>
          <w:rFonts w:ascii="Times New Roman" w:eastAsia="Times New Roman" w:hAnsi="Times New Roman" w:cs="Times New Roman"/>
          <w:kern w:val="24"/>
          <w:sz w:val="24"/>
          <w:szCs w:val="24"/>
          <w:lang w:eastAsia="ru-RU"/>
        </w:rPr>
        <w:t xml:space="preserve">6. </w:t>
      </w:r>
      <w:r w:rsidR="00705BCE" w:rsidRPr="00926A33">
        <w:rPr>
          <w:rFonts w:ascii="Times New Roman" w:eastAsia="Times New Roman" w:hAnsi="Times New Roman" w:cs="Times New Roman"/>
          <w:kern w:val="24"/>
          <w:sz w:val="24"/>
          <w:szCs w:val="24"/>
          <w:lang w:eastAsia="ru-RU"/>
        </w:rPr>
        <w:t>Доля учителей общеобразовательных организаций, вовлеченных в национальную систему профессионального роста педагогических работников.</w:t>
      </w:r>
    </w:p>
    <w:p w:rsidR="00FC5733" w:rsidRPr="00926A33" w:rsidRDefault="00FC5733" w:rsidP="00FC573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926A33">
        <w:rPr>
          <w:rFonts w:ascii="Times New Roman" w:eastAsia="Times New Roman" w:hAnsi="Times New Roman" w:cs="Times New Roman"/>
          <w:b/>
          <w:sz w:val="24"/>
          <w:szCs w:val="24"/>
          <w:lang w:eastAsia="ru-RU"/>
        </w:rPr>
        <w:t>3. Приоритеты и цели социально-экономического развития в сфере образования.</w:t>
      </w:r>
    </w:p>
    <w:p w:rsidR="00717926" w:rsidRPr="00926A33" w:rsidRDefault="00717926" w:rsidP="00717926">
      <w:pPr>
        <w:tabs>
          <w:tab w:val="left" w:pos="851"/>
        </w:tabs>
        <w:autoSpaceDE w:val="0"/>
        <w:autoSpaceDN w:val="0"/>
        <w:adjustRightInd w:val="0"/>
        <w:spacing w:after="0" w:line="23" w:lineRule="atLeast"/>
        <w:ind w:firstLine="567"/>
        <w:jc w:val="both"/>
        <w:rPr>
          <w:rFonts w:ascii="Times New Roman" w:eastAsia="Times New Roman" w:hAnsi="Times New Roman" w:cs="Times New Roman"/>
          <w:sz w:val="24"/>
          <w:szCs w:val="24"/>
          <w:lang w:eastAsia="ru-RU"/>
        </w:rPr>
      </w:pPr>
      <w:r w:rsidRPr="00926A33">
        <w:rPr>
          <w:rFonts w:ascii="Times New Roman" w:eastAsia="Times New Roman" w:hAnsi="Times New Roman" w:cs="Times New Roman"/>
          <w:sz w:val="24"/>
          <w:szCs w:val="24"/>
          <w:lang w:eastAsia="ru-RU"/>
        </w:rPr>
        <w:t xml:space="preserve">Важнейшими приоритетами в сфере образования является повышение доступности качественного образования современного уровня, соответствующего </w:t>
      </w:r>
      <w:r w:rsidR="00DC77C7" w:rsidRPr="00926A33">
        <w:rPr>
          <w:rFonts w:ascii="Times New Roman" w:eastAsia="Times New Roman" w:hAnsi="Times New Roman" w:cs="Times New Roman"/>
          <w:sz w:val="24"/>
          <w:szCs w:val="24"/>
          <w:lang w:eastAsia="ru-RU"/>
        </w:rPr>
        <w:t>требованиям развития</w:t>
      </w:r>
      <w:r w:rsidRPr="00926A33">
        <w:rPr>
          <w:rFonts w:ascii="Times New Roman" w:eastAsia="Times New Roman" w:hAnsi="Times New Roman" w:cs="Times New Roman"/>
          <w:sz w:val="24"/>
          <w:szCs w:val="24"/>
          <w:lang w:eastAsia="ru-RU"/>
        </w:rPr>
        <w:t xml:space="preserve"> экономики района и потребностям граждан.</w:t>
      </w:r>
    </w:p>
    <w:p w:rsidR="00717926" w:rsidRPr="00926A33"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26A33">
        <w:rPr>
          <w:rFonts w:ascii="Times New Roman" w:eastAsia="Times New Roman" w:hAnsi="Times New Roman" w:cs="Times New Roman"/>
          <w:sz w:val="24"/>
          <w:szCs w:val="24"/>
          <w:lang w:eastAsia="ru-RU"/>
        </w:rPr>
        <w:t xml:space="preserve">Для достижения цели муниципальной программы - обеспечение достаточного качества образования, соответствующего потребностям граждан, формирование муниципальной кадровой политики и создание социально-экономических условий для </w:t>
      </w:r>
      <w:r w:rsidRPr="00926A33">
        <w:rPr>
          <w:rFonts w:ascii="Times New Roman" w:eastAsia="Times New Roman" w:hAnsi="Times New Roman" w:cs="Times New Roman"/>
          <w:sz w:val="24"/>
          <w:szCs w:val="24"/>
          <w:lang w:eastAsia="ru-RU"/>
        </w:rPr>
        <w:lastRenderedPageBreak/>
        <w:t>полного обеспечения системы образования высококвалифицированными педагогическими и руководящими кадрами, господдержка детей-сирот, оздоровление детей в летний период необходимо реализовать следующие направления:</w:t>
      </w:r>
    </w:p>
    <w:p w:rsidR="00717926" w:rsidRPr="00926A33" w:rsidRDefault="00717926" w:rsidP="00717926">
      <w:pPr>
        <w:tabs>
          <w:tab w:val="left" w:pos="851"/>
        </w:tabs>
        <w:autoSpaceDE w:val="0"/>
        <w:autoSpaceDN w:val="0"/>
        <w:adjustRightInd w:val="0"/>
        <w:spacing w:after="0" w:line="23" w:lineRule="atLeast"/>
        <w:ind w:firstLine="567"/>
        <w:jc w:val="both"/>
        <w:rPr>
          <w:rFonts w:ascii="Times New Roman" w:eastAsia="Times New Roman" w:hAnsi="Times New Roman" w:cs="Times New Roman"/>
          <w:sz w:val="24"/>
          <w:szCs w:val="24"/>
          <w:lang w:eastAsia="ru-RU"/>
        </w:rPr>
      </w:pPr>
      <w:r w:rsidRPr="00926A33">
        <w:rPr>
          <w:rFonts w:ascii="Times New Roman" w:eastAsia="Times New Roman" w:hAnsi="Times New Roman" w:cs="Times New Roman"/>
          <w:sz w:val="24"/>
          <w:szCs w:val="24"/>
          <w:lang w:eastAsia="ru-RU"/>
        </w:rPr>
        <w:t>в области дошкольного образования - повышение доступности и качества дошкольного образования;</w:t>
      </w:r>
      <w:r w:rsidR="00862C95" w:rsidRPr="00926A33">
        <w:rPr>
          <w:rFonts w:ascii="Times New Roman" w:eastAsia="Times New Roman" w:hAnsi="Times New Roman" w:cs="Times New Roman"/>
          <w:sz w:val="24"/>
          <w:szCs w:val="24"/>
          <w:lang w:eastAsia="ru-RU"/>
        </w:rPr>
        <w:t xml:space="preserve"> </w:t>
      </w:r>
      <w:r w:rsidRPr="00926A33">
        <w:rPr>
          <w:rFonts w:ascii="Times New Roman" w:eastAsia="Times New Roman" w:hAnsi="Times New Roman" w:cs="Times New Roman"/>
          <w:sz w:val="24"/>
          <w:szCs w:val="24"/>
          <w:lang w:eastAsia="ru-RU"/>
        </w:rPr>
        <w:t>реализация федерального государственного образовательного стандарта дошкольного образования; внедрение системы оценки качества дошкольного образования;</w:t>
      </w:r>
    </w:p>
    <w:p w:rsidR="00717926" w:rsidRPr="00926A33" w:rsidRDefault="00717926" w:rsidP="00717926">
      <w:pPr>
        <w:tabs>
          <w:tab w:val="left" w:pos="851"/>
        </w:tabs>
        <w:autoSpaceDE w:val="0"/>
        <w:autoSpaceDN w:val="0"/>
        <w:adjustRightInd w:val="0"/>
        <w:spacing w:after="0" w:line="23" w:lineRule="atLeast"/>
        <w:ind w:firstLine="567"/>
        <w:jc w:val="both"/>
        <w:rPr>
          <w:rFonts w:ascii="Times New Roman" w:eastAsia="Times New Roman" w:hAnsi="Times New Roman" w:cs="Times New Roman"/>
          <w:sz w:val="24"/>
          <w:szCs w:val="24"/>
          <w:lang w:eastAsia="ru-RU"/>
        </w:rPr>
      </w:pPr>
      <w:r w:rsidRPr="00926A33">
        <w:rPr>
          <w:rFonts w:ascii="Times New Roman" w:eastAsia="Times New Roman" w:hAnsi="Times New Roman" w:cs="Times New Roman"/>
          <w:sz w:val="24"/>
          <w:szCs w:val="24"/>
          <w:lang w:eastAsia="ru-RU"/>
        </w:rPr>
        <w:t xml:space="preserve">в области начального общего, основного общего, среднего общего образования - повышение доступности и качества образования в условиях перехода на новые федеральные государственные образовательные стандарты; использование современных технологий, различных форм обучения, обеспечивающих удовлетворение различных образовательных потребностей детей; совершенствование системы оценки качества общего образования; развитие материально-технической базы учреждений общего образования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w:t>
      </w:r>
    </w:p>
    <w:p w:rsidR="00717926" w:rsidRPr="00926A33" w:rsidRDefault="00717926" w:rsidP="00717926">
      <w:pPr>
        <w:tabs>
          <w:tab w:val="left" w:pos="851"/>
        </w:tabs>
        <w:autoSpaceDE w:val="0"/>
        <w:autoSpaceDN w:val="0"/>
        <w:adjustRightInd w:val="0"/>
        <w:spacing w:after="0" w:line="23" w:lineRule="atLeast"/>
        <w:ind w:firstLine="567"/>
        <w:jc w:val="both"/>
        <w:rPr>
          <w:rFonts w:ascii="Times New Roman" w:eastAsia="Times New Roman" w:hAnsi="Times New Roman" w:cs="Times New Roman"/>
          <w:sz w:val="24"/>
          <w:szCs w:val="24"/>
          <w:lang w:eastAsia="ru-RU"/>
        </w:rPr>
      </w:pPr>
      <w:r w:rsidRPr="00926A33">
        <w:rPr>
          <w:rFonts w:ascii="Times New Roman" w:eastAsia="Times New Roman" w:hAnsi="Times New Roman" w:cs="Times New Roman"/>
          <w:sz w:val="24"/>
          <w:szCs w:val="24"/>
          <w:lang w:eastAsia="ru-RU"/>
        </w:rPr>
        <w:t>в области дополнительного образования - создание условий для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распространение сетевых форм организации дополнительного образования детей, создание на территории района условий для использования ресурсов</w:t>
      </w:r>
      <w:r w:rsidR="00862C95" w:rsidRPr="00926A33">
        <w:rPr>
          <w:rFonts w:ascii="Times New Roman" w:eastAsia="Times New Roman" w:hAnsi="Times New Roman" w:cs="Times New Roman"/>
          <w:sz w:val="24"/>
          <w:szCs w:val="24"/>
          <w:lang w:eastAsia="ru-RU"/>
        </w:rPr>
        <w:t xml:space="preserve"> </w:t>
      </w:r>
      <w:r w:rsidRPr="00926A33">
        <w:rPr>
          <w:rFonts w:ascii="Times New Roman" w:eastAsia="Times New Roman" w:hAnsi="Times New Roman" w:cs="Times New Roman"/>
          <w:sz w:val="24"/>
          <w:szCs w:val="24"/>
          <w:lang w:eastAsia="ru-RU"/>
        </w:rPr>
        <w:t>учреждений дополнительного образования различной подведомственности для реализации требований федеральных государственных образовательных стандартов общего образования.</w:t>
      </w:r>
    </w:p>
    <w:p w:rsidR="00717926" w:rsidRPr="00926A33" w:rsidRDefault="00717926" w:rsidP="00717926">
      <w:pPr>
        <w:tabs>
          <w:tab w:val="left" w:pos="851"/>
        </w:tabs>
        <w:autoSpaceDE w:val="0"/>
        <w:autoSpaceDN w:val="0"/>
        <w:adjustRightInd w:val="0"/>
        <w:spacing w:after="0" w:line="23" w:lineRule="atLeast"/>
        <w:ind w:firstLine="567"/>
        <w:jc w:val="both"/>
        <w:rPr>
          <w:rFonts w:ascii="Times New Roman" w:eastAsia="Times New Roman" w:hAnsi="Times New Roman" w:cs="Times New Roman"/>
          <w:sz w:val="24"/>
          <w:szCs w:val="24"/>
          <w:lang w:eastAsia="ru-RU"/>
        </w:rPr>
      </w:pPr>
      <w:r w:rsidRPr="00926A33">
        <w:rPr>
          <w:rFonts w:ascii="Times New Roman" w:eastAsia="Times New Roman" w:hAnsi="Times New Roman" w:cs="Times New Roman"/>
          <w:sz w:val="24"/>
          <w:szCs w:val="24"/>
          <w:lang w:eastAsia="ru-RU"/>
        </w:rPr>
        <w:t xml:space="preserve">Реализация муниципальной программы направлена на </w:t>
      </w:r>
      <w:r w:rsidR="001755CA" w:rsidRPr="00926A33">
        <w:rPr>
          <w:rFonts w:ascii="Times New Roman" w:eastAsia="Times New Roman" w:hAnsi="Times New Roman" w:cs="Times New Roman"/>
          <w:sz w:val="24"/>
          <w:szCs w:val="24"/>
          <w:lang w:eastAsia="ru-RU"/>
        </w:rPr>
        <w:t xml:space="preserve">решения </w:t>
      </w:r>
      <w:r w:rsidRPr="00926A33">
        <w:rPr>
          <w:rFonts w:ascii="Times New Roman" w:eastAsia="Times New Roman" w:hAnsi="Times New Roman" w:cs="Times New Roman"/>
          <w:sz w:val="24"/>
          <w:szCs w:val="24"/>
          <w:lang w:eastAsia="ru-RU"/>
        </w:rPr>
        <w:t>следующих задач:</w:t>
      </w:r>
    </w:p>
    <w:p w:rsidR="00717926" w:rsidRPr="00926A33" w:rsidRDefault="00717926" w:rsidP="00717926">
      <w:pPr>
        <w:spacing w:after="0" w:line="240" w:lineRule="auto"/>
        <w:jc w:val="both"/>
        <w:rPr>
          <w:rFonts w:ascii="Times New Roman" w:eastAsia="Times New Roman" w:hAnsi="Times New Roman" w:cs="Times New Roman"/>
          <w:sz w:val="24"/>
          <w:szCs w:val="24"/>
          <w:lang w:eastAsia="ru-RU"/>
        </w:rPr>
      </w:pPr>
      <w:r w:rsidRPr="00926A33">
        <w:rPr>
          <w:rFonts w:ascii="Times New Roman" w:eastAsia="Times New Roman" w:hAnsi="Times New Roman" w:cs="Times New Roman"/>
          <w:sz w:val="24"/>
          <w:szCs w:val="24"/>
          <w:lang w:eastAsia="ru-RU"/>
        </w:rPr>
        <w:t>1. Увеличение охвата детей дошкольным образованием.</w:t>
      </w:r>
    </w:p>
    <w:p w:rsidR="00717926" w:rsidRPr="00926A33" w:rsidRDefault="00717926" w:rsidP="00717926">
      <w:pPr>
        <w:spacing w:after="0" w:line="240" w:lineRule="auto"/>
        <w:jc w:val="both"/>
        <w:rPr>
          <w:rFonts w:ascii="Times New Roman" w:eastAsia="Times New Roman" w:hAnsi="Times New Roman" w:cs="Times New Roman"/>
          <w:sz w:val="24"/>
          <w:szCs w:val="24"/>
          <w:lang w:eastAsia="ru-RU"/>
        </w:rPr>
      </w:pPr>
      <w:r w:rsidRPr="00926A33">
        <w:rPr>
          <w:rFonts w:ascii="Times New Roman" w:eastAsia="Times New Roman" w:hAnsi="Times New Roman" w:cs="Times New Roman"/>
          <w:sz w:val="24"/>
          <w:szCs w:val="24"/>
          <w:lang w:eastAsia="ru-RU"/>
        </w:rPr>
        <w:t>2. Создание безопасных и комфортных условий в общеобразовательных организациях района, соответствующих требованиям надзорных органов,</w:t>
      </w:r>
      <w:r w:rsidRPr="00926A33">
        <w:rPr>
          <w:rFonts w:ascii="Times New Roman" w:eastAsia="Times New Roman" w:hAnsi="Times New Roman" w:cs="Times New Roman"/>
          <w:bCs/>
          <w:sz w:val="24"/>
          <w:szCs w:val="24"/>
          <w:lang w:eastAsia="ru-RU"/>
        </w:rPr>
        <w:t xml:space="preserve"> для получения детьми качественного образования.</w:t>
      </w:r>
    </w:p>
    <w:p w:rsidR="00717926" w:rsidRPr="00926A33" w:rsidRDefault="00717926" w:rsidP="00717926">
      <w:pPr>
        <w:spacing w:after="0" w:line="240" w:lineRule="auto"/>
        <w:jc w:val="both"/>
        <w:rPr>
          <w:rFonts w:ascii="Times New Roman" w:eastAsia="Times New Roman" w:hAnsi="Times New Roman" w:cs="Times New Roman"/>
          <w:sz w:val="24"/>
          <w:szCs w:val="24"/>
          <w:lang w:eastAsia="ru-RU"/>
        </w:rPr>
      </w:pPr>
      <w:r w:rsidRPr="00926A33">
        <w:rPr>
          <w:rFonts w:ascii="Times New Roman" w:eastAsia="Times New Roman" w:hAnsi="Times New Roman" w:cs="Times New Roman"/>
          <w:sz w:val="24"/>
          <w:szCs w:val="24"/>
          <w:lang w:eastAsia="ru-RU"/>
        </w:rPr>
        <w:t>3. Создание условий для получения качественного дополнительного образования, поддержка талантливых и одаренных детей, обеспечение безопасного, качественного отдыха и оздоровления детей в летний период.</w:t>
      </w:r>
    </w:p>
    <w:p w:rsidR="00717926" w:rsidRPr="00926A33" w:rsidRDefault="00717926" w:rsidP="00717926">
      <w:pPr>
        <w:spacing w:after="0" w:line="240" w:lineRule="auto"/>
        <w:jc w:val="both"/>
        <w:rPr>
          <w:rFonts w:ascii="Times New Roman" w:eastAsia="Times New Roman" w:hAnsi="Times New Roman" w:cs="Times New Roman"/>
          <w:sz w:val="24"/>
          <w:szCs w:val="24"/>
          <w:lang w:eastAsia="ru-RU"/>
        </w:rPr>
      </w:pPr>
      <w:r w:rsidRPr="00926A33">
        <w:rPr>
          <w:rFonts w:ascii="Times New Roman" w:eastAsia="Times New Roman" w:hAnsi="Times New Roman" w:cs="Times New Roman"/>
          <w:sz w:val="24"/>
          <w:szCs w:val="24"/>
          <w:lang w:eastAsia="ru-RU"/>
        </w:rPr>
        <w:t>4. Создание условий, отвечающих современным требованиям, для содержания и воспитания детей-сирот и детей, оставшихся без попечения родителей, расширение практики применения семейных форм воспитания.</w:t>
      </w:r>
    </w:p>
    <w:p w:rsidR="00717926" w:rsidRPr="00926A33" w:rsidRDefault="00717926" w:rsidP="00717926">
      <w:pPr>
        <w:widowControl w:val="0"/>
        <w:tabs>
          <w:tab w:val="left" w:pos="0"/>
        </w:tabs>
        <w:autoSpaceDE w:val="0"/>
        <w:autoSpaceDN w:val="0"/>
        <w:spacing w:after="0" w:line="240" w:lineRule="auto"/>
        <w:rPr>
          <w:rFonts w:ascii="Times New Roman" w:eastAsia="Times New Roman" w:hAnsi="Times New Roman" w:cs="Times New Roman"/>
          <w:sz w:val="24"/>
          <w:szCs w:val="24"/>
          <w:lang w:eastAsia="ru-RU"/>
        </w:rPr>
      </w:pPr>
      <w:r w:rsidRPr="00926A33">
        <w:rPr>
          <w:rFonts w:ascii="Times New Roman" w:eastAsia="Times New Roman" w:hAnsi="Times New Roman" w:cs="Times New Roman"/>
          <w:sz w:val="24"/>
          <w:szCs w:val="24"/>
          <w:lang w:eastAsia="ru-RU"/>
        </w:rPr>
        <w:t xml:space="preserve">5. </w:t>
      </w:r>
      <w:r w:rsidR="00DC77C7" w:rsidRPr="00926A33">
        <w:rPr>
          <w:rFonts w:ascii="Times New Roman" w:eastAsia="Times New Roman" w:hAnsi="Times New Roman" w:cs="Times New Roman"/>
          <w:sz w:val="24"/>
          <w:szCs w:val="24"/>
          <w:lang w:eastAsia="ru-RU"/>
        </w:rPr>
        <w:t>Обеспечение эффективности</w:t>
      </w:r>
      <w:r w:rsidR="001755CA" w:rsidRPr="00926A33">
        <w:rPr>
          <w:rFonts w:ascii="Times New Roman" w:eastAsia="Times New Roman" w:hAnsi="Times New Roman" w:cs="Times New Roman"/>
          <w:sz w:val="24"/>
          <w:szCs w:val="24"/>
          <w:lang w:eastAsia="ru-RU"/>
        </w:rPr>
        <w:t xml:space="preserve"> управления отраслью</w:t>
      </w:r>
      <w:r w:rsidRPr="00926A33">
        <w:rPr>
          <w:rFonts w:ascii="Times New Roman" w:eastAsia="Times New Roman" w:hAnsi="Times New Roman" w:cs="Times New Roman"/>
          <w:sz w:val="24"/>
          <w:szCs w:val="24"/>
          <w:lang w:eastAsia="ru-RU"/>
        </w:rPr>
        <w:t>.</w:t>
      </w:r>
    </w:p>
    <w:p w:rsidR="00717926" w:rsidRPr="00926A33" w:rsidRDefault="00717926" w:rsidP="00717926">
      <w:pPr>
        <w:widowControl w:val="0"/>
        <w:tabs>
          <w:tab w:val="left" w:pos="0"/>
        </w:tabs>
        <w:autoSpaceDE w:val="0"/>
        <w:autoSpaceDN w:val="0"/>
        <w:spacing w:after="0" w:line="240" w:lineRule="auto"/>
        <w:rPr>
          <w:rFonts w:ascii="Times New Roman" w:eastAsia="Times New Roman" w:hAnsi="Times New Roman" w:cs="Times New Roman"/>
          <w:sz w:val="24"/>
          <w:szCs w:val="24"/>
          <w:lang w:eastAsia="ru-RU"/>
        </w:rPr>
      </w:pPr>
      <w:r w:rsidRPr="00926A33">
        <w:rPr>
          <w:rFonts w:ascii="Times New Roman" w:eastAsia="Times New Roman" w:hAnsi="Times New Roman" w:cs="Times New Roman"/>
          <w:sz w:val="24"/>
          <w:szCs w:val="24"/>
          <w:lang w:eastAsia="ru-RU"/>
        </w:rPr>
        <w:t>6.Развитие кадрового потенциала отрасли, обеспечивающего необходимое качество образования обучающихся, соответствующее потребностям граждан.</w:t>
      </w:r>
    </w:p>
    <w:p w:rsidR="00FC5733" w:rsidRPr="00926A33" w:rsidRDefault="00FC5733" w:rsidP="00FC5733">
      <w:pPr>
        <w:numPr>
          <w:ilvl w:val="0"/>
          <w:numId w:val="5"/>
        </w:numPr>
        <w:tabs>
          <w:tab w:val="left" w:pos="567"/>
          <w:tab w:val="left" w:pos="851"/>
        </w:tabs>
        <w:autoSpaceDE w:val="0"/>
        <w:autoSpaceDN w:val="0"/>
        <w:adjustRightInd w:val="0"/>
        <w:spacing w:after="0" w:line="23" w:lineRule="atLeast"/>
        <w:contextualSpacing/>
        <w:jc w:val="center"/>
        <w:rPr>
          <w:rFonts w:ascii="Times New Roman" w:eastAsia="Times New Roman" w:hAnsi="Times New Roman" w:cs="Times New Roman"/>
          <w:sz w:val="24"/>
          <w:szCs w:val="24"/>
          <w:lang w:eastAsia="ru-RU"/>
        </w:rPr>
      </w:pPr>
      <w:r w:rsidRPr="00926A33">
        <w:rPr>
          <w:rFonts w:ascii="Times New Roman" w:eastAsia="Times New Roman" w:hAnsi="Times New Roman" w:cs="Times New Roman"/>
          <w:b/>
          <w:sz w:val="24"/>
          <w:szCs w:val="24"/>
          <w:lang w:eastAsia="ru-RU"/>
        </w:rPr>
        <w:t>Прогноз конечных результатов реализации муниципальной программы</w:t>
      </w:r>
    </w:p>
    <w:p w:rsidR="00424ACA" w:rsidRPr="00926A33" w:rsidRDefault="00424ACA" w:rsidP="00424ACA">
      <w:pPr>
        <w:pStyle w:val="a3"/>
        <w:ind w:left="0" w:firstLine="709"/>
        <w:jc w:val="both"/>
      </w:pPr>
      <w:r w:rsidRPr="00926A33">
        <w:t>Реализация Программы позволит достигнуть следующих результатов:</w:t>
      </w:r>
    </w:p>
    <w:p w:rsidR="00424ACA" w:rsidRPr="00926A33" w:rsidRDefault="00424ACA" w:rsidP="00424ACA">
      <w:pPr>
        <w:pStyle w:val="a3"/>
        <w:numPr>
          <w:ilvl w:val="0"/>
          <w:numId w:val="14"/>
        </w:numPr>
        <w:tabs>
          <w:tab w:val="left" w:pos="284"/>
        </w:tabs>
        <w:ind w:left="0" w:firstLine="0"/>
        <w:jc w:val="both"/>
        <w:rPr>
          <w:kern w:val="24"/>
        </w:rPr>
      </w:pPr>
      <w:r w:rsidRPr="00926A33">
        <w:rPr>
          <w:kern w:val="24"/>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района (с учетом групп кратковременного пребывания) к 202</w:t>
      </w:r>
      <w:r w:rsidR="00B100CF" w:rsidRPr="00926A33">
        <w:rPr>
          <w:kern w:val="24"/>
        </w:rPr>
        <w:t>7</w:t>
      </w:r>
      <w:r w:rsidRPr="00926A33">
        <w:rPr>
          <w:kern w:val="24"/>
        </w:rPr>
        <w:t xml:space="preserve"> году – 81,</w:t>
      </w:r>
      <w:r w:rsidR="00C64555" w:rsidRPr="00926A33">
        <w:rPr>
          <w:kern w:val="24"/>
        </w:rPr>
        <w:t>4</w:t>
      </w:r>
      <w:r w:rsidRPr="00926A33">
        <w:rPr>
          <w:kern w:val="24"/>
        </w:rPr>
        <w:t>%;</w:t>
      </w:r>
    </w:p>
    <w:p w:rsidR="00424ACA" w:rsidRPr="00926A33" w:rsidRDefault="00424ACA" w:rsidP="00424ACA">
      <w:pPr>
        <w:pStyle w:val="a3"/>
        <w:numPr>
          <w:ilvl w:val="0"/>
          <w:numId w:val="14"/>
        </w:numPr>
        <w:tabs>
          <w:tab w:val="left" w:pos="284"/>
        </w:tabs>
        <w:ind w:left="0" w:firstLine="0"/>
        <w:jc w:val="both"/>
      </w:pPr>
      <w:r w:rsidRPr="00926A33">
        <w:rPr>
          <w:kern w:val="24"/>
        </w:rPr>
        <w:t xml:space="preserve">Удельный вес воспитанников дошкольных образовательных организаций, расположенных на территории </w:t>
      </w:r>
      <w:r w:rsidR="00DC77C7" w:rsidRPr="00926A33">
        <w:rPr>
          <w:kern w:val="24"/>
        </w:rPr>
        <w:t>района, обучающихся</w:t>
      </w:r>
      <w:r w:rsidRPr="00926A33">
        <w:rPr>
          <w:kern w:val="24"/>
        </w:rPr>
        <w:t xml:space="preserve">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района– 100%</w:t>
      </w:r>
      <w:r w:rsidR="00870F13" w:rsidRPr="00926A33">
        <w:rPr>
          <w:kern w:val="24"/>
        </w:rPr>
        <w:t xml:space="preserve"> ежегодно</w:t>
      </w:r>
      <w:r w:rsidRPr="00926A33">
        <w:rPr>
          <w:kern w:val="24"/>
        </w:rPr>
        <w:t>;</w:t>
      </w:r>
    </w:p>
    <w:p w:rsidR="00424ACA" w:rsidRPr="00C8070D" w:rsidRDefault="00424ACA" w:rsidP="00424ACA">
      <w:pPr>
        <w:pStyle w:val="a3"/>
        <w:numPr>
          <w:ilvl w:val="0"/>
          <w:numId w:val="14"/>
        </w:numPr>
        <w:tabs>
          <w:tab w:val="left" w:pos="284"/>
        </w:tabs>
        <w:ind w:left="0" w:firstLine="0"/>
        <w:jc w:val="both"/>
      </w:pPr>
      <w:r w:rsidRPr="00926A33">
        <w:rPr>
          <w:kern w:val="24"/>
        </w:rPr>
        <w:t>Доля государственных (муниципальных) общеобразовательных организаций, соответствующих современным требованиям</w:t>
      </w:r>
      <w:r w:rsidRPr="00C8070D">
        <w:rPr>
          <w:kern w:val="24"/>
        </w:rPr>
        <w:t xml:space="preserve"> обучения, в общем количестве государственных (муниципальных) общеобразовательных организаций к 202</w:t>
      </w:r>
      <w:r w:rsidR="00774882">
        <w:rPr>
          <w:kern w:val="24"/>
        </w:rPr>
        <w:t>7</w:t>
      </w:r>
      <w:r w:rsidRPr="00C8070D">
        <w:rPr>
          <w:kern w:val="24"/>
        </w:rPr>
        <w:t xml:space="preserve"> году – 99%;</w:t>
      </w:r>
    </w:p>
    <w:p w:rsidR="00424ACA" w:rsidRPr="00C8070D" w:rsidRDefault="00424ACA" w:rsidP="00424ACA">
      <w:pPr>
        <w:pStyle w:val="a3"/>
        <w:numPr>
          <w:ilvl w:val="0"/>
          <w:numId w:val="14"/>
        </w:numPr>
        <w:tabs>
          <w:tab w:val="left" w:pos="284"/>
        </w:tabs>
        <w:ind w:left="0" w:firstLine="0"/>
        <w:jc w:val="both"/>
      </w:pPr>
      <w:r w:rsidRPr="00C8070D">
        <w:rPr>
          <w:kern w:val="24"/>
        </w:rPr>
        <w:lastRenderedPageBreak/>
        <w:t xml:space="preserve">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w:t>
      </w:r>
      <w:r w:rsidR="00E1445D" w:rsidRPr="00C8070D">
        <w:rPr>
          <w:kern w:val="24"/>
        </w:rPr>
        <w:t>образования к</w:t>
      </w:r>
      <w:r w:rsidRPr="00C8070D">
        <w:rPr>
          <w:kern w:val="24"/>
        </w:rPr>
        <w:t xml:space="preserve"> 202</w:t>
      </w:r>
      <w:r w:rsidR="00774882">
        <w:rPr>
          <w:kern w:val="24"/>
        </w:rPr>
        <w:t>7</w:t>
      </w:r>
      <w:r w:rsidRPr="00C8070D">
        <w:rPr>
          <w:kern w:val="24"/>
        </w:rPr>
        <w:t xml:space="preserve"> году – 9</w:t>
      </w:r>
      <w:r w:rsidR="00176FBB" w:rsidRPr="00C8070D">
        <w:rPr>
          <w:kern w:val="24"/>
        </w:rPr>
        <w:t>4</w:t>
      </w:r>
      <w:r w:rsidR="00C64555" w:rsidRPr="00C8070D">
        <w:rPr>
          <w:kern w:val="24"/>
        </w:rPr>
        <w:t>,2</w:t>
      </w:r>
      <w:r w:rsidRPr="00C8070D">
        <w:rPr>
          <w:kern w:val="24"/>
        </w:rPr>
        <w:t>%;</w:t>
      </w:r>
    </w:p>
    <w:p w:rsidR="00424ACA" w:rsidRPr="00C8070D" w:rsidRDefault="00424ACA" w:rsidP="00424ACA">
      <w:pPr>
        <w:pStyle w:val="a3"/>
        <w:numPr>
          <w:ilvl w:val="0"/>
          <w:numId w:val="14"/>
        </w:numPr>
        <w:tabs>
          <w:tab w:val="left" w:pos="284"/>
        </w:tabs>
        <w:ind w:left="0" w:firstLine="0"/>
        <w:jc w:val="both"/>
      </w:pPr>
      <w:r w:rsidRPr="00C8070D">
        <w:rPr>
          <w:kern w:val="24"/>
        </w:rPr>
        <w:t>Доля оздоровленных детей школьного возраста к 202</w:t>
      </w:r>
      <w:r w:rsidR="00774882">
        <w:rPr>
          <w:kern w:val="24"/>
        </w:rPr>
        <w:t>7</w:t>
      </w:r>
      <w:r w:rsidRPr="00C8070D">
        <w:rPr>
          <w:kern w:val="24"/>
        </w:rPr>
        <w:t xml:space="preserve"> году – 9</w:t>
      </w:r>
      <w:r w:rsidR="00176FBB" w:rsidRPr="00C8070D">
        <w:rPr>
          <w:kern w:val="24"/>
        </w:rPr>
        <w:t>6</w:t>
      </w:r>
      <w:r w:rsidR="00C64555" w:rsidRPr="00C8070D">
        <w:rPr>
          <w:kern w:val="24"/>
        </w:rPr>
        <w:t>,</w:t>
      </w:r>
      <w:r w:rsidR="005D5DFD">
        <w:rPr>
          <w:kern w:val="24"/>
        </w:rPr>
        <w:t>4</w:t>
      </w:r>
      <w:r w:rsidRPr="00C8070D">
        <w:rPr>
          <w:kern w:val="24"/>
        </w:rPr>
        <w:t>%;</w:t>
      </w:r>
    </w:p>
    <w:p w:rsidR="00424ACA" w:rsidRPr="00C8070D" w:rsidRDefault="00424ACA" w:rsidP="00424ACA">
      <w:pPr>
        <w:pStyle w:val="a3"/>
        <w:numPr>
          <w:ilvl w:val="0"/>
          <w:numId w:val="14"/>
        </w:numPr>
        <w:tabs>
          <w:tab w:val="left" w:pos="284"/>
        </w:tabs>
        <w:ind w:left="0" w:firstLine="0"/>
        <w:jc w:val="both"/>
      </w:pPr>
      <w:r w:rsidRPr="00C8070D">
        <w:t>Доля учителей общеобразовательных организаций, вовлеченных в национальную систему профессионального роста педагогических работников</w:t>
      </w:r>
      <w:r w:rsidRPr="00C8070D">
        <w:rPr>
          <w:kern w:val="24"/>
        </w:rPr>
        <w:t xml:space="preserve"> к 202</w:t>
      </w:r>
      <w:r w:rsidR="00774882">
        <w:rPr>
          <w:kern w:val="24"/>
        </w:rPr>
        <w:t>7</w:t>
      </w:r>
      <w:r w:rsidRPr="00C8070D">
        <w:rPr>
          <w:kern w:val="24"/>
        </w:rPr>
        <w:t xml:space="preserve"> году – </w:t>
      </w:r>
      <w:r w:rsidR="00774882">
        <w:rPr>
          <w:kern w:val="24"/>
        </w:rPr>
        <w:t>13,2</w:t>
      </w:r>
      <w:r w:rsidRPr="00C8070D">
        <w:rPr>
          <w:kern w:val="24"/>
        </w:rPr>
        <w:t>%.</w:t>
      </w:r>
    </w:p>
    <w:p w:rsidR="00FC5733" w:rsidRPr="00C8070D" w:rsidRDefault="00FC5733" w:rsidP="00FC573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C5733" w:rsidRPr="00C8070D" w:rsidRDefault="00FC5733" w:rsidP="00FC5733">
      <w:pPr>
        <w:widowControl w:val="0"/>
        <w:numPr>
          <w:ilvl w:val="0"/>
          <w:numId w:val="5"/>
        </w:numPr>
        <w:autoSpaceDE w:val="0"/>
        <w:autoSpaceDN w:val="0"/>
        <w:spacing w:after="0" w:line="23" w:lineRule="atLeast"/>
        <w:jc w:val="center"/>
        <w:rPr>
          <w:rFonts w:ascii="Times New Roman" w:eastAsia="Times New Roman" w:hAnsi="Times New Roman" w:cs="Times New Roman"/>
          <w:b/>
          <w:sz w:val="24"/>
          <w:szCs w:val="24"/>
          <w:lang w:eastAsia="ru-RU"/>
        </w:rPr>
      </w:pPr>
      <w:r w:rsidRPr="00C8070D">
        <w:rPr>
          <w:rFonts w:ascii="Times New Roman" w:eastAsia="Times New Roman" w:hAnsi="Times New Roman" w:cs="Times New Roman"/>
          <w:b/>
          <w:sz w:val="24"/>
          <w:szCs w:val="24"/>
          <w:lang w:eastAsia="ru-RU"/>
        </w:rPr>
        <w:t>Информация по подпрограммам муниципальной программы</w:t>
      </w:r>
    </w:p>
    <w:p w:rsidR="00FC5733" w:rsidRPr="00C8070D" w:rsidRDefault="00FC5733" w:rsidP="00FC5733">
      <w:pPr>
        <w:autoSpaceDE w:val="0"/>
        <w:autoSpaceDN w:val="0"/>
        <w:adjustRightInd w:val="0"/>
        <w:spacing w:after="0" w:line="23" w:lineRule="atLeast"/>
        <w:ind w:firstLine="708"/>
        <w:jc w:val="both"/>
        <w:rPr>
          <w:rFonts w:ascii="Times New Roman" w:eastAsia="HiddenHorzOCR" w:hAnsi="Times New Roman" w:cs="Times New Roman"/>
          <w:sz w:val="24"/>
          <w:szCs w:val="24"/>
          <w:lang w:eastAsia="ru-RU"/>
        </w:rPr>
      </w:pPr>
      <w:r w:rsidRPr="00C8070D">
        <w:rPr>
          <w:rFonts w:ascii="Times New Roman" w:eastAsia="HiddenHorzOCR" w:hAnsi="Times New Roman" w:cs="Times New Roman"/>
          <w:sz w:val="24"/>
          <w:szCs w:val="24"/>
          <w:lang w:eastAsia="ru-RU"/>
        </w:rPr>
        <w:t>В рамках муниципальной программы будут реализованы следующие подпрограммы:</w:t>
      </w:r>
    </w:p>
    <w:p w:rsidR="00FC5733" w:rsidRPr="00C8070D" w:rsidRDefault="00FC5733" w:rsidP="00FC5733">
      <w:pPr>
        <w:autoSpaceDE w:val="0"/>
        <w:autoSpaceDN w:val="0"/>
        <w:adjustRightInd w:val="0"/>
        <w:spacing w:after="0" w:line="23" w:lineRule="atLeast"/>
        <w:jc w:val="both"/>
        <w:rPr>
          <w:rFonts w:ascii="Times New Roman" w:eastAsia="HiddenHorzOCR" w:hAnsi="Times New Roman" w:cs="Times New Roman"/>
          <w:sz w:val="24"/>
          <w:szCs w:val="24"/>
          <w:lang w:eastAsia="ru-RU"/>
        </w:rPr>
      </w:pPr>
      <w:r w:rsidRPr="00C8070D">
        <w:rPr>
          <w:rFonts w:ascii="Times New Roman" w:eastAsia="HiddenHorzOCR" w:hAnsi="Times New Roman" w:cs="Times New Roman"/>
          <w:sz w:val="24"/>
          <w:szCs w:val="24"/>
          <w:lang w:eastAsia="ru-RU"/>
        </w:rPr>
        <w:t>- подпрограмма 1 "</w:t>
      </w:r>
      <w:r w:rsidRPr="00C8070D">
        <w:rPr>
          <w:rFonts w:ascii="Times New Roman" w:eastAsia="Times New Roman" w:hAnsi="Times New Roman" w:cs="Times New Roman"/>
          <w:sz w:val="24"/>
          <w:szCs w:val="24"/>
          <w:lang w:eastAsia="ru-RU"/>
        </w:rPr>
        <w:t>Дошкольное образование – развитие сети дошкольных организаций</w:t>
      </w:r>
      <w:r w:rsidRPr="00C8070D">
        <w:rPr>
          <w:rFonts w:ascii="Times New Roman" w:eastAsia="HiddenHorzOCR" w:hAnsi="Times New Roman" w:cs="Times New Roman"/>
          <w:sz w:val="24"/>
          <w:szCs w:val="24"/>
          <w:lang w:eastAsia="ru-RU"/>
        </w:rPr>
        <w:t xml:space="preserve"> ";</w:t>
      </w:r>
    </w:p>
    <w:p w:rsidR="00FC5733" w:rsidRPr="00C8070D" w:rsidRDefault="00FC5733" w:rsidP="00FC5733">
      <w:pPr>
        <w:autoSpaceDE w:val="0"/>
        <w:autoSpaceDN w:val="0"/>
        <w:adjustRightInd w:val="0"/>
        <w:spacing w:after="0" w:line="23" w:lineRule="atLeast"/>
        <w:jc w:val="both"/>
        <w:rPr>
          <w:rFonts w:ascii="Times New Roman" w:eastAsia="HiddenHorzOCR" w:hAnsi="Times New Roman" w:cs="Times New Roman"/>
          <w:sz w:val="24"/>
          <w:szCs w:val="24"/>
          <w:lang w:eastAsia="ru-RU"/>
        </w:rPr>
      </w:pPr>
      <w:r w:rsidRPr="00C8070D">
        <w:rPr>
          <w:rFonts w:ascii="Times New Roman" w:eastAsia="HiddenHorzOCR" w:hAnsi="Times New Roman" w:cs="Times New Roman"/>
          <w:sz w:val="24"/>
          <w:szCs w:val="24"/>
          <w:lang w:eastAsia="ru-RU"/>
        </w:rPr>
        <w:t>- подпрограмма 2 "</w:t>
      </w:r>
      <w:r w:rsidRPr="00C8070D">
        <w:rPr>
          <w:rFonts w:ascii="Times New Roman" w:eastAsia="Times New Roman" w:hAnsi="Times New Roman" w:cs="Times New Roman"/>
          <w:sz w:val="24"/>
          <w:szCs w:val="24"/>
          <w:lang w:eastAsia="ru-RU"/>
        </w:rPr>
        <w:t>Предоставление начального, основного, среднего общего образования</w:t>
      </w:r>
      <w:r w:rsidRPr="00C8070D">
        <w:rPr>
          <w:rFonts w:ascii="Times New Roman" w:eastAsia="HiddenHorzOCR" w:hAnsi="Times New Roman" w:cs="Times New Roman"/>
          <w:sz w:val="24"/>
          <w:szCs w:val="24"/>
          <w:lang w:eastAsia="ru-RU"/>
        </w:rPr>
        <w:t>";</w:t>
      </w:r>
    </w:p>
    <w:p w:rsidR="00FC5733" w:rsidRPr="00C8070D" w:rsidRDefault="00FC5733" w:rsidP="00FC5733">
      <w:pPr>
        <w:autoSpaceDE w:val="0"/>
        <w:autoSpaceDN w:val="0"/>
        <w:adjustRightInd w:val="0"/>
        <w:spacing w:after="0" w:line="23" w:lineRule="atLeast"/>
        <w:jc w:val="both"/>
        <w:rPr>
          <w:rFonts w:ascii="Times New Roman" w:eastAsia="HiddenHorzOCR" w:hAnsi="Times New Roman" w:cs="Times New Roman"/>
          <w:sz w:val="24"/>
          <w:szCs w:val="24"/>
          <w:lang w:eastAsia="ru-RU"/>
        </w:rPr>
      </w:pPr>
      <w:r w:rsidRPr="00C8070D">
        <w:rPr>
          <w:rFonts w:ascii="Times New Roman" w:eastAsia="HiddenHorzOCR" w:hAnsi="Times New Roman" w:cs="Times New Roman"/>
          <w:sz w:val="24"/>
          <w:szCs w:val="24"/>
          <w:lang w:eastAsia="ru-RU"/>
        </w:rPr>
        <w:t>- подпрограмма 3 "</w:t>
      </w:r>
      <w:r w:rsidRPr="00C8070D">
        <w:rPr>
          <w:rFonts w:ascii="Times New Roman" w:eastAsia="Times New Roman" w:hAnsi="Times New Roman" w:cs="Times New Roman"/>
          <w:sz w:val="24"/>
          <w:szCs w:val="24"/>
          <w:lang w:eastAsia="ru-RU"/>
        </w:rPr>
        <w:t>Предоставление качественного дополнительного образования, поддержка одарённых детей, оздоровление детей в летний период</w:t>
      </w:r>
      <w:r w:rsidRPr="00C8070D">
        <w:rPr>
          <w:rFonts w:ascii="Times New Roman" w:eastAsia="HiddenHorzOCR" w:hAnsi="Times New Roman" w:cs="Times New Roman"/>
          <w:sz w:val="24"/>
          <w:szCs w:val="24"/>
          <w:lang w:eastAsia="ru-RU"/>
        </w:rPr>
        <w:t>";</w:t>
      </w:r>
    </w:p>
    <w:p w:rsidR="00FC5733" w:rsidRPr="00C8070D" w:rsidRDefault="00D156E4" w:rsidP="00FC5733">
      <w:pPr>
        <w:autoSpaceDE w:val="0"/>
        <w:autoSpaceDN w:val="0"/>
        <w:adjustRightInd w:val="0"/>
        <w:spacing w:after="0" w:line="23" w:lineRule="atLeast"/>
        <w:jc w:val="both"/>
        <w:rPr>
          <w:rFonts w:ascii="Times New Roman" w:eastAsia="Times New Roman" w:hAnsi="Times New Roman" w:cs="Times New Roman"/>
          <w:sz w:val="24"/>
          <w:szCs w:val="24"/>
          <w:lang w:eastAsia="ru-RU"/>
        </w:rPr>
      </w:pPr>
      <w:r w:rsidRPr="00C8070D">
        <w:rPr>
          <w:rFonts w:ascii="Times New Roman" w:eastAsia="HiddenHorzOCR" w:hAnsi="Times New Roman" w:cs="Times New Roman"/>
          <w:sz w:val="24"/>
          <w:szCs w:val="24"/>
          <w:lang w:eastAsia="ru-RU"/>
        </w:rPr>
        <w:t xml:space="preserve">- подпрограмма </w:t>
      </w:r>
      <w:r w:rsidR="0064456D" w:rsidRPr="00C8070D">
        <w:rPr>
          <w:rFonts w:ascii="Times New Roman" w:eastAsia="HiddenHorzOCR" w:hAnsi="Times New Roman" w:cs="Times New Roman"/>
          <w:sz w:val="24"/>
          <w:szCs w:val="24"/>
          <w:lang w:eastAsia="ru-RU"/>
        </w:rPr>
        <w:t>4</w:t>
      </w:r>
      <w:r w:rsidR="00FC5733" w:rsidRPr="00C8070D">
        <w:rPr>
          <w:rFonts w:ascii="Times New Roman" w:eastAsia="HiddenHorzOCR" w:hAnsi="Times New Roman" w:cs="Times New Roman"/>
          <w:sz w:val="24"/>
          <w:szCs w:val="24"/>
          <w:lang w:eastAsia="ru-RU"/>
        </w:rPr>
        <w:t xml:space="preserve"> "</w:t>
      </w:r>
      <w:r w:rsidR="00FC5733" w:rsidRPr="00C8070D">
        <w:rPr>
          <w:rFonts w:ascii="Times New Roman" w:eastAsia="Times New Roman" w:hAnsi="Times New Roman" w:cs="Times New Roman"/>
          <w:sz w:val="24"/>
          <w:szCs w:val="24"/>
          <w:lang w:eastAsia="ru-RU"/>
        </w:rPr>
        <w:t>Выполнение государственных полномочий по поддержке детей-сирот, расширение практики применения семейных форм воспитания»;</w:t>
      </w:r>
    </w:p>
    <w:p w:rsidR="00FC5733" w:rsidRPr="00C8070D" w:rsidRDefault="00D156E4" w:rsidP="00FC5733">
      <w:pPr>
        <w:autoSpaceDE w:val="0"/>
        <w:autoSpaceDN w:val="0"/>
        <w:adjustRightInd w:val="0"/>
        <w:spacing w:after="0" w:line="23" w:lineRule="atLeast"/>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 подпрограмма </w:t>
      </w:r>
      <w:r w:rsidR="0064456D" w:rsidRPr="00C8070D">
        <w:rPr>
          <w:rFonts w:ascii="Times New Roman" w:eastAsia="Times New Roman" w:hAnsi="Times New Roman" w:cs="Times New Roman"/>
          <w:sz w:val="24"/>
          <w:szCs w:val="24"/>
          <w:lang w:eastAsia="ru-RU"/>
        </w:rPr>
        <w:t>5</w:t>
      </w:r>
      <w:r w:rsidR="00FC5733" w:rsidRPr="00C8070D">
        <w:rPr>
          <w:rFonts w:ascii="Times New Roman" w:eastAsia="Times New Roman" w:hAnsi="Times New Roman" w:cs="Times New Roman"/>
          <w:sz w:val="24"/>
          <w:szCs w:val="24"/>
          <w:lang w:eastAsia="ru-RU"/>
        </w:rPr>
        <w:t xml:space="preserve"> «Обеспечение реализации муниципальной программы и прочие мероприятия»;</w:t>
      </w:r>
    </w:p>
    <w:p w:rsidR="00FC5733" w:rsidRPr="00C8070D" w:rsidRDefault="00D156E4" w:rsidP="00FC5733">
      <w:pPr>
        <w:autoSpaceDE w:val="0"/>
        <w:autoSpaceDN w:val="0"/>
        <w:adjustRightInd w:val="0"/>
        <w:spacing w:after="0" w:line="23" w:lineRule="atLeast"/>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  подпрограмма </w:t>
      </w:r>
      <w:r w:rsidR="0064456D" w:rsidRPr="00C8070D">
        <w:rPr>
          <w:rFonts w:ascii="Times New Roman" w:eastAsia="Times New Roman" w:hAnsi="Times New Roman" w:cs="Times New Roman"/>
          <w:sz w:val="24"/>
          <w:szCs w:val="24"/>
          <w:lang w:eastAsia="ru-RU"/>
        </w:rPr>
        <w:t>6</w:t>
      </w:r>
      <w:r w:rsidR="00FC5733" w:rsidRPr="00C8070D">
        <w:rPr>
          <w:rFonts w:ascii="Times New Roman" w:eastAsia="Times New Roman" w:hAnsi="Times New Roman" w:cs="Times New Roman"/>
          <w:sz w:val="24"/>
          <w:szCs w:val="24"/>
          <w:lang w:eastAsia="ru-RU"/>
        </w:rPr>
        <w:t xml:space="preserve"> «Развитие кадрового потенциала отрасли «Образование».</w:t>
      </w:r>
    </w:p>
    <w:p w:rsidR="00FC5733" w:rsidRPr="00C8070D" w:rsidRDefault="00FC5733" w:rsidP="00FC5733">
      <w:pPr>
        <w:widowControl w:val="0"/>
        <w:autoSpaceDE w:val="0"/>
        <w:autoSpaceDN w:val="0"/>
        <w:spacing w:after="0" w:line="23" w:lineRule="atLeast"/>
        <w:jc w:val="center"/>
        <w:rPr>
          <w:rFonts w:ascii="Times New Roman" w:eastAsia="Times New Roman" w:hAnsi="Times New Roman" w:cs="Times New Roman"/>
          <w:b/>
          <w:sz w:val="24"/>
          <w:szCs w:val="24"/>
          <w:lang w:eastAsia="ru-RU"/>
        </w:rPr>
      </w:pPr>
    </w:p>
    <w:p w:rsidR="00FC5733" w:rsidRPr="00C8070D" w:rsidRDefault="00FC5733" w:rsidP="00FC5733">
      <w:pPr>
        <w:spacing w:after="0" w:line="240" w:lineRule="auto"/>
        <w:ind w:firstLine="567"/>
        <w:jc w:val="both"/>
        <w:rPr>
          <w:rFonts w:ascii="Times New Roman" w:eastAsia="HiddenHorzOCR" w:hAnsi="Times New Roman" w:cs="Times New Roman"/>
          <w:b/>
          <w:sz w:val="24"/>
          <w:szCs w:val="24"/>
          <w:lang w:eastAsia="ru-RU"/>
        </w:rPr>
      </w:pPr>
      <w:r w:rsidRPr="00C8070D">
        <w:rPr>
          <w:rFonts w:ascii="Times New Roman" w:eastAsia="HiddenHorzOCR" w:hAnsi="Times New Roman" w:cs="Times New Roman"/>
          <w:b/>
          <w:sz w:val="24"/>
          <w:szCs w:val="24"/>
          <w:lang w:eastAsia="ru-RU"/>
        </w:rPr>
        <w:t>Подпрограмма 1 "</w:t>
      </w:r>
      <w:r w:rsidRPr="00C8070D">
        <w:rPr>
          <w:rFonts w:ascii="Times New Roman" w:eastAsia="Times New Roman" w:hAnsi="Times New Roman" w:cs="Times New Roman"/>
          <w:b/>
          <w:sz w:val="24"/>
          <w:szCs w:val="24"/>
          <w:lang w:eastAsia="ru-RU"/>
        </w:rPr>
        <w:t>Дошкольное образование – развитие сети дошкольных организаций</w:t>
      </w:r>
      <w:r w:rsidRPr="00C8070D">
        <w:rPr>
          <w:rFonts w:ascii="Times New Roman" w:eastAsia="HiddenHorzOCR" w:hAnsi="Times New Roman" w:cs="Times New Roman"/>
          <w:b/>
          <w:sz w:val="24"/>
          <w:szCs w:val="24"/>
          <w:lang w:eastAsia="ru-RU"/>
        </w:rPr>
        <w:t xml:space="preserve"> "</w:t>
      </w:r>
    </w:p>
    <w:p w:rsidR="00717926" w:rsidRPr="00C8070D" w:rsidRDefault="00717926" w:rsidP="00717926">
      <w:pPr>
        <w:spacing w:after="0" w:line="240" w:lineRule="auto"/>
        <w:ind w:firstLine="567"/>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Сеть дошкольного образования района представлена 7 муниципальными дошкольными организациями и 1</w:t>
      </w:r>
      <w:r w:rsidR="00122F6F" w:rsidRPr="00C8070D">
        <w:rPr>
          <w:rFonts w:ascii="Times New Roman" w:eastAsia="Times New Roman" w:hAnsi="Times New Roman" w:cs="Times New Roman"/>
          <w:sz w:val="24"/>
          <w:szCs w:val="24"/>
          <w:lang w:eastAsia="ru-RU"/>
        </w:rPr>
        <w:t>1</w:t>
      </w:r>
      <w:r w:rsidRPr="00C8070D">
        <w:rPr>
          <w:rFonts w:ascii="Times New Roman" w:eastAsia="Times New Roman" w:hAnsi="Times New Roman" w:cs="Times New Roman"/>
          <w:sz w:val="24"/>
          <w:szCs w:val="24"/>
          <w:lang w:eastAsia="ru-RU"/>
        </w:rPr>
        <w:t xml:space="preserve"> дошкольными группами полного дня на базе муниципальных общеобразовательных организаций. Общая численность детей, охваченных услугами по дошкольному образованию, составляет на 01.09.202</w:t>
      </w:r>
      <w:r w:rsidR="00F23334">
        <w:rPr>
          <w:rFonts w:ascii="Times New Roman" w:eastAsia="Times New Roman" w:hAnsi="Times New Roman" w:cs="Times New Roman"/>
          <w:sz w:val="24"/>
          <w:szCs w:val="24"/>
          <w:lang w:eastAsia="ru-RU"/>
        </w:rPr>
        <w:t>4</w:t>
      </w:r>
      <w:r w:rsidRPr="00C8070D">
        <w:rPr>
          <w:rFonts w:ascii="Times New Roman" w:eastAsia="Times New Roman" w:hAnsi="Times New Roman" w:cs="Times New Roman"/>
          <w:sz w:val="24"/>
          <w:szCs w:val="24"/>
          <w:lang w:eastAsia="ru-RU"/>
        </w:rPr>
        <w:t xml:space="preserve"> года </w:t>
      </w:r>
      <w:r w:rsidR="00033035">
        <w:rPr>
          <w:rFonts w:ascii="Times New Roman" w:eastAsia="Times New Roman" w:hAnsi="Times New Roman" w:cs="Times New Roman"/>
          <w:sz w:val="24"/>
          <w:szCs w:val="24"/>
          <w:lang w:eastAsia="ru-RU"/>
        </w:rPr>
        <w:t>9</w:t>
      </w:r>
      <w:r w:rsidR="00F23334">
        <w:rPr>
          <w:rFonts w:ascii="Times New Roman" w:eastAsia="Times New Roman" w:hAnsi="Times New Roman" w:cs="Times New Roman"/>
          <w:sz w:val="24"/>
          <w:szCs w:val="24"/>
          <w:lang w:eastAsia="ru-RU"/>
        </w:rPr>
        <w:t>62</w:t>
      </w:r>
      <w:r w:rsidRPr="00C8070D">
        <w:rPr>
          <w:rFonts w:ascii="Times New Roman" w:eastAsia="Times New Roman" w:hAnsi="Times New Roman" w:cs="Times New Roman"/>
          <w:sz w:val="24"/>
          <w:szCs w:val="24"/>
          <w:shd w:val="clear" w:color="auto" w:fill="FFFFFF"/>
          <w:lang w:eastAsia="ru-RU"/>
        </w:rPr>
        <w:t xml:space="preserve"> </w:t>
      </w:r>
      <w:r w:rsidR="00F23334">
        <w:rPr>
          <w:rFonts w:ascii="Times New Roman" w:eastAsia="Times New Roman" w:hAnsi="Times New Roman" w:cs="Times New Roman"/>
          <w:sz w:val="24"/>
          <w:szCs w:val="24"/>
          <w:shd w:val="clear" w:color="auto" w:fill="FFFFFF"/>
          <w:lang w:eastAsia="ru-RU"/>
        </w:rPr>
        <w:t>ребенка</w:t>
      </w:r>
      <w:r w:rsidRPr="00C8070D">
        <w:rPr>
          <w:rFonts w:ascii="Times New Roman" w:eastAsia="Times New Roman" w:hAnsi="Times New Roman" w:cs="Times New Roman"/>
          <w:sz w:val="24"/>
          <w:szCs w:val="24"/>
          <w:lang w:eastAsia="ru-RU"/>
        </w:rPr>
        <w:t xml:space="preserve"> в возрасте от 1,5 до 7</w:t>
      </w:r>
      <w:r w:rsidR="00176FBB" w:rsidRPr="00C8070D">
        <w:rPr>
          <w:rFonts w:ascii="Times New Roman" w:eastAsia="Times New Roman" w:hAnsi="Times New Roman" w:cs="Times New Roman"/>
          <w:sz w:val="24"/>
          <w:szCs w:val="24"/>
          <w:lang w:eastAsia="ru-RU"/>
        </w:rPr>
        <w:t xml:space="preserve"> лет, из них от 3-х до 7 лет – </w:t>
      </w:r>
      <w:r w:rsidR="00700965">
        <w:rPr>
          <w:rFonts w:ascii="Times New Roman" w:eastAsia="Times New Roman" w:hAnsi="Times New Roman" w:cs="Times New Roman"/>
          <w:sz w:val="24"/>
          <w:szCs w:val="24"/>
          <w:lang w:eastAsia="ru-RU"/>
        </w:rPr>
        <w:t>7</w:t>
      </w:r>
      <w:r w:rsidR="00D54E22">
        <w:rPr>
          <w:rFonts w:ascii="Times New Roman" w:eastAsia="Times New Roman" w:hAnsi="Times New Roman" w:cs="Times New Roman"/>
          <w:sz w:val="24"/>
          <w:szCs w:val="24"/>
          <w:lang w:eastAsia="ru-RU"/>
        </w:rPr>
        <w:t>8</w:t>
      </w:r>
      <w:r w:rsidR="00700965">
        <w:rPr>
          <w:rFonts w:ascii="Times New Roman" w:eastAsia="Times New Roman" w:hAnsi="Times New Roman" w:cs="Times New Roman"/>
          <w:sz w:val="24"/>
          <w:szCs w:val="24"/>
          <w:lang w:eastAsia="ru-RU"/>
        </w:rPr>
        <w:t xml:space="preserve">7 </w:t>
      </w:r>
      <w:r w:rsidRPr="00C8070D">
        <w:rPr>
          <w:rFonts w:ascii="Times New Roman" w:eastAsia="Times New Roman" w:hAnsi="Times New Roman" w:cs="Times New Roman"/>
          <w:sz w:val="24"/>
          <w:szCs w:val="24"/>
          <w:lang w:eastAsia="ru-RU"/>
        </w:rPr>
        <w:t>человек.</w:t>
      </w:r>
    </w:p>
    <w:p w:rsidR="00176FBB" w:rsidRPr="00C8070D" w:rsidRDefault="00717926" w:rsidP="00176FBB">
      <w:pPr>
        <w:spacing w:after="0" w:line="240" w:lineRule="auto"/>
        <w:ind w:firstLine="708"/>
        <w:jc w:val="both"/>
        <w:rPr>
          <w:rFonts w:ascii="Times New Roman" w:hAnsi="Times New Roman" w:cs="Times New Roman"/>
          <w:sz w:val="24"/>
          <w:szCs w:val="24"/>
        </w:rPr>
      </w:pPr>
      <w:r w:rsidRPr="00C8070D">
        <w:rPr>
          <w:rFonts w:ascii="Times New Roman" w:eastAsia="Times New Roman" w:hAnsi="Times New Roman" w:cs="Times New Roman"/>
          <w:sz w:val="24"/>
          <w:szCs w:val="24"/>
          <w:lang w:eastAsia="ru-RU"/>
        </w:rPr>
        <w:t xml:space="preserve">Результатом целенаправленной планомерной работы управления образования администрации </w:t>
      </w:r>
      <w:proofErr w:type="spellStart"/>
      <w:r w:rsidRPr="00C8070D">
        <w:rPr>
          <w:rFonts w:ascii="Times New Roman" w:eastAsia="Times New Roman" w:hAnsi="Times New Roman" w:cs="Times New Roman"/>
          <w:sz w:val="24"/>
          <w:szCs w:val="24"/>
          <w:lang w:eastAsia="ru-RU"/>
        </w:rPr>
        <w:t>Нижнеингашского</w:t>
      </w:r>
      <w:proofErr w:type="spellEnd"/>
      <w:r w:rsidR="00700965">
        <w:rPr>
          <w:rFonts w:ascii="Times New Roman" w:eastAsia="Times New Roman" w:hAnsi="Times New Roman" w:cs="Times New Roman"/>
          <w:sz w:val="24"/>
          <w:szCs w:val="24"/>
          <w:lang w:eastAsia="ru-RU"/>
        </w:rPr>
        <w:t xml:space="preserve"> </w:t>
      </w:r>
      <w:proofErr w:type="spellStart"/>
      <w:r w:rsidRPr="00C8070D">
        <w:rPr>
          <w:rFonts w:ascii="Times New Roman" w:eastAsia="Times New Roman" w:hAnsi="Times New Roman" w:cs="Times New Roman"/>
          <w:sz w:val="24"/>
          <w:szCs w:val="24"/>
          <w:lang w:eastAsia="ru-RU"/>
        </w:rPr>
        <w:t>районана</w:t>
      </w:r>
      <w:proofErr w:type="spellEnd"/>
      <w:r w:rsidRPr="00C8070D">
        <w:rPr>
          <w:rFonts w:ascii="Times New Roman" w:eastAsia="Times New Roman" w:hAnsi="Times New Roman" w:cs="Times New Roman"/>
          <w:sz w:val="24"/>
          <w:szCs w:val="24"/>
          <w:lang w:eastAsia="ru-RU"/>
        </w:rPr>
        <w:t xml:space="preserve"> начало </w:t>
      </w:r>
      <w:r w:rsidR="0013549A" w:rsidRPr="00C8070D">
        <w:rPr>
          <w:rFonts w:ascii="Times New Roman" w:eastAsia="Times New Roman" w:hAnsi="Times New Roman" w:cs="Times New Roman"/>
          <w:sz w:val="24"/>
          <w:szCs w:val="24"/>
          <w:lang w:eastAsia="ru-RU"/>
        </w:rPr>
        <w:t xml:space="preserve">учебного года является отсутствие очередности </w:t>
      </w:r>
      <w:r w:rsidRPr="00C8070D">
        <w:rPr>
          <w:rFonts w:ascii="Times New Roman" w:eastAsia="Times New Roman" w:hAnsi="Times New Roman" w:cs="Times New Roman"/>
          <w:sz w:val="24"/>
          <w:szCs w:val="24"/>
          <w:lang w:eastAsia="ru-RU"/>
        </w:rPr>
        <w:t>детей в ДОУ в возрасте от</w:t>
      </w:r>
      <w:r w:rsidR="00D54E22">
        <w:rPr>
          <w:rFonts w:ascii="Times New Roman" w:eastAsia="Times New Roman" w:hAnsi="Times New Roman" w:cs="Times New Roman"/>
          <w:sz w:val="24"/>
          <w:szCs w:val="24"/>
          <w:lang w:eastAsia="ru-RU"/>
        </w:rPr>
        <w:t xml:space="preserve"> 2</w:t>
      </w:r>
      <w:r w:rsidRPr="00C8070D">
        <w:rPr>
          <w:rFonts w:ascii="Times New Roman" w:eastAsia="Times New Roman" w:hAnsi="Times New Roman" w:cs="Times New Roman"/>
          <w:sz w:val="24"/>
          <w:szCs w:val="24"/>
          <w:lang w:eastAsia="ru-RU"/>
        </w:rPr>
        <w:t xml:space="preserve"> до 7 лет</w:t>
      </w:r>
      <w:r w:rsidR="00176FBB" w:rsidRPr="00C8070D">
        <w:rPr>
          <w:rFonts w:ascii="Times New Roman" w:eastAsia="Times New Roman" w:hAnsi="Times New Roman" w:cs="Times New Roman"/>
          <w:sz w:val="24"/>
          <w:szCs w:val="24"/>
          <w:lang w:eastAsia="ru-RU"/>
        </w:rPr>
        <w:t xml:space="preserve">. </w:t>
      </w:r>
      <w:r w:rsidR="00176FBB" w:rsidRPr="00C8070D">
        <w:rPr>
          <w:rFonts w:ascii="Times New Roman" w:hAnsi="Times New Roman" w:cs="Times New Roman"/>
          <w:sz w:val="24"/>
          <w:szCs w:val="24"/>
        </w:rPr>
        <w:t>В некотор</w:t>
      </w:r>
      <w:r w:rsidR="0013549A" w:rsidRPr="00C8070D">
        <w:rPr>
          <w:rFonts w:ascii="Times New Roman" w:hAnsi="Times New Roman" w:cs="Times New Roman"/>
          <w:sz w:val="24"/>
          <w:szCs w:val="24"/>
        </w:rPr>
        <w:t xml:space="preserve">ых образовательных организациях </w:t>
      </w:r>
      <w:r w:rsidR="00176FBB" w:rsidRPr="00C8070D">
        <w:rPr>
          <w:rFonts w:ascii="Times New Roman" w:hAnsi="Times New Roman" w:cs="Times New Roman"/>
          <w:sz w:val="24"/>
          <w:szCs w:val="24"/>
        </w:rPr>
        <w:t>функционируют группы кратковременного пребывания для неорганизованных</w:t>
      </w:r>
      <w:r w:rsidR="00C85975" w:rsidRPr="00C8070D">
        <w:rPr>
          <w:rFonts w:ascii="Times New Roman" w:hAnsi="Times New Roman" w:cs="Times New Roman"/>
          <w:sz w:val="24"/>
          <w:szCs w:val="24"/>
        </w:rPr>
        <w:t xml:space="preserve"> детей в возрасте от 3 до 7 лет</w:t>
      </w:r>
      <w:r w:rsidR="00176FBB" w:rsidRPr="00C8070D">
        <w:rPr>
          <w:rFonts w:ascii="Times New Roman" w:hAnsi="Times New Roman" w:cs="Times New Roman"/>
          <w:sz w:val="24"/>
          <w:szCs w:val="24"/>
        </w:rPr>
        <w:t>.</w:t>
      </w:r>
    </w:p>
    <w:p w:rsidR="00176FBB" w:rsidRPr="00C8070D" w:rsidRDefault="00176FBB" w:rsidP="00176FBB">
      <w:pPr>
        <w:spacing w:after="0" w:line="240" w:lineRule="auto"/>
        <w:ind w:firstLine="708"/>
        <w:jc w:val="both"/>
        <w:rPr>
          <w:rFonts w:ascii="Times New Roman" w:hAnsi="Times New Roman" w:cs="Times New Roman"/>
          <w:sz w:val="24"/>
          <w:szCs w:val="24"/>
        </w:rPr>
      </w:pPr>
      <w:r w:rsidRPr="00C8070D">
        <w:rPr>
          <w:rFonts w:ascii="Times New Roman" w:hAnsi="Times New Roman" w:cs="Times New Roman"/>
          <w:sz w:val="24"/>
          <w:szCs w:val="24"/>
        </w:rPr>
        <w:t xml:space="preserve">В перспективе планируется решить вопрос обеспечения дошкольным образованием детей из </w:t>
      </w:r>
      <w:r w:rsidR="00D54E22" w:rsidRPr="00C8070D">
        <w:rPr>
          <w:rFonts w:ascii="Times New Roman" w:hAnsi="Times New Roman" w:cs="Times New Roman"/>
          <w:sz w:val="24"/>
          <w:szCs w:val="24"/>
        </w:rPr>
        <w:t>поселений, не</w:t>
      </w:r>
      <w:r w:rsidRPr="00C8070D">
        <w:rPr>
          <w:rFonts w:ascii="Times New Roman" w:hAnsi="Times New Roman" w:cs="Times New Roman"/>
          <w:sz w:val="24"/>
          <w:szCs w:val="24"/>
        </w:rPr>
        <w:t xml:space="preserve"> имеющих дошкольных образовательных учреждений, через организацию подвоза </w:t>
      </w:r>
      <w:r w:rsidR="0098638C" w:rsidRPr="00C8070D">
        <w:rPr>
          <w:rFonts w:ascii="Times New Roman" w:hAnsi="Times New Roman" w:cs="Times New Roman"/>
          <w:sz w:val="24"/>
          <w:szCs w:val="24"/>
        </w:rPr>
        <w:t>к неукомплектованным</w:t>
      </w:r>
      <w:r w:rsidRPr="00C8070D">
        <w:rPr>
          <w:rFonts w:ascii="Times New Roman" w:hAnsi="Times New Roman" w:cs="Times New Roman"/>
          <w:sz w:val="24"/>
          <w:szCs w:val="24"/>
        </w:rPr>
        <w:t xml:space="preserve"> детским садам сельских поселений. </w:t>
      </w:r>
      <w:r w:rsidR="00C57257" w:rsidRPr="00C8070D">
        <w:rPr>
          <w:rFonts w:ascii="Times New Roman" w:hAnsi="Times New Roman" w:cs="Times New Roman"/>
          <w:sz w:val="24"/>
          <w:szCs w:val="24"/>
        </w:rPr>
        <w:t xml:space="preserve">Так </w:t>
      </w:r>
      <w:r w:rsidRPr="00C8070D">
        <w:rPr>
          <w:rFonts w:ascii="Times New Roman" w:hAnsi="Times New Roman" w:cs="Times New Roman"/>
          <w:sz w:val="24"/>
          <w:szCs w:val="24"/>
        </w:rPr>
        <w:t xml:space="preserve">решился вопрос в </w:t>
      </w:r>
      <w:r w:rsidR="00E1445D" w:rsidRPr="00C8070D">
        <w:rPr>
          <w:rFonts w:ascii="Times New Roman" w:hAnsi="Times New Roman" w:cs="Times New Roman"/>
          <w:sz w:val="24"/>
          <w:szCs w:val="24"/>
        </w:rPr>
        <w:t>с. Кучерово</w:t>
      </w:r>
      <w:r w:rsidRPr="00C8070D">
        <w:rPr>
          <w:rFonts w:ascii="Times New Roman" w:hAnsi="Times New Roman" w:cs="Times New Roman"/>
          <w:sz w:val="24"/>
          <w:szCs w:val="24"/>
        </w:rPr>
        <w:t>, где за счет организованного подвоза вос</w:t>
      </w:r>
      <w:r w:rsidR="00C85975" w:rsidRPr="00C8070D">
        <w:rPr>
          <w:rFonts w:ascii="Times New Roman" w:hAnsi="Times New Roman" w:cs="Times New Roman"/>
          <w:sz w:val="24"/>
          <w:szCs w:val="24"/>
        </w:rPr>
        <w:t>емь</w:t>
      </w:r>
      <w:r w:rsidR="00700965">
        <w:rPr>
          <w:rFonts w:ascii="Times New Roman" w:hAnsi="Times New Roman" w:cs="Times New Roman"/>
          <w:sz w:val="24"/>
          <w:szCs w:val="24"/>
        </w:rPr>
        <w:t xml:space="preserve"> </w:t>
      </w:r>
      <w:r w:rsidR="00E1445D" w:rsidRPr="00C8070D">
        <w:rPr>
          <w:rFonts w:ascii="Times New Roman" w:hAnsi="Times New Roman" w:cs="Times New Roman"/>
          <w:sz w:val="24"/>
          <w:szCs w:val="24"/>
        </w:rPr>
        <w:t>детей</w:t>
      </w:r>
      <w:r w:rsidR="00700965">
        <w:rPr>
          <w:rFonts w:ascii="Times New Roman" w:hAnsi="Times New Roman" w:cs="Times New Roman"/>
          <w:sz w:val="24"/>
          <w:szCs w:val="24"/>
        </w:rPr>
        <w:t xml:space="preserve"> </w:t>
      </w:r>
      <w:r w:rsidR="00E1445D" w:rsidRPr="00C8070D">
        <w:rPr>
          <w:rFonts w:ascii="Times New Roman" w:hAnsi="Times New Roman" w:cs="Times New Roman"/>
          <w:sz w:val="24"/>
          <w:szCs w:val="24"/>
        </w:rPr>
        <w:t>посещаю</w:t>
      </w:r>
      <w:r w:rsidR="00C85975" w:rsidRPr="00C8070D">
        <w:rPr>
          <w:rFonts w:ascii="Times New Roman" w:hAnsi="Times New Roman" w:cs="Times New Roman"/>
          <w:sz w:val="24"/>
          <w:szCs w:val="24"/>
        </w:rPr>
        <w:t>т</w:t>
      </w:r>
      <w:r w:rsidR="00700965">
        <w:rPr>
          <w:rFonts w:ascii="Times New Roman" w:hAnsi="Times New Roman" w:cs="Times New Roman"/>
          <w:sz w:val="24"/>
          <w:szCs w:val="24"/>
        </w:rPr>
        <w:t xml:space="preserve"> </w:t>
      </w:r>
      <w:r w:rsidRPr="00C8070D">
        <w:rPr>
          <w:rFonts w:ascii="Times New Roman" w:hAnsi="Times New Roman" w:cs="Times New Roman"/>
          <w:sz w:val="24"/>
          <w:szCs w:val="24"/>
        </w:rPr>
        <w:t xml:space="preserve">Александровскую дошкольную группу «Малыш».   </w:t>
      </w:r>
    </w:p>
    <w:p w:rsidR="00717926" w:rsidRPr="00C8070D" w:rsidRDefault="00717926" w:rsidP="00717926">
      <w:pPr>
        <w:autoSpaceDE w:val="0"/>
        <w:autoSpaceDN w:val="0"/>
        <w:adjustRightInd w:val="0"/>
        <w:spacing w:after="0" w:line="23" w:lineRule="atLeast"/>
        <w:ind w:firstLine="567"/>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 Для эффективности подготовительных курсов следует увеличить временной период до 6-12 месяцев, так как многие неорганизованные дети на курсах впервые работают с карандашом, бумагой, запас их знаний находится на нулевом уровне. </w:t>
      </w:r>
    </w:p>
    <w:p w:rsidR="00717926" w:rsidRPr="00C8070D" w:rsidRDefault="00717926" w:rsidP="00717926">
      <w:pPr>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Таким образом, цель подпрограммы: увеличение охвата детей дошкольным образованием.</w:t>
      </w:r>
    </w:p>
    <w:p w:rsidR="00717926" w:rsidRPr="00C8070D" w:rsidRDefault="00717926" w:rsidP="00717926">
      <w:pPr>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Задачи подпрограммы: </w:t>
      </w:r>
    </w:p>
    <w:p w:rsidR="00717926" w:rsidRPr="00C8070D" w:rsidRDefault="00717926" w:rsidP="0071792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 Повышение качества дошкольного образования;</w:t>
      </w:r>
    </w:p>
    <w:p w:rsidR="00717926" w:rsidRPr="00C8070D" w:rsidRDefault="00894B08" w:rsidP="0071792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w:t>
      </w:r>
      <w:r w:rsidR="00717926" w:rsidRPr="00C8070D">
        <w:rPr>
          <w:rFonts w:ascii="Times New Roman" w:eastAsia="Times New Roman" w:hAnsi="Times New Roman" w:cs="Times New Roman"/>
          <w:sz w:val="24"/>
          <w:szCs w:val="24"/>
          <w:lang w:eastAsia="ru-RU"/>
        </w:rPr>
        <w:t>. Развитие сети дошкольных организаций путем выделения денежных средств на устранение предписаний и обновление материально-технической базы;</w:t>
      </w:r>
    </w:p>
    <w:p w:rsidR="00717926" w:rsidRPr="00C8070D" w:rsidRDefault="00894B08" w:rsidP="00717926">
      <w:pPr>
        <w:tabs>
          <w:tab w:val="left" w:pos="0"/>
          <w:tab w:val="left" w:pos="72"/>
          <w:tab w:val="left" w:pos="267"/>
        </w:tabs>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3</w:t>
      </w:r>
      <w:r w:rsidR="00717926" w:rsidRPr="00C8070D">
        <w:rPr>
          <w:rFonts w:ascii="Times New Roman" w:eastAsia="Times New Roman" w:hAnsi="Times New Roman" w:cs="Times New Roman"/>
          <w:sz w:val="24"/>
          <w:szCs w:val="24"/>
          <w:lang w:eastAsia="ru-RU"/>
        </w:rPr>
        <w:t>. Развитие вариативных форм дошкольного образования.</w:t>
      </w:r>
    </w:p>
    <w:p w:rsidR="00717926" w:rsidRPr="00C8070D" w:rsidRDefault="001F0FF3" w:rsidP="001F0FF3">
      <w:pPr>
        <w:tabs>
          <w:tab w:val="center" w:pos="851"/>
        </w:tabs>
        <w:spacing w:before="240" w:after="0" w:line="240" w:lineRule="auto"/>
        <w:ind w:firstLine="567"/>
        <w:contextualSpacing/>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ab/>
      </w:r>
      <w:r w:rsidR="00717926" w:rsidRPr="00C8070D">
        <w:rPr>
          <w:rFonts w:ascii="Times New Roman" w:eastAsia="Times New Roman" w:hAnsi="Times New Roman" w:cs="Times New Roman"/>
          <w:sz w:val="24"/>
          <w:szCs w:val="24"/>
          <w:lang w:eastAsia="ru-RU"/>
        </w:rPr>
        <w:t>Реализация подпрограммы позволит обеспечить достижение следующих результатов к 202</w:t>
      </w:r>
      <w:r w:rsidR="005150E5">
        <w:rPr>
          <w:rFonts w:ascii="Times New Roman" w:eastAsia="Times New Roman" w:hAnsi="Times New Roman" w:cs="Times New Roman"/>
          <w:sz w:val="24"/>
          <w:szCs w:val="24"/>
          <w:lang w:eastAsia="ru-RU"/>
        </w:rPr>
        <w:t>7</w:t>
      </w:r>
      <w:r w:rsidR="00717926" w:rsidRPr="00C8070D">
        <w:rPr>
          <w:rFonts w:ascii="Times New Roman" w:eastAsia="Times New Roman" w:hAnsi="Times New Roman" w:cs="Times New Roman"/>
          <w:sz w:val="24"/>
          <w:szCs w:val="24"/>
          <w:lang w:eastAsia="ru-RU"/>
        </w:rPr>
        <w:t xml:space="preserve"> году:</w:t>
      </w:r>
    </w:p>
    <w:p w:rsidR="00717926" w:rsidRPr="00C8070D" w:rsidRDefault="00717926" w:rsidP="00717926">
      <w:pPr>
        <w:spacing w:before="120" w:after="0" w:line="240" w:lineRule="auto"/>
        <w:contextualSpacing/>
        <w:jc w:val="both"/>
        <w:rPr>
          <w:rFonts w:ascii="Times New Roman" w:hAnsi="Times New Roman" w:cs="Times New Roman"/>
          <w:sz w:val="24"/>
          <w:szCs w:val="24"/>
        </w:rPr>
      </w:pPr>
      <w:r w:rsidRPr="00C8070D">
        <w:rPr>
          <w:rFonts w:ascii="Times New Roman" w:hAnsi="Times New Roman" w:cs="Times New Roman"/>
          <w:sz w:val="24"/>
          <w:szCs w:val="24"/>
        </w:rPr>
        <w:t>-удовлетворенность населения качеством предоставления услуги по дошкольному образованию</w:t>
      </w:r>
      <w:r w:rsidR="004058DF" w:rsidRPr="00C8070D">
        <w:rPr>
          <w:rFonts w:ascii="Times New Roman" w:hAnsi="Times New Roman" w:cs="Times New Roman"/>
          <w:sz w:val="24"/>
          <w:szCs w:val="24"/>
        </w:rPr>
        <w:t xml:space="preserve"> (образование, питание)</w:t>
      </w:r>
      <w:r w:rsidR="005150E5">
        <w:rPr>
          <w:rFonts w:ascii="Times New Roman" w:hAnsi="Times New Roman" w:cs="Times New Roman"/>
          <w:sz w:val="24"/>
          <w:szCs w:val="24"/>
        </w:rPr>
        <w:t xml:space="preserve">: </w:t>
      </w:r>
      <w:r w:rsidR="008B0801" w:rsidRPr="00C8070D">
        <w:rPr>
          <w:rFonts w:ascii="Times New Roman" w:hAnsi="Times New Roman" w:cs="Times New Roman"/>
          <w:sz w:val="24"/>
          <w:szCs w:val="24"/>
        </w:rPr>
        <w:t>202</w:t>
      </w:r>
      <w:r w:rsidR="00B43B29">
        <w:rPr>
          <w:rFonts w:ascii="Times New Roman" w:hAnsi="Times New Roman" w:cs="Times New Roman"/>
          <w:sz w:val="24"/>
          <w:szCs w:val="24"/>
        </w:rPr>
        <w:t>5</w:t>
      </w:r>
      <w:r w:rsidR="008B0801" w:rsidRPr="00C8070D">
        <w:rPr>
          <w:rFonts w:ascii="Times New Roman" w:hAnsi="Times New Roman" w:cs="Times New Roman"/>
          <w:sz w:val="24"/>
          <w:szCs w:val="24"/>
        </w:rPr>
        <w:t>г.-86%</w:t>
      </w:r>
      <w:r w:rsidR="00B77D0A" w:rsidRPr="00C8070D">
        <w:rPr>
          <w:rFonts w:ascii="Times New Roman" w:hAnsi="Times New Roman" w:cs="Times New Roman"/>
          <w:sz w:val="24"/>
          <w:szCs w:val="24"/>
        </w:rPr>
        <w:t>, 202</w:t>
      </w:r>
      <w:r w:rsidR="00B43B29">
        <w:rPr>
          <w:rFonts w:ascii="Times New Roman" w:hAnsi="Times New Roman" w:cs="Times New Roman"/>
          <w:sz w:val="24"/>
          <w:szCs w:val="24"/>
        </w:rPr>
        <w:t>6</w:t>
      </w:r>
      <w:r w:rsidR="00B77D0A" w:rsidRPr="00C8070D">
        <w:rPr>
          <w:rFonts w:ascii="Times New Roman" w:hAnsi="Times New Roman" w:cs="Times New Roman"/>
          <w:sz w:val="24"/>
          <w:szCs w:val="24"/>
        </w:rPr>
        <w:t>г.-86,5</w:t>
      </w:r>
      <w:r w:rsidR="005150E5">
        <w:rPr>
          <w:rFonts w:ascii="Times New Roman" w:hAnsi="Times New Roman" w:cs="Times New Roman"/>
          <w:sz w:val="24"/>
          <w:szCs w:val="24"/>
        </w:rPr>
        <w:t>, 2027г.-86,6</w:t>
      </w:r>
      <w:r w:rsidR="008B0801" w:rsidRPr="00C8070D">
        <w:rPr>
          <w:rFonts w:ascii="Times New Roman" w:hAnsi="Times New Roman" w:cs="Times New Roman"/>
          <w:sz w:val="24"/>
          <w:szCs w:val="24"/>
        </w:rPr>
        <w:t>.</w:t>
      </w:r>
    </w:p>
    <w:p w:rsidR="00717926" w:rsidRPr="00C8070D" w:rsidRDefault="00717926" w:rsidP="00717926">
      <w:pPr>
        <w:spacing w:before="240" w:after="0" w:line="240" w:lineRule="auto"/>
        <w:contextualSpacing/>
        <w:jc w:val="both"/>
        <w:rPr>
          <w:rFonts w:ascii="Times New Roman" w:hAnsi="Times New Roman" w:cs="Times New Roman"/>
          <w:sz w:val="24"/>
          <w:szCs w:val="24"/>
        </w:rPr>
      </w:pPr>
      <w:r w:rsidRPr="00C8070D">
        <w:rPr>
          <w:rFonts w:ascii="Times New Roman" w:hAnsi="Times New Roman" w:cs="Times New Roman"/>
          <w:sz w:val="24"/>
          <w:szCs w:val="24"/>
        </w:rPr>
        <w:t xml:space="preserve">- увеличение численности детей в возрасте от 3-х до 7 лет, охваченных услугами по дошкольному образованию: </w:t>
      </w:r>
      <w:r w:rsidR="008B0801" w:rsidRPr="00C8070D">
        <w:rPr>
          <w:rFonts w:ascii="Times New Roman" w:hAnsi="Times New Roman" w:cs="Times New Roman"/>
          <w:sz w:val="24"/>
          <w:szCs w:val="24"/>
        </w:rPr>
        <w:t>202</w:t>
      </w:r>
      <w:r w:rsidR="00B43B29">
        <w:rPr>
          <w:rFonts w:ascii="Times New Roman" w:hAnsi="Times New Roman" w:cs="Times New Roman"/>
          <w:sz w:val="24"/>
          <w:szCs w:val="24"/>
        </w:rPr>
        <w:t>5</w:t>
      </w:r>
      <w:r w:rsidR="008B0801" w:rsidRPr="00C8070D">
        <w:rPr>
          <w:rFonts w:ascii="Times New Roman" w:hAnsi="Times New Roman" w:cs="Times New Roman"/>
          <w:sz w:val="24"/>
          <w:szCs w:val="24"/>
        </w:rPr>
        <w:t xml:space="preserve"> г. – </w:t>
      </w:r>
      <w:r w:rsidR="005150E5">
        <w:rPr>
          <w:rFonts w:ascii="Times New Roman" w:hAnsi="Times New Roman" w:cs="Times New Roman"/>
          <w:sz w:val="24"/>
          <w:szCs w:val="24"/>
        </w:rPr>
        <w:t>590</w:t>
      </w:r>
      <w:r w:rsidR="008B0801" w:rsidRPr="00C8070D">
        <w:rPr>
          <w:rFonts w:ascii="Times New Roman" w:hAnsi="Times New Roman" w:cs="Times New Roman"/>
          <w:sz w:val="24"/>
          <w:szCs w:val="24"/>
        </w:rPr>
        <w:t xml:space="preserve"> чел.</w:t>
      </w:r>
      <w:r w:rsidR="00B77D0A" w:rsidRPr="00C8070D">
        <w:rPr>
          <w:rFonts w:ascii="Times New Roman" w:hAnsi="Times New Roman" w:cs="Times New Roman"/>
          <w:sz w:val="24"/>
          <w:szCs w:val="24"/>
        </w:rPr>
        <w:t>, 202</w:t>
      </w:r>
      <w:r w:rsidR="00B43B29">
        <w:rPr>
          <w:rFonts w:ascii="Times New Roman" w:hAnsi="Times New Roman" w:cs="Times New Roman"/>
          <w:sz w:val="24"/>
          <w:szCs w:val="24"/>
        </w:rPr>
        <w:t>6</w:t>
      </w:r>
      <w:r w:rsidR="00B77D0A" w:rsidRPr="00C8070D">
        <w:rPr>
          <w:rFonts w:ascii="Times New Roman" w:hAnsi="Times New Roman" w:cs="Times New Roman"/>
          <w:sz w:val="24"/>
          <w:szCs w:val="24"/>
        </w:rPr>
        <w:t xml:space="preserve"> г. – </w:t>
      </w:r>
      <w:r w:rsidR="005150E5">
        <w:rPr>
          <w:rFonts w:ascii="Times New Roman" w:hAnsi="Times New Roman" w:cs="Times New Roman"/>
          <w:sz w:val="24"/>
          <w:szCs w:val="24"/>
        </w:rPr>
        <w:t>59</w:t>
      </w:r>
      <w:r w:rsidR="00B43B29">
        <w:rPr>
          <w:rFonts w:ascii="Times New Roman" w:hAnsi="Times New Roman" w:cs="Times New Roman"/>
          <w:sz w:val="24"/>
          <w:szCs w:val="24"/>
        </w:rPr>
        <w:t>5</w:t>
      </w:r>
      <w:r w:rsidR="00B77D0A" w:rsidRPr="00C8070D">
        <w:rPr>
          <w:rFonts w:ascii="Times New Roman" w:hAnsi="Times New Roman" w:cs="Times New Roman"/>
          <w:sz w:val="24"/>
          <w:szCs w:val="24"/>
        </w:rPr>
        <w:t xml:space="preserve"> чел.</w:t>
      </w:r>
      <w:r w:rsidR="005150E5">
        <w:rPr>
          <w:rFonts w:ascii="Times New Roman" w:hAnsi="Times New Roman" w:cs="Times New Roman"/>
          <w:sz w:val="24"/>
          <w:szCs w:val="24"/>
        </w:rPr>
        <w:t xml:space="preserve">, </w:t>
      </w:r>
      <w:r w:rsidR="005150E5" w:rsidRPr="00C8070D">
        <w:rPr>
          <w:rFonts w:ascii="Times New Roman" w:hAnsi="Times New Roman" w:cs="Times New Roman"/>
          <w:sz w:val="24"/>
          <w:szCs w:val="24"/>
        </w:rPr>
        <w:t>202</w:t>
      </w:r>
      <w:r w:rsidR="005150E5">
        <w:rPr>
          <w:rFonts w:ascii="Times New Roman" w:hAnsi="Times New Roman" w:cs="Times New Roman"/>
          <w:sz w:val="24"/>
          <w:szCs w:val="24"/>
        </w:rPr>
        <w:t>7</w:t>
      </w:r>
      <w:r w:rsidR="005150E5" w:rsidRPr="00C8070D">
        <w:rPr>
          <w:rFonts w:ascii="Times New Roman" w:hAnsi="Times New Roman" w:cs="Times New Roman"/>
          <w:sz w:val="24"/>
          <w:szCs w:val="24"/>
        </w:rPr>
        <w:t xml:space="preserve"> г. – </w:t>
      </w:r>
      <w:r w:rsidR="005150E5">
        <w:rPr>
          <w:rFonts w:ascii="Times New Roman" w:hAnsi="Times New Roman" w:cs="Times New Roman"/>
          <w:sz w:val="24"/>
          <w:szCs w:val="24"/>
        </w:rPr>
        <w:t>600</w:t>
      </w:r>
      <w:r w:rsidR="005150E5" w:rsidRPr="00C8070D">
        <w:rPr>
          <w:rFonts w:ascii="Times New Roman" w:hAnsi="Times New Roman" w:cs="Times New Roman"/>
          <w:sz w:val="24"/>
          <w:szCs w:val="24"/>
        </w:rPr>
        <w:t xml:space="preserve"> чел.</w:t>
      </w:r>
      <w:r w:rsidR="005150E5">
        <w:rPr>
          <w:rFonts w:ascii="Times New Roman" w:hAnsi="Times New Roman" w:cs="Times New Roman"/>
          <w:sz w:val="24"/>
          <w:szCs w:val="24"/>
        </w:rPr>
        <w:t xml:space="preserve"> </w:t>
      </w:r>
    </w:p>
    <w:p w:rsidR="00717926" w:rsidRPr="00C8070D" w:rsidRDefault="00717926" w:rsidP="00717926">
      <w:pPr>
        <w:spacing w:before="240" w:after="0" w:line="240" w:lineRule="auto"/>
        <w:contextualSpacing/>
        <w:jc w:val="both"/>
        <w:rPr>
          <w:rFonts w:ascii="Times New Roman" w:hAnsi="Times New Roman" w:cs="Times New Roman"/>
          <w:sz w:val="24"/>
          <w:szCs w:val="24"/>
        </w:rPr>
      </w:pPr>
      <w:r w:rsidRPr="00C8070D">
        <w:rPr>
          <w:rFonts w:ascii="Times New Roman" w:hAnsi="Times New Roman" w:cs="Times New Roman"/>
          <w:sz w:val="24"/>
          <w:szCs w:val="24"/>
        </w:rPr>
        <w:lastRenderedPageBreak/>
        <w:t>- увеличение численности детей в возрасте от 1,5 до 3-х лет, охваченных услугами по дошкольному образованию: 202</w:t>
      </w:r>
      <w:r w:rsidR="008C1D96">
        <w:rPr>
          <w:rFonts w:ascii="Times New Roman" w:hAnsi="Times New Roman" w:cs="Times New Roman"/>
          <w:sz w:val="24"/>
          <w:szCs w:val="24"/>
        </w:rPr>
        <w:t>5</w:t>
      </w:r>
      <w:r w:rsidRPr="00C8070D">
        <w:rPr>
          <w:rFonts w:ascii="Times New Roman" w:hAnsi="Times New Roman" w:cs="Times New Roman"/>
          <w:sz w:val="24"/>
          <w:szCs w:val="24"/>
        </w:rPr>
        <w:t xml:space="preserve"> г. – </w:t>
      </w:r>
      <w:r w:rsidR="008C1D96">
        <w:rPr>
          <w:rFonts w:ascii="Times New Roman" w:hAnsi="Times New Roman" w:cs="Times New Roman"/>
          <w:sz w:val="24"/>
          <w:szCs w:val="24"/>
        </w:rPr>
        <w:t>170</w:t>
      </w:r>
      <w:r w:rsidRPr="00C8070D">
        <w:rPr>
          <w:rFonts w:ascii="Times New Roman" w:hAnsi="Times New Roman" w:cs="Times New Roman"/>
          <w:sz w:val="24"/>
          <w:szCs w:val="24"/>
        </w:rPr>
        <w:t>чел.</w:t>
      </w:r>
      <w:r w:rsidR="008B0801" w:rsidRPr="00C8070D">
        <w:rPr>
          <w:rFonts w:ascii="Times New Roman" w:hAnsi="Times New Roman" w:cs="Times New Roman"/>
          <w:sz w:val="24"/>
          <w:szCs w:val="24"/>
        </w:rPr>
        <w:t>; 202</w:t>
      </w:r>
      <w:r w:rsidR="008C1D96">
        <w:rPr>
          <w:rFonts w:ascii="Times New Roman" w:hAnsi="Times New Roman" w:cs="Times New Roman"/>
          <w:sz w:val="24"/>
          <w:szCs w:val="24"/>
        </w:rPr>
        <w:t>6</w:t>
      </w:r>
      <w:r w:rsidR="008B0801" w:rsidRPr="00C8070D">
        <w:rPr>
          <w:rFonts w:ascii="Times New Roman" w:hAnsi="Times New Roman" w:cs="Times New Roman"/>
          <w:sz w:val="24"/>
          <w:szCs w:val="24"/>
        </w:rPr>
        <w:t xml:space="preserve"> г. – </w:t>
      </w:r>
      <w:r w:rsidR="008C1D96">
        <w:rPr>
          <w:rFonts w:ascii="Times New Roman" w:hAnsi="Times New Roman" w:cs="Times New Roman"/>
          <w:sz w:val="24"/>
          <w:szCs w:val="24"/>
        </w:rPr>
        <w:t>17</w:t>
      </w:r>
      <w:r w:rsidR="00B43B29">
        <w:rPr>
          <w:rFonts w:ascii="Times New Roman" w:hAnsi="Times New Roman" w:cs="Times New Roman"/>
          <w:sz w:val="24"/>
          <w:szCs w:val="24"/>
        </w:rPr>
        <w:t>2</w:t>
      </w:r>
      <w:r w:rsidR="008B0801" w:rsidRPr="00C8070D">
        <w:rPr>
          <w:rFonts w:ascii="Times New Roman" w:hAnsi="Times New Roman" w:cs="Times New Roman"/>
          <w:sz w:val="24"/>
          <w:szCs w:val="24"/>
        </w:rPr>
        <w:t xml:space="preserve"> чел.</w:t>
      </w:r>
      <w:r w:rsidR="00B77D0A" w:rsidRPr="00C8070D">
        <w:rPr>
          <w:rFonts w:ascii="Times New Roman" w:hAnsi="Times New Roman" w:cs="Times New Roman"/>
          <w:sz w:val="24"/>
          <w:szCs w:val="24"/>
        </w:rPr>
        <w:t>; 202</w:t>
      </w:r>
      <w:r w:rsidR="008C1D96">
        <w:rPr>
          <w:rFonts w:ascii="Times New Roman" w:hAnsi="Times New Roman" w:cs="Times New Roman"/>
          <w:sz w:val="24"/>
          <w:szCs w:val="24"/>
        </w:rPr>
        <w:t>7</w:t>
      </w:r>
      <w:r w:rsidR="00B77D0A" w:rsidRPr="00C8070D">
        <w:rPr>
          <w:rFonts w:ascii="Times New Roman" w:hAnsi="Times New Roman" w:cs="Times New Roman"/>
          <w:sz w:val="24"/>
          <w:szCs w:val="24"/>
        </w:rPr>
        <w:t xml:space="preserve"> г.-</w:t>
      </w:r>
      <w:r w:rsidR="008C1D96">
        <w:rPr>
          <w:rFonts w:ascii="Times New Roman" w:hAnsi="Times New Roman" w:cs="Times New Roman"/>
          <w:sz w:val="24"/>
          <w:szCs w:val="24"/>
        </w:rPr>
        <w:t>175</w:t>
      </w:r>
      <w:r w:rsidR="00B77D0A" w:rsidRPr="00C8070D">
        <w:rPr>
          <w:rFonts w:ascii="Times New Roman" w:hAnsi="Times New Roman" w:cs="Times New Roman"/>
          <w:sz w:val="24"/>
          <w:szCs w:val="24"/>
        </w:rPr>
        <w:t xml:space="preserve"> чел.</w:t>
      </w:r>
    </w:p>
    <w:p w:rsidR="00717926" w:rsidRPr="00C8070D" w:rsidRDefault="00717926" w:rsidP="00717926">
      <w:pPr>
        <w:spacing w:before="240" w:after="0" w:line="240" w:lineRule="auto"/>
        <w:contextualSpacing/>
        <w:jc w:val="both"/>
        <w:rPr>
          <w:rFonts w:ascii="Times New Roman" w:hAnsi="Times New Roman" w:cs="Times New Roman"/>
          <w:sz w:val="24"/>
          <w:szCs w:val="24"/>
        </w:rPr>
      </w:pPr>
      <w:r w:rsidRPr="00C8070D">
        <w:rPr>
          <w:rFonts w:ascii="Times New Roman" w:hAnsi="Times New Roman" w:cs="Times New Roman"/>
          <w:sz w:val="24"/>
          <w:szCs w:val="24"/>
        </w:rPr>
        <w:t>- повышение посещаемости дошкольных образовательных организаций:  202</w:t>
      </w:r>
      <w:r w:rsidR="008C1D96">
        <w:rPr>
          <w:rFonts w:ascii="Times New Roman" w:hAnsi="Times New Roman" w:cs="Times New Roman"/>
          <w:sz w:val="24"/>
          <w:szCs w:val="24"/>
        </w:rPr>
        <w:t>5</w:t>
      </w:r>
      <w:r w:rsidRPr="00C8070D">
        <w:rPr>
          <w:rFonts w:ascii="Times New Roman" w:hAnsi="Times New Roman" w:cs="Times New Roman"/>
          <w:sz w:val="24"/>
          <w:szCs w:val="24"/>
        </w:rPr>
        <w:t xml:space="preserve">г. – </w:t>
      </w:r>
      <w:r w:rsidR="00B43B29">
        <w:rPr>
          <w:rFonts w:ascii="Times New Roman" w:hAnsi="Times New Roman" w:cs="Times New Roman"/>
          <w:sz w:val="24"/>
          <w:szCs w:val="24"/>
        </w:rPr>
        <w:t>6</w:t>
      </w:r>
      <w:r w:rsidR="008C1D96">
        <w:rPr>
          <w:rFonts w:ascii="Times New Roman" w:hAnsi="Times New Roman" w:cs="Times New Roman"/>
          <w:sz w:val="24"/>
          <w:szCs w:val="24"/>
        </w:rPr>
        <w:t>5</w:t>
      </w:r>
      <w:r w:rsidRPr="00C8070D">
        <w:rPr>
          <w:rFonts w:ascii="Times New Roman" w:hAnsi="Times New Roman" w:cs="Times New Roman"/>
          <w:sz w:val="24"/>
          <w:szCs w:val="24"/>
        </w:rPr>
        <w:t>%</w:t>
      </w:r>
      <w:r w:rsidR="00B43B29">
        <w:rPr>
          <w:rFonts w:ascii="Times New Roman" w:hAnsi="Times New Roman" w:cs="Times New Roman"/>
          <w:sz w:val="24"/>
          <w:szCs w:val="24"/>
        </w:rPr>
        <w:t>; 202</w:t>
      </w:r>
      <w:r w:rsidR="008C1D96">
        <w:rPr>
          <w:rFonts w:ascii="Times New Roman" w:hAnsi="Times New Roman" w:cs="Times New Roman"/>
          <w:sz w:val="24"/>
          <w:szCs w:val="24"/>
        </w:rPr>
        <w:t>6</w:t>
      </w:r>
      <w:r w:rsidR="008B0801" w:rsidRPr="00C8070D">
        <w:rPr>
          <w:rFonts w:ascii="Times New Roman" w:hAnsi="Times New Roman" w:cs="Times New Roman"/>
          <w:sz w:val="24"/>
          <w:szCs w:val="24"/>
        </w:rPr>
        <w:t xml:space="preserve"> г. – 6</w:t>
      </w:r>
      <w:r w:rsidR="008C1D96">
        <w:rPr>
          <w:rFonts w:ascii="Times New Roman" w:hAnsi="Times New Roman" w:cs="Times New Roman"/>
          <w:sz w:val="24"/>
          <w:szCs w:val="24"/>
        </w:rPr>
        <w:t>6</w:t>
      </w:r>
      <w:r w:rsidR="008B0801" w:rsidRPr="00C8070D">
        <w:rPr>
          <w:rFonts w:ascii="Times New Roman" w:hAnsi="Times New Roman" w:cs="Times New Roman"/>
          <w:sz w:val="24"/>
          <w:szCs w:val="24"/>
        </w:rPr>
        <w:t>%</w:t>
      </w:r>
      <w:r w:rsidR="00B77D0A" w:rsidRPr="00C8070D">
        <w:rPr>
          <w:rFonts w:ascii="Times New Roman" w:hAnsi="Times New Roman" w:cs="Times New Roman"/>
          <w:sz w:val="24"/>
          <w:szCs w:val="24"/>
        </w:rPr>
        <w:t>; 202</w:t>
      </w:r>
      <w:r w:rsidR="008C1D96">
        <w:rPr>
          <w:rFonts w:ascii="Times New Roman" w:hAnsi="Times New Roman" w:cs="Times New Roman"/>
          <w:sz w:val="24"/>
          <w:szCs w:val="24"/>
        </w:rPr>
        <w:t>7</w:t>
      </w:r>
      <w:r w:rsidR="00B77D0A" w:rsidRPr="00C8070D">
        <w:rPr>
          <w:rFonts w:ascii="Times New Roman" w:hAnsi="Times New Roman" w:cs="Times New Roman"/>
          <w:sz w:val="24"/>
          <w:szCs w:val="24"/>
        </w:rPr>
        <w:t xml:space="preserve"> г. – 6</w:t>
      </w:r>
      <w:r w:rsidR="008C1D96">
        <w:rPr>
          <w:rFonts w:ascii="Times New Roman" w:hAnsi="Times New Roman" w:cs="Times New Roman"/>
          <w:sz w:val="24"/>
          <w:szCs w:val="24"/>
        </w:rPr>
        <w:t>8</w:t>
      </w:r>
      <w:r w:rsidR="00B77D0A" w:rsidRPr="00C8070D">
        <w:rPr>
          <w:rFonts w:ascii="Times New Roman" w:hAnsi="Times New Roman" w:cs="Times New Roman"/>
          <w:sz w:val="24"/>
          <w:szCs w:val="24"/>
        </w:rPr>
        <w:t>%.</w:t>
      </w:r>
    </w:p>
    <w:p w:rsidR="00717926" w:rsidRPr="00C8070D" w:rsidRDefault="00717926" w:rsidP="00717926">
      <w:pPr>
        <w:spacing w:before="240" w:after="0" w:line="240" w:lineRule="auto"/>
        <w:contextualSpacing/>
        <w:jc w:val="both"/>
        <w:rPr>
          <w:rFonts w:ascii="Times New Roman" w:hAnsi="Times New Roman" w:cs="Times New Roman"/>
          <w:sz w:val="24"/>
          <w:szCs w:val="24"/>
        </w:rPr>
      </w:pPr>
      <w:r w:rsidRPr="00C8070D">
        <w:rPr>
          <w:rFonts w:ascii="Times New Roman" w:hAnsi="Times New Roman" w:cs="Times New Roman"/>
          <w:sz w:val="24"/>
          <w:szCs w:val="24"/>
        </w:rPr>
        <w:t xml:space="preserve">- развитие вариативных форм по предоставлению услуги по дошкольному образованию (ГКП, центр игровой поддержки): </w:t>
      </w:r>
      <w:r w:rsidR="002073D3" w:rsidRPr="00C8070D">
        <w:rPr>
          <w:rFonts w:ascii="Times New Roman" w:hAnsi="Times New Roman" w:cs="Times New Roman"/>
          <w:sz w:val="24"/>
          <w:szCs w:val="24"/>
        </w:rPr>
        <w:t>4</w:t>
      </w:r>
      <w:r w:rsidRPr="00C8070D">
        <w:rPr>
          <w:rFonts w:ascii="Times New Roman" w:hAnsi="Times New Roman" w:cs="Times New Roman"/>
          <w:sz w:val="24"/>
          <w:szCs w:val="24"/>
        </w:rPr>
        <w:t>форм</w:t>
      </w:r>
      <w:r w:rsidR="002073D3" w:rsidRPr="00C8070D">
        <w:rPr>
          <w:rFonts w:ascii="Times New Roman" w:hAnsi="Times New Roman" w:cs="Times New Roman"/>
          <w:sz w:val="24"/>
          <w:szCs w:val="24"/>
        </w:rPr>
        <w:t>ы</w:t>
      </w:r>
      <w:r w:rsidRPr="00C8070D">
        <w:rPr>
          <w:rFonts w:ascii="Times New Roman" w:hAnsi="Times New Roman" w:cs="Times New Roman"/>
          <w:sz w:val="24"/>
          <w:szCs w:val="24"/>
        </w:rPr>
        <w:t xml:space="preserve"> ежегодно.</w:t>
      </w:r>
    </w:p>
    <w:p w:rsidR="00717926" w:rsidRPr="00C8070D" w:rsidRDefault="00717926" w:rsidP="00717926">
      <w:pPr>
        <w:spacing w:before="240" w:after="0" w:line="240" w:lineRule="auto"/>
        <w:contextualSpacing/>
        <w:jc w:val="both"/>
        <w:rPr>
          <w:rFonts w:ascii="Times New Roman" w:hAnsi="Times New Roman" w:cs="Times New Roman"/>
          <w:sz w:val="24"/>
          <w:szCs w:val="24"/>
        </w:rPr>
      </w:pPr>
      <w:r w:rsidRPr="00C8070D">
        <w:rPr>
          <w:rFonts w:ascii="Times New Roman" w:hAnsi="Times New Roman" w:cs="Times New Roman"/>
          <w:sz w:val="24"/>
          <w:szCs w:val="24"/>
        </w:rPr>
        <w:t>- до</w:t>
      </w:r>
      <w:r w:rsidRPr="00C8070D">
        <w:rPr>
          <w:rFonts w:ascii="Times New Roman" w:hAnsi="Times New Roman" w:cs="Times New Roman"/>
          <w:kern w:val="24"/>
          <w:sz w:val="24"/>
          <w:szCs w:val="24"/>
        </w:rPr>
        <w:t>ля граждан, положительно оценивших качество услуг психолого-педагогической, методической и консультативной помощи для детей дошкольного возраста от общего числа обратившихся за получением услуги:</w:t>
      </w:r>
      <w:r w:rsidR="008B0801" w:rsidRPr="00C8070D">
        <w:rPr>
          <w:rFonts w:ascii="Times New Roman" w:hAnsi="Times New Roman" w:cs="Times New Roman"/>
          <w:sz w:val="24"/>
          <w:szCs w:val="24"/>
        </w:rPr>
        <w:t xml:space="preserve">  202</w:t>
      </w:r>
      <w:r w:rsidR="00B43B29">
        <w:rPr>
          <w:rFonts w:ascii="Times New Roman" w:hAnsi="Times New Roman" w:cs="Times New Roman"/>
          <w:sz w:val="24"/>
          <w:szCs w:val="24"/>
        </w:rPr>
        <w:t>5</w:t>
      </w:r>
      <w:r w:rsidR="008B0801" w:rsidRPr="00C8070D">
        <w:rPr>
          <w:rFonts w:ascii="Times New Roman" w:hAnsi="Times New Roman" w:cs="Times New Roman"/>
          <w:sz w:val="24"/>
          <w:szCs w:val="24"/>
        </w:rPr>
        <w:t xml:space="preserve"> г. – 7</w:t>
      </w:r>
      <w:r w:rsidR="005B16B2" w:rsidRPr="00C8070D">
        <w:rPr>
          <w:rFonts w:ascii="Times New Roman" w:hAnsi="Times New Roman" w:cs="Times New Roman"/>
          <w:sz w:val="24"/>
          <w:szCs w:val="24"/>
        </w:rPr>
        <w:t>4</w:t>
      </w:r>
      <w:r w:rsidR="008B0801" w:rsidRPr="00C8070D">
        <w:rPr>
          <w:rFonts w:ascii="Times New Roman" w:hAnsi="Times New Roman" w:cs="Times New Roman"/>
          <w:sz w:val="24"/>
          <w:szCs w:val="24"/>
        </w:rPr>
        <w:t>%</w:t>
      </w:r>
      <w:r w:rsidR="005B16B2" w:rsidRPr="00C8070D">
        <w:rPr>
          <w:rFonts w:ascii="Times New Roman" w:hAnsi="Times New Roman" w:cs="Times New Roman"/>
          <w:sz w:val="24"/>
          <w:szCs w:val="24"/>
        </w:rPr>
        <w:t>; 202</w:t>
      </w:r>
      <w:r w:rsidR="00B43B29">
        <w:rPr>
          <w:rFonts w:ascii="Times New Roman" w:hAnsi="Times New Roman" w:cs="Times New Roman"/>
          <w:sz w:val="24"/>
          <w:szCs w:val="24"/>
        </w:rPr>
        <w:t>6</w:t>
      </w:r>
      <w:r w:rsidR="005B16B2" w:rsidRPr="00C8070D">
        <w:rPr>
          <w:rFonts w:ascii="Times New Roman" w:hAnsi="Times New Roman" w:cs="Times New Roman"/>
          <w:sz w:val="24"/>
          <w:szCs w:val="24"/>
        </w:rPr>
        <w:t xml:space="preserve"> г. – 75%</w:t>
      </w:r>
      <w:r w:rsidR="008C1D96">
        <w:rPr>
          <w:rFonts w:ascii="Times New Roman" w:hAnsi="Times New Roman" w:cs="Times New Roman"/>
          <w:sz w:val="24"/>
          <w:szCs w:val="24"/>
        </w:rPr>
        <w:t>, 2027 г. – 76%</w:t>
      </w:r>
      <w:r w:rsidR="008B0801" w:rsidRPr="00C8070D">
        <w:rPr>
          <w:rFonts w:ascii="Times New Roman" w:hAnsi="Times New Roman" w:cs="Times New Roman"/>
          <w:sz w:val="24"/>
          <w:szCs w:val="24"/>
        </w:rPr>
        <w:t>.</w:t>
      </w:r>
    </w:p>
    <w:p w:rsidR="00717926" w:rsidRPr="00C8070D" w:rsidRDefault="00717926" w:rsidP="00717926">
      <w:pPr>
        <w:autoSpaceDE w:val="0"/>
        <w:autoSpaceDN w:val="0"/>
        <w:adjustRightInd w:val="0"/>
        <w:spacing w:after="0" w:line="23" w:lineRule="atLeast"/>
        <w:jc w:val="both"/>
        <w:rPr>
          <w:rFonts w:ascii="Times New Roman" w:eastAsia="HiddenHorzOCR" w:hAnsi="Times New Roman" w:cs="Times New Roman"/>
          <w:sz w:val="24"/>
          <w:szCs w:val="24"/>
          <w:lang w:eastAsia="ru-RU"/>
        </w:rPr>
      </w:pPr>
      <w:r w:rsidRPr="00C8070D">
        <w:rPr>
          <w:rFonts w:ascii="Times New Roman" w:eastAsia="HiddenHorzOCR" w:hAnsi="Times New Roman" w:cs="Times New Roman"/>
          <w:sz w:val="24"/>
          <w:szCs w:val="24"/>
          <w:lang w:eastAsia="ru-RU"/>
        </w:rPr>
        <w:t>Срок реализации подпрограммы:</w:t>
      </w:r>
      <w:r w:rsidR="008C1D96">
        <w:rPr>
          <w:rFonts w:ascii="Times New Roman" w:eastAsia="HiddenHorzOCR" w:hAnsi="Times New Roman" w:cs="Times New Roman"/>
          <w:sz w:val="24"/>
          <w:szCs w:val="24"/>
          <w:lang w:eastAsia="ru-RU"/>
        </w:rPr>
        <w:t xml:space="preserve"> </w:t>
      </w:r>
      <w:r w:rsidRPr="00C8070D">
        <w:rPr>
          <w:rFonts w:ascii="Times New Roman" w:eastAsia="HiddenHorzOCR" w:hAnsi="Times New Roman" w:cs="Times New Roman"/>
          <w:sz w:val="24"/>
          <w:szCs w:val="24"/>
          <w:lang w:eastAsia="ru-RU"/>
        </w:rPr>
        <w:t>202</w:t>
      </w:r>
      <w:r w:rsidR="008C1D96">
        <w:rPr>
          <w:rFonts w:ascii="Times New Roman" w:eastAsia="HiddenHorzOCR" w:hAnsi="Times New Roman" w:cs="Times New Roman"/>
          <w:sz w:val="24"/>
          <w:szCs w:val="24"/>
          <w:lang w:eastAsia="ru-RU"/>
        </w:rPr>
        <w:t>5</w:t>
      </w:r>
      <w:r w:rsidRPr="00C8070D">
        <w:rPr>
          <w:rFonts w:ascii="Times New Roman" w:eastAsia="HiddenHorzOCR" w:hAnsi="Times New Roman" w:cs="Times New Roman"/>
          <w:sz w:val="24"/>
          <w:szCs w:val="24"/>
          <w:lang w:eastAsia="ru-RU"/>
        </w:rPr>
        <w:t>-202</w:t>
      </w:r>
      <w:r w:rsidR="008C1D96">
        <w:rPr>
          <w:rFonts w:ascii="Times New Roman" w:eastAsia="HiddenHorzOCR" w:hAnsi="Times New Roman" w:cs="Times New Roman"/>
          <w:sz w:val="24"/>
          <w:szCs w:val="24"/>
          <w:lang w:eastAsia="ru-RU"/>
        </w:rPr>
        <w:t>7</w:t>
      </w:r>
      <w:r w:rsidRPr="00C8070D">
        <w:rPr>
          <w:rFonts w:ascii="Times New Roman" w:eastAsia="HiddenHorzOCR" w:hAnsi="Times New Roman" w:cs="Times New Roman"/>
          <w:sz w:val="24"/>
          <w:szCs w:val="24"/>
          <w:lang w:eastAsia="ru-RU"/>
        </w:rPr>
        <w:t>гг.</w:t>
      </w:r>
    </w:p>
    <w:p w:rsidR="001F6C4E" w:rsidRPr="00C8070D" w:rsidRDefault="001F6C4E" w:rsidP="00717926">
      <w:pPr>
        <w:autoSpaceDE w:val="0"/>
        <w:autoSpaceDN w:val="0"/>
        <w:adjustRightInd w:val="0"/>
        <w:spacing w:after="0" w:line="23" w:lineRule="atLeast"/>
        <w:jc w:val="both"/>
        <w:rPr>
          <w:rFonts w:ascii="Times New Roman" w:eastAsia="Times New Roman" w:hAnsi="Times New Roman" w:cs="Times New Roman"/>
          <w:sz w:val="24"/>
          <w:szCs w:val="24"/>
          <w:lang w:eastAsia="ru-RU"/>
        </w:rPr>
      </w:pPr>
    </w:p>
    <w:p w:rsidR="00717926" w:rsidRPr="00C8070D" w:rsidRDefault="00717926" w:rsidP="00717926">
      <w:pPr>
        <w:spacing w:after="0" w:line="23" w:lineRule="atLeast"/>
        <w:ind w:firstLine="567"/>
        <w:jc w:val="both"/>
        <w:rPr>
          <w:rFonts w:ascii="Times New Roman" w:eastAsia="HiddenHorzOCR" w:hAnsi="Times New Roman" w:cs="Times New Roman"/>
          <w:b/>
          <w:sz w:val="24"/>
          <w:szCs w:val="24"/>
          <w:lang w:eastAsia="ru-RU"/>
        </w:rPr>
      </w:pPr>
      <w:r w:rsidRPr="00C8070D">
        <w:rPr>
          <w:rFonts w:ascii="Times New Roman" w:eastAsia="HiddenHorzOCR" w:hAnsi="Times New Roman" w:cs="Times New Roman"/>
          <w:b/>
          <w:sz w:val="24"/>
          <w:szCs w:val="24"/>
          <w:lang w:eastAsia="ru-RU"/>
        </w:rPr>
        <w:t>Подпрограмма 2 "</w:t>
      </w:r>
      <w:r w:rsidRPr="00C8070D">
        <w:rPr>
          <w:rFonts w:ascii="Times New Roman" w:eastAsia="Times New Roman" w:hAnsi="Times New Roman" w:cs="Times New Roman"/>
          <w:b/>
          <w:sz w:val="24"/>
          <w:szCs w:val="24"/>
          <w:lang w:eastAsia="ru-RU"/>
        </w:rPr>
        <w:t>Предоставление начального, основного, среднего общего образования</w:t>
      </w:r>
      <w:r w:rsidRPr="00C8070D">
        <w:rPr>
          <w:rFonts w:ascii="Times New Roman" w:eastAsia="HiddenHorzOCR" w:hAnsi="Times New Roman" w:cs="Times New Roman"/>
          <w:b/>
          <w:sz w:val="24"/>
          <w:szCs w:val="24"/>
          <w:lang w:eastAsia="ru-RU"/>
        </w:rPr>
        <w:t>"</w:t>
      </w:r>
    </w:p>
    <w:p w:rsidR="00717926" w:rsidRPr="00C8070D" w:rsidRDefault="00717926" w:rsidP="007179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Общее образование реализуется по уровням образования: начальное общее, основное общее, среднее общее образование. Общее образование предоставляется прошедшими государственную аккредитацию, имеющими лицензии на право ведения образовательной деятельности общеобразовательными организациями, реализующими основные общеобразовательные программы.</w:t>
      </w:r>
    </w:p>
    <w:p w:rsidR="00717926" w:rsidRPr="00C8070D" w:rsidRDefault="00717926" w:rsidP="00717926">
      <w:pPr>
        <w:spacing w:after="0" w:line="240" w:lineRule="auto"/>
        <w:ind w:firstLine="540"/>
        <w:jc w:val="both"/>
        <w:rPr>
          <w:rFonts w:ascii="Times New Roman" w:eastAsia="Helvetica" w:hAnsi="Times New Roman" w:cs="Times New Roman"/>
          <w:sz w:val="24"/>
          <w:szCs w:val="24"/>
          <w:lang w:eastAsia="ru-RU"/>
        </w:rPr>
      </w:pPr>
      <w:r w:rsidRPr="00C8070D">
        <w:rPr>
          <w:rFonts w:ascii="Times New Roman" w:eastAsia="Times New Roman" w:hAnsi="Times New Roman" w:cs="Times New Roman"/>
          <w:sz w:val="24"/>
          <w:szCs w:val="24"/>
          <w:lang w:eastAsia="ru-RU"/>
        </w:rPr>
        <w:t>Для предоставления</w:t>
      </w:r>
      <w:r w:rsidR="00700965">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начального общего, основного общего, среднего общего образования в районе действуют1</w:t>
      </w:r>
      <w:r w:rsidR="00612B4C" w:rsidRPr="00C8070D">
        <w:rPr>
          <w:rFonts w:ascii="Times New Roman" w:eastAsia="Times New Roman" w:hAnsi="Times New Roman" w:cs="Times New Roman"/>
          <w:sz w:val="24"/>
          <w:szCs w:val="24"/>
          <w:lang w:eastAsia="ru-RU"/>
        </w:rPr>
        <w:t>8</w:t>
      </w:r>
      <w:r w:rsidRPr="00C8070D">
        <w:rPr>
          <w:rFonts w:ascii="Times New Roman" w:eastAsia="Times New Roman" w:hAnsi="Times New Roman" w:cs="Times New Roman"/>
          <w:sz w:val="24"/>
          <w:szCs w:val="24"/>
          <w:lang w:eastAsia="ru-RU"/>
        </w:rPr>
        <w:t xml:space="preserve"> общеобразовательных организации (из них </w:t>
      </w:r>
      <w:r w:rsidR="00612B4C" w:rsidRPr="00C8070D">
        <w:rPr>
          <w:rFonts w:ascii="Times New Roman" w:eastAsia="Times New Roman" w:hAnsi="Times New Roman" w:cs="Times New Roman"/>
          <w:sz w:val="24"/>
          <w:szCs w:val="24"/>
          <w:lang w:eastAsia="ru-RU"/>
        </w:rPr>
        <w:t>3</w:t>
      </w:r>
      <w:r w:rsidRPr="00C8070D">
        <w:rPr>
          <w:rFonts w:ascii="Times New Roman" w:eastAsia="Times New Roman" w:hAnsi="Times New Roman" w:cs="Times New Roman"/>
          <w:sz w:val="24"/>
          <w:szCs w:val="24"/>
          <w:lang w:eastAsia="ru-RU"/>
        </w:rPr>
        <w:t xml:space="preserve"> основны</w:t>
      </w:r>
      <w:r w:rsidR="006E6D5F">
        <w:rPr>
          <w:rFonts w:ascii="Times New Roman" w:eastAsia="Times New Roman" w:hAnsi="Times New Roman" w:cs="Times New Roman"/>
          <w:sz w:val="24"/>
          <w:szCs w:val="24"/>
          <w:lang w:eastAsia="ru-RU"/>
        </w:rPr>
        <w:t>е</w:t>
      </w:r>
      <w:r w:rsidRPr="00C8070D">
        <w:rPr>
          <w:rFonts w:ascii="Times New Roman" w:eastAsia="Times New Roman" w:hAnsi="Times New Roman" w:cs="Times New Roman"/>
          <w:sz w:val="24"/>
          <w:szCs w:val="24"/>
          <w:lang w:eastAsia="ru-RU"/>
        </w:rPr>
        <w:t xml:space="preserve"> школ</w:t>
      </w:r>
      <w:r w:rsidR="006E6D5F">
        <w:rPr>
          <w:rFonts w:ascii="Times New Roman" w:eastAsia="Times New Roman" w:hAnsi="Times New Roman" w:cs="Times New Roman"/>
          <w:sz w:val="24"/>
          <w:szCs w:val="24"/>
          <w:lang w:eastAsia="ru-RU"/>
        </w:rPr>
        <w:t>ы</w:t>
      </w:r>
      <w:r w:rsidRPr="00C8070D">
        <w:rPr>
          <w:rFonts w:ascii="Times New Roman" w:eastAsia="Times New Roman" w:hAnsi="Times New Roman" w:cs="Times New Roman"/>
          <w:sz w:val="24"/>
          <w:szCs w:val="24"/>
          <w:lang w:eastAsia="ru-RU"/>
        </w:rPr>
        <w:t xml:space="preserve">, 15 средних школ), в которых обучаются </w:t>
      </w:r>
      <w:r w:rsidR="00EC13E9">
        <w:rPr>
          <w:rFonts w:ascii="Times New Roman" w:eastAsia="Times New Roman" w:hAnsi="Times New Roman" w:cs="Times New Roman"/>
          <w:sz w:val="24"/>
          <w:szCs w:val="24"/>
          <w:lang w:eastAsia="ru-RU"/>
        </w:rPr>
        <w:t>29</w:t>
      </w:r>
      <w:r w:rsidR="00700965">
        <w:rPr>
          <w:rFonts w:ascii="Times New Roman" w:eastAsia="Times New Roman" w:hAnsi="Times New Roman" w:cs="Times New Roman"/>
          <w:sz w:val="24"/>
          <w:szCs w:val="24"/>
          <w:lang w:eastAsia="ru-RU"/>
        </w:rPr>
        <w:t>0</w:t>
      </w:r>
      <w:r w:rsidR="00EC13E9">
        <w:rPr>
          <w:rFonts w:ascii="Times New Roman" w:eastAsia="Times New Roman" w:hAnsi="Times New Roman" w:cs="Times New Roman"/>
          <w:sz w:val="24"/>
          <w:szCs w:val="24"/>
          <w:lang w:eastAsia="ru-RU"/>
        </w:rPr>
        <w:t>2</w:t>
      </w:r>
      <w:r w:rsidRPr="00C8070D">
        <w:rPr>
          <w:rFonts w:ascii="Times New Roman" w:eastAsia="Times New Roman" w:hAnsi="Times New Roman" w:cs="Times New Roman"/>
          <w:sz w:val="24"/>
          <w:szCs w:val="24"/>
          <w:lang w:eastAsia="ru-RU"/>
        </w:rPr>
        <w:t xml:space="preserve"> обучающихся. Все общеобразовательные организации осуществляют образовательную деятельность на основании лицензий с бессрочным действием.</w:t>
      </w:r>
    </w:p>
    <w:p w:rsidR="00717926" w:rsidRPr="00C8070D" w:rsidRDefault="00717926" w:rsidP="00717926">
      <w:pPr>
        <w:spacing w:after="0" w:line="240" w:lineRule="auto"/>
        <w:ind w:firstLine="540"/>
        <w:jc w:val="both"/>
        <w:rPr>
          <w:rFonts w:ascii="Times New Roman" w:eastAsia="ヒラギノ角ゴ Pro W3" w:hAnsi="Times New Roman" w:cs="Times New Roman"/>
          <w:sz w:val="24"/>
          <w:szCs w:val="24"/>
          <w:lang w:eastAsia="ru-RU"/>
        </w:rPr>
      </w:pPr>
      <w:r w:rsidRPr="00C8070D">
        <w:rPr>
          <w:rFonts w:ascii="Times New Roman" w:eastAsia="Helvetica" w:hAnsi="Times New Roman" w:cs="Times New Roman"/>
          <w:sz w:val="24"/>
          <w:szCs w:val="24"/>
          <w:lang w:eastAsia="ru-RU"/>
        </w:rPr>
        <w:t xml:space="preserve"> Ежегодно ведется работа по созданию условий для эффективного развития, направленного на обеспечение доступности качественного образования, соответствующего требованиям надзорных органов</w:t>
      </w:r>
      <w:r w:rsidRPr="00C8070D">
        <w:rPr>
          <w:rFonts w:ascii="Times New Roman" w:eastAsia="ヒラギノ角ゴ Pro W3" w:hAnsi="Times New Roman" w:cs="Times New Roman"/>
          <w:sz w:val="24"/>
          <w:szCs w:val="24"/>
          <w:lang w:eastAsia="ru-RU"/>
        </w:rPr>
        <w:t>.</w:t>
      </w:r>
    </w:p>
    <w:p w:rsidR="00643A55" w:rsidRPr="00C8070D" w:rsidRDefault="00643A55" w:rsidP="00643A55">
      <w:pPr>
        <w:pStyle w:val="a8"/>
        <w:ind w:firstLine="540"/>
        <w:jc w:val="both"/>
        <w:rPr>
          <w:rFonts w:ascii="Times New Roman" w:hAnsi="Times New Roman"/>
          <w:sz w:val="24"/>
          <w:szCs w:val="24"/>
        </w:rPr>
      </w:pPr>
      <w:r w:rsidRPr="00C8070D">
        <w:rPr>
          <w:rFonts w:ascii="Times New Roman" w:hAnsi="Times New Roman"/>
          <w:sz w:val="24"/>
          <w:szCs w:val="24"/>
        </w:rPr>
        <w:t xml:space="preserve">За </w:t>
      </w:r>
      <w:r w:rsidR="00700965">
        <w:rPr>
          <w:rFonts w:ascii="Times New Roman" w:hAnsi="Times New Roman"/>
          <w:sz w:val="24"/>
          <w:szCs w:val="24"/>
        </w:rPr>
        <w:t>пять</w:t>
      </w:r>
      <w:r w:rsidRPr="00C8070D">
        <w:rPr>
          <w:rFonts w:ascii="Times New Roman" w:hAnsi="Times New Roman"/>
          <w:sz w:val="24"/>
          <w:szCs w:val="24"/>
        </w:rPr>
        <w:t xml:space="preserve"> </w:t>
      </w:r>
      <w:r w:rsidR="00700965">
        <w:rPr>
          <w:rFonts w:ascii="Times New Roman" w:hAnsi="Times New Roman"/>
          <w:sz w:val="24"/>
          <w:szCs w:val="24"/>
        </w:rPr>
        <w:t>лет</w:t>
      </w:r>
      <w:r w:rsidRPr="00C8070D">
        <w:rPr>
          <w:rFonts w:ascii="Times New Roman" w:hAnsi="Times New Roman"/>
          <w:sz w:val="24"/>
          <w:szCs w:val="24"/>
        </w:rPr>
        <w:t xml:space="preserve"> </w:t>
      </w:r>
      <w:r w:rsidR="00700965">
        <w:rPr>
          <w:rFonts w:ascii="Times New Roman" w:hAnsi="Times New Roman"/>
          <w:sz w:val="24"/>
          <w:szCs w:val="24"/>
        </w:rPr>
        <w:t xml:space="preserve">реализации национального проекта «Современная школа» </w:t>
      </w:r>
      <w:r w:rsidRPr="00C8070D">
        <w:rPr>
          <w:rFonts w:ascii="Times New Roman" w:hAnsi="Times New Roman"/>
          <w:sz w:val="24"/>
          <w:szCs w:val="24"/>
        </w:rPr>
        <w:t>(2020-202</w:t>
      </w:r>
      <w:r w:rsidR="00700965">
        <w:rPr>
          <w:rFonts w:ascii="Times New Roman" w:hAnsi="Times New Roman"/>
          <w:sz w:val="24"/>
          <w:szCs w:val="24"/>
        </w:rPr>
        <w:t>4</w:t>
      </w:r>
      <w:r w:rsidRPr="00C8070D">
        <w:rPr>
          <w:rFonts w:ascii="Times New Roman" w:hAnsi="Times New Roman"/>
          <w:sz w:val="24"/>
          <w:szCs w:val="24"/>
        </w:rPr>
        <w:t xml:space="preserve">г.г.) открылись Центры «Точка роста» в </w:t>
      </w:r>
      <w:r w:rsidR="00700965">
        <w:rPr>
          <w:rFonts w:ascii="Times New Roman" w:hAnsi="Times New Roman"/>
          <w:sz w:val="24"/>
          <w:szCs w:val="24"/>
        </w:rPr>
        <w:t>четырнадцати</w:t>
      </w:r>
      <w:r w:rsidR="00EC13E9">
        <w:rPr>
          <w:rFonts w:ascii="Times New Roman" w:hAnsi="Times New Roman"/>
          <w:sz w:val="24"/>
          <w:szCs w:val="24"/>
        </w:rPr>
        <w:t xml:space="preserve"> </w:t>
      </w:r>
      <w:r w:rsidRPr="00C8070D">
        <w:rPr>
          <w:rFonts w:ascii="Times New Roman" w:hAnsi="Times New Roman"/>
          <w:sz w:val="24"/>
          <w:szCs w:val="24"/>
        </w:rPr>
        <w:t>школах района: МБОУ НСОШ №</w:t>
      </w:r>
      <w:r w:rsidR="00700965">
        <w:rPr>
          <w:rFonts w:ascii="Times New Roman" w:hAnsi="Times New Roman"/>
          <w:sz w:val="24"/>
          <w:szCs w:val="24"/>
        </w:rPr>
        <w:t xml:space="preserve"> </w:t>
      </w:r>
      <w:r w:rsidRPr="00C8070D">
        <w:rPr>
          <w:rFonts w:ascii="Times New Roman" w:hAnsi="Times New Roman"/>
          <w:sz w:val="24"/>
          <w:szCs w:val="24"/>
        </w:rPr>
        <w:t>1 имени П.И.</w:t>
      </w:r>
      <w:r w:rsidR="00700965">
        <w:rPr>
          <w:rFonts w:ascii="Times New Roman" w:hAnsi="Times New Roman"/>
          <w:sz w:val="24"/>
          <w:szCs w:val="24"/>
        </w:rPr>
        <w:t xml:space="preserve"> </w:t>
      </w:r>
      <w:r w:rsidRPr="00C8070D">
        <w:rPr>
          <w:rFonts w:ascii="Times New Roman" w:hAnsi="Times New Roman"/>
          <w:sz w:val="24"/>
          <w:szCs w:val="24"/>
        </w:rPr>
        <w:t>Шатова и МБОУ «РСШ №10 им</w:t>
      </w:r>
      <w:r w:rsidR="00700965">
        <w:rPr>
          <w:rFonts w:ascii="Times New Roman" w:hAnsi="Times New Roman"/>
          <w:sz w:val="24"/>
          <w:szCs w:val="24"/>
        </w:rPr>
        <w:t>.</w:t>
      </w:r>
      <w:r w:rsidRPr="00C8070D">
        <w:rPr>
          <w:rFonts w:ascii="Times New Roman" w:hAnsi="Times New Roman"/>
          <w:sz w:val="24"/>
          <w:szCs w:val="24"/>
        </w:rPr>
        <w:t xml:space="preserve"> В.В.Женченко», МБОУ «Решотинская ОШ», МБОУ «Березовская СОШ», МБОУ «РСШ № 1 им</w:t>
      </w:r>
      <w:r w:rsidR="00700965">
        <w:rPr>
          <w:rFonts w:ascii="Times New Roman" w:hAnsi="Times New Roman"/>
          <w:sz w:val="24"/>
          <w:szCs w:val="24"/>
        </w:rPr>
        <w:t xml:space="preserve">. Героя Советского Союза </w:t>
      </w:r>
      <w:r w:rsidRPr="00C8070D">
        <w:rPr>
          <w:rFonts w:ascii="Times New Roman" w:hAnsi="Times New Roman"/>
          <w:sz w:val="24"/>
          <w:szCs w:val="24"/>
        </w:rPr>
        <w:t>В.П.</w:t>
      </w:r>
      <w:r w:rsidR="00700965">
        <w:rPr>
          <w:rFonts w:ascii="Times New Roman" w:hAnsi="Times New Roman"/>
          <w:sz w:val="24"/>
          <w:szCs w:val="24"/>
        </w:rPr>
        <w:t xml:space="preserve"> </w:t>
      </w:r>
      <w:r w:rsidRPr="00C8070D">
        <w:rPr>
          <w:rFonts w:ascii="Times New Roman" w:hAnsi="Times New Roman"/>
          <w:sz w:val="24"/>
          <w:szCs w:val="24"/>
        </w:rPr>
        <w:t>Лаптева»</w:t>
      </w:r>
      <w:r w:rsidR="00EC13E9">
        <w:rPr>
          <w:rFonts w:ascii="Times New Roman" w:hAnsi="Times New Roman"/>
          <w:sz w:val="24"/>
          <w:szCs w:val="24"/>
        </w:rPr>
        <w:t>, МБОУ «Тинская СШ №1», МБОУ «Тинская СШ №2», МБОУ «Тинская СШ №3 имени В.Т.</w:t>
      </w:r>
      <w:r w:rsidR="00700965">
        <w:rPr>
          <w:rFonts w:ascii="Times New Roman" w:hAnsi="Times New Roman"/>
          <w:sz w:val="24"/>
          <w:szCs w:val="24"/>
        </w:rPr>
        <w:t xml:space="preserve"> </w:t>
      </w:r>
      <w:r w:rsidR="00EC13E9">
        <w:rPr>
          <w:rFonts w:ascii="Times New Roman" w:hAnsi="Times New Roman"/>
          <w:sz w:val="24"/>
          <w:szCs w:val="24"/>
        </w:rPr>
        <w:t>Комовича», МБОУ «Нижнеингашская СШ №2» имени Б.М.</w:t>
      </w:r>
      <w:r w:rsidR="006E6D5F">
        <w:rPr>
          <w:rFonts w:ascii="Times New Roman" w:hAnsi="Times New Roman"/>
          <w:sz w:val="24"/>
          <w:szCs w:val="24"/>
        </w:rPr>
        <w:t xml:space="preserve"> Катыш</w:t>
      </w:r>
      <w:r w:rsidR="00EC13E9">
        <w:rPr>
          <w:rFonts w:ascii="Times New Roman" w:hAnsi="Times New Roman"/>
          <w:sz w:val="24"/>
          <w:szCs w:val="24"/>
        </w:rPr>
        <w:t>ева, МБОУ «Павловская СОШ»</w:t>
      </w:r>
      <w:r w:rsidR="00700965">
        <w:rPr>
          <w:rFonts w:ascii="Times New Roman" w:hAnsi="Times New Roman"/>
          <w:sz w:val="24"/>
          <w:szCs w:val="24"/>
        </w:rPr>
        <w:t>, МБОУ «Тиличетская СШ», МБОУ «Соколовская СШ», МБОУ «Кучеровская СШ им. А.К. Корнеева», МБОУ «Верхнеингашская ОШ»</w:t>
      </w:r>
      <w:r w:rsidRPr="00C8070D">
        <w:rPr>
          <w:rFonts w:ascii="Times New Roman" w:hAnsi="Times New Roman"/>
          <w:sz w:val="24"/>
          <w:szCs w:val="24"/>
        </w:rPr>
        <w:t>.</w:t>
      </w:r>
      <w:r w:rsidR="00700965">
        <w:rPr>
          <w:rFonts w:ascii="Times New Roman" w:hAnsi="Times New Roman"/>
          <w:sz w:val="24"/>
          <w:szCs w:val="24"/>
        </w:rPr>
        <w:t xml:space="preserve"> </w:t>
      </w:r>
      <w:r w:rsidRPr="00C8070D">
        <w:rPr>
          <w:rFonts w:ascii="Times New Roman" w:hAnsi="Times New Roman"/>
          <w:sz w:val="24"/>
          <w:szCs w:val="24"/>
        </w:rPr>
        <w:t xml:space="preserve">За счет Центров «Точка роста» в районе  расширилась и обновилась  сеть кружковых объединений, появились новые кружки такие как «Робототехника и </w:t>
      </w:r>
      <w:r w:rsidRPr="00C8070D">
        <w:rPr>
          <w:rFonts w:ascii="Times New Roman" w:hAnsi="Times New Roman"/>
          <w:sz w:val="24"/>
          <w:szCs w:val="24"/>
          <w:lang w:val="en-US"/>
        </w:rPr>
        <w:t>LEGO</w:t>
      </w:r>
      <w:r w:rsidRPr="00C8070D">
        <w:rPr>
          <w:rFonts w:ascii="Times New Roman" w:hAnsi="Times New Roman"/>
          <w:sz w:val="24"/>
          <w:szCs w:val="24"/>
        </w:rPr>
        <w:t xml:space="preserve"> конструирование», «Инфографика», «Телевидение», «Фотостудия», «</w:t>
      </w:r>
      <w:r w:rsidR="00614ABC">
        <w:rPr>
          <w:rFonts w:ascii="Times New Roman" w:hAnsi="Times New Roman"/>
          <w:sz w:val="24"/>
          <w:szCs w:val="24"/>
        </w:rPr>
        <w:t>3</w:t>
      </w:r>
      <w:r w:rsidRPr="00C8070D">
        <w:rPr>
          <w:rFonts w:ascii="Times New Roman" w:hAnsi="Times New Roman"/>
          <w:sz w:val="24"/>
          <w:szCs w:val="24"/>
          <w:lang w:val="en-US"/>
        </w:rPr>
        <w:t>D</w:t>
      </w:r>
      <w:r w:rsidRPr="00C8070D">
        <w:rPr>
          <w:rFonts w:ascii="Times New Roman" w:hAnsi="Times New Roman"/>
          <w:sz w:val="24"/>
          <w:szCs w:val="24"/>
        </w:rPr>
        <w:t xml:space="preserve"> моделирование» и некоторые другие.  </w:t>
      </w:r>
    </w:p>
    <w:p w:rsidR="00717926" w:rsidRPr="00C8070D" w:rsidRDefault="00717926" w:rsidP="00717926">
      <w:pPr>
        <w:pStyle w:val="a7"/>
        <w:shd w:val="clear" w:color="auto" w:fill="FFFFFF"/>
        <w:spacing w:before="0" w:beforeAutospacing="0" w:after="0" w:afterAutospacing="0"/>
        <w:ind w:firstLine="540"/>
        <w:jc w:val="both"/>
      </w:pPr>
      <w:r w:rsidRPr="00C8070D">
        <w:t>Во всех школах района созданы условия для организации горячего питания, которое получают</w:t>
      </w:r>
      <w:r w:rsidR="00EC13E9">
        <w:t xml:space="preserve"> на начало 202</w:t>
      </w:r>
      <w:r w:rsidR="00393365">
        <w:t>4</w:t>
      </w:r>
      <w:r w:rsidR="00EC13E9">
        <w:t xml:space="preserve"> -202</w:t>
      </w:r>
      <w:r w:rsidR="00393365">
        <w:t>5 учебного года 2844</w:t>
      </w:r>
      <w:r w:rsidR="00EC13E9">
        <w:t xml:space="preserve"> (</w:t>
      </w:r>
      <w:r w:rsidRPr="00C8070D">
        <w:t>98%</w:t>
      </w:r>
      <w:r w:rsidR="00EC13E9">
        <w:t>)</w:t>
      </w:r>
      <w:r w:rsidRPr="00C8070D">
        <w:t xml:space="preserve"> обучающихся района.</w:t>
      </w:r>
      <w:r w:rsidRPr="00C8070D">
        <w:rPr>
          <w:rStyle w:val="aff3"/>
          <w:b w:val="0"/>
          <w:spacing w:val="2"/>
        </w:rPr>
        <w:t>1марта 2020 года принят Ф</w:t>
      </w:r>
      <w:r w:rsidR="002F66BA" w:rsidRPr="00C8070D">
        <w:rPr>
          <w:rStyle w:val="aff3"/>
          <w:b w:val="0"/>
          <w:spacing w:val="2"/>
        </w:rPr>
        <w:t>едеральным законом от 01.03.2021</w:t>
      </w:r>
      <w:r w:rsidRPr="00C8070D">
        <w:rPr>
          <w:bCs/>
          <w:spacing w:val="2"/>
        </w:rPr>
        <w:t xml:space="preserve"> № 47 «О внесении изменений в Федеральный закон «О качестве и безопасности пищевых продуктов» и изменения в статью 37 Федерального закона </w:t>
      </w:r>
      <w:r w:rsidR="006619B5" w:rsidRPr="00C8070D">
        <w:rPr>
          <w:bCs/>
          <w:spacing w:val="2"/>
        </w:rPr>
        <w:t xml:space="preserve">от 29.12.2012 №273-ФЗ </w:t>
      </w:r>
      <w:r w:rsidRPr="00C8070D">
        <w:rPr>
          <w:bCs/>
          <w:spacing w:val="2"/>
        </w:rPr>
        <w:t xml:space="preserve">«Об образовании в Российской </w:t>
      </w:r>
      <w:proofErr w:type="spellStart"/>
      <w:r w:rsidRPr="00C8070D">
        <w:rPr>
          <w:bCs/>
          <w:spacing w:val="2"/>
        </w:rPr>
        <w:t>Федерации</w:t>
      </w:r>
      <w:r w:rsidRPr="00C8070D">
        <w:rPr>
          <w:rStyle w:val="aff3"/>
          <w:spacing w:val="2"/>
        </w:rPr>
        <w:t>»</w:t>
      </w:r>
      <w:r w:rsidRPr="00C8070D">
        <w:rPr>
          <w:rStyle w:val="aff3"/>
          <w:b w:val="0"/>
          <w:spacing w:val="2"/>
        </w:rPr>
        <w:t>.</w:t>
      </w:r>
      <w:r w:rsidRPr="00C8070D">
        <w:t>Согласно</w:t>
      </w:r>
      <w:proofErr w:type="spellEnd"/>
      <w:r w:rsidRPr="00C8070D">
        <w:t xml:space="preserve"> закону, учащиеся младших классов (1-4 класс) получают бесплатное  горячее питание не реже одного раза в день.  </w:t>
      </w:r>
    </w:p>
    <w:p w:rsidR="00717926" w:rsidRPr="00C8070D" w:rsidRDefault="00717926" w:rsidP="00717926">
      <w:pPr>
        <w:widowControl w:val="0"/>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 Организация горячего питания в школах района осуществляется через школьные столовые. Во всех общеобразовательных организациях района организовано двухразовое горячее питание с учетом категорий обучающихся. Процент питающихся детей в школах довольно </w:t>
      </w:r>
      <w:r w:rsidR="001F6C4E" w:rsidRPr="00C8070D">
        <w:rPr>
          <w:rFonts w:ascii="Times New Roman" w:eastAsia="Times New Roman" w:hAnsi="Times New Roman" w:cs="Times New Roman"/>
          <w:sz w:val="24"/>
          <w:szCs w:val="24"/>
          <w:lang w:eastAsia="ru-RU"/>
        </w:rPr>
        <w:t>высок, тем</w:t>
      </w:r>
      <w:r w:rsidRPr="00C8070D">
        <w:rPr>
          <w:rFonts w:ascii="Times New Roman" w:eastAsia="Times New Roman" w:hAnsi="Times New Roman" w:cs="Times New Roman"/>
          <w:sz w:val="24"/>
          <w:szCs w:val="24"/>
          <w:lang w:eastAsia="ru-RU"/>
        </w:rPr>
        <w:t xml:space="preserve"> не менее, </w:t>
      </w:r>
      <w:r w:rsidR="00612B4C" w:rsidRPr="00C8070D">
        <w:rPr>
          <w:rFonts w:ascii="Times New Roman" w:eastAsia="Times New Roman" w:hAnsi="Times New Roman" w:cs="Times New Roman"/>
          <w:sz w:val="24"/>
          <w:szCs w:val="24"/>
          <w:lang w:eastAsia="ru-RU"/>
        </w:rPr>
        <w:t>2</w:t>
      </w:r>
      <w:r w:rsidRPr="00C8070D">
        <w:rPr>
          <w:rFonts w:ascii="Times New Roman" w:eastAsia="Times New Roman" w:hAnsi="Times New Roman" w:cs="Times New Roman"/>
          <w:sz w:val="24"/>
          <w:szCs w:val="24"/>
          <w:lang w:eastAsia="ru-RU"/>
        </w:rPr>
        <w:t xml:space="preserve"> % обучающихся не получают горячее питание в школе.</w:t>
      </w:r>
    </w:p>
    <w:p w:rsidR="00717926" w:rsidRPr="00C8070D" w:rsidRDefault="00717926" w:rsidP="00717926">
      <w:pPr>
        <w:widowControl w:val="0"/>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Основными направлениями являются:</w:t>
      </w:r>
    </w:p>
    <w:p w:rsidR="00717926" w:rsidRPr="00C8070D" w:rsidRDefault="00717926" w:rsidP="00717926">
      <w:pPr>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-увеличение охвата горячим питанием обучающихся общеобразовательных организаций;</w:t>
      </w:r>
    </w:p>
    <w:p w:rsidR="00717926" w:rsidRPr="00C8070D" w:rsidRDefault="00717926" w:rsidP="00717926">
      <w:pPr>
        <w:spacing w:after="0" w:line="240" w:lineRule="auto"/>
        <w:ind w:firstLine="540"/>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  улучшение материально-технической базы школьных столовых;              </w:t>
      </w:r>
    </w:p>
    <w:p w:rsidR="00717926" w:rsidRPr="00C8070D" w:rsidRDefault="00717926" w:rsidP="00717926">
      <w:pPr>
        <w:spacing w:after="0" w:line="240" w:lineRule="auto"/>
        <w:ind w:firstLine="540"/>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  улучшение качества питания; </w:t>
      </w:r>
    </w:p>
    <w:p w:rsidR="00717926" w:rsidRPr="00C8070D" w:rsidRDefault="00717926" w:rsidP="00717926">
      <w:pPr>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lastRenderedPageBreak/>
        <w:t xml:space="preserve">-пропаганда среди обучающихся и их родителей принципов рационального здорового питания. </w:t>
      </w:r>
    </w:p>
    <w:p w:rsidR="00612B4C" w:rsidRPr="00C8070D" w:rsidRDefault="00717926" w:rsidP="00612B4C">
      <w:pPr>
        <w:spacing w:after="0" w:line="240" w:lineRule="auto"/>
        <w:ind w:firstLine="900"/>
        <w:jc w:val="both"/>
        <w:rPr>
          <w:rFonts w:ascii="Times New Roman" w:hAnsi="Times New Roman" w:cs="Times New Roman"/>
          <w:spacing w:val="2"/>
          <w:sz w:val="24"/>
          <w:szCs w:val="24"/>
          <w:shd w:val="clear" w:color="auto" w:fill="FFFFFF"/>
        </w:rPr>
      </w:pPr>
      <w:r w:rsidRPr="00C8070D">
        <w:rPr>
          <w:rFonts w:ascii="Times New Roman" w:eastAsia="Times New Roman" w:hAnsi="Times New Roman" w:cs="Times New Roman"/>
          <w:sz w:val="24"/>
          <w:szCs w:val="24"/>
          <w:lang w:eastAsia="ru-RU"/>
        </w:rPr>
        <w:t>Одним из условий организации образовательного процесса является создание безопасных условий подвоза обучающихся к образовательным организациям</w:t>
      </w:r>
      <w:r w:rsidR="00612B4C" w:rsidRPr="00C8070D">
        <w:rPr>
          <w:rFonts w:ascii="Times New Roman" w:eastAsia="Times New Roman" w:hAnsi="Times New Roman" w:cs="Times New Roman"/>
          <w:sz w:val="24"/>
          <w:szCs w:val="24"/>
          <w:lang w:eastAsia="ru-RU"/>
        </w:rPr>
        <w:t xml:space="preserve">. </w:t>
      </w:r>
      <w:r w:rsidR="00EC13E9">
        <w:rPr>
          <w:rFonts w:ascii="Times New Roman" w:hAnsi="Times New Roman" w:cs="Times New Roman"/>
          <w:sz w:val="24"/>
          <w:szCs w:val="24"/>
        </w:rPr>
        <w:t xml:space="preserve">Свыше 600  </w:t>
      </w:r>
      <w:r w:rsidR="00471C57" w:rsidRPr="00C8070D">
        <w:rPr>
          <w:rFonts w:ascii="Times New Roman" w:hAnsi="Times New Roman" w:cs="Times New Roman"/>
          <w:sz w:val="24"/>
          <w:szCs w:val="24"/>
        </w:rPr>
        <w:t xml:space="preserve">обучающихся школ района </w:t>
      </w:r>
      <w:r w:rsidR="00EC13E9">
        <w:rPr>
          <w:rFonts w:ascii="Times New Roman" w:hAnsi="Times New Roman" w:cs="Times New Roman"/>
          <w:sz w:val="24"/>
          <w:szCs w:val="24"/>
        </w:rPr>
        <w:t>подвозятся</w:t>
      </w:r>
      <w:r w:rsidR="00612B4C" w:rsidRPr="00C8070D">
        <w:rPr>
          <w:rFonts w:ascii="Times New Roman" w:hAnsi="Times New Roman" w:cs="Times New Roman"/>
          <w:sz w:val="24"/>
          <w:szCs w:val="24"/>
        </w:rPr>
        <w:t xml:space="preserve"> ежедневн</w:t>
      </w:r>
      <w:r w:rsidR="00EC13E9">
        <w:rPr>
          <w:rFonts w:ascii="Times New Roman" w:hAnsi="Times New Roman" w:cs="Times New Roman"/>
          <w:sz w:val="24"/>
          <w:szCs w:val="24"/>
        </w:rPr>
        <w:t>о</w:t>
      </w:r>
      <w:r w:rsidR="00612B4C" w:rsidRPr="00C8070D">
        <w:rPr>
          <w:rFonts w:ascii="Times New Roman" w:hAnsi="Times New Roman" w:cs="Times New Roman"/>
          <w:sz w:val="24"/>
          <w:szCs w:val="24"/>
        </w:rPr>
        <w:t xml:space="preserve"> из </w:t>
      </w:r>
      <w:r w:rsidR="00612B4C" w:rsidRPr="00C8070D">
        <w:rPr>
          <w:rFonts w:ascii="Times New Roman" w:hAnsi="Times New Roman" w:cs="Times New Roman"/>
          <w:spacing w:val="2"/>
          <w:sz w:val="24"/>
          <w:szCs w:val="24"/>
          <w:shd w:val="clear" w:color="auto" w:fill="FFFFFF"/>
        </w:rPr>
        <w:t>35 населенных пунктов в 14 базовых школ</w:t>
      </w:r>
      <w:r w:rsidR="00C97852" w:rsidRPr="00C8070D">
        <w:rPr>
          <w:rFonts w:ascii="Times New Roman" w:hAnsi="Times New Roman" w:cs="Times New Roman"/>
          <w:spacing w:val="2"/>
          <w:sz w:val="24"/>
          <w:szCs w:val="24"/>
          <w:shd w:val="clear" w:color="auto" w:fill="FFFFFF"/>
        </w:rPr>
        <w:t>. Для подвоза задействовано  2</w:t>
      </w:r>
      <w:r w:rsidR="00EC13E9">
        <w:rPr>
          <w:rFonts w:ascii="Times New Roman" w:hAnsi="Times New Roman" w:cs="Times New Roman"/>
          <w:spacing w:val="2"/>
          <w:sz w:val="24"/>
          <w:szCs w:val="24"/>
          <w:shd w:val="clear" w:color="auto" w:fill="FFFFFF"/>
        </w:rPr>
        <w:t>3</w:t>
      </w:r>
      <w:r w:rsidR="00612B4C" w:rsidRPr="00C8070D">
        <w:rPr>
          <w:rFonts w:ascii="Times New Roman" w:hAnsi="Times New Roman" w:cs="Times New Roman"/>
          <w:spacing w:val="2"/>
          <w:sz w:val="24"/>
          <w:szCs w:val="24"/>
          <w:shd w:val="clear" w:color="auto" w:fill="FFFFFF"/>
        </w:rPr>
        <w:t>автобус</w:t>
      </w:r>
      <w:r w:rsidR="002E2F56" w:rsidRPr="00C8070D">
        <w:rPr>
          <w:rFonts w:ascii="Times New Roman" w:hAnsi="Times New Roman" w:cs="Times New Roman"/>
          <w:spacing w:val="2"/>
          <w:sz w:val="24"/>
          <w:szCs w:val="24"/>
          <w:shd w:val="clear" w:color="auto" w:fill="FFFFFF"/>
        </w:rPr>
        <w:t>а</w:t>
      </w:r>
      <w:r w:rsidR="00612B4C" w:rsidRPr="00C8070D">
        <w:rPr>
          <w:rFonts w:ascii="Times New Roman" w:hAnsi="Times New Roman" w:cs="Times New Roman"/>
          <w:spacing w:val="2"/>
          <w:sz w:val="24"/>
          <w:szCs w:val="24"/>
          <w:shd w:val="clear" w:color="auto" w:fill="FFFFFF"/>
        </w:rPr>
        <w:t>.  Все автобусы</w:t>
      </w:r>
      <w:r w:rsidR="00612B4C" w:rsidRPr="00C8070D">
        <w:rPr>
          <w:rFonts w:ascii="Times New Roman" w:hAnsi="Times New Roman" w:cs="Times New Roman"/>
          <w:sz w:val="24"/>
          <w:szCs w:val="24"/>
        </w:rPr>
        <w:t xml:space="preserve"> соответствуют современным требованиям и </w:t>
      </w:r>
      <w:r w:rsidR="00612B4C" w:rsidRPr="00C8070D">
        <w:rPr>
          <w:rFonts w:ascii="Times New Roman" w:hAnsi="Times New Roman" w:cs="Times New Roman"/>
          <w:spacing w:val="2"/>
          <w:sz w:val="24"/>
          <w:szCs w:val="24"/>
          <w:shd w:val="clear" w:color="auto" w:fill="FFFFFF"/>
        </w:rPr>
        <w:t xml:space="preserve"> обеспечивают высокий уровень безопасности.</w:t>
      </w:r>
    </w:p>
    <w:p w:rsidR="0069451E" w:rsidRPr="0069451E" w:rsidRDefault="00717926" w:rsidP="0069451E">
      <w:pPr>
        <w:widowControl w:val="0"/>
        <w:spacing w:after="0" w:line="240" w:lineRule="auto"/>
        <w:ind w:right="-185" w:firstLine="540"/>
        <w:jc w:val="both"/>
        <w:outlineLvl w:val="0"/>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Признанными показателями качества работы системы образования являются независим</w:t>
      </w:r>
      <w:r w:rsidR="00FC52B2" w:rsidRPr="00C8070D">
        <w:rPr>
          <w:rFonts w:ascii="Times New Roman" w:eastAsia="Times New Roman" w:hAnsi="Times New Roman" w:cs="Times New Roman"/>
          <w:sz w:val="24"/>
          <w:szCs w:val="24"/>
          <w:lang w:eastAsia="ru-RU"/>
        </w:rPr>
        <w:t>ая</w:t>
      </w:r>
      <w:r w:rsidRPr="00C8070D">
        <w:rPr>
          <w:rFonts w:ascii="Times New Roman" w:eastAsia="Times New Roman" w:hAnsi="Times New Roman" w:cs="Times New Roman"/>
          <w:sz w:val="24"/>
          <w:szCs w:val="24"/>
          <w:lang w:eastAsia="ru-RU"/>
        </w:rPr>
        <w:t xml:space="preserve"> оценк</w:t>
      </w:r>
      <w:r w:rsidR="00FC52B2" w:rsidRPr="00C8070D">
        <w:rPr>
          <w:rFonts w:ascii="Times New Roman" w:eastAsia="Times New Roman" w:hAnsi="Times New Roman" w:cs="Times New Roman"/>
          <w:sz w:val="24"/>
          <w:szCs w:val="24"/>
          <w:lang w:eastAsia="ru-RU"/>
        </w:rPr>
        <w:t>а</w:t>
      </w:r>
      <w:r w:rsidRPr="00C8070D">
        <w:rPr>
          <w:rFonts w:ascii="Times New Roman" w:eastAsia="Times New Roman" w:hAnsi="Times New Roman" w:cs="Times New Roman"/>
          <w:sz w:val="24"/>
          <w:szCs w:val="24"/>
          <w:lang w:eastAsia="ru-RU"/>
        </w:rPr>
        <w:t xml:space="preserve"> качества подготовки обучающихся по образовательным программам общего образования. </w:t>
      </w:r>
      <w:r w:rsidR="003B062D">
        <w:rPr>
          <w:rFonts w:ascii="Times New Roman" w:eastAsia="Times New Roman" w:hAnsi="Times New Roman" w:cs="Times New Roman"/>
          <w:sz w:val="24"/>
          <w:szCs w:val="24"/>
          <w:lang w:eastAsia="ru-RU"/>
        </w:rPr>
        <w:t xml:space="preserve">В 2022-2023 годах независимую оценку прошли все образовательные организации (2022 год – 10 ОО, 2023-16 ОО). </w:t>
      </w:r>
      <w:r w:rsidR="0069451E" w:rsidRPr="0069451E">
        <w:rPr>
          <w:rFonts w:ascii="Times New Roman" w:eastAsia="Calibri" w:hAnsi="Times New Roman" w:cs="Times New Roman"/>
          <w:sz w:val="24"/>
          <w:szCs w:val="24"/>
        </w:rPr>
        <w:t xml:space="preserve">Средний балл по итогам </w:t>
      </w:r>
      <w:r w:rsidR="0069451E" w:rsidRPr="0069451E">
        <w:rPr>
          <w:rFonts w:ascii="Times New Roman" w:hAnsi="Times New Roman" w:cs="Times New Roman"/>
          <w:sz w:val="24"/>
          <w:szCs w:val="24"/>
        </w:rPr>
        <w:t xml:space="preserve">независимой оценкой качества </w:t>
      </w:r>
      <w:r w:rsidR="0069451E" w:rsidRPr="0069451E">
        <w:rPr>
          <w:rFonts w:ascii="Times New Roman" w:eastAsia="Calibri" w:hAnsi="Times New Roman" w:cs="Times New Roman"/>
          <w:sz w:val="24"/>
          <w:szCs w:val="24"/>
        </w:rPr>
        <w:t>составил 84,46 баллов</w:t>
      </w:r>
      <w:r w:rsidR="0069451E">
        <w:rPr>
          <w:rFonts w:ascii="Times New Roman" w:eastAsia="Calibri" w:hAnsi="Times New Roman" w:cs="Times New Roman"/>
          <w:sz w:val="24"/>
          <w:szCs w:val="24"/>
        </w:rPr>
        <w:t>.</w:t>
      </w:r>
      <w:r w:rsidR="0069451E" w:rsidRPr="0069451E">
        <w:rPr>
          <w:rFonts w:ascii="Times New Roman" w:eastAsia="Times New Roman" w:hAnsi="Times New Roman" w:cs="Times New Roman"/>
          <w:sz w:val="24"/>
          <w:szCs w:val="24"/>
          <w:lang w:eastAsia="ru-RU"/>
        </w:rPr>
        <w:t xml:space="preserve"> </w:t>
      </w:r>
    </w:p>
    <w:p w:rsidR="00717926" w:rsidRPr="00C8070D" w:rsidRDefault="00FC52B2" w:rsidP="0069451E">
      <w:pPr>
        <w:widowControl w:val="0"/>
        <w:spacing w:after="0" w:line="240" w:lineRule="auto"/>
        <w:ind w:right="-185" w:firstLine="540"/>
        <w:jc w:val="both"/>
        <w:outlineLvl w:val="0"/>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О</w:t>
      </w:r>
      <w:r w:rsidRPr="00C8070D">
        <w:rPr>
          <w:rFonts w:ascii="Times New Roman" w:hAnsi="Times New Roman" w:cs="Times New Roman"/>
          <w:sz w:val="24"/>
          <w:szCs w:val="24"/>
        </w:rPr>
        <w:t xml:space="preserve">б уровне освоения программы основного общего </w:t>
      </w:r>
      <w:r w:rsidR="00E1445D" w:rsidRPr="00C8070D">
        <w:rPr>
          <w:rFonts w:ascii="Times New Roman" w:hAnsi="Times New Roman" w:cs="Times New Roman"/>
          <w:sz w:val="24"/>
          <w:szCs w:val="24"/>
        </w:rPr>
        <w:t>образования обучающимися</w:t>
      </w:r>
      <w:r w:rsidRPr="00C8070D">
        <w:rPr>
          <w:rFonts w:ascii="Times New Roman" w:hAnsi="Times New Roman" w:cs="Times New Roman"/>
          <w:sz w:val="24"/>
          <w:szCs w:val="24"/>
        </w:rPr>
        <w:t xml:space="preserve"> можно судить по результатам ОГЭ. В 202</w:t>
      </w:r>
      <w:r w:rsidR="003767CC">
        <w:rPr>
          <w:rFonts w:ascii="Times New Roman" w:hAnsi="Times New Roman" w:cs="Times New Roman"/>
          <w:sz w:val="24"/>
          <w:szCs w:val="24"/>
        </w:rPr>
        <w:t>4</w:t>
      </w:r>
      <w:r w:rsidRPr="00C8070D">
        <w:rPr>
          <w:rFonts w:ascii="Times New Roman" w:hAnsi="Times New Roman" w:cs="Times New Roman"/>
          <w:sz w:val="24"/>
          <w:szCs w:val="24"/>
        </w:rPr>
        <w:t xml:space="preserve"> году ОГЭ  сдавали </w:t>
      </w:r>
      <w:r w:rsidR="003767CC">
        <w:rPr>
          <w:rFonts w:ascii="Times New Roman" w:hAnsi="Times New Roman" w:cs="Times New Roman"/>
          <w:sz w:val="24"/>
          <w:szCs w:val="24"/>
        </w:rPr>
        <w:t>300</w:t>
      </w:r>
      <w:r w:rsidRPr="00C8070D">
        <w:rPr>
          <w:rFonts w:ascii="Times New Roman" w:hAnsi="Times New Roman" w:cs="Times New Roman"/>
          <w:sz w:val="24"/>
          <w:szCs w:val="24"/>
        </w:rPr>
        <w:t xml:space="preserve"> обучающихся 9 класса</w:t>
      </w:r>
      <w:r w:rsidR="003767CC">
        <w:rPr>
          <w:rFonts w:ascii="Times New Roman" w:hAnsi="Times New Roman" w:cs="Times New Roman"/>
          <w:sz w:val="24"/>
          <w:szCs w:val="24"/>
        </w:rPr>
        <w:t>,</w:t>
      </w:r>
      <w:r w:rsidRPr="00C8070D">
        <w:rPr>
          <w:rFonts w:ascii="Times New Roman" w:hAnsi="Times New Roman" w:cs="Times New Roman"/>
          <w:sz w:val="24"/>
          <w:szCs w:val="24"/>
        </w:rPr>
        <w:t xml:space="preserve"> </w:t>
      </w:r>
      <w:r w:rsidR="003767CC">
        <w:rPr>
          <w:rFonts w:ascii="Times New Roman" w:hAnsi="Times New Roman" w:cs="Times New Roman"/>
          <w:sz w:val="24"/>
          <w:szCs w:val="24"/>
        </w:rPr>
        <w:t>все</w:t>
      </w:r>
      <w:r w:rsidR="004F6D97">
        <w:rPr>
          <w:rFonts w:ascii="Times New Roman" w:hAnsi="Times New Roman" w:cs="Times New Roman"/>
          <w:sz w:val="24"/>
          <w:szCs w:val="24"/>
        </w:rPr>
        <w:t xml:space="preserve"> </w:t>
      </w:r>
      <w:r w:rsidRPr="00C8070D">
        <w:rPr>
          <w:rFonts w:ascii="Times New Roman" w:hAnsi="Times New Roman" w:cs="Times New Roman"/>
          <w:sz w:val="24"/>
          <w:szCs w:val="24"/>
        </w:rPr>
        <w:t xml:space="preserve">получили аттестаты за курс основного общего образования. </w:t>
      </w:r>
    </w:p>
    <w:p w:rsidR="00717926" w:rsidRPr="00C8070D" w:rsidRDefault="00717926" w:rsidP="00717926">
      <w:pPr>
        <w:spacing w:after="0" w:line="240" w:lineRule="auto"/>
        <w:ind w:firstLine="708"/>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lang w:eastAsia="ru-RU"/>
        </w:rPr>
        <w:t>Результаты государственной итоговой аттестации по образовательным программам среднего общего образования, проводимой в форме единого государственного экзамена.</w:t>
      </w:r>
    </w:p>
    <w:p w:rsidR="00717926" w:rsidRPr="00C8070D" w:rsidRDefault="00717926" w:rsidP="00717926">
      <w:pPr>
        <w:spacing w:after="0" w:line="240" w:lineRule="auto"/>
        <w:ind w:firstLine="708"/>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Русский язык</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2964"/>
        <w:gridCol w:w="2420"/>
        <w:gridCol w:w="3291"/>
      </w:tblGrid>
      <w:tr w:rsidR="00717926" w:rsidRPr="00C8070D" w:rsidTr="0074346D">
        <w:trPr>
          <w:trHeight w:val="520"/>
        </w:trPr>
        <w:tc>
          <w:tcPr>
            <w:tcW w:w="884" w:type="dxa"/>
            <w:tcBorders>
              <w:top w:val="single" w:sz="4" w:space="0" w:color="auto"/>
              <w:left w:val="single" w:sz="4" w:space="0" w:color="auto"/>
              <w:bottom w:val="single" w:sz="4" w:space="0" w:color="auto"/>
              <w:right w:val="single" w:sz="4" w:space="0" w:color="auto"/>
            </w:tcBorders>
          </w:tcPr>
          <w:p w:rsidR="00717926" w:rsidRPr="00C8070D" w:rsidRDefault="00717926" w:rsidP="0074346D">
            <w:pPr>
              <w:spacing w:after="0" w:line="240" w:lineRule="auto"/>
              <w:rPr>
                <w:rFonts w:ascii="Times New Roman" w:eastAsia="Times New Roman" w:hAnsi="Times New Roman" w:cs="Times New Roman"/>
                <w:sz w:val="24"/>
                <w:szCs w:val="24"/>
              </w:rPr>
            </w:pPr>
          </w:p>
        </w:tc>
        <w:tc>
          <w:tcPr>
            <w:tcW w:w="2964" w:type="dxa"/>
            <w:tcBorders>
              <w:top w:val="single" w:sz="4" w:space="0" w:color="auto"/>
              <w:left w:val="single" w:sz="4" w:space="0" w:color="auto"/>
              <w:bottom w:val="single" w:sz="4" w:space="0" w:color="auto"/>
              <w:right w:val="single" w:sz="4" w:space="0" w:color="auto"/>
            </w:tcBorders>
            <w:hideMark/>
          </w:tcPr>
          <w:p w:rsidR="00717926" w:rsidRPr="00C8070D" w:rsidRDefault="00717926" w:rsidP="0074346D">
            <w:pPr>
              <w:spacing w:after="0" w:line="240" w:lineRule="auto"/>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lang w:eastAsia="ru-RU"/>
              </w:rPr>
              <w:t xml:space="preserve">Количество выпускников </w:t>
            </w:r>
          </w:p>
        </w:tc>
        <w:tc>
          <w:tcPr>
            <w:tcW w:w="2420" w:type="dxa"/>
            <w:tcBorders>
              <w:top w:val="single" w:sz="4" w:space="0" w:color="auto"/>
              <w:left w:val="single" w:sz="4" w:space="0" w:color="auto"/>
              <w:bottom w:val="single" w:sz="4" w:space="0" w:color="auto"/>
              <w:right w:val="single" w:sz="4" w:space="0" w:color="auto"/>
            </w:tcBorders>
            <w:hideMark/>
          </w:tcPr>
          <w:p w:rsidR="00717926" w:rsidRPr="00C8070D" w:rsidRDefault="00717926" w:rsidP="0074346D">
            <w:pPr>
              <w:spacing w:after="0" w:line="240" w:lineRule="auto"/>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lang w:eastAsia="ru-RU"/>
              </w:rPr>
              <w:t xml:space="preserve">Средний балл </w:t>
            </w:r>
          </w:p>
        </w:tc>
        <w:tc>
          <w:tcPr>
            <w:tcW w:w="3291" w:type="dxa"/>
            <w:tcBorders>
              <w:top w:val="single" w:sz="4" w:space="0" w:color="auto"/>
              <w:left w:val="single" w:sz="4" w:space="0" w:color="auto"/>
              <w:bottom w:val="single" w:sz="4" w:space="0" w:color="auto"/>
              <w:right w:val="single" w:sz="4" w:space="0" w:color="auto"/>
            </w:tcBorders>
            <w:hideMark/>
          </w:tcPr>
          <w:p w:rsidR="00717926" w:rsidRPr="00C8070D" w:rsidRDefault="00717926" w:rsidP="0074346D">
            <w:pPr>
              <w:spacing w:after="0" w:line="240" w:lineRule="auto"/>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lang w:eastAsia="ru-RU"/>
              </w:rPr>
              <w:t>Количество не набравших минимальный балл</w:t>
            </w:r>
          </w:p>
        </w:tc>
      </w:tr>
      <w:tr w:rsidR="00B70857" w:rsidRPr="00C8070D" w:rsidTr="0074346D">
        <w:trPr>
          <w:trHeight w:val="240"/>
        </w:trPr>
        <w:tc>
          <w:tcPr>
            <w:tcW w:w="884" w:type="dxa"/>
            <w:tcBorders>
              <w:top w:val="single" w:sz="4" w:space="0" w:color="auto"/>
              <w:left w:val="single" w:sz="4" w:space="0" w:color="auto"/>
              <w:bottom w:val="single" w:sz="4" w:space="0" w:color="auto"/>
              <w:right w:val="single" w:sz="4" w:space="0" w:color="auto"/>
            </w:tcBorders>
            <w:shd w:val="clear" w:color="auto" w:fill="FFFFFF"/>
          </w:tcPr>
          <w:p w:rsidR="00B70857" w:rsidRPr="00C8070D" w:rsidRDefault="00007CA8" w:rsidP="0074346D">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2022</w:t>
            </w:r>
          </w:p>
        </w:tc>
        <w:tc>
          <w:tcPr>
            <w:tcW w:w="2964" w:type="dxa"/>
            <w:tcBorders>
              <w:top w:val="single" w:sz="4" w:space="0" w:color="auto"/>
              <w:left w:val="single" w:sz="4" w:space="0" w:color="auto"/>
              <w:bottom w:val="single" w:sz="4" w:space="0" w:color="auto"/>
              <w:right w:val="single" w:sz="4" w:space="0" w:color="auto"/>
            </w:tcBorders>
            <w:shd w:val="clear" w:color="auto" w:fill="FFFFFF"/>
          </w:tcPr>
          <w:p w:rsidR="00B70857" w:rsidRPr="00C8070D" w:rsidRDefault="00453B68" w:rsidP="0074346D">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132</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B70857" w:rsidRPr="00C8070D" w:rsidRDefault="00453B68" w:rsidP="0074346D">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60,2</w:t>
            </w:r>
          </w:p>
        </w:tc>
        <w:tc>
          <w:tcPr>
            <w:tcW w:w="3291" w:type="dxa"/>
            <w:tcBorders>
              <w:top w:val="single" w:sz="4" w:space="0" w:color="auto"/>
              <w:left w:val="single" w:sz="4" w:space="0" w:color="auto"/>
              <w:bottom w:val="single" w:sz="4" w:space="0" w:color="auto"/>
              <w:right w:val="single" w:sz="4" w:space="0" w:color="auto"/>
            </w:tcBorders>
            <w:shd w:val="clear" w:color="auto" w:fill="FFFFFF"/>
          </w:tcPr>
          <w:p w:rsidR="00B70857" w:rsidRPr="00C8070D" w:rsidRDefault="00453B68" w:rsidP="0074346D">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w:t>
            </w:r>
          </w:p>
        </w:tc>
      </w:tr>
      <w:tr w:rsidR="004F6D97" w:rsidRPr="00C8070D" w:rsidTr="0074346D">
        <w:trPr>
          <w:trHeight w:val="240"/>
        </w:trPr>
        <w:tc>
          <w:tcPr>
            <w:tcW w:w="884" w:type="dxa"/>
            <w:tcBorders>
              <w:top w:val="single" w:sz="4" w:space="0" w:color="auto"/>
              <w:left w:val="single" w:sz="4" w:space="0" w:color="auto"/>
              <w:bottom w:val="single" w:sz="4" w:space="0" w:color="auto"/>
              <w:right w:val="single" w:sz="4" w:space="0" w:color="auto"/>
            </w:tcBorders>
            <w:shd w:val="clear" w:color="auto" w:fill="FFFFFF"/>
          </w:tcPr>
          <w:p w:rsidR="004F6D97" w:rsidRPr="00C8070D" w:rsidRDefault="004F6D97" w:rsidP="007434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2964" w:type="dxa"/>
            <w:tcBorders>
              <w:top w:val="single" w:sz="4" w:space="0" w:color="auto"/>
              <w:left w:val="single" w:sz="4" w:space="0" w:color="auto"/>
              <w:bottom w:val="single" w:sz="4" w:space="0" w:color="auto"/>
              <w:right w:val="single" w:sz="4" w:space="0" w:color="auto"/>
            </w:tcBorders>
            <w:shd w:val="clear" w:color="auto" w:fill="FFFFFF"/>
          </w:tcPr>
          <w:p w:rsidR="004F6D97" w:rsidRPr="00C8070D" w:rsidRDefault="004F6D97" w:rsidP="007434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4F6D97" w:rsidRPr="00C8070D" w:rsidRDefault="004F6D97" w:rsidP="007434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59,4</w:t>
            </w:r>
          </w:p>
        </w:tc>
        <w:tc>
          <w:tcPr>
            <w:tcW w:w="3291" w:type="dxa"/>
            <w:tcBorders>
              <w:top w:val="single" w:sz="4" w:space="0" w:color="auto"/>
              <w:left w:val="single" w:sz="4" w:space="0" w:color="auto"/>
              <w:bottom w:val="single" w:sz="4" w:space="0" w:color="auto"/>
              <w:right w:val="single" w:sz="4" w:space="0" w:color="auto"/>
            </w:tcBorders>
            <w:shd w:val="clear" w:color="auto" w:fill="FFFFFF"/>
          </w:tcPr>
          <w:p w:rsidR="004F6D97" w:rsidRPr="00C8070D" w:rsidRDefault="004F6D97" w:rsidP="007434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767CC" w:rsidRPr="00C8070D" w:rsidTr="0074346D">
        <w:trPr>
          <w:trHeight w:val="240"/>
        </w:trPr>
        <w:tc>
          <w:tcPr>
            <w:tcW w:w="884" w:type="dxa"/>
            <w:tcBorders>
              <w:top w:val="single" w:sz="4" w:space="0" w:color="auto"/>
              <w:left w:val="single" w:sz="4" w:space="0" w:color="auto"/>
              <w:bottom w:val="single" w:sz="4" w:space="0" w:color="auto"/>
              <w:right w:val="single" w:sz="4" w:space="0" w:color="auto"/>
            </w:tcBorders>
            <w:shd w:val="clear" w:color="auto" w:fill="FFFFFF"/>
          </w:tcPr>
          <w:p w:rsidR="003767CC" w:rsidRDefault="003767CC" w:rsidP="003767CC">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c>
          <w:tcPr>
            <w:tcW w:w="2964" w:type="dxa"/>
            <w:tcBorders>
              <w:top w:val="single" w:sz="4" w:space="0" w:color="auto"/>
              <w:left w:val="single" w:sz="4" w:space="0" w:color="auto"/>
              <w:bottom w:val="single" w:sz="4" w:space="0" w:color="auto"/>
              <w:right w:val="single" w:sz="4" w:space="0" w:color="auto"/>
            </w:tcBorders>
            <w:shd w:val="clear" w:color="auto" w:fill="FFFFFF"/>
          </w:tcPr>
          <w:p w:rsidR="003767CC" w:rsidRDefault="0042188A" w:rsidP="007434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3767CC" w:rsidRDefault="0042188A" w:rsidP="007434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53,1</w:t>
            </w:r>
          </w:p>
        </w:tc>
        <w:tc>
          <w:tcPr>
            <w:tcW w:w="3291" w:type="dxa"/>
            <w:tcBorders>
              <w:top w:val="single" w:sz="4" w:space="0" w:color="auto"/>
              <w:left w:val="single" w:sz="4" w:space="0" w:color="auto"/>
              <w:bottom w:val="single" w:sz="4" w:space="0" w:color="auto"/>
              <w:right w:val="single" w:sz="4" w:space="0" w:color="auto"/>
            </w:tcBorders>
            <w:shd w:val="clear" w:color="auto" w:fill="FFFFFF"/>
          </w:tcPr>
          <w:p w:rsidR="003767CC" w:rsidRDefault="0042188A" w:rsidP="007434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717926" w:rsidRPr="00C8070D" w:rsidRDefault="00717926" w:rsidP="00717926">
      <w:pPr>
        <w:spacing w:after="0" w:line="240" w:lineRule="auto"/>
        <w:rPr>
          <w:rFonts w:ascii="Times New Roman" w:eastAsia="Times New Roman" w:hAnsi="Times New Roman" w:cs="Times New Roman"/>
          <w:sz w:val="24"/>
          <w:szCs w:val="24"/>
          <w:lang w:eastAsia="ru-RU"/>
        </w:rPr>
      </w:pPr>
    </w:p>
    <w:p w:rsidR="00717926" w:rsidRPr="00C8070D" w:rsidRDefault="00717926" w:rsidP="008231C3">
      <w:pPr>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lang w:eastAsia="ru-RU"/>
        </w:rPr>
        <w:t xml:space="preserve">Математика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857"/>
        <w:gridCol w:w="1956"/>
        <w:gridCol w:w="2442"/>
        <w:gridCol w:w="1975"/>
      </w:tblGrid>
      <w:tr w:rsidR="00717926" w:rsidRPr="00C8070D" w:rsidTr="0074346D">
        <w:trPr>
          <w:trHeight w:val="270"/>
        </w:trPr>
        <w:tc>
          <w:tcPr>
            <w:tcW w:w="1376" w:type="dxa"/>
            <w:vMerge w:val="restart"/>
            <w:tcBorders>
              <w:top w:val="single" w:sz="4" w:space="0" w:color="auto"/>
              <w:left w:val="single" w:sz="4" w:space="0" w:color="auto"/>
              <w:bottom w:val="single" w:sz="4" w:space="0" w:color="auto"/>
              <w:right w:val="single" w:sz="4" w:space="0" w:color="auto"/>
            </w:tcBorders>
          </w:tcPr>
          <w:p w:rsidR="00717926" w:rsidRPr="00C8070D" w:rsidRDefault="00717926" w:rsidP="0074346D">
            <w:pPr>
              <w:spacing w:after="0" w:line="240" w:lineRule="auto"/>
              <w:rPr>
                <w:rFonts w:ascii="Times New Roman" w:eastAsia="Times New Roman" w:hAnsi="Times New Roman" w:cs="Times New Roman"/>
                <w:sz w:val="24"/>
                <w:szCs w:val="24"/>
              </w:rPr>
            </w:pPr>
          </w:p>
        </w:tc>
        <w:tc>
          <w:tcPr>
            <w:tcW w:w="3813" w:type="dxa"/>
            <w:gridSpan w:val="2"/>
            <w:tcBorders>
              <w:top w:val="single" w:sz="4" w:space="0" w:color="auto"/>
              <w:left w:val="single" w:sz="4" w:space="0" w:color="auto"/>
              <w:bottom w:val="single" w:sz="4" w:space="0" w:color="auto"/>
              <w:right w:val="single" w:sz="4" w:space="0" w:color="auto"/>
            </w:tcBorders>
            <w:hideMark/>
          </w:tcPr>
          <w:p w:rsidR="00717926" w:rsidRPr="00C8070D" w:rsidRDefault="00717926" w:rsidP="0074346D">
            <w:pPr>
              <w:spacing w:after="0" w:line="240" w:lineRule="auto"/>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lang w:eastAsia="ru-RU"/>
              </w:rPr>
              <w:t>Количество сдававших</w:t>
            </w:r>
          </w:p>
        </w:tc>
        <w:tc>
          <w:tcPr>
            <w:tcW w:w="4417" w:type="dxa"/>
            <w:gridSpan w:val="2"/>
            <w:tcBorders>
              <w:top w:val="single" w:sz="4" w:space="0" w:color="auto"/>
              <w:left w:val="single" w:sz="4" w:space="0" w:color="auto"/>
              <w:bottom w:val="single" w:sz="4" w:space="0" w:color="auto"/>
              <w:right w:val="single" w:sz="4" w:space="0" w:color="auto"/>
            </w:tcBorders>
            <w:hideMark/>
          </w:tcPr>
          <w:p w:rsidR="00717926" w:rsidRPr="00C8070D" w:rsidRDefault="00717926" w:rsidP="0074346D">
            <w:pPr>
              <w:spacing w:after="0" w:line="240" w:lineRule="auto"/>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lang w:eastAsia="ru-RU"/>
              </w:rPr>
              <w:t xml:space="preserve">  Имеют </w:t>
            </w:r>
            <w:proofErr w:type="spellStart"/>
            <w:r w:rsidRPr="00C8070D">
              <w:rPr>
                <w:rFonts w:ascii="Times New Roman" w:eastAsia="Times New Roman" w:hAnsi="Times New Roman" w:cs="Times New Roman"/>
                <w:sz w:val="24"/>
                <w:szCs w:val="24"/>
                <w:lang w:eastAsia="ru-RU"/>
              </w:rPr>
              <w:t>неуд.результат</w:t>
            </w:r>
            <w:proofErr w:type="spellEnd"/>
          </w:p>
        </w:tc>
      </w:tr>
      <w:tr w:rsidR="00717926" w:rsidRPr="00C8070D" w:rsidTr="0074346D">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926" w:rsidRPr="00C8070D" w:rsidRDefault="00717926" w:rsidP="0074346D">
            <w:pPr>
              <w:spacing w:after="0" w:line="240" w:lineRule="auto"/>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hideMark/>
          </w:tcPr>
          <w:p w:rsidR="00717926" w:rsidRPr="00C8070D" w:rsidRDefault="00717926" w:rsidP="0074346D">
            <w:pPr>
              <w:spacing w:after="0" w:line="240" w:lineRule="auto"/>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lang w:eastAsia="ru-RU"/>
              </w:rPr>
              <w:t>Базовый уровень</w:t>
            </w:r>
          </w:p>
        </w:tc>
        <w:tc>
          <w:tcPr>
            <w:tcW w:w="1956" w:type="dxa"/>
            <w:tcBorders>
              <w:top w:val="single" w:sz="4" w:space="0" w:color="auto"/>
              <w:left w:val="single" w:sz="4" w:space="0" w:color="auto"/>
              <w:bottom w:val="single" w:sz="4" w:space="0" w:color="auto"/>
              <w:right w:val="single" w:sz="4" w:space="0" w:color="auto"/>
            </w:tcBorders>
            <w:hideMark/>
          </w:tcPr>
          <w:p w:rsidR="00717926" w:rsidRPr="00C8070D" w:rsidRDefault="00717926" w:rsidP="0074346D">
            <w:pPr>
              <w:spacing w:after="0" w:line="240" w:lineRule="auto"/>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lang w:eastAsia="ru-RU"/>
              </w:rPr>
              <w:t>Профильный  уровень</w:t>
            </w:r>
          </w:p>
        </w:tc>
        <w:tc>
          <w:tcPr>
            <w:tcW w:w="2442" w:type="dxa"/>
            <w:tcBorders>
              <w:top w:val="single" w:sz="4" w:space="0" w:color="auto"/>
              <w:left w:val="single" w:sz="4" w:space="0" w:color="auto"/>
              <w:bottom w:val="single" w:sz="4" w:space="0" w:color="auto"/>
              <w:right w:val="single" w:sz="4" w:space="0" w:color="auto"/>
            </w:tcBorders>
            <w:hideMark/>
          </w:tcPr>
          <w:p w:rsidR="00717926" w:rsidRPr="00C8070D" w:rsidRDefault="00717926" w:rsidP="0074346D">
            <w:pPr>
              <w:spacing w:after="0" w:line="240" w:lineRule="auto"/>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lang w:eastAsia="ru-RU"/>
              </w:rPr>
              <w:t>Базовый уровень</w:t>
            </w:r>
          </w:p>
        </w:tc>
        <w:tc>
          <w:tcPr>
            <w:tcW w:w="1975" w:type="dxa"/>
            <w:tcBorders>
              <w:top w:val="single" w:sz="4" w:space="0" w:color="auto"/>
              <w:left w:val="single" w:sz="4" w:space="0" w:color="auto"/>
              <w:bottom w:val="single" w:sz="4" w:space="0" w:color="auto"/>
              <w:right w:val="single" w:sz="4" w:space="0" w:color="auto"/>
            </w:tcBorders>
            <w:hideMark/>
          </w:tcPr>
          <w:p w:rsidR="00717926" w:rsidRPr="00C8070D" w:rsidRDefault="00717926" w:rsidP="0074346D">
            <w:pPr>
              <w:spacing w:after="0" w:line="240" w:lineRule="auto"/>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lang w:eastAsia="ru-RU"/>
              </w:rPr>
              <w:t>Профильный  уровень</w:t>
            </w:r>
          </w:p>
        </w:tc>
      </w:tr>
      <w:tr w:rsidR="00007CA8" w:rsidRPr="00C8070D" w:rsidTr="0074346D">
        <w:trPr>
          <w:trHeight w:val="228"/>
        </w:trPr>
        <w:tc>
          <w:tcPr>
            <w:tcW w:w="1376" w:type="dxa"/>
            <w:tcBorders>
              <w:top w:val="single" w:sz="4" w:space="0" w:color="auto"/>
              <w:left w:val="single" w:sz="4" w:space="0" w:color="auto"/>
              <w:bottom w:val="single" w:sz="4" w:space="0" w:color="auto"/>
              <w:right w:val="single" w:sz="4" w:space="0" w:color="auto"/>
            </w:tcBorders>
            <w:shd w:val="clear" w:color="auto" w:fill="FFFFFF"/>
          </w:tcPr>
          <w:p w:rsidR="00007CA8" w:rsidRPr="00C8070D" w:rsidRDefault="00007CA8" w:rsidP="0074346D">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2022</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007CA8" w:rsidRPr="00C8070D" w:rsidRDefault="00963DDF" w:rsidP="0074346D">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94</w:t>
            </w:r>
          </w:p>
        </w:tc>
        <w:tc>
          <w:tcPr>
            <w:tcW w:w="1956" w:type="dxa"/>
            <w:tcBorders>
              <w:top w:val="single" w:sz="4" w:space="0" w:color="auto"/>
              <w:left w:val="single" w:sz="4" w:space="0" w:color="auto"/>
              <w:bottom w:val="single" w:sz="4" w:space="0" w:color="auto"/>
              <w:right w:val="single" w:sz="4" w:space="0" w:color="auto"/>
            </w:tcBorders>
            <w:shd w:val="clear" w:color="auto" w:fill="FFFFFF"/>
          </w:tcPr>
          <w:p w:rsidR="00007CA8" w:rsidRPr="00C8070D" w:rsidRDefault="00963DDF" w:rsidP="0074346D">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38</w:t>
            </w:r>
          </w:p>
        </w:tc>
        <w:tc>
          <w:tcPr>
            <w:tcW w:w="2442" w:type="dxa"/>
            <w:tcBorders>
              <w:top w:val="single" w:sz="4" w:space="0" w:color="auto"/>
              <w:left w:val="single" w:sz="4" w:space="0" w:color="auto"/>
              <w:bottom w:val="single" w:sz="4" w:space="0" w:color="auto"/>
              <w:right w:val="single" w:sz="4" w:space="0" w:color="auto"/>
            </w:tcBorders>
            <w:shd w:val="clear" w:color="auto" w:fill="FFFFFF"/>
          </w:tcPr>
          <w:p w:rsidR="00007CA8" w:rsidRPr="00C8070D" w:rsidRDefault="00963DDF" w:rsidP="0074346D">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w:t>
            </w:r>
          </w:p>
        </w:tc>
        <w:tc>
          <w:tcPr>
            <w:tcW w:w="1975" w:type="dxa"/>
            <w:tcBorders>
              <w:top w:val="single" w:sz="4" w:space="0" w:color="auto"/>
              <w:left w:val="single" w:sz="4" w:space="0" w:color="auto"/>
              <w:bottom w:val="single" w:sz="4" w:space="0" w:color="auto"/>
              <w:right w:val="single" w:sz="4" w:space="0" w:color="auto"/>
            </w:tcBorders>
            <w:shd w:val="clear" w:color="auto" w:fill="FFFFFF"/>
          </w:tcPr>
          <w:p w:rsidR="00007CA8" w:rsidRPr="00C8070D" w:rsidRDefault="00963DDF" w:rsidP="0074346D">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w:t>
            </w:r>
          </w:p>
        </w:tc>
      </w:tr>
      <w:tr w:rsidR="004F6D97" w:rsidRPr="00C8070D" w:rsidTr="0074346D">
        <w:trPr>
          <w:trHeight w:val="228"/>
        </w:trPr>
        <w:tc>
          <w:tcPr>
            <w:tcW w:w="1376" w:type="dxa"/>
            <w:tcBorders>
              <w:top w:val="single" w:sz="4" w:space="0" w:color="auto"/>
              <w:left w:val="single" w:sz="4" w:space="0" w:color="auto"/>
              <w:bottom w:val="single" w:sz="4" w:space="0" w:color="auto"/>
              <w:right w:val="single" w:sz="4" w:space="0" w:color="auto"/>
            </w:tcBorders>
            <w:shd w:val="clear" w:color="auto" w:fill="FFFFFF"/>
          </w:tcPr>
          <w:p w:rsidR="004F6D97" w:rsidRPr="00C8070D" w:rsidRDefault="004F6D97" w:rsidP="007434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4F6D97" w:rsidRPr="00C8070D" w:rsidRDefault="004F6D97" w:rsidP="007434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1956" w:type="dxa"/>
            <w:tcBorders>
              <w:top w:val="single" w:sz="4" w:space="0" w:color="auto"/>
              <w:left w:val="single" w:sz="4" w:space="0" w:color="auto"/>
              <w:bottom w:val="single" w:sz="4" w:space="0" w:color="auto"/>
              <w:right w:val="single" w:sz="4" w:space="0" w:color="auto"/>
            </w:tcBorders>
            <w:shd w:val="clear" w:color="auto" w:fill="FFFFFF"/>
          </w:tcPr>
          <w:p w:rsidR="004F6D97" w:rsidRPr="00C8070D" w:rsidRDefault="004F6D97" w:rsidP="007434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442" w:type="dxa"/>
            <w:tcBorders>
              <w:top w:val="single" w:sz="4" w:space="0" w:color="auto"/>
              <w:left w:val="single" w:sz="4" w:space="0" w:color="auto"/>
              <w:bottom w:val="single" w:sz="4" w:space="0" w:color="auto"/>
              <w:right w:val="single" w:sz="4" w:space="0" w:color="auto"/>
            </w:tcBorders>
            <w:shd w:val="clear" w:color="auto" w:fill="FFFFFF"/>
          </w:tcPr>
          <w:p w:rsidR="004F6D97" w:rsidRPr="00C8070D" w:rsidRDefault="004F6D97" w:rsidP="007434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75" w:type="dxa"/>
            <w:tcBorders>
              <w:top w:val="single" w:sz="4" w:space="0" w:color="auto"/>
              <w:left w:val="single" w:sz="4" w:space="0" w:color="auto"/>
              <w:bottom w:val="single" w:sz="4" w:space="0" w:color="auto"/>
              <w:right w:val="single" w:sz="4" w:space="0" w:color="auto"/>
            </w:tcBorders>
            <w:shd w:val="clear" w:color="auto" w:fill="FFFFFF"/>
          </w:tcPr>
          <w:p w:rsidR="004F6D97" w:rsidRPr="00C8070D" w:rsidRDefault="004F6D97" w:rsidP="007434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42188A" w:rsidRPr="00C8070D" w:rsidTr="0074346D">
        <w:trPr>
          <w:trHeight w:val="228"/>
        </w:trPr>
        <w:tc>
          <w:tcPr>
            <w:tcW w:w="1376" w:type="dxa"/>
            <w:tcBorders>
              <w:top w:val="single" w:sz="4" w:space="0" w:color="auto"/>
              <w:left w:val="single" w:sz="4" w:space="0" w:color="auto"/>
              <w:bottom w:val="single" w:sz="4" w:space="0" w:color="auto"/>
              <w:right w:val="single" w:sz="4" w:space="0" w:color="auto"/>
            </w:tcBorders>
            <w:shd w:val="clear" w:color="auto" w:fill="FFFFFF"/>
          </w:tcPr>
          <w:p w:rsidR="0042188A" w:rsidRDefault="0042188A" w:rsidP="0074346D">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42188A" w:rsidRDefault="0042188A" w:rsidP="007434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1956" w:type="dxa"/>
            <w:tcBorders>
              <w:top w:val="single" w:sz="4" w:space="0" w:color="auto"/>
              <w:left w:val="single" w:sz="4" w:space="0" w:color="auto"/>
              <w:bottom w:val="single" w:sz="4" w:space="0" w:color="auto"/>
              <w:right w:val="single" w:sz="4" w:space="0" w:color="auto"/>
            </w:tcBorders>
            <w:shd w:val="clear" w:color="auto" w:fill="FFFFFF"/>
          </w:tcPr>
          <w:p w:rsidR="0042188A" w:rsidRDefault="0042188A" w:rsidP="007434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442" w:type="dxa"/>
            <w:tcBorders>
              <w:top w:val="single" w:sz="4" w:space="0" w:color="auto"/>
              <w:left w:val="single" w:sz="4" w:space="0" w:color="auto"/>
              <w:bottom w:val="single" w:sz="4" w:space="0" w:color="auto"/>
              <w:right w:val="single" w:sz="4" w:space="0" w:color="auto"/>
            </w:tcBorders>
            <w:shd w:val="clear" w:color="auto" w:fill="FFFFFF"/>
          </w:tcPr>
          <w:p w:rsidR="0042188A" w:rsidRDefault="0042188A" w:rsidP="007434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75" w:type="dxa"/>
            <w:tcBorders>
              <w:top w:val="single" w:sz="4" w:space="0" w:color="auto"/>
              <w:left w:val="single" w:sz="4" w:space="0" w:color="auto"/>
              <w:bottom w:val="single" w:sz="4" w:space="0" w:color="auto"/>
              <w:right w:val="single" w:sz="4" w:space="0" w:color="auto"/>
            </w:tcBorders>
            <w:shd w:val="clear" w:color="auto" w:fill="FFFFFF"/>
          </w:tcPr>
          <w:p w:rsidR="0042188A" w:rsidRDefault="0042188A" w:rsidP="007434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717926" w:rsidRPr="00C8070D" w:rsidRDefault="00717926" w:rsidP="00717926">
      <w:pPr>
        <w:spacing w:after="0" w:line="240" w:lineRule="auto"/>
        <w:ind w:firstLine="567"/>
        <w:jc w:val="both"/>
        <w:rPr>
          <w:rFonts w:ascii="Times New Roman" w:eastAsia="Times New Roman" w:hAnsi="Times New Roman" w:cs="Times New Roman"/>
          <w:sz w:val="24"/>
          <w:szCs w:val="24"/>
          <w:lang w:eastAsia="ru-RU"/>
        </w:rPr>
      </w:pPr>
    </w:p>
    <w:p w:rsidR="00A20235" w:rsidRPr="00A20235" w:rsidRDefault="00A20235" w:rsidP="00A20235">
      <w:pPr>
        <w:spacing w:after="0" w:line="240" w:lineRule="auto"/>
        <w:ind w:firstLine="708"/>
        <w:jc w:val="both"/>
        <w:rPr>
          <w:rFonts w:ascii="Times New Roman" w:hAnsi="Times New Roman" w:cs="Times New Roman"/>
          <w:sz w:val="24"/>
          <w:szCs w:val="24"/>
        </w:rPr>
      </w:pPr>
      <w:r w:rsidRPr="00A20235">
        <w:rPr>
          <w:rFonts w:ascii="Times New Roman" w:hAnsi="Times New Roman" w:cs="Times New Roman"/>
          <w:sz w:val="24"/>
          <w:szCs w:val="24"/>
        </w:rPr>
        <w:t>В 2023-2024 учебном году  в школах Нижнеингашского района на углубленном уровне предметы физика, химия, биология почти не преподавались (только 3 ОО изучали углубленно биологию, 1 ОО – физику).  Математику на углубленном уровне выбирают 50% ОО. Естественно, что экзамены по  физике, биологии, химии выпускники  выбирают не активно, также, как и математику, профильный уровень.</w:t>
      </w:r>
    </w:p>
    <w:p w:rsidR="00A20235" w:rsidRPr="00A20235" w:rsidRDefault="00A20235" w:rsidP="00A20235">
      <w:pPr>
        <w:spacing w:after="0" w:line="240" w:lineRule="auto"/>
        <w:ind w:firstLine="708"/>
        <w:jc w:val="both"/>
        <w:rPr>
          <w:rFonts w:ascii="Times New Roman" w:hAnsi="Times New Roman" w:cs="Times New Roman"/>
          <w:sz w:val="24"/>
          <w:szCs w:val="24"/>
        </w:rPr>
      </w:pPr>
      <w:r w:rsidRPr="00A20235">
        <w:rPr>
          <w:rFonts w:ascii="Times New Roman" w:hAnsi="Times New Roman" w:cs="Times New Roman"/>
          <w:sz w:val="24"/>
          <w:szCs w:val="24"/>
        </w:rPr>
        <w:t>Сводная таблица по выпускникам, сдающим  ЕГЭ по предметам математика (профиль), химия, физика, биология, в сравнении с краем. (%)</w:t>
      </w:r>
    </w:p>
    <w:tbl>
      <w:tblPr>
        <w:tblStyle w:val="af4"/>
        <w:tblW w:w="0" w:type="auto"/>
        <w:tblLook w:val="04A0" w:firstRow="1" w:lastRow="0" w:firstColumn="1" w:lastColumn="0" w:noHBand="0" w:noVBand="1"/>
      </w:tblPr>
      <w:tblGrid>
        <w:gridCol w:w="2299"/>
        <w:gridCol w:w="2094"/>
        <w:gridCol w:w="1724"/>
        <w:gridCol w:w="1767"/>
        <w:gridCol w:w="1687"/>
      </w:tblGrid>
      <w:tr w:rsidR="00A20235" w:rsidRPr="00A20235" w:rsidTr="00F750DF">
        <w:tc>
          <w:tcPr>
            <w:tcW w:w="2957" w:type="dxa"/>
          </w:tcPr>
          <w:p w:rsidR="00A20235" w:rsidRPr="00A20235" w:rsidRDefault="00A20235" w:rsidP="00F750DF">
            <w:pPr>
              <w:jc w:val="both"/>
              <w:rPr>
                <w:rFonts w:ascii="Times New Roman" w:hAnsi="Times New Roman" w:cs="Times New Roman"/>
                <w:sz w:val="24"/>
                <w:szCs w:val="24"/>
              </w:rPr>
            </w:pPr>
          </w:p>
        </w:tc>
        <w:tc>
          <w:tcPr>
            <w:tcW w:w="2957" w:type="dxa"/>
          </w:tcPr>
          <w:p w:rsidR="00A20235" w:rsidRPr="00A20235" w:rsidRDefault="00A20235" w:rsidP="00F750DF">
            <w:pPr>
              <w:jc w:val="both"/>
              <w:rPr>
                <w:rFonts w:ascii="Times New Roman" w:hAnsi="Times New Roman" w:cs="Times New Roman"/>
                <w:sz w:val="24"/>
                <w:szCs w:val="24"/>
              </w:rPr>
            </w:pPr>
            <w:r w:rsidRPr="00A20235">
              <w:rPr>
                <w:rFonts w:ascii="Times New Roman" w:hAnsi="Times New Roman" w:cs="Times New Roman"/>
                <w:sz w:val="24"/>
                <w:szCs w:val="24"/>
              </w:rPr>
              <w:t>Математика, профиль</w:t>
            </w:r>
            <w:r>
              <w:rPr>
                <w:rFonts w:ascii="Times New Roman" w:hAnsi="Times New Roman" w:cs="Times New Roman"/>
                <w:sz w:val="24"/>
                <w:szCs w:val="24"/>
              </w:rPr>
              <w:t xml:space="preserve">, </w:t>
            </w:r>
            <w:r w:rsidRPr="00A20235">
              <w:rPr>
                <w:rFonts w:ascii="Times New Roman" w:hAnsi="Times New Roman" w:cs="Times New Roman"/>
                <w:sz w:val="24"/>
                <w:szCs w:val="24"/>
              </w:rPr>
              <w:t>(%)</w:t>
            </w:r>
          </w:p>
        </w:tc>
        <w:tc>
          <w:tcPr>
            <w:tcW w:w="2957" w:type="dxa"/>
          </w:tcPr>
          <w:p w:rsidR="00A20235" w:rsidRDefault="00A20235" w:rsidP="00F750DF">
            <w:pPr>
              <w:jc w:val="both"/>
              <w:rPr>
                <w:rFonts w:ascii="Times New Roman" w:hAnsi="Times New Roman" w:cs="Times New Roman"/>
                <w:sz w:val="24"/>
                <w:szCs w:val="24"/>
              </w:rPr>
            </w:pPr>
            <w:r w:rsidRPr="00A20235">
              <w:rPr>
                <w:rFonts w:ascii="Times New Roman" w:hAnsi="Times New Roman" w:cs="Times New Roman"/>
                <w:sz w:val="24"/>
                <w:szCs w:val="24"/>
              </w:rPr>
              <w:t>Химия</w:t>
            </w:r>
          </w:p>
          <w:p w:rsidR="00A20235" w:rsidRPr="00A20235" w:rsidRDefault="00A20235" w:rsidP="00F750DF">
            <w:pPr>
              <w:jc w:val="both"/>
              <w:rPr>
                <w:rFonts w:ascii="Times New Roman" w:hAnsi="Times New Roman" w:cs="Times New Roman"/>
                <w:sz w:val="24"/>
                <w:szCs w:val="24"/>
              </w:rPr>
            </w:pPr>
            <w:r w:rsidRPr="00A20235">
              <w:rPr>
                <w:rFonts w:ascii="Times New Roman" w:hAnsi="Times New Roman" w:cs="Times New Roman"/>
                <w:sz w:val="24"/>
                <w:szCs w:val="24"/>
              </w:rPr>
              <w:t>(%)</w:t>
            </w:r>
          </w:p>
        </w:tc>
        <w:tc>
          <w:tcPr>
            <w:tcW w:w="2957" w:type="dxa"/>
          </w:tcPr>
          <w:p w:rsidR="00A20235" w:rsidRDefault="00A20235" w:rsidP="00F750DF">
            <w:pPr>
              <w:jc w:val="both"/>
              <w:rPr>
                <w:rFonts w:ascii="Times New Roman" w:hAnsi="Times New Roman" w:cs="Times New Roman"/>
                <w:sz w:val="24"/>
                <w:szCs w:val="24"/>
              </w:rPr>
            </w:pPr>
            <w:r w:rsidRPr="00A20235">
              <w:rPr>
                <w:rFonts w:ascii="Times New Roman" w:hAnsi="Times New Roman" w:cs="Times New Roman"/>
                <w:sz w:val="24"/>
                <w:szCs w:val="24"/>
              </w:rPr>
              <w:t>Физика</w:t>
            </w:r>
          </w:p>
          <w:p w:rsidR="00A20235" w:rsidRPr="00A20235" w:rsidRDefault="00A20235" w:rsidP="00F750DF">
            <w:pPr>
              <w:jc w:val="both"/>
              <w:rPr>
                <w:rFonts w:ascii="Times New Roman" w:hAnsi="Times New Roman" w:cs="Times New Roman"/>
                <w:sz w:val="24"/>
                <w:szCs w:val="24"/>
              </w:rPr>
            </w:pPr>
            <w:r w:rsidRPr="00A20235">
              <w:rPr>
                <w:rFonts w:ascii="Times New Roman" w:hAnsi="Times New Roman" w:cs="Times New Roman"/>
                <w:sz w:val="24"/>
                <w:szCs w:val="24"/>
              </w:rPr>
              <w:t>(%)</w:t>
            </w:r>
          </w:p>
        </w:tc>
        <w:tc>
          <w:tcPr>
            <w:tcW w:w="2455" w:type="dxa"/>
          </w:tcPr>
          <w:p w:rsidR="00A20235" w:rsidRDefault="00A20235" w:rsidP="00F750DF">
            <w:pPr>
              <w:jc w:val="both"/>
              <w:rPr>
                <w:rFonts w:ascii="Times New Roman" w:hAnsi="Times New Roman" w:cs="Times New Roman"/>
                <w:sz w:val="24"/>
                <w:szCs w:val="24"/>
              </w:rPr>
            </w:pPr>
            <w:r w:rsidRPr="00A20235">
              <w:rPr>
                <w:rFonts w:ascii="Times New Roman" w:hAnsi="Times New Roman" w:cs="Times New Roman"/>
                <w:sz w:val="24"/>
                <w:szCs w:val="24"/>
              </w:rPr>
              <w:t>Биология</w:t>
            </w:r>
          </w:p>
          <w:p w:rsidR="00A20235" w:rsidRPr="00A20235" w:rsidRDefault="00A20235" w:rsidP="00F750DF">
            <w:pPr>
              <w:jc w:val="both"/>
              <w:rPr>
                <w:rFonts w:ascii="Times New Roman" w:hAnsi="Times New Roman" w:cs="Times New Roman"/>
                <w:sz w:val="24"/>
                <w:szCs w:val="24"/>
              </w:rPr>
            </w:pPr>
            <w:r w:rsidRPr="00A20235">
              <w:rPr>
                <w:rFonts w:ascii="Times New Roman" w:hAnsi="Times New Roman" w:cs="Times New Roman"/>
                <w:sz w:val="24"/>
                <w:szCs w:val="24"/>
              </w:rPr>
              <w:t>(%)</w:t>
            </w:r>
          </w:p>
        </w:tc>
      </w:tr>
      <w:tr w:rsidR="00A20235" w:rsidRPr="00A20235" w:rsidTr="00F750DF">
        <w:tc>
          <w:tcPr>
            <w:tcW w:w="2957" w:type="dxa"/>
          </w:tcPr>
          <w:p w:rsidR="00A20235" w:rsidRPr="00A20235" w:rsidRDefault="00A20235" w:rsidP="00F750DF">
            <w:pPr>
              <w:jc w:val="both"/>
              <w:rPr>
                <w:rFonts w:ascii="Times New Roman" w:hAnsi="Times New Roman" w:cs="Times New Roman"/>
                <w:sz w:val="24"/>
                <w:szCs w:val="24"/>
              </w:rPr>
            </w:pPr>
            <w:r w:rsidRPr="00A20235">
              <w:rPr>
                <w:rFonts w:ascii="Times New Roman" w:hAnsi="Times New Roman" w:cs="Times New Roman"/>
                <w:sz w:val="24"/>
                <w:szCs w:val="24"/>
              </w:rPr>
              <w:t>Регион</w:t>
            </w:r>
          </w:p>
        </w:tc>
        <w:tc>
          <w:tcPr>
            <w:tcW w:w="2957" w:type="dxa"/>
          </w:tcPr>
          <w:p w:rsidR="00A20235" w:rsidRPr="00A20235" w:rsidRDefault="00A20235" w:rsidP="00F750DF">
            <w:pPr>
              <w:jc w:val="both"/>
              <w:rPr>
                <w:rFonts w:ascii="Times New Roman" w:hAnsi="Times New Roman" w:cs="Times New Roman"/>
                <w:sz w:val="24"/>
                <w:szCs w:val="24"/>
              </w:rPr>
            </w:pPr>
            <w:r w:rsidRPr="00A20235">
              <w:rPr>
                <w:rFonts w:ascii="Times New Roman" w:hAnsi="Times New Roman" w:cs="Times New Roman"/>
                <w:sz w:val="24"/>
                <w:szCs w:val="24"/>
              </w:rPr>
              <w:t>40,74</w:t>
            </w:r>
          </w:p>
        </w:tc>
        <w:tc>
          <w:tcPr>
            <w:tcW w:w="2957" w:type="dxa"/>
          </w:tcPr>
          <w:p w:rsidR="00A20235" w:rsidRPr="00A20235" w:rsidRDefault="00A20235" w:rsidP="00F750DF">
            <w:pPr>
              <w:jc w:val="both"/>
              <w:rPr>
                <w:rFonts w:ascii="Times New Roman" w:hAnsi="Times New Roman" w:cs="Times New Roman"/>
                <w:sz w:val="24"/>
                <w:szCs w:val="24"/>
              </w:rPr>
            </w:pPr>
            <w:r w:rsidRPr="00A20235">
              <w:rPr>
                <w:rFonts w:ascii="Times New Roman" w:hAnsi="Times New Roman" w:cs="Times New Roman"/>
                <w:sz w:val="24"/>
                <w:szCs w:val="24"/>
              </w:rPr>
              <w:t>9,37</w:t>
            </w:r>
          </w:p>
        </w:tc>
        <w:tc>
          <w:tcPr>
            <w:tcW w:w="2957" w:type="dxa"/>
          </w:tcPr>
          <w:p w:rsidR="00A20235" w:rsidRPr="00A20235" w:rsidRDefault="00A20235" w:rsidP="00F750DF">
            <w:pPr>
              <w:jc w:val="both"/>
              <w:rPr>
                <w:rFonts w:ascii="Times New Roman" w:hAnsi="Times New Roman" w:cs="Times New Roman"/>
                <w:sz w:val="24"/>
                <w:szCs w:val="24"/>
              </w:rPr>
            </w:pPr>
            <w:r w:rsidRPr="00A20235">
              <w:rPr>
                <w:rFonts w:ascii="Times New Roman" w:hAnsi="Times New Roman" w:cs="Times New Roman"/>
                <w:sz w:val="24"/>
                <w:szCs w:val="24"/>
              </w:rPr>
              <w:t>13,26</w:t>
            </w:r>
          </w:p>
        </w:tc>
        <w:tc>
          <w:tcPr>
            <w:tcW w:w="2455" w:type="dxa"/>
          </w:tcPr>
          <w:p w:rsidR="00A20235" w:rsidRPr="00A20235" w:rsidRDefault="00A20235" w:rsidP="00F750DF">
            <w:pPr>
              <w:jc w:val="both"/>
              <w:rPr>
                <w:rFonts w:ascii="Times New Roman" w:hAnsi="Times New Roman" w:cs="Times New Roman"/>
                <w:sz w:val="24"/>
                <w:szCs w:val="24"/>
              </w:rPr>
            </w:pPr>
            <w:r w:rsidRPr="00A20235">
              <w:rPr>
                <w:rFonts w:ascii="Times New Roman" w:hAnsi="Times New Roman" w:cs="Times New Roman"/>
                <w:sz w:val="24"/>
                <w:szCs w:val="24"/>
              </w:rPr>
              <w:t>15,85</w:t>
            </w:r>
          </w:p>
        </w:tc>
      </w:tr>
      <w:tr w:rsidR="00A20235" w:rsidRPr="00A20235" w:rsidTr="00F750DF">
        <w:tc>
          <w:tcPr>
            <w:tcW w:w="2957" w:type="dxa"/>
          </w:tcPr>
          <w:p w:rsidR="00A20235" w:rsidRPr="00A20235" w:rsidRDefault="00A20235" w:rsidP="00F750DF">
            <w:pPr>
              <w:jc w:val="both"/>
              <w:rPr>
                <w:rFonts w:ascii="Times New Roman" w:hAnsi="Times New Roman" w:cs="Times New Roman"/>
                <w:sz w:val="24"/>
                <w:szCs w:val="24"/>
              </w:rPr>
            </w:pPr>
            <w:r w:rsidRPr="00A20235">
              <w:rPr>
                <w:rFonts w:ascii="Times New Roman" w:hAnsi="Times New Roman" w:cs="Times New Roman"/>
                <w:sz w:val="24"/>
                <w:szCs w:val="24"/>
              </w:rPr>
              <w:t xml:space="preserve">Муниципалитет </w:t>
            </w:r>
          </w:p>
        </w:tc>
        <w:tc>
          <w:tcPr>
            <w:tcW w:w="2957" w:type="dxa"/>
          </w:tcPr>
          <w:p w:rsidR="00A20235" w:rsidRPr="00A20235" w:rsidRDefault="00A20235" w:rsidP="00F750DF">
            <w:pPr>
              <w:jc w:val="both"/>
              <w:rPr>
                <w:rFonts w:ascii="Times New Roman" w:hAnsi="Times New Roman" w:cs="Times New Roman"/>
                <w:sz w:val="24"/>
                <w:szCs w:val="24"/>
              </w:rPr>
            </w:pPr>
            <w:r w:rsidRPr="00A20235">
              <w:rPr>
                <w:rFonts w:ascii="Times New Roman" w:hAnsi="Times New Roman" w:cs="Times New Roman"/>
                <w:sz w:val="24"/>
                <w:szCs w:val="24"/>
              </w:rPr>
              <w:t>19,49</w:t>
            </w:r>
          </w:p>
        </w:tc>
        <w:tc>
          <w:tcPr>
            <w:tcW w:w="2957" w:type="dxa"/>
          </w:tcPr>
          <w:p w:rsidR="00A20235" w:rsidRPr="00A20235" w:rsidRDefault="00A20235" w:rsidP="00F750DF">
            <w:pPr>
              <w:jc w:val="both"/>
              <w:rPr>
                <w:rFonts w:ascii="Times New Roman" w:hAnsi="Times New Roman" w:cs="Times New Roman"/>
                <w:sz w:val="24"/>
                <w:szCs w:val="24"/>
              </w:rPr>
            </w:pPr>
            <w:r w:rsidRPr="00A20235">
              <w:rPr>
                <w:rFonts w:ascii="Times New Roman" w:hAnsi="Times New Roman" w:cs="Times New Roman"/>
                <w:sz w:val="24"/>
                <w:szCs w:val="24"/>
              </w:rPr>
              <w:t>11,8</w:t>
            </w:r>
          </w:p>
        </w:tc>
        <w:tc>
          <w:tcPr>
            <w:tcW w:w="2957" w:type="dxa"/>
          </w:tcPr>
          <w:p w:rsidR="00A20235" w:rsidRPr="00A20235" w:rsidRDefault="00A20235" w:rsidP="00F750DF">
            <w:pPr>
              <w:jc w:val="both"/>
              <w:rPr>
                <w:rFonts w:ascii="Times New Roman" w:hAnsi="Times New Roman" w:cs="Times New Roman"/>
                <w:sz w:val="24"/>
                <w:szCs w:val="24"/>
              </w:rPr>
            </w:pPr>
            <w:r w:rsidRPr="00A20235">
              <w:rPr>
                <w:rFonts w:ascii="Times New Roman" w:hAnsi="Times New Roman" w:cs="Times New Roman"/>
                <w:sz w:val="24"/>
                <w:szCs w:val="24"/>
              </w:rPr>
              <w:t>5,08</w:t>
            </w:r>
          </w:p>
        </w:tc>
        <w:tc>
          <w:tcPr>
            <w:tcW w:w="2455" w:type="dxa"/>
          </w:tcPr>
          <w:p w:rsidR="00A20235" w:rsidRPr="00A20235" w:rsidRDefault="00A20235" w:rsidP="00F750DF">
            <w:pPr>
              <w:jc w:val="both"/>
              <w:rPr>
                <w:rFonts w:ascii="Times New Roman" w:hAnsi="Times New Roman" w:cs="Times New Roman"/>
                <w:sz w:val="24"/>
                <w:szCs w:val="24"/>
              </w:rPr>
            </w:pPr>
            <w:r w:rsidRPr="00A20235">
              <w:rPr>
                <w:rFonts w:ascii="Times New Roman" w:hAnsi="Times New Roman" w:cs="Times New Roman"/>
                <w:sz w:val="24"/>
                <w:szCs w:val="24"/>
              </w:rPr>
              <w:t>10,17</w:t>
            </w:r>
          </w:p>
        </w:tc>
      </w:tr>
    </w:tbl>
    <w:p w:rsidR="00642BFB" w:rsidRPr="00C8070D" w:rsidRDefault="00A20235" w:rsidP="00642BFB">
      <w:pPr>
        <w:spacing w:after="0" w:line="240" w:lineRule="auto"/>
        <w:ind w:firstLine="708"/>
        <w:jc w:val="both"/>
        <w:rPr>
          <w:rFonts w:ascii="Times New Roman" w:eastAsia="Calibri" w:hAnsi="Times New Roman" w:cs="Times New Roman"/>
          <w:sz w:val="24"/>
          <w:szCs w:val="24"/>
        </w:rPr>
      </w:pPr>
      <w:r w:rsidRPr="00A20235">
        <w:rPr>
          <w:rFonts w:ascii="Times New Roman" w:hAnsi="Times New Roman" w:cs="Times New Roman"/>
          <w:sz w:val="24"/>
          <w:szCs w:val="24"/>
        </w:rPr>
        <w:t xml:space="preserve">Показатели почти по всем предметам ниже краевых. В связи с острым дефицитом специалистов технической и </w:t>
      </w:r>
      <w:proofErr w:type="spellStart"/>
      <w:r w:rsidRPr="00A20235">
        <w:rPr>
          <w:rFonts w:ascii="Times New Roman" w:hAnsi="Times New Roman" w:cs="Times New Roman"/>
          <w:sz w:val="24"/>
          <w:szCs w:val="24"/>
        </w:rPr>
        <w:t>естетственно</w:t>
      </w:r>
      <w:proofErr w:type="spellEnd"/>
      <w:r w:rsidRPr="00A20235">
        <w:rPr>
          <w:rFonts w:ascii="Times New Roman" w:hAnsi="Times New Roman" w:cs="Times New Roman"/>
          <w:sz w:val="24"/>
          <w:szCs w:val="24"/>
        </w:rPr>
        <w:t xml:space="preserve">-научной направленности, необходимо активизировать работу школ в этом направлении. </w:t>
      </w:r>
      <w:r w:rsidR="00642BFB" w:rsidRPr="00A20235">
        <w:rPr>
          <w:rFonts w:ascii="Times New Roman" w:eastAsia="Calibri" w:hAnsi="Times New Roman" w:cs="Times New Roman"/>
          <w:sz w:val="24"/>
          <w:szCs w:val="24"/>
        </w:rPr>
        <w:t>Анализ полученных результатов ОГЭ, ЕГЭ позволяет сделать вывод о необходимости</w:t>
      </w:r>
      <w:r w:rsidR="0042188A">
        <w:rPr>
          <w:rFonts w:ascii="Times New Roman" w:eastAsia="Calibri" w:hAnsi="Times New Roman" w:cs="Times New Roman"/>
          <w:sz w:val="24"/>
          <w:szCs w:val="24"/>
        </w:rPr>
        <w:t xml:space="preserve"> </w:t>
      </w:r>
      <w:r w:rsidR="00642BFB" w:rsidRPr="00C8070D">
        <w:rPr>
          <w:rFonts w:ascii="Times New Roman" w:eastAsia="Calibri" w:hAnsi="Times New Roman" w:cs="Times New Roman"/>
          <w:sz w:val="24"/>
          <w:szCs w:val="24"/>
        </w:rPr>
        <w:t xml:space="preserve">целенаправленных усилий педагогических коллективов общеобразовательных организаций на повышение качества обучения. </w:t>
      </w:r>
    </w:p>
    <w:p w:rsidR="00642BFB" w:rsidRPr="00C8070D" w:rsidRDefault="00642BFB" w:rsidP="00642BFB">
      <w:pPr>
        <w:spacing w:after="0" w:line="240" w:lineRule="auto"/>
        <w:ind w:firstLine="708"/>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 xml:space="preserve">Проблемы заключаются в недостаточном  уровне положительной учебной мотивации, неполном освоении учебного материала, отсутствии реального текущего контроля системы выявления и ликвидации пробелов в освоении предметных компетенций  со стороны учителей-предметников. </w:t>
      </w:r>
    </w:p>
    <w:p w:rsidR="00FA1DBC" w:rsidRPr="00C8070D" w:rsidRDefault="00FA1DBC" w:rsidP="00FA1DBC">
      <w:pPr>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hAnsi="Times New Roman" w:cs="Times New Roman"/>
          <w:sz w:val="24"/>
          <w:szCs w:val="24"/>
          <w:shd w:val="clear" w:color="auto" w:fill="FFFFFF"/>
        </w:rPr>
        <w:lastRenderedPageBreak/>
        <w:t>В  школах Ни</w:t>
      </w:r>
      <w:r w:rsidR="004F6D97">
        <w:rPr>
          <w:rFonts w:ascii="Times New Roman" w:hAnsi="Times New Roman" w:cs="Times New Roman"/>
          <w:sz w:val="24"/>
          <w:szCs w:val="24"/>
          <w:shd w:val="clear" w:color="auto" w:fill="FFFFFF"/>
        </w:rPr>
        <w:t>жнеингашского района обучается 110 детей</w:t>
      </w:r>
      <w:r w:rsidRPr="00C8070D">
        <w:rPr>
          <w:rFonts w:ascii="Times New Roman" w:hAnsi="Times New Roman" w:cs="Times New Roman"/>
          <w:sz w:val="24"/>
          <w:szCs w:val="24"/>
          <w:shd w:val="clear" w:color="auto" w:fill="FFFFFF"/>
        </w:rPr>
        <w:t xml:space="preserve">  с ограниченными возможностями здоровья (</w:t>
      </w:r>
      <w:r w:rsidR="004F6D97">
        <w:rPr>
          <w:rFonts w:ascii="Times New Roman" w:hAnsi="Times New Roman" w:cs="Times New Roman"/>
          <w:sz w:val="24"/>
          <w:szCs w:val="24"/>
          <w:shd w:val="clear" w:color="auto" w:fill="FFFFFF"/>
        </w:rPr>
        <w:t>дети-инвалиды  - 39, дети с ограниченными возможностями здоровья – 71)</w:t>
      </w:r>
      <w:r w:rsidRPr="00C8070D">
        <w:rPr>
          <w:rFonts w:ascii="Times New Roman" w:hAnsi="Times New Roman" w:cs="Times New Roman"/>
          <w:sz w:val="24"/>
          <w:szCs w:val="24"/>
          <w:shd w:val="clear" w:color="auto" w:fill="FFFFFF"/>
        </w:rPr>
        <w:t xml:space="preserve">), для которых   создаются необходимые условия: разрабатываются адаптированные программы, приобретаются учебники, педагоги прошли курсовую подготовку для работы с детьми с особыми образовательными потребностями.  </w:t>
      </w:r>
      <w:r w:rsidRPr="00C8070D">
        <w:rPr>
          <w:rFonts w:ascii="Times New Roman" w:hAnsi="Times New Roman" w:cs="Times New Roman"/>
          <w:sz w:val="24"/>
          <w:szCs w:val="24"/>
          <w:lang w:eastAsia="zh-CN"/>
        </w:rPr>
        <w:tab/>
      </w:r>
      <w:r w:rsidRPr="00C8070D">
        <w:rPr>
          <w:rFonts w:ascii="Times New Roman" w:eastAsia="Times New Roman" w:hAnsi="Times New Roman" w:cs="Times New Roman"/>
          <w:sz w:val="24"/>
          <w:szCs w:val="24"/>
          <w:lang w:eastAsia="ru-RU"/>
        </w:rPr>
        <w:t xml:space="preserve">В </w:t>
      </w:r>
      <w:r w:rsidR="004F6D97">
        <w:rPr>
          <w:rFonts w:ascii="Times New Roman" w:eastAsia="Times New Roman" w:hAnsi="Times New Roman" w:cs="Times New Roman"/>
          <w:sz w:val="24"/>
          <w:szCs w:val="24"/>
          <w:lang w:eastAsia="ru-RU"/>
        </w:rPr>
        <w:t xml:space="preserve">14 </w:t>
      </w:r>
      <w:r w:rsidRPr="00C8070D">
        <w:rPr>
          <w:rFonts w:ascii="Times New Roman" w:eastAsia="Times New Roman" w:hAnsi="Times New Roman" w:cs="Times New Roman"/>
          <w:sz w:val="24"/>
          <w:szCs w:val="24"/>
          <w:lang w:eastAsia="ru-RU"/>
        </w:rPr>
        <w:t>зданиях общеобразовательных  организаци</w:t>
      </w:r>
      <w:r w:rsidR="004F6D97">
        <w:rPr>
          <w:rFonts w:ascii="Times New Roman" w:eastAsia="Times New Roman" w:hAnsi="Times New Roman" w:cs="Times New Roman"/>
          <w:sz w:val="24"/>
          <w:szCs w:val="24"/>
          <w:lang w:eastAsia="ru-RU"/>
        </w:rPr>
        <w:t>й</w:t>
      </w:r>
      <w:r w:rsidRPr="00C8070D">
        <w:rPr>
          <w:rFonts w:ascii="Times New Roman" w:eastAsia="Times New Roman" w:hAnsi="Times New Roman" w:cs="Times New Roman"/>
          <w:sz w:val="24"/>
          <w:szCs w:val="24"/>
          <w:lang w:eastAsia="ru-RU"/>
        </w:rPr>
        <w:t xml:space="preserve"> создана доступная среда для обучающихся с ограниченными возможностями здоровья и детей-инвалидов.</w:t>
      </w:r>
    </w:p>
    <w:p w:rsidR="00FA1DBC" w:rsidRPr="00C8070D" w:rsidRDefault="00AF402E" w:rsidP="00717926">
      <w:pPr>
        <w:pStyle w:val="ConsPlusNonformat"/>
        <w:ind w:firstLine="708"/>
        <w:jc w:val="both"/>
        <w:rPr>
          <w:rFonts w:ascii="Times New Roman" w:hAnsi="Times New Roman" w:cs="Times New Roman"/>
          <w:sz w:val="24"/>
          <w:szCs w:val="24"/>
          <w:shd w:val="clear" w:color="auto" w:fill="FFFFFF"/>
        </w:rPr>
      </w:pPr>
      <w:r w:rsidRPr="00C8070D">
        <w:rPr>
          <w:rFonts w:ascii="Times New Roman" w:hAnsi="Times New Roman" w:cs="Times New Roman"/>
          <w:sz w:val="24"/>
          <w:szCs w:val="24"/>
          <w:lang w:eastAsia="zh-CN"/>
        </w:rPr>
        <w:t>В районе  проводится  конференция «Каждый ребенок особенный, все дети равные».</w:t>
      </w:r>
      <w:r w:rsidR="00FA1DBC" w:rsidRPr="00C8070D">
        <w:rPr>
          <w:rFonts w:ascii="Times New Roman" w:hAnsi="Times New Roman" w:cs="Times New Roman"/>
          <w:sz w:val="24"/>
          <w:szCs w:val="24"/>
          <w:lang w:eastAsia="zh-CN"/>
        </w:rPr>
        <w:t xml:space="preserve"> На конференции присутствовали не только представители школ и детских садов района, но </w:t>
      </w:r>
      <w:r w:rsidR="00FA1DBC" w:rsidRPr="00C8070D">
        <w:rPr>
          <w:rFonts w:ascii="Times New Roman" w:hAnsi="Times New Roman" w:cs="Times New Roman"/>
          <w:sz w:val="24"/>
          <w:szCs w:val="24"/>
          <w:shd w:val="clear" w:color="auto" w:fill="FFFFFF"/>
        </w:rPr>
        <w:t xml:space="preserve"> и  представители КГБПОУ «Канский техникум отраслевых технологий и сельского хозяйства», которые познакомили участников с условиями поступления в техникум обучающихся с ОВЗ. </w:t>
      </w:r>
      <w:r w:rsidR="00D4519D" w:rsidRPr="00C8070D">
        <w:rPr>
          <w:rFonts w:ascii="Times New Roman" w:hAnsi="Times New Roman" w:cs="Times New Roman"/>
          <w:sz w:val="24"/>
          <w:szCs w:val="24"/>
        </w:rPr>
        <w:t>За последнее время в районе организация работы с детьми с ОВЗ и их родителями  активизировалась и  видоизменилась: появляются новые формы работы, дети больше вовлечены в социум, больше внимания уделяется работе с родителями детей с ОВЗ.</w:t>
      </w:r>
    </w:p>
    <w:p w:rsidR="00717926" w:rsidRPr="00C8070D" w:rsidRDefault="00717926" w:rsidP="00717926">
      <w:pPr>
        <w:pStyle w:val="ConsPlusNonformat"/>
        <w:ind w:firstLine="708"/>
        <w:jc w:val="both"/>
        <w:rPr>
          <w:rFonts w:ascii="Times New Roman" w:hAnsi="Times New Roman" w:cs="Times New Roman"/>
          <w:sz w:val="24"/>
          <w:szCs w:val="24"/>
        </w:rPr>
      </w:pPr>
      <w:r w:rsidRPr="00C8070D">
        <w:rPr>
          <w:rFonts w:ascii="Times New Roman" w:hAnsi="Times New Roman" w:cs="Times New Roman"/>
          <w:sz w:val="24"/>
          <w:szCs w:val="24"/>
        </w:rPr>
        <w:t>В рамках Федерального проекта «</w:t>
      </w:r>
      <w:r w:rsidR="002E2F34" w:rsidRPr="00C8070D">
        <w:rPr>
          <w:rFonts w:ascii="Times New Roman" w:hAnsi="Times New Roman" w:cs="Times New Roman"/>
          <w:sz w:val="24"/>
          <w:szCs w:val="24"/>
        </w:rPr>
        <w:t>Современная школа</w:t>
      </w:r>
      <w:r w:rsidRPr="00C8070D">
        <w:rPr>
          <w:rFonts w:ascii="Times New Roman" w:hAnsi="Times New Roman" w:cs="Times New Roman"/>
          <w:sz w:val="24"/>
          <w:szCs w:val="24"/>
        </w:rPr>
        <w:t xml:space="preserve">» в районе определены образовательные организации,  предоставляющие услуги по психолого-педагогической, методической и диагностической помощи гражданам, имеющим детей, ППМС-центры. </w:t>
      </w:r>
    </w:p>
    <w:p w:rsidR="00717926" w:rsidRPr="00C8070D" w:rsidRDefault="00717926" w:rsidP="00717926">
      <w:pPr>
        <w:spacing w:after="0" w:line="240" w:lineRule="auto"/>
        <w:ind w:firstLine="708"/>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Цель  подпрограммы: создать безопасные и комфортные условия в общеобразовательных организациях района, соответствующие требованиям надзорных органов,</w:t>
      </w:r>
      <w:r w:rsidRPr="00C8070D">
        <w:rPr>
          <w:rFonts w:ascii="Times New Roman" w:eastAsia="Times New Roman" w:hAnsi="Times New Roman" w:cs="Times New Roman"/>
          <w:bCs/>
          <w:sz w:val="24"/>
          <w:szCs w:val="24"/>
          <w:lang w:eastAsia="ru-RU"/>
        </w:rPr>
        <w:t xml:space="preserve"> для получения детьми качественного образования</w:t>
      </w:r>
      <w:r w:rsidRPr="00C8070D">
        <w:rPr>
          <w:rFonts w:ascii="Times New Roman" w:eastAsia="Times New Roman" w:hAnsi="Times New Roman" w:cs="Times New Roman"/>
          <w:sz w:val="24"/>
          <w:szCs w:val="24"/>
          <w:lang w:eastAsia="ru-RU"/>
        </w:rPr>
        <w:t>.</w:t>
      </w:r>
    </w:p>
    <w:p w:rsidR="00717926" w:rsidRPr="00C8070D" w:rsidRDefault="00717926" w:rsidP="00717926">
      <w:pPr>
        <w:spacing w:after="0" w:line="240" w:lineRule="auto"/>
        <w:ind w:firstLine="708"/>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Задачи подпрограммы: </w:t>
      </w:r>
    </w:p>
    <w:p w:rsidR="00717926" w:rsidRPr="00C8070D" w:rsidRDefault="00717926" w:rsidP="00717926">
      <w:pPr>
        <w:shd w:val="clear" w:color="auto" w:fill="FFFFFF"/>
        <w:spacing w:after="0" w:line="240" w:lineRule="auto"/>
        <w:jc w:val="both"/>
        <w:rPr>
          <w:rFonts w:ascii="Times New Roman" w:eastAsia="Calibri" w:hAnsi="Times New Roman" w:cs="Times New Roman"/>
          <w:sz w:val="24"/>
          <w:szCs w:val="24"/>
        </w:rPr>
      </w:pPr>
      <w:r w:rsidRPr="00C8070D">
        <w:rPr>
          <w:rFonts w:ascii="Times New Roman" w:eastAsia="Times New Roman" w:hAnsi="Times New Roman" w:cs="Times New Roman"/>
          <w:sz w:val="24"/>
          <w:szCs w:val="24"/>
          <w:lang w:eastAsia="ru-RU"/>
        </w:rPr>
        <w:t>1.</w:t>
      </w:r>
      <w:r w:rsidRPr="00C8070D">
        <w:rPr>
          <w:rFonts w:ascii="Times New Roman" w:eastAsia="Calibri" w:hAnsi="Times New Roman" w:cs="Times New Roman"/>
          <w:sz w:val="24"/>
          <w:szCs w:val="24"/>
        </w:rPr>
        <w:t>Приведение муниципальных общеобразовательных организаций в соответствие требованиям пожарной безопасности, санитарным нормам и правилам, строительным нормам и правилам.</w:t>
      </w:r>
    </w:p>
    <w:p w:rsidR="00717926" w:rsidRPr="00C8070D" w:rsidRDefault="00717926" w:rsidP="00717926">
      <w:pPr>
        <w:shd w:val="clear" w:color="auto" w:fill="FFFFFF"/>
        <w:spacing w:after="0" w:line="240" w:lineRule="auto"/>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 xml:space="preserve">2.Обеспечение стабильного функционирования и развития общеобразовательных организаций района </w:t>
      </w:r>
    </w:p>
    <w:p w:rsidR="00717926" w:rsidRPr="00C8070D" w:rsidRDefault="00717926" w:rsidP="0071792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Реализация подпрограммы позволит создать условия для развития муниципальной системы образования, отвечающей запросам  экономической и социальной политики, а также стандартам качества муниципальных бюджетных услуг в области образования,  следствием чего будет всестороннее удовлетворение образовательных потребностей жителей района.</w:t>
      </w:r>
    </w:p>
    <w:p w:rsidR="00717926" w:rsidRPr="00C8070D" w:rsidRDefault="00717926" w:rsidP="0071792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Ожидаемые результаты подпрограммы:</w:t>
      </w:r>
    </w:p>
    <w:p w:rsidR="00717926" w:rsidRPr="00C8070D" w:rsidRDefault="00717926" w:rsidP="00717926">
      <w:pPr>
        <w:numPr>
          <w:ilvl w:val="0"/>
          <w:numId w:val="8"/>
        </w:numPr>
        <w:autoSpaceDE w:val="0"/>
        <w:autoSpaceDN w:val="0"/>
        <w:adjustRightInd w:val="0"/>
        <w:spacing w:after="0" w:line="240" w:lineRule="auto"/>
        <w:ind w:left="33" w:firstLine="0"/>
        <w:rPr>
          <w:rFonts w:ascii="Times New Roman" w:eastAsia="Calibri" w:hAnsi="Times New Roman" w:cs="Times New Roman"/>
          <w:kern w:val="24"/>
          <w:sz w:val="24"/>
          <w:szCs w:val="24"/>
        </w:rPr>
      </w:pPr>
      <w:r w:rsidRPr="00C8070D">
        <w:rPr>
          <w:rFonts w:ascii="Times New Roman" w:eastAsia="Calibri" w:hAnsi="Times New Roman" w:cs="Times New Roman"/>
          <w:kern w:val="24"/>
          <w:sz w:val="24"/>
          <w:szCs w:val="24"/>
        </w:rPr>
        <w:t xml:space="preserve">Доля муниципальных общеобразовательных организаций, в которых созданы безопасные и комфортные условия для обучения: </w:t>
      </w:r>
      <w:r w:rsidR="00447DC0" w:rsidRPr="00C8070D">
        <w:rPr>
          <w:rFonts w:ascii="Times New Roman" w:eastAsia="Calibri" w:hAnsi="Times New Roman" w:cs="Times New Roman"/>
          <w:kern w:val="24"/>
          <w:sz w:val="24"/>
          <w:szCs w:val="24"/>
        </w:rPr>
        <w:t>2025 г. – 94%;</w:t>
      </w:r>
      <w:r w:rsidR="00847C1A">
        <w:rPr>
          <w:rFonts w:ascii="Times New Roman" w:eastAsia="Calibri" w:hAnsi="Times New Roman" w:cs="Times New Roman"/>
          <w:kern w:val="24"/>
          <w:sz w:val="24"/>
          <w:szCs w:val="24"/>
        </w:rPr>
        <w:t xml:space="preserve"> 2026</w:t>
      </w:r>
      <w:r w:rsidR="00847C1A" w:rsidRPr="00C8070D">
        <w:rPr>
          <w:rFonts w:ascii="Times New Roman" w:eastAsia="Calibri" w:hAnsi="Times New Roman" w:cs="Times New Roman"/>
          <w:kern w:val="24"/>
          <w:sz w:val="24"/>
          <w:szCs w:val="24"/>
        </w:rPr>
        <w:t xml:space="preserve"> г.-94%;</w:t>
      </w:r>
      <w:r w:rsidR="009B4CCC">
        <w:rPr>
          <w:rFonts w:ascii="Times New Roman" w:eastAsia="Calibri" w:hAnsi="Times New Roman" w:cs="Times New Roman"/>
          <w:kern w:val="24"/>
          <w:sz w:val="24"/>
          <w:szCs w:val="24"/>
        </w:rPr>
        <w:t xml:space="preserve"> 2027</w:t>
      </w:r>
      <w:r w:rsidR="009B4CCC" w:rsidRPr="00C8070D">
        <w:rPr>
          <w:rFonts w:ascii="Times New Roman" w:eastAsia="Calibri" w:hAnsi="Times New Roman" w:cs="Times New Roman"/>
          <w:kern w:val="24"/>
          <w:sz w:val="24"/>
          <w:szCs w:val="24"/>
        </w:rPr>
        <w:t xml:space="preserve"> г. – 94%;</w:t>
      </w:r>
    </w:p>
    <w:p w:rsidR="00717926" w:rsidRPr="00C8070D" w:rsidRDefault="00717926" w:rsidP="00717926">
      <w:pPr>
        <w:numPr>
          <w:ilvl w:val="0"/>
          <w:numId w:val="8"/>
        </w:numPr>
        <w:autoSpaceDE w:val="0"/>
        <w:autoSpaceDN w:val="0"/>
        <w:adjustRightInd w:val="0"/>
        <w:spacing w:after="0" w:line="240" w:lineRule="auto"/>
        <w:ind w:left="33" w:firstLine="142"/>
        <w:rPr>
          <w:rFonts w:ascii="Times New Roman" w:eastAsia="Calibri" w:hAnsi="Times New Roman" w:cs="Times New Roman"/>
          <w:sz w:val="24"/>
          <w:szCs w:val="24"/>
        </w:rPr>
      </w:pPr>
      <w:r w:rsidRPr="00C8070D">
        <w:rPr>
          <w:rFonts w:ascii="Times New Roman" w:eastAsia="Calibri" w:hAnsi="Times New Roman" w:cs="Times New Roman"/>
          <w:sz w:val="24"/>
          <w:szCs w:val="24"/>
        </w:rPr>
        <w:t xml:space="preserve"> Доля лиц, успешно сдавших ГИА за курс среднего общего образования и получивших аттестаты: </w:t>
      </w:r>
      <w:r w:rsidR="00447DC0" w:rsidRPr="00C8070D">
        <w:rPr>
          <w:rFonts w:ascii="Times New Roman" w:eastAsia="Calibri" w:hAnsi="Times New Roman" w:cs="Times New Roman"/>
          <w:sz w:val="24"/>
          <w:szCs w:val="24"/>
        </w:rPr>
        <w:t>2025 г. -99,4%;</w:t>
      </w:r>
      <w:r w:rsidR="009B4CCC">
        <w:rPr>
          <w:rFonts w:ascii="Times New Roman" w:eastAsia="Calibri" w:hAnsi="Times New Roman" w:cs="Times New Roman"/>
          <w:sz w:val="24"/>
          <w:szCs w:val="24"/>
        </w:rPr>
        <w:t xml:space="preserve"> </w:t>
      </w:r>
      <w:r w:rsidR="00847C1A" w:rsidRPr="00C8070D">
        <w:rPr>
          <w:rFonts w:ascii="Times New Roman" w:eastAsia="Calibri" w:hAnsi="Times New Roman" w:cs="Times New Roman"/>
          <w:sz w:val="24"/>
          <w:szCs w:val="24"/>
        </w:rPr>
        <w:t>202</w:t>
      </w:r>
      <w:r w:rsidR="00847C1A">
        <w:rPr>
          <w:rFonts w:ascii="Times New Roman" w:eastAsia="Calibri" w:hAnsi="Times New Roman" w:cs="Times New Roman"/>
          <w:sz w:val="24"/>
          <w:szCs w:val="24"/>
        </w:rPr>
        <w:t>6</w:t>
      </w:r>
      <w:r w:rsidR="006E6D5F">
        <w:rPr>
          <w:rFonts w:ascii="Times New Roman" w:eastAsia="Calibri" w:hAnsi="Times New Roman" w:cs="Times New Roman"/>
          <w:sz w:val="24"/>
          <w:szCs w:val="24"/>
        </w:rPr>
        <w:t xml:space="preserve"> г.</w:t>
      </w:r>
      <w:r w:rsidR="00847C1A" w:rsidRPr="00C8070D">
        <w:rPr>
          <w:rFonts w:ascii="Times New Roman" w:eastAsia="Calibri" w:hAnsi="Times New Roman" w:cs="Times New Roman"/>
          <w:sz w:val="24"/>
          <w:szCs w:val="24"/>
        </w:rPr>
        <w:t>-99,</w:t>
      </w:r>
      <w:r w:rsidR="00847C1A">
        <w:rPr>
          <w:rFonts w:ascii="Times New Roman" w:eastAsia="Calibri" w:hAnsi="Times New Roman" w:cs="Times New Roman"/>
          <w:sz w:val="24"/>
          <w:szCs w:val="24"/>
        </w:rPr>
        <w:t>4</w:t>
      </w:r>
      <w:r w:rsidR="00847C1A" w:rsidRPr="00C8070D">
        <w:rPr>
          <w:rFonts w:ascii="Times New Roman" w:eastAsia="Calibri" w:hAnsi="Times New Roman" w:cs="Times New Roman"/>
          <w:sz w:val="24"/>
          <w:szCs w:val="24"/>
        </w:rPr>
        <w:t>%;</w:t>
      </w:r>
      <w:r w:rsidR="009B4CCC">
        <w:rPr>
          <w:rFonts w:ascii="Times New Roman" w:eastAsia="Calibri" w:hAnsi="Times New Roman" w:cs="Times New Roman"/>
          <w:sz w:val="24"/>
          <w:szCs w:val="24"/>
        </w:rPr>
        <w:t xml:space="preserve"> </w:t>
      </w:r>
      <w:r w:rsidR="009B4CCC" w:rsidRPr="00C8070D">
        <w:rPr>
          <w:rFonts w:ascii="Times New Roman" w:eastAsia="Calibri" w:hAnsi="Times New Roman" w:cs="Times New Roman"/>
          <w:sz w:val="24"/>
          <w:szCs w:val="24"/>
        </w:rPr>
        <w:t>202</w:t>
      </w:r>
      <w:r w:rsidR="009B4CCC">
        <w:rPr>
          <w:rFonts w:ascii="Times New Roman" w:eastAsia="Calibri" w:hAnsi="Times New Roman" w:cs="Times New Roman"/>
          <w:sz w:val="24"/>
          <w:szCs w:val="24"/>
        </w:rPr>
        <w:t>7</w:t>
      </w:r>
      <w:r w:rsidR="009B4CCC" w:rsidRPr="00C8070D">
        <w:rPr>
          <w:rFonts w:ascii="Times New Roman" w:eastAsia="Calibri" w:hAnsi="Times New Roman" w:cs="Times New Roman"/>
          <w:sz w:val="24"/>
          <w:szCs w:val="24"/>
        </w:rPr>
        <w:t xml:space="preserve"> г. -99,</w:t>
      </w:r>
      <w:r w:rsidR="009B4CCC">
        <w:rPr>
          <w:rFonts w:ascii="Times New Roman" w:eastAsia="Calibri" w:hAnsi="Times New Roman" w:cs="Times New Roman"/>
          <w:sz w:val="24"/>
          <w:szCs w:val="24"/>
        </w:rPr>
        <w:t>4</w:t>
      </w:r>
      <w:r w:rsidR="009B4CCC" w:rsidRPr="00C8070D">
        <w:rPr>
          <w:rFonts w:ascii="Times New Roman" w:eastAsia="Calibri" w:hAnsi="Times New Roman" w:cs="Times New Roman"/>
          <w:sz w:val="24"/>
          <w:szCs w:val="24"/>
        </w:rPr>
        <w:t>%;</w:t>
      </w:r>
    </w:p>
    <w:p w:rsidR="00717926" w:rsidRPr="00C8070D" w:rsidRDefault="00717926" w:rsidP="00717926">
      <w:pPr>
        <w:numPr>
          <w:ilvl w:val="0"/>
          <w:numId w:val="8"/>
        </w:numPr>
        <w:autoSpaceDE w:val="0"/>
        <w:autoSpaceDN w:val="0"/>
        <w:adjustRightInd w:val="0"/>
        <w:spacing w:after="0" w:line="240" w:lineRule="auto"/>
        <w:ind w:left="33" w:firstLine="142"/>
        <w:rPr>
          <w:rFonts w:ascii="Times New Roman" w:eastAsia="Calibri" w:hAnsi="Times New Roman" w:cs="Times New Roman"/>
          <w:sz w:val="24"/>
          <w:szCs w:val="24"/>
        </w:rPr>
      </w:pPr>
      <w:r w:rsidRPr="00C8070D">
        <w:rPr>
          <w:rFonts w:ascii="Times New Roman" w:eastAsia="Calibri" w:hAnsi="Times New Roman" w:cs="Times New Roman"/>
          <w:sz w:val="24"/>
          <w:szCs w:val="24"/>
        </w:rPr>
        <w:t xml:space="preserve">Доля лиц, успешно сдавших ГИА за курс основного общего образования: </w:t>
      </w:r>
      <w:r w:rsidR="00447DC0" w:rsidRPr="00C8070D">
        <w:rPr>
          <w:rFonts w:ascii="Times New Roman" w:eastAsia="Calibri" w:hAnsi="Times New Roman" w:cs="Times New Roman"/>
          <w:sz w:val="24"/>
          <w:szCs w:val="24"/>
        </w:rPr>
        <w:t>2025 г. – 99,6%;</w:t>
      </w:r>
      <w:r w:rsidR="009B4CCC">
        <w:rPr>
          <w:rFonts w:ascii="Times New Roman" w:eastAsia="Calibri" w:hAnsi="Times New Roman" w:cs="Times New Roman"/>
          <w:sz w:val="24"/>
          <w:szCs w:val="24"/>
        </w:rPr>
        <w:t xml:space="preserve"> </w:t>
      </w:r>
      <w:r w:rsidR="00847C1A" w:rsidRPr="00C8070D">
        <w:rPr>
          <w:rFonts w:ascii="Times New Roman" w:eastAsia="Calibri" w:hAnsi="Times New Roman" w:cs="Times New Roman"/>
          <w:sz w:val="24"/>
          <w:szCs w:val="24"/>
        </w:rPr>
        <w:t>202</w:t>
      </w:r>
      <w:r w:rsidR="00847C1A">
        <w:rPr>
          <w:rFonts w:ascii="Times New Roman" w:eastAsia="Calibri" w:hAnsi="Times New Roman" w:cs="Times New Roman"/>
          <w:sz w:val="24"/>
          <w:szCs w:val="24"/>
        </w:rPr>
        <w:t>6</w:t>
      </w:r>
      <w:r w:rsidR="00847C1A" w:rsidRPr="00C8070D">
        <w:rPr>
          <w:rFonts w:ascii="Times New Roman" w:eastAsia="Calibri" w:hAnsi="Times New Roman" w:cs="Times New Roman"/>
          <w:sz w:val="24"/>
          <w:szCs w:val="24"/>
        </w:rPr>
        <w:t xml:space="preserve"> г.-99,</w:t>
      </w:r>
      <w:r w:rsidR="00847C1A">
        <w:rPr>
          <w:rFonts w:ascii="Times New Roman" w:eastAsia="Calibri" w:hAnsi="Times New Roman" w:cs="Times New Roman"/>
          <w:sz w:val="24"/>
          <w:szCs w:val="24"/>
        </w:rPr>
        <w:t>6</w:t>
      </w:r>
      <w:r w:rsidR="00847C1A" w:rsidRPr="00C8070D">
        <w:rPr>
          <w:rFonts w:ascii="Times New Roman" w:eastAsia="Calibri" w:hAnsi="Times New Roman" w:cs="Times New Roman"/>
          <w:sz w:val="24"/>
          <w:szCs w:val="24"/>
        </w:rPr>
        <w:t>%;</w:t>
      </w:r>
      <w:r w:rsidR="009B4CCC">
        <w:rPr>
          <w:rFonts w:ascii="Times New Roman" w:eastAsia="Calibri" w:hAnsi="Times New Roman" w:cs="Times New Roman"/>
          <w:sz w:val="24"/>
          <w:szCs w:val="24"/>
        </w:rPr>
        <w:t xml:space="preserve"> 2027</w:t>
      </w:r>
      <w:r w:rsidR="009B4CCC" w:rsidRPr="00C8070D">
        <w:rPr>
          <w:rFonts w:ascii="Times New Roman" w:eastAsia="Calibri" w:hAnsi="Times New Roman" w:cs="Times New Roman"/>
          <w:sz w:val="24"/>
          <w:szCs w:val="24"/>
        </w:rPr>
        <w:t xml:space="preserve"> г. – 99,6%;</w:t>
      </w:r>
    </w:p>
    <w:p w:rsidR="00717926" w:rsidRPr="00C8070D" w:rsidRDefault="00717926" w:rsidP="00717926">
      <w:pPr>
        <w:numPr>
          <w:ilvl w:val="0"/>
          <w:numId w:val="8"/>
        </w:numPr>
        <w:autoSpaceDE w:val="0"/>
        <w:autoSpaceDN w:val="0"/>
        <w:adjustRightInd w:val="0"/>
        <w:spacing w:after="0" w:line="240" w:lineRule="auto"/>
        <w:ind w:left="33" w:firstLine="142"/>
        <w:rPr>
          <w:rFonts w:ascii="Times New Roman" w:eastAsia="Calibri" w:hAnsi="Times New Roman" w:cs="Times New Roman"/>
          <w:sz w:val="24"/>
          <w:szCs w:val="24"/>
        </w:rPr>
      </w:pPr>
      <w:r w:rsidRPr="00C8070D">
        <w:rPr>
          <w:rFonts w:ascii="Times New Roman" w:eastAsia="Calibri" w:hAnsi="Times New Roman" w:cs="Times New Roman"/>
          <w:sz w:val="24"/>
          <w:szCs w:val="24"/>
        </w:rPr>
        <w:t xml:space="preserve"> Доля лиц, успешно сдавших ВПР за курс </w:t>
      </w:r>
      <w:r w:rsidR="009B4CCC">
        <w:rPr>
          <w:rFonts w:ascii="Times New Roman" w:eastAsia="Calibri" w:hAnsi="Times New Roman" w:cs="Times New Roman"/>
          <w:sz w:val="24"/>
          <w:szCs w:val="24"/>
        </w:rPr>
        <w:t xml:space="preserve">начального общего образования: </w:t>
      </w:r>
      <w:r w:rsidR="00447DC0" w:rsidRPr="00C8070D">
        <w:rPr>
          <w:rFonts w:ascii="Times New Roman" w:eastAsia="Calibri" w:hAnsi="Times New Roman" w:cs="Times New Roman"/>
          <w:sz w:val="24"/>
          <w:szCs w:val="24"/>
        </w:rPr>
        <w:t>2025 г. – 95,2%;</w:t>
      </w:r>
      <w:r w:rsidR="009B4CCC">
        <w:rPr>
          <w:rFonts w:ascii="Times New Roman" w:eastAsia="Calibri" w:hAnsi="Times New Roman" w:cs="Times New Roman"/>
          <w:sz w:val="24"/>
          <w:szCs w:val="24"/>
        </w:rPr>
        <w:t xml:space="preserve"> </w:t>
      </w:r>
      <w:r w:rsidR="00847C1A" w:rsidRPr="00C8070D">
        <w:rPr>
          <w:rFonts w:ascii="Times New Roman" w:eastAsia="Calibri" w:hAnsi="Times New Roman" w:cs="Times New Roman"/>
          <w:sz w:val="24"/>
          <w:szCs w:val="24"/>
        </w:rPr>
        <w:t>202</w:t>
      </w:r>
      <w:r w:rsidR="00847C1A">
        <w:rPr>
          <w:rFonts w:ascii="Times New Roman" w:eastAsia="Calibri" w:hAnsi="Times New Roman" w:cs="Times New Roman"/>
          <w:sz w:val="24"/>
          <w:szCs w:val="24"/>
        </w:rPr>
        <w:t>6</w:t>
      </w:r>
      <w:r w:rsidR="00847C1A" w:rsidRPr="00C8070D">
        <w:rPr>
          <w:rFonts w:ascii="Times New Roman" w:eastAsia="Calibri" w:hAnsi="Times New Roman" w:cs="Times New Roman"/>
          <w:sz w:val="24"/>
          <w:szCs w:val="24"/>
        </w:rPr>
        <w:t xml:space="preserve"> г.-9</w:t>
      </w:r>
      <w:r w:rsidR="00847C1A">
        <w:rPr>
          <w:rFonts w:ascii="Times New Roman" w:eastAsia="Calibri" w:hAnsi="Times New Roman" w:cs="Times New Roman"/>
          <w:sz w:val="24"/>
          <w:szCs w:val="24"/>
        </w:rPr>
        <w:t>5,2</w:t>
      </w:r>
      <w:r w:rsidR="00847C1A" w:rsidRPr="00C8070D">
        <w:rPr>
          <w:rFonts w:ascii="Times New Roman" w:eastAsia="Calibri" w:hAnsi="Times New Roman" w:cs="Times New Roman"/>
          <w:sz w:val="24"/>
          <w:szCs w:val="24"/>
        </w:rPr>
        <w:t>%;</w:t>
      </w:r>
      <w:r w:rsidR="009B4CCC">
        <w:rPr>
          <w:rFonts w:ascii="Times New Roman" w:eastAsia="Calibri" w:hAnsi="Times New Roman" w:cs="Times New Roman"/>
          <w:sz w:val="24"/>
          <w:szCs w:val="24"/>
        </w:rPr>
        <w:t xml:space="preserve"> </w:t>
      </w:r>
      <w:r w:rsidR="009B4CCC" w:rsidRPr="00C8070D">
        <w:rPr>
          <w:rFonts w:ascii="Times New Roman" w:eastAsia="Calibri" w:hAnsi="Times New Roman" w:cs="Times New Roman"/>
          <w:sz w:val="24"/>
          <w:szCs w:val="24"/>
        </w:rPr>
        <w:t>202</w:t>
      </w:r>
      <w:r w:rsidR="009B4CCC">
        <w:rPr>
          <w:rFonts w:ascii="Times New Roman" w:eastAsia="Calibri" w:hAnsi="Times New Roman" w:cs="Times New Roman"/>
          <w:sz w:val="24"/>
          <w:szCs w:val="24"/>
        </w:rPr>
        <w:t>7</w:t>
      </w:r>
      <w:r w:rsidR="009B4CCC" w:rsidRPr="00C8070D">
        <w:rPr>
          <w:rFonts w:ascii="Times New Roman" w:eastAsia="Calibri" w:hAnsi="Times New Roman" w:cs="Times New Roman"/>
          <w:sz w:val="24"/>
          <w:szCs w:val="24"/>
        </w:rPr>
        <w:t xml:space="preserve"> г. – 95</w:t>
      </w:r>
      <w:r w:rsidR="009B4CCC">
        <w:rPr>
          <w:rFonts w:ascii="Times New Roman" w:eastAsia="Calibri" w:hAnsi="Times New Roman" w:cs="Times New Roman"/>
          <w:sz w:val="24"/>
          <w:szCs w:val="24"/>
        </w:rPr>
        <w:t>,2</w:t>
      </w:r>
      <w:r w:rsidR="009B4CCC" w:rsidRPr="00C8070D">
        <w:rPr>
          <w:rFonts w:ascii="Times New Roman" w:eastAsia="Calibri" w:hAnsi="Times New Roman" w:cs="Times New Roman"/>
          <w:sz w:val="24"/>
          <w:szCs w:val="24"/>
        </w:rPr>
        <w:t>%;</w:t>
      </w:r>
    </w:p>
    <w:p w:rsidR="00717926" w:rsidRPr="00C8070D" w:rsidRDefault="00717926" w:rsidP="00717926">
      <w:pPr>
        <w:numPr>
          <w:ilvl w:val="0"/>
          <w:numId w:val="8"/>
        </w:numPr>
        <w:autoSpaceDE w:val="0"/>
        <w:autoSpaceDN w:val="0"/>
        <w:adjustRightInd w:val="0"/>
        <w:spacing w:after="0" w:line="240" w:lineRule="auto"/>
        <w:ind w:left="33" w:firstLine="142"/>
        <w:rPr>
          <w:rFonts w:ascii="Times New Roman" w:eastAsia="Calibri" w:hAnsi="Times New Roman" w:cs="Times New Roman"/>
          <w:sz w:val="24"/>
          <w:szCs w:val="24"/>
        </w:rPr>
      </w:pPr>
      <w:r w:rsidRPr="00C8070D">
        <w:rPr>
          <w:rFonts w:ascii="Times New Roman" w:eastAsia="Calibri" w:hAnsi="Times New Roman" w:cs="Times New Roman"/>
          <w:sz w:val="24"/>
          <w:szCs w:val="24"/>
        </w:rPr>
        <w:t xml:space="preserve">Доля </w:t>
      </w:r>
      <w:r w:rsidR="006E6D5F">
        <w:rPr>
          <w:rFonts w:ascii="Times New Roman" w:eastAsia="Calibri" w:hAnsi="Times New Roman" w:cs="Times New Roman"/>
          <w:sz w:val="24"/>
          <w:szCs w:val="24"/>
        </w:rPr>
        <w:t>семей</w:t>
      </w:r>
      <w:r w:rsidRPr="00C8070D">
        <w:rPr>
          <w:rFonts w:ascii="Times New Roman" w:eastAsia="Calibri" w:hAnsi="Times New Roman" w:cs="Times New Roman"/>
          <w:sz w:val="24"/>
          <w:szCs w:val="24"/>
        </w:rPr>
        <w:t xml:space="preserve">, удовлетворенных качеством организации питания в общеобразовательных организациях от </w:t>
      </w:r>
      <w:r w:rsidR="009B4CCC">
        <w:rPr>
          <w:rFonts w:ascii="Times New Roman" w:eastAsia="Calibri" w:hAnsi="Times New Roman" w:cs="Times New Roman"/>
          <w:sz w:val="24"/>
          <w:szCs w:val="24"/>
        </w:rPr>
        <w:t xml:space="preserve">общей численности обучающихся: </w:t>
      </w:r>
      <w:r w:rsidR="00847C1A" w:rsidRPr="00C8070D">
        <w:rPr>
          <w:rFonts w:ascii="Times New Roman" w:eastAsia="Calibri" w:hAnsi="Times New Roman" w:cs="Times New Roman"/>
          <w:sz w:val="24"/>
          <w:szCs w:val="24"/>
        </w:rPr>
        <w:t>202</w:t>
      </w:r>
      <w:r w:rsidR="00847C1A">
        <w:rPr>
          <w:rFonts w:ascii="Times New Roman" w:eastAsia="Calibri" w:hAnsi="Times New Roman" w:cs="Times New Roman"/>
          <w:sz w:val="24"/>
          <w:szCs w:val="24"/>
        </w:rPr>
        <w:t>5</w:t>
      </w:r>
      <w:r w:rsidR="00847C1A" w:rsidRPr="00C8070D">
        <w:rPr>
          <w:rFonts w:ascii="Times New Roman" w:eastAsia="Calibri" w:hAnsi="Times New Roman" w:cs="Times New Roman"/>
          <w:sz w:val="24"/>
          <w:szCs w:val="24"/>
        </w:rPr>
        <w:t xml:space="preserve"> г.-9</w:t>
      </w:r>
      <w:r w:rsidR="00847C1A">
        <w:rPr>
          <w:rFonts w:ascii="Times New Roman" w:eastAsia="Calibri" w:hAnsi="Times New Roman" w:cs="Times New Roman"/>
          <w:sz w:val="24"/>
          <w:szCs w:val="24"/>
        </w:rPr>
        <w:t>6</w:t>
      </w:r>
      <w:r w:rsidR="00847C1A" w:rsidRPr="00C8070D">
        <w:rPr>
          <w:rFonts w:ascii="Times New Roman" w:eastAsia="Calibri" w:hAnsi="Times New Roman" w:cs="Times New Roman"/>
          <w:sz w:val="24"/>
          <w:szCs w:val="24"/>
        </w:rPr>
        <w:t>%;</w:t>
      </w:r>
      <w:r w:rsidR="009B4CCC">
        <w:rPr>
          <w:rFonts w:ascii="Times New Roman" w:eastAsia="Calibri" w:hAnsi="Times New Roman" w:cs="Times New Roman"/>
          <w:sz w:val="24"/>
          <w:szCs w:val="24"/>
        </w:rPr>
        <w:t xml:space="preserve"> </w:t>
      </w:r>
      <w:r w:rsidR="00847C1A" w:rsidRPr="00C8070D">
        <w:rPr>
          <w:rFonts w:ascii="Times New Roman" w:eastAsia="Calibri" w:hAnsi="Times New Roman" w:cs="Times New Roman"/>
          <w:sz w:val="24"/>
          <w:szCs w:val="24"/>
        </w:rPr>
        <w:t>202</w:t>
      </w:r>
      <w:r w:rsidR="00847C1A">
        <w:rPr>
          <w:rFonts w:ascii="Times New Roman" w:eastAsia="Calibri" w:hAnsi="Times New Roman" w:cs="Times New Roman"/>
          <w:sz w:val="24"/>
          <w:szCs w:val="24"/>
        </w:rPr>
        <w:t>6</w:t>
      </w:r>
      <w:r w:rsidR="00847C1A" w:rsidRPr="00C8070D">
        <w:rPr>
          <w:rFonts w:ascii="Times New Roman" w:eastAsia="Calibri" w:hAnsi="Times New Roman" w:cs="Times New Roman"/>
          <w:sz w:val="24"/>
          <w:szCs w:val="24"/>
        </w:rPr>
        <w:t xml:space="preserve"> г.-9</w:t>
      </w:r>
      <w:r w:rsidR="00847C1A">
        <w:rPr>
          <w:rFonts w:ascii="Times New Roman" w:eastAsia="Calibri" w:hAnsi="Times New Roman" w:cs="Times New Roman"/>
          <w:sz w:val="24"/>
          <w:szCs w:val="24"/>
        </w:rPr>
        <w:t>6</w:t>
      </w:r>
      <w:r w:rsidR="00847C1A" w:rsidRPr="00C8070D">
        <w:rPr>
          <w:rFonts w:ascii="Times New Roman" w:eastAsia="Calibri" w:hAnsi="Times New Roman" w:cs="Times New Roman"/>
          <w:sz w:val="24"/>
          <w:szCs w:val="24"/>
        </w:rPr>
        <w:t>%;</w:t>
      </w:r>
      <w:r w:rsidR="009B4CCC">
        <w:rPr>
          <w:rFonts w:ascii="Times New Roman" w:eastAsia="Calibri" w:hAnsi="Times New Roman" w:cs="Times New Roman"/>
          <w:sz w:val="24"/>
          <w:szCs w:val="24"/>
        </w:rPr>
        <w:t xml:space="preserve"> </w:t>
      </w:r>
      <w:r w:rsidR="009B4CCC" w:rsidRPr="00C8070D">
        <w:rPr>
          <w:rFonts w:ascii="Times New Roman" w:eastAsia="Calibri" w:hAnsi="Times New Roman" w:cs="Times New Roman"/>
          <w:sz w:val="24"/>
          <w:szCs w:val="24"/>
        </w:rPr>
        <w:t>202</w:t>
      </w:r>
      <w:r w:rsidR="009B4CCC">
        <w:rPr>
          <w:rFonts w:ascii="Times New Roman" w:eastAsia="Calibri" w:hAnsi="Times New Roman" w:cs="Times New Roman"/>
          <w:sz w:val="24"/>
          <w:szCs w:val="24"/>
        </w:rPr>
        <w:t>7</w:t>
      </w:r>
      <w:r w:rsidR="009B4CCC" w:rsidRPr="00C8070D">
        <w:rPr>
          <w:rFonts w:ascii="Times New Roman" w:eastAsia="Calibri" w:hAnsi="Times New Roman" w:cs="Times New Roman"/>
          <w:sz w:val="24"/>
          <w:szCs w:val="24"/>
        </w:rPr>
        <w:t xml:space="preserve"> г. – 96%;</w:t>
      </w:r>
    </w:p>
    <w:p w:rsidR="00717926" w:rsidRPr="00C8070D" w:rsidRDefault="00717926" w:rsidP="00447DC0">
      <w:pPr>
        <w:numPr>
          <w:ilvl w:val="0"/>
          <w:numId w:val="8"/>
        </w:numPr>
        <w:autoSpaceDE w:val="0"/>
        <w:autoSpaceDN w:val="0"/>
        <w:adjustRightInd w:val="0"/>
        <w:spacing w:after="0" w:line="240" w:lineRule="auto"/>
        <w:ind w:left="33" w:firstLine="142"/>
        <w:rPr>
          <w:rFonts w:ascii="Times New Roman" w:eastAsia="Calibri" w:hAnsi="Times New Roman" w:cs="Times New Roman"/>
          <w:sz w:val="24"/>
          <w:szCs w:val="24"/>
        </w:rPr>
      </w:pPr>
      <w:r w:rsidRPr="00C8070D">
        <w:rPr>
          <w:rFonts w:ascii="Times New Roman" w:eastAsia="Calibri" w:hAnsi="Times New Roman" w:cs="Times New Roman"/>
          <w:sz w:val="24"/>
          <w:szCs w:val="24"/>
        </w:rPr>
        <w:t>Доля детей, удовлетворенных качеством организации подвоза в общеобразовательных организациях</w:t>
      </w:r>
      <w:r w:rsidR="00A5151E">
        <w:rPr>
          <w:rFonts w:ascii="Times New Roman" w:eastAsia="Calibri" w:hAnsi="Times New Roman" w:cs="Times New Roman"/>
          <w:sz w:val="24"/>
          <w:szCs w:val="24"/>
        </w:rPr>
        <w:t xml:space="preserve"> </w:t>
      </w:r>
      <w:r w:rsidRPr="00C8070D">
        <w:rPr>
          <w:rFonts w:ascii="Times New Roman" w:eastAsia="Calibri" w:hAnsi="Times New Roman" w:cs="Times New Roman"/>
          <w:sz w:val="24"/>
          <w:szCs w:val="24"/>
        </w:rPr>
        <w:t xml:space="preserve">от общей численности обучающихся: </w:t>
      </w:r>
      <w:r w:rsidR="00447DC0" w:rsidRPr="00C8070D">
        <w:rPr>
          <w:rFonts w:ascii="Times New Roman" w:eastAsia="Calibri" w:hAnsi="Times New Roman" w:cs="Times New Roman"/>
          <w:sz w:val="24"/>
          <w:szCs w:val="24"/>
        </w:rPr>
        <w:t>2025 г. – 96,2%;</w:t>
      </w:r>
      <w:r w:rsidR="00847C1A">
        <w:rPr>
          <w:rFonts w:ascii="Times New Roman" w:eastAsia="Calibri" w:hAnsi="Times New Roman" w:cs="Times New Roman"/>
          <w:sz w:val="24"/>
          <w:szCs w:val="24"/>
        </w:rPr>
        <w:t xml:space="preserve"> 2026</w:t>
      </w:r>
      <w:r w:rsidR="009B4CCC">
        <w:rPr>
          <w:rFonts w:ascii="Times New Roman" w:eastAsia="Calibri" w:hAnsi="Times New Roman" w:cs="Times New Roman"/>
          <w:sz w:val="24"/>
          <w:szCs w:val="24"/>
        </w:rPr>
        <w:t xml:space="preserve"> </w:t>
      </w:r>
      <w:r w:rsidR="00847C1A" w:rsidRPr="00C8070D">
        <w:rPr>
          <w:rFonts w:ascii="Times New Roman" w:eastAsia="Calibri" w:hAnsi="Times New Roman" w:cs="Times New Roman"/>
          <w:sz w:val="24"/>
          <w:szCs w:val="24"/>
        </w:rPr>
        <w:t>г. – 9</w:t>
      </w:r>
      <w:r w:rsidR="00847C1A">
        <w:rPr>
          <w:rFonts w:ascii="Times New Roman" w:eastAsia="Calibri" w:hAnsi="Times New Roman" w:cs="Times New Roman"/>
          <w:sz w:val="24"/>
          <w:szCs w:val="24"/>
        </w:rPr>
        <w:t>6,4</w:t>
      </w:r>
      <w:r w:rsidR="00847C1A" w:rsidRPr="00C8070D">
        <w:rPr>
          <w:rFonts w:ascii="Times New Roman" w:eastAsia="Calibri" w:hAnsi="Times New Roman" w:cs="Times New Roman"/>
          <w:sz w:val="24"/>
          <w:szCs w:val="24"/>
        </w:rPr>
        <w:t>%;</w:t>
      </w:r>
      <w:r w:rsidR="009B4CCC">
        <w:rPr>
          <w:rFonts w:ascii="Times New Roman" w:eastAsia="Calibri" w:hAnsi="Times New Roman" w:cs="Times New Roman"/>
          <w:sz w:val="24"/>
          <w:szCs w:val="24"/>
        </w:rPr>
        <w:t xml:space="preserve"> </w:t>
      </w:r>
      <w:r w:rsidR="009B4CCC" w:rsidRPr="00C8070D">
        <w:rPr>
          <w:rFonts w:ascii="Times New Roman" w:eastAsia="Calibri" w:hAnsi="Times New Roman" w:cs="Times New Roman"/>
          <w:sz w:val="24"/>
          <w:szCs w:val="24"/>
        </w:rPr>
        <w:t>202</w:t>
      </w:r>
      <w:r w:rsidR="009B4CCC">
        <w:rPr>
          <w:rFonts w:ascii="Times New Roman" w:eastAsia="Calibri" w:hAnsi="Times New Roman" w:cs="Times New Roman"/>
          <w:sz w:val="24"/>
          <w:szCs w:val="24"/>
        </w:rPr>
        <w:t>7</w:t>
      </w:r>
      <w:r w:rsidR="009B4CCC" w:rsidRPr="00C8070D">
        <w:rPr>
          <w:rFonts w:ascii="Times New Roman" w:eastAsia="Calibri" w:hAnsi="Times New Roman" w:cs="Times New Roman"/>
          <w:sz w:val="24"/>
          <w:szCs w:val="24"/>
        </w:rPr>
        <w:t xml:space="preserve"> г. – 96</w:t>
      </w:r>
      <w:r w:rsidR="009B4CCC">
        <w:rPr>
          <w:rFonts w:ascii="Times New Roman" w:eastAsia="Calibri" w:hAnsi="Times New Roman" w:cs="Times New Roman"/>
          <w:sz w:val="24"/>
          <w:szCs w:val="24"/>
        </w:rPr>
        <w:t>,4</w:t>
      </w:r>
      <w:r w:rsidR="009B4CCC" w:rsidRPr="00C8070D">
        <w:rPr>
          <w:rFonts w:ascii="Times New Roman" w:eastAsia="Calibri" w:hAnsi="Times New Roman" w:cs="Times New Roman"/>
          <w:sz w:val="24"/>
          <w:szCs w:val="24"/>
        </w:rPr>
        <w:t>%;</w:t>
      </w:r>
    </w:p>
    <w:p w:rsidR="00717926" w:rsidRPr="00C8070D" w:rsidRDefault="00717926" w:rsidP="00447DC0">
      <w:pPr>
        <w:numPr>
          <w:ilvl w:val="0"/>
          <w:numId w:val="8"/>
        </w:numPr>
        <w:autoSpaceDE w:val="0"/>
        <w:autoSpaceDN w:val="0"/>
        <w:adjustRightInd w:val="0"/>
        <w:spacing w:after="0" w:line="240" w:lineRule="auto"/>
        <w:ind w:left="33" w:firstLine="142"/>
        <w:rPr>
          <w:rFonts w:ascii="Times New Roman" w:eastAsia="Calibri" w:hAnsi="Times New Roman" w:cs="Times New Roman"/>
          <w:sz w:val="24"/>
          <w:szCs w:val="24"/>
        </w:rPr>
      </w:pPr>
      <w:r w:rsidRPr="00C8070D">
        <w:rPr>
          <w:rFonts w:ascii="Times New Roman" w:eastAsia="Calibri" w:hAnsi="Times New Roman" w:cs="Times New Roman"/>
          <w:sz w:val="24"/>
          <w:szCs w:val="24"/>
        </w:rPr>
        <w:t>Количество общеобразовательных организаций, активно использующих электронные ресурсы для работы с родителями</w:t>
      </w:r>
      <w:r w:rsidR="009B4CCC">
        <w:rPr>
          <w:rFonts w:ascii="Times New Roman" w:eastAsia="Calibri" w:hAnsi="Times New Roman" w:cs="Times New Roman"/>
          <w:sz w:val="24"/>
          <w:szCs w:val="24"/>
        </w:rPr>
        <w:t xml:space="preserve">: </w:t>
      </w:r>
      <w:r w:rsidR="00447DC0" w:rsidRPr="00C8070D">
        <w:rPr>
          <w:rFonts w:ascii="Times New Roman" w:eastAsia="Calibri" w:hAnsi="Times New Roman" w:cs="Times New Roman"/>
          <w:sz w:val="24"/>
          <w:szCs w:val="24"/>
        </w:rPr>
        <w:t>2025 г. – 66%;</w:t>
      </w:r>
      <w:r w:rsidR="009B4CCC">
        <w:rPr>
          <w:rFonts w:ascii="Times New Roman" w:eastAsia="Calibri" w:hAnsi="Times New Roman" w:cs="Times New Roman"/>
          <w:sz w:val="24"/>
          <w:szCs w:val="24"/>
        </w:rPr>
        <w:t xml:space="preserve"> </w:t>
      </w:r>
      <w:r w:rsidR="00847C1A" w:rsidRPr="00C8070D">
        <w:rPr>
          <w:rFonts w:ascii="Times New Roman" w:eastAsia="Calibri" w:hAnsi="Times New Roman" w:cs="Times New Roman"/>
          <w:sz w:val="24"/>
          <w:szCs w:val="24"/>
        </w:rPr>
        <w:t>202</w:t>
      </w:r>
      <w:r w:rsidR="00847C1A">
        <w:rPr>
          <w:rFonts w:ascii="Times New Roman" w:eastAsia="Calibri" w:hAnsi="Times New Roman" w:cs="Times New Roman"/>
          <w:sz w:val="24"/>
          <w:szCs w:val="24"/>
        </w:rPr>
        <w:t>6</w:t>
      </w:r>
      <w:r w:rsidR="00847C1A" w:rsidRPr="00C8070D">
        <w:rPr>
          <w:rFonts w:ascii="Times New Roman" w:eastAsia="Calibri" w:hAnsi="Times New Roman" w:cs="Times New Roman"/>
          <w:sz w:val="24"/>
          <w:szCs w:val="24"/>
        </w:rPr>
        <w:t>г. – 9</w:t>
      </w:r>
      <w:r w:rsidR="00847C1A">
        <w:rPr>
          <w:rFonts w:ascii="Times New Roman" w:eastAsia="Calibri" w:hAnsi="Times New Roman" w:cs="Times New Roman"/>
          <w:sz w:val="24"/>
          <w:szCs w:val="24"/>
        </w:rPr>
        <w:t>4</w:t>
      </w:r>
      <w:r w:rsidR="00847C1A" w:rsidRPr="00C8070D">
        <w:rPr>
          <w:rFonts w:ascii="Times New Roman" w:eastAsia="Calibri" w:hAnsi="Times New Roman" w:cs="Times New Roman"/>
          <w:sz w:val="24"/>
          <w:szCs w:val="24"/>
        </w:rPr>
        <w:t>%;</w:t>
      </w:r>
      <w:r w:rsidR="009B4CCC">
        <w:rPr>
          <w:rFonts w:ascii="Times New Roman" w:eastAsia="Calibri" w:hAnsi="Times New Roman" w:cs="Times New Roman"/>
          <w:sz w:val="24"/>
          <w:szCs w:val="24"/>
        </w:rPr>
        <w:t xml:space="preserve"> </w:t>
      </w:r>
      <w:r w:rsidR="009B4CCC" w:rsidRPr="00C8070D">
        <w:rPr>
          <w:rFonts w:ascii="Times New Roman" w:eastAsia="Calibri" w:hAnsi="Times New Roman" w:cs="Times New Roman"/>
          <w:sz w:val="24"/>
          <w:szCs w:val="24"/>
        </w:rPr>
        <w:t>202</w:t>
      </w:r>
      <w:r w:rsidR="009B4CCC">
        <w:rPr>
          <w:rFonts w:ascii="Times New Roman" w:eastAsia="Calibri" w:hAnsi="Times New Roman" w:cs="Times New Roman"/>
          <w:sz w:val="24"/>
          <w:szCs w:val="24"/>
        </w:rPr>
        <w:t>7</w:t>
      </w:r>
      <w:r w:rsidR="009B4CCC" w:rsidRPr="00C8070D">
        <w:rPr>
          <w:rFonts w:ascii="Times New Roman" w:eastAsia="Calibri" w:hAnsi="Times New Roman" w:cs="Times New Roman"/>
          <w:sz w:val="24"/>
          <w:szCs w:val="24"/>
        </w:rPr>
        <w:t xml:space="preserve"> г.-</w:t>
      </w:r>
      <w:r w:rsidR="009B4CCC">
        <w:rPr>
          <w:rFonts w:ascii="Times New Roman" w:eastAsia="Calibri" w:hAnsi="Times New Roman" w:cs="Times New Roman"/>
          <w:sz w:val="24"/>
          <w:szCs w:val="24"/>
        </w:rPr>
        <w:t>94</w:t>
      </w:r>
      <w:r w:rsidR="009B4CCC" w:rsidRPr="00C8070D">
        <w:rPr>
          <w:rFonts w:ascii="Times New Roman" w:eastAsia="Calibri" w:hAnsi="Times New Roman" w:cs="Times New Roman"/>
          <w:sz w:val="24"/>
          <w:szCs w:val="24"/>
        </w:rPr>
        <w:t>%;</w:t>
      </w:r>
    </w:p>
    <w:p w:rsidR="00717926" w:rsidRPr="00C8070D" w:rsidRDefault="00717926" w:rsidP="00717926">
      <w:pPr>
        <w:numPr>
          <w:ilvl w:val="0"/>
          <w:numId w:val="8"/>
        </w:numPr>
        <w:autoSpaceDE w:val="0"/>
        <w:autoSpaceDN w:val="0"/>
        <w:adjustRightInd w:val="0"/>
        <w:spacing w:after="0" w:line="240" w:lineRule="auto"/>
        <w:ind w:left="33" w:firstLine="142"/>
        <w:rPr>
          <w:rFonts w:ascii="Times New Roman" w:eastAsia="Calibri" w:hAnsi="Times New Roman" w:cs="Times New Roman"/>
          <w:sz w:val="24"/>
          <w:szCs w:val="24"/>
        </w:rPr>
      </w:pPr>
      <w:r w:rsidRPr="00C8070D">
        <w:rPr>
          <w:rFonts w:ascii="Times New Roman" w:eastAsia="Calibri" w:hAnsi="Times New Roman" w:cs="Times New Roman"/>
          <w:sz w:val="24"/>
          <w:szCs w:val="24"/>
        </w:rPr>
        <w:t xml:space="preserve">Доля семей, удовлетворенных качеством предоставления информации об организации учебного процесса: </w:t>
      </w:r>
      <w:r w:rsidR="00447DC0" w:rsidRPr="00C8070D">
        <w:rPr>
          <w:rFonts w:ascii="Times New Roman" w:eastAsia="Calibri" w:hAnsi="Times New Roman" w:cs="Times New Roman"/>
          <w:sz w:val="24"/>
          <w:szCs w:val="24"/>
        </w:rPr>
        <w:t>2025 г. – 94%;</w:t>
      </w:r>
      <w:r w:rsidR="009B4CCC">
        <w:rPr>
          <w:rFonts w:ascii="Times New Roman" w:eastAsia="Calibri" w:hAnsi="Times New Roman" w:cs="Times New Roman"/>
          <w:sz w:val="24"/>
          <w:szCs w:val="24"/>
        </w:rPr>
        <w:t xml:space="preserve"> </w:t>
      </w:r>
      <w:r w:rsidR="00847C1A" w:rsidRPr="00C8070D">
        <w:rPr>
          <w:rFonts w:ascii="Times New Roman" w:eastAsia="Calibri" w:hAnsi="Times New Roman" w:cs="Times New Roman"/>
          <w:sz w:val="24"/>
          <w:szCs w:val="24"/>
        </w:rPr>
        <w:t>202</w:t>
      </w:r>
      <w:r w:rsidR="00847C1A">
        <w:rPr>
          <w:rFonts w:ascii="Times New Roman" w:eastAsia="Calibri" w:hAnsi="Times New Roman" w:cs="Times New Roman"/>
          <w:sz w:val="24"/>
          <w:szCs w:val="24"/>
        </w:rPr>
        <w:t>6</w:t>
      </w:r>
      <w:r w:rsidR="00847C1A" w:rsidRPr="00C8070D">
        <w:rPr>
          <w:rFonts w:ascii="Times New Roman" w:eastAsia="Calibri" w:hAnsi="Times New Roman" w:cs="Times New Roman"/>
          <w:sz w:val="24"/>
          <w:szCs w:val="24"/>
        </w:rPr>
        <w:t>г. – 9</w:t>
      </w:r>
      <w:r w:rsidR="00847C1A">
        <w:rPr>
          <w:rFonts w:ascii="Times New Roman" w:eastAsia="Calibri" w:hAnsi="Times New Roman" w:cs="Times New Roman"/>
          <w:sz w:val="24"/>
          <w:szCs w:val="24"/>
        </w:rPr>
        <w:t>4</w:t>
      </w:r>
      <w:r w:rsidR="00847C1A" w:rsidRPr="00C8070D">
        <w:rPr>
          <w:rFonts w:ascii="Times New Roman" w:eastAsia="Calibri" w:hAnsi="Times New Roman" w:cs="Times New Roman"/>
          <w:sz w:val="24"/>
          <w:szCs w:val="24"/>
        </w:rPr>
        <w:t>%;</w:t>
      </w:r>
      <w:r w:rsidR="009B4CCC">
        <w:rPr>
          <w:rFonts w:ascii="Times New Roman" w:eastAsia="Calibri" w:hAnsi="Times New Roman" w:cs="Times New Roman"/>
          <w:sz w:val="24"/>
          <w:szCs w:val="24"/>
        </w:rPr>
        <w:t xml:space="preserve"> 2027</w:t>
      </w:r>
      <w:r w:rsidR="009B4CCC" w:rsidRPr="00C8070D">
        <w:rPr>
          <w:rFonts w:ascii="Times New Roman" w:eastAsia="Calibri" w:hAnsi="Times New Roman" w:cs="Times New Roman"/>
          <w:sz w:val="24"/>
          <w:szCs w:val="24"/>
        </w:rPr>
        <w:t xml:space="preserve"> г. – 9</w:t>
      </w:r>
      <w:r w:rsidR="009B4CCC">
        <w:rPr>
          <w:rFonts w:ascii="Times New Roman" w:eastAsia="Calibri" w:hAnsi="Times New Roman" w:cs="Times New Roman"/>
          <w:sz w:val="24"/>
          <w:szCs w:val="24"/>
        </w:rPr>
        <w:t>4</w:t>
      </w:r>
      <w:r w:rsidR="009B4CCC" w:rsidRPr="00C8070D">
        <w:rPr>
          <w:rFonts w:ascii="Times New Roman" w:eastAsia="Calibri" w:hAnsi="Times New Roman" w:cs="Times New Roman"/>
          <w:sz w:val="24"/>
          <w:szCs w:val="24"/>
        </w:rPr>
        <w:t>%;</w:t>
      </w:r>
    </w:p>
    <w:p w:rsidR="00717926" w:rsidRPr="00C8070D" w:rsidRDefault="00717926" w:rsidP="00717926">
      <w:pPr>
        <w:numPr>
          <w:ilvl w:val="0"/>
          <w:numId w:val="8"/>
        </w:numPr>
        <w:autoSpaceDE w:val="0"/>
        <w:autoSpaceDN w:val="0"/>
        <w:adjustRightInd w:val="0"/>
        <w:spacing w:after="0" w:line="240" w:lineRule="auto"/>
        <w:ind w:left="33" w:firstLine="142"/>
        <w:jc w:val="both"/>
        <w:rPr>
          <w:rFonts w:ascii="Times New Roman" w:eastAsia="Calibri" w:hAnsi="Times New Roman" w:cs="Times New Roman"/>
          <w:sz w:val="24"/>
          <w:szCs w:val="24"/>
        </w:rPr>
      </w:pPr>
      <w:r w:rsidRPr="00C8070D">
        <w:rPr>
          <w:rFonts w:ascii="Times New Roman" w:hAnsi="Times New Roman" w:cs="Times New Roman"/>
          <w:sz w:val="24"/>
          <w:szCs w:val="24"/>
        </w:rPr>
        <w:t>Число участников открытых онлайн-уроков, реализуемых с учетом опыта цикла открытых уроков «</w:t>
      </w:r>
      <w:proofErr w:type="spellStart"/>
      <w:r w:rsidRPr="00C8070D">
        <w:rPr>
          <w:rFonts w:ascii="Times New Roman" w:hAnsi="Times New Roman" w:cs="Times New Roman"/>
          <w:sz w:val="24"/>
          <w:szCs w:val="24"/>
        </w:rPr>
        <w:t>Проектория</w:t>
      </w:r>
      <w:proofErr w:type="spellEnd"/>
      <w:r w:rsidRPr="00C8070D">
        <w:rPr>
          <w:rFonts w:ascii="Times New Roman" w:hAnsi="Times New Roman" w:cs="Times New Roman"/>
          <w:sz w:val="24"/>
          <w:szCs w:val="24"/>
        </w:rPr>
        <w:t xml:space="preserve">», «Уроки настоящего» или иных аналогичных по </w:t>
      </w:r>
      <w:r w:rsidRPr="00C8070D">
        <w:rPr>
          <w:rFonts w:ascii="Times New Roman" w:hAnsi="Times New Roman" w:cs="Times New Roman"/>
          <w:sz w:val="24"/>
          <w:szCs w:val="24"/>
        </w:rPr>
        <w:lastRenderedPageBreak/>
        <w:t xml:space="preserve">возможностям, функциям и результатам проектах, направленных на раннюю профориентацию: </w:t>
      </w:r>
      <w:r w:rsidR="002617B9" w:rsidRPr="00C8070D">
        <w:rPr>
          <w:rFonts w:ascii="Times New Roman" w:eastAsia="Calibri" w:hAnsi="Times New Roman" w:cs="Times New Roman"/>
          <w:kern w:val="24"/>
          <w:sz w:val="24"/>
          <w:szCs w:val="24"/>
        </w:rPr>
        <w:t>2025 г. – 2050 чел.;</w:t>
      </w:r>
      <w:r w:rsidR="00847C1A" w:rsidRPr="00C8070D">
        <w:rPr>
          <w:rFonts w:ascii="Times New Roman" w:eastAsia="Calibri" w:hAnsi="Times New Roman" w:cs="Times New Roman"/>
          <w:sz w:val="24"/>
          <w:szCs w:val="24"/>
        </w:rPr>
        <w:t>202</w:t>
      </w:r>
      <w:r w:rsidR="00847C1A">
        <w:rPr>
          <w:rFonts w:ascii="Times New Roman" w:eastAsia="Calibri" w:hAnsi="Times New Roman" w:cs="Times New Roman"/>
          <w:sz w:val="24"/>
          <w:szCs w:val="24"/>
        </w:rPr>
        <w:t>6</w:t>
      </w:r>
      <w:r w:rsidR="00847C1A" w:rsidRPr="00C8070D">
        <w:rPr>
          <w:rFonts w:ascii="Times New Roman" w:eastAsia="Calibri" w:hAnsi="Times New Roman" w:cs="Times New Roman"/>
          <w:sz w:val="24"/>
          <w:szCs w:val="24"/>
        </w:rPr>
        <w:t xml:space="preserve">г. – </w:t>
      </w:r>
      <w:r w:rsidR="00847C1A">
        <w:rPr>
          <w:rFonts w:ascii="Times New Roman" w:eastAsia="Calibri" w:hAnsi="Times New Roman" w:cs="Times New Roman"/>
          <w:sz w:val="24"/>
          <w:szCs w:val="24"/>
        </w:rPr>
        <w:t>2050 чел.</w:t>
      </w:r>
      <w:r w:rsidR="00847C1A" w:rsidRPr="00C8070D">
        <w:rPr>
          <w:rFonts w:ascii="Times New Roman" w:eastAsia="Calibri" w:hAnsi="Times New Roman" w:cs="Times New Roman"/>
          <w:sz w:val="24"/>
          <w:szCs w:val="24"/>
        </w:rPr>
        <w:t>;</w:t>
      </w:r>
      <w:r w:rsidR="009B4CCC" w:rsidRPr="009B4CCC">
        <w:rPr>
          <w:rFonts w:ascii="Times New Roman" w:eastAsia="Calibri" w:hAnsi="Times New Roman" w:cs="Times New Roman"/>
          <w:kern w:val="24"/>
          <w:sz w:val="24"/>
          <w:szCs w:val="24"/>
        </w:rPr>
        <w:t xml:space="preserve"> </w:t>
      </w:r>
      <w:r w:rsidR="009B4CCC" w:rsidRPr="00C8070D">
        <w:rPr>
          <w:rFonts w:ascii="Times New Roman" w:eastAsia="Calibri" w:hAnsi="Times New Roman" w:cs="Times New Roman"/>
          <w:kern w:val="24"/>
          <w:sz w:val="24"/>
          <w:szCs w:val="24"/>
        </w:rPr>
        <w:t>202</w:t>
      </w:r>
      <w:r w:rsidR="009B4CCC">
        <w:rPr>
          <w:rFonts w:ascii="Times New Roman" w:eastAsia="Calibri" w:hAnsi="Times New Roman" w:cs="Times New Roman"/>
          <w:kern w:val="24"/>
          <w:sz w:val="24"/>
          <w:szCs w:val="24"/>
        </w:rPr>
        <w:t>7</w:t>
      </w:r>
      <w:r w:rsidR="009B4CCC" w:rsidRPr="00C8070D">
        <w:rPr>
          <w:rFonts w:ascii="Times New Roman" w:eastAsia="Calibri" w:hAnsi="Times New Roman" w:cs="Times New Roman"/>
          <w:kern w:val="24"/>
          <w:sz w:val="24"/>
          <w:szCs w:val="24"/>
        </w:rPr>
        <w:t xml:space="preserve"> г. – 2050 чел.;</w:t>
      </w:r>
    </w:p>
    <w:p w:rsidR="00717926" w:rsidRPr="00C8070D" w:rsidRDefault="00717926" w:rsidP="00717926">
      <w:pPr>
        <w:numPr>
          <w:ilvl w:val="0"/>
          <w:numId w:val="8"/>
        </w:numPr>
        <w:shd w:val="clear" w:color="auto" w:fill="FFFFFF"/>
        <w:autoSpaceDE w:val="0"/>
        <w:autoSpaceDN w:val="0"/>
        <w:adjustRightInd w:val="0"/>
        <w:spacing w:after="0" w:line="240" w:lineRule="auto"/>
        <w:ind w:left="33" w:firstLine="142"/>
        <w:jc w:val="both"/>
        <w:rPr>
          <w:rFonts w:ascii="Times New Roman" w:eastAsia="Times New Roman" w:hAnsi="Times New Roman" w:cs="Times New Roman"/>
          <w:sz w:val="24"/>
          <w:szCs w:val="24"/>
          <w:lang w:eastAsia="ru-RU"/>
        </w:rPr>
      </w:pPr>
      <w:r w:rsidRPr="00C8070D">
        <w:rPr>
          <w:rFonts w:ascii="Times New Roman" w:hAnsi="Times New Roman" w:cs="Times New Roman"/>
          <w:sz w:val="24"/>
          <w:szCs w:val="24"/>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r w:rsidR="009B4CCC">
        <w:rPr>
          <w:rFonts w:ascii="Times New Roman" w:hAnsi="Times New Roman" w:cs="Times New Roman"/>
          <w:sz w:val="24"/>
          <w:szCs w:val="24"/>
        </w:rPr>
        <w:t xml:space="preserve"> </w:t>
      </w:r>
      <w:r w:rsidR="009B4CCC" w:rsidRPr="00C8070D">
        <w:rPr>
          <w:rFonts w:ascii="Times New Roman" w:eastAsia="Calibri" w:hAnsi="Times New Roman" w:cs="Times New Roman"/>
          <w:kern w:val="24"/>
          <w:sz w:val="24"/>
          <w:szCs w:val="24"/>
        </w:rPr>
        <w:t xml:space="preserve">2025 г. – </w:t>
      </w:r>
      <w:r w:rsidR="009B4CCC">
        <w:rPr>
          <w:rFonts w:ascii="Times New Roman" w:eastAsia="Calibri" w:hAnsi="Times New Roman" w:cs="Times New Roman"/>
          <w:kern w:val="24"/>
          <w:sz w:val="24"/>
          <w:szCs w:val="24"/>
        </w:rPr>
        <w:t>1</w:t>
      </w:r>
      <w:r w:rsidR="009B4CCC" w:rsidRPr="00C8070D">
        <w:rPr>
          <w:rFonts w:ascii="Times New Roman" w:eastAsia="Calibri" w:hAnsi="Times New Roman" w:cs="Times New Roman"/>
          <w:kern w:val="24"/>
          <w:sz w:val="24"/>
          <w:szCs w:val="24"/>
        </w:rPr>
        <w:t>50 чел.;</w:t>
      </w:r>
      <w:r w:rsidR="009B4CCC">
        <w:rPr>
          <w:rFonts w:ascii="Times New Roman" w:eastAsia="Calibri" w:hAnsi="Times New Roman" w:cs="Times New Roman"/>
          <w:kern w:val="24"/>
          <w:sz w:val="24"/>
          <w:szCs w:val="24"/>
        </w:rPr>
        <w:t xml:space="preserve"> </w:t>
      </w:r>
      <w:r w:rsidR="009B4CCC" w:rsidRPr="00C8070D">
        <w:rPr>
          <w:rFonts w:ascii="Times New Roman" w:eastAsia="Calibri" w:hAnsi="Times New Roman" w:cs="Times New Roman"/>
          <w:sz w:val="24"/>
          <w:szCs w:val="24"/>
        </w:rPr>
        <w:t>202</w:t>
      </w:r>
      <w:r w:rsidR="009B4CCC">
        <w:rPr>
          <w:rFonts w:ascii="Times New Roman" w:eastAsia="Calibri" w:hAnsi="Times New Roman" w:cs="Times New Roman"/>
          <w:sz w:val="24"/>
          <w:szCs w:val="24"/>
        </w:rPr>
        <w:t>6</w:t>
      </w:r>
      <w:r w:rsidR="009B4CCC" w:rsidRPr="00C8070D">
        <w:rPr>
          <w:rFonts w:ascii="Times New Roman" w:eastAsia="Calibri" w:hAnsi="Times New Roman" w:cs="Times New Roman"/>
          <w:sz w:val="24"/>
          <w:szCs w:val="24"/>
        </w:rPr>
        <w:t xml:space="preserve">г. – </w:t>
      </w:r>
      <w:r w:rsidR="009B4CCC">
        <w:rPr>
          <w:rFonts w:ascii="Times New Roman" w:eastAsia="Calibri" w:hAnsi="Times New Roman" w:cs="Times New Roman"/>
          <w:sz w:val="24"/>
          <w:szCs w:val="24"/>
        </w:rPr>
        <w:t>150 чел.</w:t>
      </w:r>
      <w:r w:rsidR="009B4CCC" w:rsidRPr="00C8070D">
        <w:rPr>
          <w:rFonts w:ascii="Times New Roman" w:eastAsia="Calibri" w:hAnsi="Times New Roman" w:cs="Times New Roman"/>
          <w:sz w:val="24"/>
          <w:szCs w:val="24"/>
        </w:rPr>
        <w:t>;</w:t>
      </w:r>
      <w:r w:rsidR="009B4CCC" w:rsidRPr="009B4CCC">
        <w:rPr>
          <w:rFonts w:ascii="Times New Roman" w:eastAsia="Calibri" w:hAnsi="Times New Roman" w:cs="Times New Roman"/>
          <w:kern w:val="24"/>
          <w:sz w:val="24"/>
          <w:szCs w:val="24"/>
        </w:rPr>
        <w:t xml:space="preserve"> </w:t>
      </w:r>
      <w:r w:rsidR="009B4CCC" w:rsidRPr="00C8070D">
        <w:rPr>
          <w:rFonts w:ascii="Times New Roman" w:eastAsia="Calibri" w:hAnsi="Times New Roman" w:cs="Times New Roman"/>
          <w:kern w:val="24"/>
          <w:sz w:val="24"/>
          <w:szCs w:val="24"/>
        </w:rPr>
        <w:t>202</w:t>
      </w:r>
      <w:r w:rsidR="009B4CCC">
        <w:rPr>
          <w:rFonts w:ascii="Times New Roman" w:eastAsia="Calibri" w:hAnsi="Times New Roman" w:cs="Times New Roman"/>
          <w:kern w:val="24"/>
          <w:sz w:val="24"/>
          <w:szCs w:val="24"/>
        </w:rPr>
        <w:t>7</w:t>
      </w:r>
      <w:r w:rsidR="009B4CCC" w:rsidRPr="00C8070D">
        <w:rPr>
          <w:rFonts w:ascii="Times New Roman" w:eastAsia="Calibri" w:hAnsi="Times New Roman" w:cs="Times New Roman"/>
          <w:kern w:val="24"/>
          <w:sz w:val="24"/>
          <w:szCs w:val="24"/>
        </w:rPr>
        <w:t xml:space="preserve"> г. – </w:t>
      </w:r>
      <w:r w:rsidR="009B4CCC">
        <w:rPr>
          <w:rFonts w:ascii="Times New Roman" w:eastAsia="Calibri" w:hAnsi="Times New Roman" w:cs="Times New Roman"/>
          <w:kern w:val="24"/>
          <w:sz w:val="24"/>
          <w:szCs w:val="24"/>
        </w:rPr>
        <w:t>1</w:t>
      </w:r>
      <w:r w:rsidR="009B4CCC" w:rsidRPr="00C8070D">
        <w:rPr>
          <w:rFonts w:ascii="Times New Roman" w:eastAsia="Calibri" w:hAnsi="Times New Roman" w:cs="Times New Roman"/>
          <w:kern w:val="24"/>
          <w:sz w:val="24"/>
          <w:szCs w:val="24"/>
        </w:rPr>
        <w:t>50 чел.;</w:t>
      </w:r>
    </w:p>
    <w:p w:rsidR="00717926" w:rsidRPr="00C8070D" w:rsidRDefault="00717926" w:rsidP="00717926">
      <w:pPr>
        <w:numPr>
          <w:ilvl w:val="0"/>
          <w:numId w:val="8"/>
        </w:numPr>
        <w:shd w:val="clear" w:color="auto" w:fill="FFFFFF"/>
        <w:autoSpaceDE w:val="0"/>
        <w:autoSpaceDN w:val="0"/>
        <w:adjustRightInd w:val="0"/>
        <w:spacing w:after="0" w:line="240" w:lineRule="auto"/>
        <w:ind w:left="33" w:firstLine="142"/>
        <w:jc w:val="both"/>
        <w:rPr>
          <w:rFonts w:ascii="Times New Roman" w:eastAsia="Times New Roman" w:hAnsi="Times New Roman" w:cs="Times New Roman"/>
          <w:sz w:val="24"/>
          <w:szCs w:val="24"/>
          <w:lang w:eastAsia="ru-RU"/>
        </w:rPr>
      </w:pPr>
      <w:r w:rsidRPr="00C8070D">
        <w:rPr>
          <w:rFonts w:ascii="Times New Roman" w:hAnsi="Times New Roman" w:cs="Times New Roman"/>
          <w:sz w:val="24"/>
          <w:szCs w:val="24"/>
        </w:rPr>
        <w:t xml:space="preserve">Количество услуг психолого-педагогической, методической и консультативной помощи родителям (законным представителям) детей, а также граждан, желающим принять на воспитание в свои семьи детей, оставшихся без попечения родителей, в том числе с привлечением некоммерческих организаций: </w:t>
      </w:r>
      <w:r w:rsidR="00953756">
        <w:rPr>
          <w:rFonts w:ascii="Times New Roman" w:eastAsia="Calibri" w:hAnsi="Times New Roman" w:cs="Times New Roman"/>
          <w:kern w:val="24"/>
          <w:sz w:val="24"/>
          <w:szCs w:val="24"/>
        </w:rPr>
        <w:t xml:space="preserve">2025 г. – 960 услуг; </w:t>
      </w:r>
      <w:r w:rsidR="00847C1A" w:rsidRPr="00C8070D">
        <w:rPr>
          <w:rFonts w:ascii="Times New Roman" w:eastAsia="Calibri" w:hAnsi="Times New Roman" w:cs="Times New Roman"/>
          <w:kern w:val="24"/>
          <w:sz w:val="24"/>
          <w:szCs w:val="24"/>
        </w:rPr>
        <w:t>202</w:t>
      </w:r>
      <w:r w:rsidR="00847C1A">
        <w:rPr>
          <w:rFonts w:ascii="Times New Roman" w:eastAsia="Calibri" w:hAnsi="Times New Roman" w:cs="Times New Roman"/>
          <w:kern w:val="24"/>
          <w:sz w:val="24"/>
          <w:szCs w:val="24"/>
        </w:rPr>
        <w:t xml:space="preserve">6г.- </w:t>
      </w:r>
      <w:r w:rsidR="00847C1A" w:rsidRPr="00C8070D">
        <w:rPr>
          <w:rFonts w:ascii="Times New Roman" w:eastAsia="Calibri" w:hAnsi="Times New Roman" w:cs="Times New Roman"/>
          <w:kern w:val="24"/>
          <w:sz w:val="24"/>
          <w:szCs w:val="24"/>
        </w:rPr>
        <w:t>9</w:t>
      </w:r>
      <w:r w:rsidR="00847C1A">
        <w:rPr>
          <w:rFonts w:ascii="Times New Roman" w:eastAsia="Calibri" w:hAnsi="Times New Roman" w:cs="Times New Roman"/>
          <w:kern w:val="24"/>
          <w:sz w:val="24"/>
          <w:szCs w:val="24"/>
        </w:rPr>
        <w:t>6</w:t>
      </w:r>
      <w:r w:rsidR="00847C1A" w:rsidRPr="00C8070D">
        <w:rPr>
          <w:rFonts w:ascii="Times New Roman" w:eastAsia="Calibri" w:hAnsi="Times New Roman" w:cs="Times New Roman"/>
          <w:kern w:val="24"/>
          <w:sz w:val="24"/>
          <w:szCs w:val="24"/>
        </w:rPr>
        <w:t>0 услуг</w:t>
      </w:r>
      <w:r w:rsidR="009B4CCC">
        <w:rPr>
          <w:rFonts w:ascii="Times New Roman" w:eastAsia="Calibri" w:hAnsi="Times New Roman" w:cs="Times New Roman"/>
          <w:kern w:val="24"/>
          <w:sz w:val="24"/>
          <w:szCs w:val="24"/>
        </w:rPr>
        <w:t>; 2027</w:t>
      </w:r>
      <w:r w:rsidR="009B4CCC" w:rsidRPr="00C8070D">
        <w:rPr>
          <w:rFonts w:ascii="Times New Roman" w:eastAsia="Calibri" w:hAnsi="Times New Roman" w:cs="Times New Roman"/>
          <w:kern w:val="24"/>
          <w:sz w:val="24"/>
          <w:szCs w:val="24"/>
        </w:rPr>
        <w:t xml:space="preserve"> г. – 960 услуг</w:t>
      </w:r>
      <w:r w:rsidR="00847C1A">
        <w:rPr>
          <w:rFonts w:ascii="Times New Roman" w:eastAsia="Calibri" w:hAnsi="Times New Roman" w:cs="Times New Roman"/>
          <w:kern w:val="24"/>
          <w:sz w:val="24"/>
          <w:szCs w:val="24"/>
        </w:rPr>
        <w:t>.</w:t>
      </w:r>
    </w:p>
    <w:p w:rsidR="00717926" w:rsidRPr="00C8070D" w:rsidRDefault="00717926" w:rsidP="00717926">
      <w:pPr>
        <w:autoSpaceDE w:val="0"/>
        <w:autoSpaceDN w:val="0"/>
        <w:adjustRightInd w:val="0"/>
        <w:spacing w:after="0" w:line="23" w:lineRule="atLeast"/>
        <w:jc w:val="both"/>
        <w:rPr>
          <w:rFonts w:ascii="Times New Roman" w:eastAsia="Times New Roman" w:hAnsi="Times New Roman" w:cs="Times New Roman"/>
          <w:sz w:val="24"/>
          <w:szCs w:val="24"/>
          <w:lang w:eastAsia="ru-RU"/>
        </w:rPr>
      </w:pPr>
      <w:r w:rsidRPr="00C8070D">
        <w:rPr>
          <w:rFonts w:ascii="Times New Roman" w:eastAsia="HiddenHorzOCR" w:hAnsi="Times New Roman" w:cs="Times New Roman"/>
          <w:sz w:val="24"/>
          <w:szCs w:val="24"/>
          <w:lang w:eastAsia="ru-RU"/>
        </w:rPr>
        <w:t>С</w:t>
      </w:r>
      <w:r w:rsidR="001200FC" w:rsidRPr="00C8070D">
        <w:rPr>
          <w:rFonts w:ascii="Times New Roman" w:eastAsia="HiddenHorzOCR" w:hAnsi="Times New Roman" w:cs="Times New Roman"/>
          <w:sz w:val="24"/>
          <w:szCs w:val="24"/>
          <w:lang w:eastAsia="ru-RU"/>
        </w:rPr>
        <w:t>рок реализации подпрограммы:</w:t>
      </w:r>
      <w:r w:rsidR="009B4CCC">
        <w:rPr>
          <w:rFonts w:ascii="Times New Roman" w:eastAsia="HiddenHorzOCR" w:hAnsi="Times New Roman" w:cs="Times New Roman"/>
          <w:sz w:val="24"/>
          <w:szCs w:val="24"/>
          <w:lang w:eastAsia="ru-RU"/>
        </w:rPr>
        <w:t xml:space="preserve"> </w:t>
      </w:r>
      <w:r w:rsidR="001200FC" w:rsidRPr="00C8070D">
        <w:rPr>
          <w:rFonts w:ascii="Times New Roman" w:eastAsia="HiddenHorzOCR" w:hAnsi="Times New Roman" w:cs="Times New Roman"/>
          <w:sz w:val="24"/>
          <w:szCs w:val="24"/>
          <w:lang w:eastAsia="ru-RU"/>
        </w:rPr>
        <w:t>202</w:t>
      </w:r>
      <w:r w:rsidR="009B4CCC">
        <w:rPr>
          <w:rFonts w:ascii="Times New Roman" w:eastAsia="HiddenHorzOCR" w:hAnsi="Times New Roman" w:cs="Times New Roman"/>
          <w:sz w:val="24"/>
          <w:szCs w:val="24"/>
          <w:lang w:eastAsia="ru-RU"/>
        </w:rPr>
        <w:t>5</w:t>
      </w:r>
      <w:r w:rsidRPr="00C8070D">
        <w:rPr>
          <w:rFonts w:ascii="Times New Roman" w:eastAsia="HiddenHorzOCR" w:hAnsi="Times New Roman" w:cs="Times New Roman"/>
          <w:sz w:val="24"/>
          <w:szCs w:val="24"/>
          <w:lang w:eastAsia="ru-RU"/>
        </w:rPr>
        <w:t>-202</w:t>
      </w:r>
      <w:r w:rsidR="009B4CCC">
        <w:rPr>
          <w:rFonts w:ascii="Times New Roman" w:eastAsia="HiddenHorzOCR" w:hAnsi="Times New Roman" w:cs="Times New Roman"/>
          <w:sz w:val="24"/>
          <w:szCs w:val="24"/>
          <w:lang w:eastAsia="ru-RU"/>
        </w:rPr>
        <w:t xml:space="preserve">7 </w:t>
      </w:r>
      <w:r w:rsidRPr="00C8070D">
        <w:rPr>
          <w:rFonts w:ascii="Times New Roman" w:eastAsia="HiddenHorzOCR" w:hAnsi="Times New Roman" w:cs="Times New Roman"/>
          <w:sz w:val="24"/>
          <w:szCs w:val="24"/>
          <w:lang w:eastAsia="ru-RU"/>
        </w:rPr>
        <w:t>гг.</w:t>
      </w:r>
    </w:p>
    <w:p w:rsidR="00717926" w:rsidRPr="00C8070D" w:rsidRDefault="00717926" w:rsidP="00717926">
      <w:pPr>
        <w:tabs>
          <w:tab w:val="left" w:pos="567"/>
        </w:tabs>
        <w:autoSpaceDE w:val="0"/>
        <w:autoSpaceDN w:val="0"/>
        <w:adjustRightInd w:val="0"/>
        <w:spacing w:after="0" w:line="240" w:lineRule="auto"/>
        <w:jc w:val="both"/>
        <w:rPr>
          <w:rFonts w:ascii="Times New Roman" w:eastAsia="HiddenHorzOCR" w:hAnsi="Times New Roman" w:cs="Times New Roman"/>
          <w:sz w:val="24"/>
          <w:szCs w:val="24"/>
          <w:lang w:eastAsia="ru-RU"/>
        </w:rPr>
      </w:pPr>
    </w:p>
    <w:p w:rsidR="00717926" w:rsidRPr="00C8070D" w:rsidRDefault="00717926" w:rsidP="00717926">
      <w:pPr>
        <w:spacing w:after="0" w:line="23" w:lineRule="atLeast"/>
        <w:ind w:firstLine="567"/>
        <w:jc w:val="both"/>
        <w:rPr>
          <w:rFonts w:ascii="Times New Roman" w:eastAsia="Times New Roman" w:hAnsi="Times New Roman" w:cs="Times New Roman"/>
          <w:b/>
          <w:sz w:val="24"/>
          <w:szCs w:val="24"/>
          <w:lang w:eastAsia="ru-RU"/>
        </w:rPr>
      </w:pPr>
      <w:r w:rsidRPr="00C8070D">
        <w:rPr>
          <w:rFonts w:ascii="Times New Roman" w:eastAsia="HiddenHorzOCR" w:hAnsi="Times New Roman" w:cs="Times New Roman"/>
          <w:b/>
          <w:sz w:val="24"/>
          <w:szCs w:val="24"/>
          <w:lang w:eastAsia="ru-RU"/>
        </w:rPr>
        <w:t>Подпрограмма 3 "</w:t>
      </w:r>
      <w:r w:rsidRPr="00C8070D">
        <w:rPr>
          <w:rFonts w:ascii="Times New Roman" w:eastAsia="Times New Roman" w:hAnsi="Times New Roman" w:cs="Times New Roman"/>
          <w:b/>
          <w:sz w:val="24"/>
          <w:szCs w:val="24"/>
          <w:lang w:eastAsia="ru-RU"/>
        </w:rPr>
        <w:t>Предоставление качественного дополнительного образования, поддержка одарённых детей, оздоровление детей в летний период</w:t>
      </w:r>
      <w:r w:rsidRPr="00C8070D">
        <w:rPr>
          <w:rFonts w:ascii="Times New Roman" w:eastAsia="HiddenHorzOCR" w:hAnsi="Times New Roman" w:cs="Times New Roman"/>
          <w:b/>
          <w:sz w:val="24"/>
          <w:szCs w:val="24"/>
          <w:lang w:eastAsia="ru-RU"/>
        </w:rPr>
        <w:t>"</w:t>
      </w:r>
    </w:p>
    <w:p w:rsidR="00614331" w:rsidRPr="00C8070D" w:rsidRDefault="00717926" w:rsidP="00614331">
      <w:pPr>
        <w:spacing w:after="0" w:line="240" w:lineRule="auto"/>
        <w:ind w:firstLine="708"/>
        <w:contextualSpacing/>
        <w:jc w:val="both"/>
        <w:rPr>
          <w:rFonts w:ascii="Times New Roman" w:hAnsi="Times New Roman" w:cs="Times New Roman"/>
          <w:sz w:val="24"/>
          <w:szCs w:val="24"/>
        </w:rPr>
      </w:pPr>
      <w:r w:rsidRPr="00C8070D">
        <w:rPr>
          <w:rFonts w:ascii="Times New Roman" w:eastAsia="Times New Roman" w:hAnsi="Times New Roman" w:cs="Times New Roman"/>
          <w:sz w:val="24"/>
          <w:szCs w:val="24"/>
          <w:lang w:eastAsia="ru-RU"/>
        </w:rPr>
        <w:t>По состоянию на 1 января 202</w:t>
      </w:r>
      <w:r w:rsidR="00217ED8">
        <w:rPr>
          <w:rFonts w:ascii="Times New Roman" w:eastAsia="Times New Roman" w:hAnsi="Times New Roman" w:cs="Times New Roman"/>
          <w:sz w:val="24"/>
          <w:szCs w:val="24"/>
          <w:lang w:eastAsia="ru-RU"/>
        </w:rPr>
        <w:t>3</w:t>
      </w:r>
      <w:r w:rsidRPr="00C8070D">
        <w:rPr>
          <w:rFonts w:ascii="Times New Roman" w:eastAsia="Times New Roman" w:hAnsi="Times New Roman" w:cs="Times New Roman"/>
          <w:sz w:val="24"/>
          <w:szCs w:val="24"/>
          <w:lang w:eastAsia="ru-RU"/>
        </w:rPr>
        <w:t xml:space="preserve"> года доля детей, занимающихся дополнительным образованием, составляет </w:t>
      </w:r>
      <w:r w:rsidR="006B7DDC">
        <w:rPr>
          <w:rFonts w:ascii="Times New Roman" w:eastAsia="Times New Roman" w:hAnsi="Times New Roman" w:cs="Times New Roman"/>
          <w:sz w:val="24"/>
          <w:szCs w:val="24"/>
          <w:lang w:eastAsia="ru-RU"/>
        </w:rPr>
        <w:t>6</w:t>
      </w:r>
      <w:r w:rsidR="00602B37">
        <w:rPr>
          <w:rFonts w:ascii="Times New Roman" w:eastAsia="Times New Roman" w:hAnsi="Times New Roman" w:cs="Times New Roman"/>
          <w:sz w:val="24"/>
          <w:szCs w:val="24"/>
          <w:lang w:eastAsia="ru-RU"/>
        </w:rPr>
        <w:t>5,04</w:t>
      </w:r>
      <w:r w:rsidR="00DE6011" w:rsidRPr="00C8070D">
        <w:rPr>
          <w:rFonts w:ascii="Times New Roman" w:eastAsia="Times New Roman" w:hAnsi="Times New Roman" w:cs="Times New Roman"/>
          <w:sz w:val="24"/>
          <w:szCs w:val="24"/>
          <w:lang w:eastAsia="ru-RU"/>
        </w:rPr>
        <w:t>% (</w:t>
      </w:r>
      <w:r w:rsidR="00A5151E">
        <w:rPr>
          <w:rFonts w:ascii="Times New Roman" w:eastAsia="Times New Roman" w:hAnsi="Times New Roman" w:cs="Times New Roman"/>
          <w:sz w:val="24"/>
          <w:szCs w:val="24"/>
          <w:lang w:eastAsia="ru-RU"/>
        </w:rPr>
        <w:t xml:space="preserve">2700 </w:t>
      </w:r>
      <w:r w:rsidR="00BD464E" w:rsidRPr="00C8070D">
        <w:rPr>
          <w:rFonts w:ascii="Times New Roman" w:eastAsia="Times New Roman" w:hAnsi="Times New Roman" w:cs="Times New Roman"/>
          <w:sz w:val="24"/>
          <w:szCs w:val="24"/>
          <w:lang w:eastAsia="ru-RU"/>
        </w:rPr>
        <w:t>чел.</w:t>
      </w:r>
      <w:r w:rsidR="00614331" w:rsidRPr="00C8070D">
        <w:rPr>
          <w:rFonts w:ascii="Times New Roman" w:eastAsia="Times New Roman" w:hAnsi="Times New Roman" w:cs="Times New Roman"/>
          <w:sz w:val="24"/>
          <w:szCs w:val="24"/>
          <w:lang w:eastAsia="ru-RU"/>
        </w:rPr>
        <w:t>)</w:t>
      </w:r>
      <w:r w:rsidRPr="00C8070D">
        <w:rPr>
          <w:rFonts w:ascii="Times New Roman" w:eastAsia="Times New Roman" w:hAnsi="Times New Roman" w:cs="Times New Roman"/>
          <w:sz w:val="24"/>
          <w:szCs w:val="24"/>
          <w:lang w:eastAsia="ru-RU"/>
        </w:rPr>
        <w:t xml:space="preserve"> от общей численности </w:t>
      </w:r>
      <w:r w:rsidR="00DE6011" w:rsidRPr="00C8070D">
        <w:rPr>
          <w:rFonts w:ascii="Times New Roman" w:eastAsia="Times New Roman" w:hAnsi="Times New Roman" w:cs="Times New Roman"/>
          <w:sz w:val="24"/>
          <w:szCs w:val="24"/>
          <w:lang w:eastAsia="ru-RU"/>
        </w:rPr>
        <w:t>детей в</w:t>
      </w:r>
      <w:r w:rsidR="00614331" w:rsidRPr="00C8070D">
        <w:rPr>
          <w:rFonts w:ascii="Times New Roman" w:eastAsia="Times New Roman" w:hAnsi="Times New Roman" w:cs="Times New Roman"/>
          <w:sz w:val="24"/>
          <w:szCs w:val="24"/>
          <w:lang w:eastAsia="ru-RU"/>
        </w:rPr>
        <w:t xml:space="preserve"> возрасте от 5 до 18 лет (</w:t>
      </w:r>
      <w:r w:rsidR="006B7DDC">
        <w:rPr>
          <w:rFonts w:ascii="Times New Roman" w:eastAsia="Times New Roman" w:hAnsi="Times New Roman" w:cs="Times New Roman"/>
          <w:sz w:val="24"/>
          <w:szCs w:val="24"/>
          <w:lang w:eastAsia="ru-RU"/>
        </w:rPr>
        <w:t>4</w:t>
      </w:r>
      <w:r w:rsidR="00A5151E">
        <w:rPr>
          <w:rFonts w:ascii="Times New Roman" w:eastAsia="Times New Roman" w:hAnsi="Times New Roman" w:cs="Times New Roman"/>
          <w:sz w:val="24"/>
          <w:szCs w:val="24"/>
          <w:lang w:eastAsia="ru-RU"/>
        </w:rPr>
        <w:t>211</w:t>
      </w:r>
      <w:r w:rsidR="00DE6011" w:rsidRPr="00C8070D">
        <w:rPr>
          <w:rFonts w:ascii="Times New Roman" w:eastAsia="Times New Roman" w:hAnsi="Times New Roman" w:cs="Times New Roman"/>
          <w:sz w:val="24"/>
          <w:szCs w:val="24"/>
          <w:lang w:eastAsia="ru-RU"/>
        </w:rPr>
        <w:t xml:space="preserve"> детей).</w:t>
      </w:r>
    </w:p>
    <w:p w:rsidR="00717926" w:rsidRPr="00C8070D"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В целях обеспечения доступности дополнительного образования для детей независимо от их социального статуса и места проживания в системе образования района развивается практика реализации круглогодичных интенсивных школ, дистанционных программ и проектов создана инфраструктура для занятий спортом, техническим творчеством.</w:t>
      </w:r>
    </w:p>
    <w:p w:rsidR="00717926" w:rsidRPr="00C8070D"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В районе проводится много конкурсов, выставок, фестивалей, конференций, спартакиад и т.д.</w:t>
      </w:r>
    </w:p>
    <w:p w:rsidR="00717926" w:rsidRPr="00C8070D"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717926" w:rsidRPr="00C8070D"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необходимость в постоянном обновлении и усовершенствовании материально-технической базы МБУ ДО Нижнеингашский центр «Радуга»;</w:t>
      </w:r>
    </w:p>
    <w:p w:rsidR="00717926" w:rsidRPr="00C8070D"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удаленность большого числа поселений от базовых культурных центров (РДК, районного краеведческого музея, библиотек) и центра дополнительного образования;</w:t>
      </w:r>
    </w:p>
    <w:p w:rsidR="00717926" w:rsidRPr="00C8070D"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-разработка новых дополнительных образовательных программ в соответствии с запросами детей.</w:t>
      </w:r>
    </w:p>
    <w:p w:rsidR="00717926" w:rsidRPr="00C8070D"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укрепления и модернизации учреждения дополнительного образования.</w:t>
      </w:r>
    </w:p>
    <w:p w:rsidR="00717926" w:rsidRPr="00C8070D"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С целью развития системы дополнительного образования необходимо:</w:t>
      </w:r>
    </w:p>
    <w:p w:rsidR="00717926" w:rsidRPr="00C8070D"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укрепить материально-техническую базу центра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717926" w:rsidRPr="00C8070D"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использовать сетевые формы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использования ресурсов негосударственного сектора в предоставлении услуг дополнительного образования детей;</w:t>
      </w:r>
    </w:p>
    <w:p w:rsidR="00717926" w:rsidRPr="00C8070D"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готовить педагогические кадры системы дополнительного образования района.</w:t>
      </w:r>
    </w:p>
    <w:p w:rsidR="00717926" w:rsidRPr="00C8070D"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На базе общеобразовательных школ создано и действует в 202</w:t>
      </w:r>
      <w:r w:rsidR="006B7DDC">
        <w:rPr>
          <w:rFonts w:ascii="Times New Roman" w:eastAsia="Times New Roman" w:hAnsi="Times New Roman" w:cs="Times New Roman"/>
          <w:sz w:val="24"/>
          <w:szCs w:val="24"/>
          <w:lang w:eastAsia="ru-RU"/>
        </w:rPr>
        <w:t>3</w:t>
      </w:r>
      <w:r w:rsidRPr="00C8070D">
        <w:rPr>
          <w:rFonts w:ascii="Times New Roman" w:eastAsia="Times New Roman" w:hAnsi="Times New Roman" w:cs="Times New Roman"/>
          <w:sz w:val="24"/>
          <w:szCs w:val="24"/>
          <w:lang w:eastAsia="ru-RU"/>
        </w:rPr>
        <w:t xml:space="preserve"> году 1</w:t>
      </w:r>
      <w:r w:rsidR="00C14E37">
        <w:rPr>
          <w:rFonts w:ascii="Times New Roman" w:eastAsia="Times New Roman" w:hAnsi="Times New Roman" w:cs="Times New Roman"/>
          <w:sz w:val="24"/>
          <w:szCs w:val="24"/>
          <w:lang w:eastAsia="ru-RU"/>
        </w:rPr>
        <w:t>8</w:t>
      </w:r>
      <w:r w:rsidRPr="00C8070D">
        <w:rPr>
          <w:rFonts w:ascii="Times New Roman" w:eastAsia="Times New Roman" w:hAnsi="Times New Roman" w:cs="Times New Roman"/>
          <w:sz w:val="24"/>
          <w:szCs w:val="24"/>
          <w:lang w:eastAsia="ru-RU"/>
        </w:rPr>
        <w:t xml:space="preserve"> физкультурно-спортивных клубов,</w:t>
      </w:r>
      <w:r w:rsidR="00D76F93">
        <w:rPr>
          <w:rFonts w:ascii="Times New Roman" w:eastAsia="Times New Roman" w:hAnsi="Times New Roman" w:cs="Times New Roman"/>
          <w:sz w:val="24"/>
          <w:szCs w:val="24"/>
          <w:lang w:eastAsia="ru-RU"/>
        </w:rPr>
        <w:t xml:space="preserve"> в которых занимаются </w:t>
      </w:r>
      <w:r w:rsidR="00A5151E">
        <w:rPr>
          <w:rFonts w:ascii="Times New Roman" w:eastAsia="Times New Roman" w:hAnsi="Times New Roman" w:cs="Times New Roman"/>
          <w:sz w:val="24"/>
          <w:szCs w:val="24"/>
          <w:lang w:eastAsia="ru-RU"/>
        </w:rPr>
        <w:t>13</w:t>
      </w:r>
      <w:r w:rsidR="00C14E37">
        <w:rPr>
          <w:rFonts w:ascii="Times New Roman" w:eastAsia="Times New Roman" w:hAnsi="Times New Roman" w:cs="Times New Roman"/>
          <w:sz w:val="24"/>
          <w:szCs w:val="24"/>
          <w:lang w:eastAsia="ru-RU"/>
        </w:rPr>
        <w:t>00</w:t>
      </w:r>
      <w:r w:rsidRPr="00C8070D">
        <w:rPr>
          <w:rFonts w:ascii="Times New Roman" w:eastAsia="Times New Roman" w:hAnsi="Times New Roman" w:cs="Times New Roman"/>
          <w:sz w:val="24"/>
          <w:szCs w:val="24"/>
          <w:lang w:eastAsia="ru-RU"/>
        </w:rPr>
        <w:t xml:space="preserve"> школьников.</w:t>
      </w:r>
    </w:p>
    <w:p w:rsidR="00717926" w:rsidRPr="00C8070D"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В районе систематизирована работа по включению школьников   в спортивно-массовые мероприятия, участниками которых ежегодно становятся свыше </w:t>
      </w:r>
      <w:r w:rsidR="00A5151E">
        <w:rPr>
          <w:rFonts w:ascii="Times New Roman" w:eastAsia="Times New Roman" w:hAnsi="Times New Roman" w:cs="Times New Roman"/>
          <w:sz w:val="24"/>
          <w:szCs w:val="24"/>
          <w:lang w:eastAsia="ru-RU"/>
        </w:rPr>
        <w:t>2</w:t>
      </w:r>
      <w:r w:rsidRPr="00C8070D">
        <w:rPr>
          <w:rFonts w:ascii="Times New Roman" w:eastAsia="Times New Roman" w:hAnsi="Times New Roman" w:cs="Times New Roman"/>
          <w:sz w:val="24"/>
          <w:szCs w:val="24"/>
          <w:lang w:eastAsia="ru-RU"/>
        </w:rPr>
        <w:t>-х тысяч школьников, в том числе с ограниченными возможностями здоровья.</w:t>
      </w:r>
    </w:p>
    <w:p w:rsidR="00717926" w:rsidRPr="00C8070D"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Ключевыми мероприятиями внеурочной физкультурно-спортивной деятельности </w:t>
      </w:r>
      <w:r w:rsidRPr="00C8070D">
        <w:rPr>
          <w:rFonts w:ascii="Times New Roman" w:eastAsia="Times New Roman" w:hAnsi="Times New Roman" w:cs="Times New Roman"/>
          <w:sz w:val="24"/>
          <w:szCs w:val="24"/>
          <w:lang w:eastAsia="ru-RU"/>
        </w:rPr>
        <w:lastRenderedPageBreak/>
        <w:t>школьников являются Всероссийские спортивные соревнования школьников «Президентские состязания» (далее – «Президентские состязания») и Всероссийские спортивные игры школьников «Президентские спортивные игры» (в Красноярском кра</w:t>
      </w:r>
      <w:r w:rsidR="005059F5" w:rsidRPr="00C8070D">
        <w:rPr>
          <w:rFonts w:ascii="Times New Roman" w:eastAsia="Times New Roman" w:hAnsi="Times New Roman" w:cs="Times New Roman"/>
          <w:sz w:val="24"/>
          <w:szCs w:val="24"/>
          <w:lang w:eastAsia="ru-RU"/>
        </w:rPr>
        <w:t>е – «Школьная спортивная лига»)</w:t>
      </w:r>
      <w:r w:rsidRPr="00C8070D">
        <w:rPr>
          <w:rFonts w:ascii="Times New Roman" w:eastAsia="Times New Roman" w:hAnsi="Times New Roman" w:cs="Times New Roman"/>
          <w:sz w:val="24"/>
          <w:szCs w:val="24"/>
          <w:lang w:eastAsia="ru-RU"/>
        </w:rPr>
        <w:t xml:space="preserve">. </w:t>
      </w:r>
    </w:p>
    <w:p w:rsidR="00717926" w:rsidRPr="00C8070D" w:rsidRDefault="00717926" w:rsidP="0071792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В рамках направления «Одаренные дети»  открываются кружковые  объединения  по работе с интеллектуально, спортивно одаренными детьми и детьми, одаренными в области культуры и искусства, обеспечивающие выявление и сопровождение детей, проявляющие выдающиеся способности;</w:t>
      </w:r>
      <w:r w:rsidR="00A5151E">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обновляются  формы работы с одаренными детьми (проводятся форумы, круглогодичные школы интеллектуального роста, художественно-эстетического развития, спортивного мастерства, летние профильные смены, онлайн-лекции и др.) и их педагогами (это семинары, мастер-классы, выездные консультации, курсы повышения квалификации по работе с одаренными детьми).</w:t>
      </w:r>
    </w:p>
    <w:p w:rsidR="00717926" w:rsidRPr="00C8070D" w:rsidRDefault="00717926" w:rsidP="009714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Стратегическая цель образования района в этой области - обеспечить создание эффективной системы взаимодействия всех субъектов в сфере дополнительного образования детей.</w:t>
      </w:r>
      <w:r w:rsidR="00A5151E">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В работе с одаренными детьми необходимо активно использовать все ресурсы: учреждения</w:t>
      </w:r>
      <w:r w:rsidR="00A5151E">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высшего профессионального образования и среднего профессионального образования, социокультурной направленности, дистанционный ресурс и т.п.</w:t>
      </w:r>
    </w:p>
    <w:p w:rsidR="00515B1E" w:rsidRPr="00C8070D" w:rsidRDefault="00515B1E" w:rsidP="00717926">
      <w:pPr>
        <w:spacing w:after="0" w:line="240" w:lineRule="auto"/>
        <w:ind w:firstLine="708"/>
        <w:jc w:val="both"/>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В образовательн</w:t>
      </w:r>
      <w:r w:rsidR="0037006F">
        <w:rPr>
          <w:rFonts w:ascii="Times New Roman" w:eastAsia="Times New Roman" w:hAnsi="Times New Roman" w:cs="Times New Roman"/>
          <w:sz w:val="24"/>
          <w:szCs w:val="24"/>
        </w:rPr>
        <w:t>ых учреждениях района имеется 12</w:t>
      </w:r>
      <w:r w:rsidRPr="00C8070D">
        <w:rPr>
          <w:rFonts w:ascii="Times New Roman" w:eastAsia="Times New Roman" w:hAnsi="Times New Roman" w:cs="Times New Roman"/>
          <w:sz w:val="24"/>
          <w:szCs w:val="24"/>
        </w:rPr>
        <w:t xml:space="preserve"> музеев, 3 м</w:t>
      </w:r>
      <w:r w:rsidR="0037006F">
        <w:rPr>
          <w:rFonts w:ascii="Times New Roman" w:eastAsia="Times New Roman" w:hAnsi="Times New Roman" w:cs="Times New Roman"/>
          <w:sz w:val="24"/>
          <w:szCs w:val="24"/>
        </w:rPr>
        <w:t>узейных краеведческих комнаты, 4</w:t>
      </w:r>
      <w:r w:rsidRPr="00C8070D">
        <w:rPr>
          <w:rFonts w:ascii="Times New Roman" w:eastAsia="Times New Roman" w:hAnsi="Times New Roman" w:cs="Times New Roman"/>
          <w:sz w:val="24"/>
          <w:szCs w:val="24"/>
        </w:rPr>
        <w:t xml:space="preserve"> музейных уголка, являющихся центром патриотической работы с обучающимися.</w:t>
      </w:r>
    </w:p>
    <w:p w:rsidR="00717926" w:rsidRPr="00C8070D" w:rsidRDefault="00717926" w:rsidP="00717926">
      <w:pPr>
        <w:spacing w:after="0" w:line="240" w:lineRule="auto"/>
        <w:ind w:firstLine="708"/>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 Патриотическое воспитание детей является одним из приоритетных направлений школ. Ежегодно проводятся мероприятия, посвященные празднованию годовщины Победы в Великой Отечественной войне, проходят декады по гражданско-патриотическому воспитанию, посвященные Дню защитника Отечества, проводится районная игра «Зарница», и ряд других мероприятий. </w:t>
      </w:r>
    </w:p>
    <w:p w:rsidR="00717926" w:rsidRPr="00C8070D" w:rsidRDefault="00717926" w:rsidP="00717926">
      <w:pPr>
        <w:spacing w:after="0" w:line="240" w:lineRule="auto"/>
        <w:ind w:firstLine="708"/>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Основной задачей этого направления </w:t>
      </w:r>
      <w:r w:rsidR="001F6C4E" w:rsidRPr="00C8070D">
        <w:rPr>
          <w:rFonts w:ascii="Times New Roman" w:eastAsia="Times New Roman" w:hAnsi="Times New Roman" w:cs="Times New Roman"/>
          <w:sz w:val="24"/>
          <w:szCs w:val="24"/>
          <w:lang w:eastAsia="ru-RU"/>
        </w:rPr>
        <w:t>остается</w:t>
      </w:r>
      <w:r w:rsidRPr="00C8070D">
        <w:rPr>
          <w:rFonts w:ascii="Times New Roman" w:eastAsia="Times New Roman" w:hAnsi="Times New Roman" w:cs="Times New Roman"/>
          <w:sz w:val="24"/>
          <w:szCs w:val="24"/>
          <w:lang w:eastAsia="ru-RU"/>
        </w:rPr>
        <w:t>:</w:t>
      </w:r>
      <w:r w:rsidR="00A5151E">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развитие военно-патриотического движения и создание клубов во всех образовательных учреждениях, через разработку программы патриотического воспитания в образовательных учреждениях.</w:t>
      </w:r>
    </w:p>
    <w:p w:rsidR="00717926" w:rsidRPr="00C8070D" w:rsidRDefault="00717926" w:rsidP="001F6C4E">
      <w:pPr>
        <w:spacing w:after="0" w:line="240" w:lineRule="auto"/>
        <w:ind w:firstLine="708"/>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В летний период 202</w:t>
      </w:r>
      <w:r w:rsidR="00A5151E">
        <w:rPr>
          <w:rFonts w:ascii="Times New Roman" w:eastAsia="Times New Roman" w:hAnsi="Times New Roman" w:cs="Times New Roman"/>
          <w:sz w:val="24"/>
          <w:szCs w:val="24"/>
          <w:lang w:eastAsia="ru-RU"/>
        </w:rPr>
        <w:t xml:space="preserve">4 </w:t>
      </w:r>
      <w:r w:rsidR="00543863" w:rsidRPr="00C8070D">
        <w:rPr>
          <w:rFonts w:ascii="Times New Roman" w:eastAsia="Times New Roman" w:hAnsi="Times New Roman" w:cs="Times New Roman"/>
          <w:sz w:val="24"/>
          <w:szCs w:val="24"/>
          <w:lang w:eastAsia="ru-RU"/>
        </w:rPr>
        <w:t xml:space="preserve">года </w:t>
      </w:r>
      <w:r w:rsidR="00543863">
        <w:rPr>
          <w:rFonts w:ascii="Times New Roman" w:eastAsia="Times New Roman" w:hAnsi="Times New Roman" w:cs="Times New Roman"/>
          <w:sz w:val="24"/>
          <w:szCs w:val="24"/>
          <w:lang w:eastAsia="ru-RU"/>
        </w:rPr>
        <w:t>отдохнуло 28</w:t>
      </w:r>
      <w:r w:rsidR="00A5151E">
        <w:rPr>
          <w:rFonts w:ascii="Times New Roman" w:eastAsia="Times New Roman" w:hAnsi="Times New Roman" w:cs="Times New Roman"/>
          <w:sz w:val="24"/>
          <w:szCs w:val="24"/>
          <w:lang w:eastAsia="ru-RU"/>
        </w:rPr>
        <w:t>00</w:t>
      </w:r>
      <w:r w:rsidR="007445B3" w:rsidRPr="00C8070D">
        <w:rPr>
          <w:rFonts w:ascii="Times New Roman" w:eastAsia="Times New Roman" w:hAnsi="Times New Roman" w:cs="Times New Roman"/>
          <w:sz w:val="24"/>
          <w:szCs w:val="24"/>
          <w:lang w:eastAsia="ru-RU"/>
        </w:rPr>
        <w:t xml:space="preserve"> </w:t>
      </w:r>
      <w:r w:rsidR="00A5151E">
        <w:rPr>
          <w:rFonts w:ascii="Times New Roman" w:eastAsia="Times New Roman" w:hAnsi="Times New Roman" w:cs="Times New Roman"/>
          <w:sz w:val="24"/>
          <w:szCs w:val="24"/>
          <w:lang w:eastAsia="ru-RU"/>
        </w:rPr>
        <w:t xml:space="preserve">детей </w:t>
      </w:r>
      <w:r w:rsidR="007445B3" w:rsidRPr="00C8070D">
        <w:rPr>
          <w:rFonts w:ascii="Times New Roman" w:eastAsia="Times New Roman" w:hAnsi="Times New Roman" w:cs="Times New Roman"/>
          <w:sz w:val="24"/>
          <w:szCs w:val="24"/>
          <w:lang w:eastAsia="ru-RU"/>
        </w:rPr>
        <w:t xml:space="preserve"> (9</w:t>
      </w:r>
      <w:r w:rsidR="00A5151E">
        <w:rPr>
          <w:rFonts w:ascii="Times New Roman" w:eastAsia="Times New Roman" w:hAnsi="Times New Roman" w:cs="Times New Roman"/>
          <w:sz w:val="24"/>
          <w:szCs w:val="24"/>
          <w:lang w:eastAsia="ru-RU"/>
        </w:rPr>
        <w:t>8</w:t>
      </w:r>
      <w:r w:rsidR="007445B3" w:rsidRPr="00C8070D">
        <w:rPr>
          <w:rFonts w:ascii="Times New Roman" w:eastAsia="Times New Roman" w:hAnsi="Times New Roman" w:cs="Times New Roman"/>
          <w:sz w:val="24"/>
          <w:szCs w:val="24"/>
          <w:lang w:eastAsia="ru-RU"/>
        </w:rPr>
        <w:t xml:space="preserve">% от общей численности). </w:t>
      </w:r>
      <w:r w:rsidRPr="00C8070D">
        <w:rPr>
          <w:rFonts w:ascii="Times New Roman" w:eastAsia="Times New Roman" w:hAnsi="Times New Roman" w:cs="Times New Roman"/>
          <w:sz w:val="24"/>
          <w:szCs w:val="24"/>
          <w:lang w:eastAsia="ru-RU"/>
        </w:rPr>
        <w:t xml:space="preserve">Основной задачей этого направления на ближайшую перспективу </w:t>
      </w:r>
      <w:r w:rsidR="00DE6011" w:rsidRPr="00C8070D">
        <w:rPr>
          <w:rFonts w:ascii="Times New Roman" w:eastAsia="Times New Roman" w:hAnsi="Times New Roman" w:cs="Times New Roman"/>
          <w:sz w:val="24"/>
          <w:szCs w:val="24"/>
          <w:lang w:eastAsia="ru-RU"/>
        </w:rPr>
        <w:t xml:space="preserve">является </w:t>
      </w:r>
      <w:r w:rsidR="00543863" w:rsidRPr="00C8070D">
        <w:rPr>
          <w:rFonts w:ascii="Times New Roman" w:eastAsia="Times New Roman" w:hAnsi="Times New Roman" w:cs="Times New Roman"/>
          <w:sz w:val="24"/>
          <w:szCs w:val="24"/>
          <w:lang w:eastAsia="ru-RU"/>
        </w:rPr>
        <w:t>не снижение</w:t>
      </w:r>
      <w:r w:rsidRPr="00C8070D">
        <w:rPr>
          <w:rFonts w:ascii="Times New Roman" w:eastAsia="Times New Roman" w:hAnsi="Times New Roman" w:cs="Times New Roman"/>
          <w:sz w:val="24"/>
          <w:szCs w:val="24"/>
          <w:lang w:eastAsia="ru-RU"/>
        </w:rPr>
        <w:t xml:space="preserve"> охвата оздоровительными мероприятиями детей разных категорий, в том числе детей, находящихся в трудной жизненной ситуации, детей-сирот, одаренных детей, детей, склонных к девиантному поведению, детей, не охваченных организованными формами оздоровления. </w:t>
      </w:r>
    </w:p>
    <w:p w:rsidR="00717926" w:rsidRPr="00C8070D" w:rsidRDefault="00717926" w:rsidP="00717926">
      <w:pPr>
        <w:spacing w:after="0" w:line="240" w:lineRule="auto"/>
        <w:ind w:firstLine="708"/>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Цель подпрограммы: создать условия для получения качественного дополнительного образования, поддержка талантливых и одаренных детей, обеспечение безопасного, качественного отдыха и оздоровления детей в летний период.</w:t>
      </w:r>
    </w:p>
    <w:p w:rsidR="00717926" w:rsidRPr="00C8070D" w:rsidRDefault="00717926" w:rsidP="00717926">
      <w:pPr>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Задачи подпрограммы: </w:t>
      </w:r>
    </w:p>
    <w:p w:rsidR="00717926" w:rsidRPr="00C8070D" w:rsidRDefault="00717926" w:rsidP="0071792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 Повышение качества дополнительного образования.</w:t>
      </w:r>
    </w:p>
    <w:p w:rsidR="00717926" w:rsidRPr="009807E5" w:rsidRDefault="00717926" w:rsidP="009807E5">
      <w:pPr>
        <w:tabs>
          <w:tab w:val="left" w:pos="284"/>
          <w:tab w:val="left" w:pos="426"/>
        </w:tabs>
        <w:spacing w:after="0" w:line="240" w:lineRule="auto"/>
        <w:ind w:right="15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2. </w:t>
      </w:r>
      <w:r w:rsidR="009807E5" w:rsidRPr="009807E5">
        <w:rPr>
          <w:rFonts w:ascii="Times New Roman" w:eastAsia="Times New Roman" w:hAnsi="Times New Roman" w:cs="Times New Roman"/>
          <w:sz w:val="24"/>
          <w:szCs w:val="24"/>
          <w:lang w:eastAsia="ru-RU"/>
        </w:rPr>
        <w:t>Выявление талантливых и творчески одаренных детей через систему интеллектуальных, художественных конкурсов и спортивных мероприятий различного уровня.</w:t>
      </w:r>
    </w:p>
    <w:p w:rsidR="00717926" w:rsidRPr="009807E5" w:rsidRDefault="00717926" w:rsidP="00717926">
      <w:pPr>
        <w:spacing w:after="0" w:line="240" w:lineRule="auto"/>
        <w:jc w:val="both"/>
        <w:rPr>
          <w:rFonts w:ascii="Times New Roman" w:eastAsia="Times New Roman" w:hAnsi="Times New Roman" w:cs="Times New Roman"/>
          <w:sz w:val="24"/>
          <w:szCs w:val="24"/>
          <w:lang w:eastAsia="ru-RU"/>
        </w:rPr>
      </w:pPr>
      <w:r w:rsidRPr="009807E5">
        <w:rPr>
          <w:rFonts w:ascii="Times New Roman" w:eastAsia="Times New Roman" w:hAnsi="Times New Roman" w:cs="Times New Roman"/>
          <w:sz w:val="24"/>
          <w:szCs w:val="24"/>
          <w:lang w:eastAsia="ru-RU"/>
        </w:rPr>
        <w:t xml:space="preserve">3. </w:t>
      </w:r>
      <w:r w:rsidR="00383855" w:rsidRPr="009807E5">
        <w:rPr>
          <w:rFonts w:ascii="Times New Roman" w:eastAsia="Times New Roman" w:hAnsi="Times New Roman" w:cs="Times New Roman"/>
          <w:color w:val="000000"/>
          <w:sz w:val="24"/>
          <w:szCs w:val="24"/>
          <w:lang w:eastAsia="ru-RU"/>
        </w:rPr>
        <w:t xml:space="preserve">Создание новых подходов в организации летнего отдыха, оздоровления, занятости детей и подростков, путем формирования районного межведомственного плана </w:t>
      </w:r>
      <w:r w:rsidR="00383855" w:rsidRPr="009807E5">
        <w:rPr>
          <w:rFonts w:ascii="Times New Roman" w:eastAsia="Times New Roman" w:hAnsi="Times New Roman" w:cs="Times New Roman"/>
          <w:sz w:val="24"/>
          <w:szCs w:val="24"/>
          <w:lang w:eastAsia="ru-RU"/>
        </w:rPr>
        <w:t>летнего отдыха и оздоровления детей</w:t>
      </w:r>
      <w:r w:rsidRPr="009807E5">
        <w:rPr>
          <w:rFonts w:ascii="Times New Roman" w:eastAsia="Times New Roman" w:hAnsi="Times New Roman" w:cs="Times New Roman"/>
          <w:sz w:val="24"/>
          <w:szCs w:val="24"/>
          <w:lang w:eastAsia="ru-RU"/>
        </w:rPr>
        <w:t>.</w:t>
      </w:r>
    </w:p>
    <w:p w:rsidR="00717926" w:rsidRPr="00C8070D" w:rsidRDefault="00717926" w:rsidP="00717926">
      <w:pPr>
        <w:tabs>
          <w:tab w:val="left" w:pos="426"/>
        </w:tabs>
        <w:spacing w:after="0" w:line="240" w:lineRule="auto"/>
        <w:ind w:left="-66" w:right="150"/>
        <w:jc w:val="both"/>
        <w:rPr>
          <w:rFonts w:ascii="Times New Roman" w:eastAsia="Times New Roman" w:hAnsi="Times New Roman" w:cs="Times New Roman"/>
          <w:sz w:val="24"/>
          <w:szCs w:val="24"/>
          <w:lang w:eastAsia="ru-RU"/>
        </w:rPr>
      </w:pPr>
      <w:r w:rsidRPr="009807E5">
        <w:rPr>
          <w:rFonts w:ascii="Times New Roman" w:eastAsia="Times New Roman" w:hAnsi="Times New Roman" w:cs="Times New Roman"/>
          <w:sz w:val="24"/>
          <w:szCs w:val="24"/>
          <w:lang w:eastAsia="ru-RU"/>
        </w:rPr>
        <w:t>4.</w:t>
      </w:r>
      <w:r w:rsidR="009807E5" w:rsidRPr="009807E5">
        <w:rPr>
          <w:rFonts w:ascii="Times New Roman" w:eastAsia="Times New Roman" w:hAnsi="Times New Roman" w:cs="Times New Roman"/>
          <w:color w:val="000000"/>
          <w:sz w:val="24"/>
          <w:szCs w:val="24"/>
          <w:lang w:eastAsia="ru-RU"/>
        </w:rPr>
        <w:t xml:space="preserve"> Формирование духовно-нравственного воспитания подрастающего поколения, уважающего культуру и традиции России и народов мира.</w:t>
      </w:r>
    </w:p>
    <w:p w:rsidR="00870F13" w:rsidRPr="00C8070D" w:rsidRDefault="00870F13" w:rsidP="00870F13">
      <w:pPr>
        <w:tabs>
          <w:tab w:val="left" w:pos="142"/>
          <w:tab w:val="left" w:pos="284"/>
          <w:tab w:val="left" w:pos="426"/>
        </w:tabs>
        <w:spacing w:after="0" w:line="240" w:lineRule="auto"/>
        <w:ind w:left="-66" w:right="15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5.</w:t>
      </w:r>
      <w:r w:rsidRPr="00C8070D">
        <w:rPr>
          <w:rFonts w:ascii="Times New Roman" w:hAnsi="Times New Roman" w:cs="Times New Roman"/>
          <w:sz w:val="24"/>
          <w:szCs w:val="24"/>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717926" w:rsidRPr="00C8070D" w:rsidRDefault="00717926" w:rsidP="00717926">
      <w:pPr>
        <w:spacing w:after="0" w:line="23" w:lineRule="atLeast"/>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Ожидаемые результаты подпрограммы:</w:t>
      </w:r>
    </w:p>
    <w:p w:rsidR="00717926" w:rsidRPr="00D730DE" w:rsidRDefault="00717926" w:rsidP="00827C9D">
      <w:pPr>
        <w:numPr>
          <w:ilvl w:val="0"/>
          <w:numId w:val="1"/>
        </w:numPr>
        <w:tabs>
          <w:tab w:val="left" w:pos="426"/>
        </w:tabs>
        <w:autoSpaceDE w:val="0"/>
        <w:autoSpaceDN w:val="0"/>
        <w:adjustRightInd w:val="0"/>
        <w:spacing w:after="0" w:line="240" w:lineRule="auto"/>
        <w:ind w:left="24" w:firstLine="336"/>
        <w:jc w:val="both"/>
        <w:rPr>
          <w:rFonts w:ascii="Times New Roman" w:eastAsia="Calibri" w:hAnsi="Times New Roman" w:cs="Times New Roman"/>
          <w:sz w:val="24"/>
          <w:szCs w:val="24"/>
          <w:lang w:eastAsia="ru-RU"/>
        </w:rPr>
      </w:pPr>
      <w:r w:rsidRPr="00D730DE">
        <w:rPr>
          <w:rFonts w:ascii="Times New Roman" w:eastAsia="Calibri" w:hAnsi="Times New Roman" w:cs="Times New Roman"/>
          <w:sz w:val="24"/>
          <w:szCs w:val="24"/>
          <w:lang w:eastAsia="ru-RU"/>
        </w:rPr>
        <w:lastRenderedPageBreak/>
        <w:t>Охват детей в возрасте 5–18 лет программами дополнительного образования детей</w:t>
      </w:r>
      <w:r w:rsidR="00D730DE">
        <w:rPr>
          <w:rFonts w:ascii="Times New Roman" w:eastAsia="Calibri" w:hAnsi="Times New Roman" w:cs="Times New Roman"/>
          <w:sz w:val="24"/>
          <w:szCs w:val="24"/>
          <w:lang w:eastAsia="ru-RU"/>
        </w:rPr>
        <w:t>:</w:t>
      </w:r>
      <w:r w:rsidRPr="00D730DE">
        <w:rPr>
          <w:rFonts w:ascii="Times New Roman" w:eastAsia="Calibri" w:hAnsi="Times New Roman" w:cs="Times New Roman"/>
          <w:sz w:val="24"/>
          <w:szCs w:val="24"/>
          <w:lang w:eastAsia="ru-RU"/>
        </w:rPr>
        <w:t xml:space="preserve"> </w:t>
      </w:r>
      <w:r w:rsidR="007445B3" w:rsidRPr="00D730DE">
        <w:rPr>
          <w:rFonts w:ascii="Times New Roman" w:eastAsia="Calibri" w:hAnsi="Times New Roman" w:cs="Times New Roman"/>
          <w:sz w:val="24"/>
          <w:szCs w:val="24"/>
          <w:lang w:eastAsia="ru-RU"/>
        </w:rPr>
        <w:t>202</w:t>
      </w:r>
      <w:r w:rsidR="006C73A0" w:rsidRPr="00D730DE">
        <w:rPr>
          <w:rFonts w:ascii="Times New Roman" w:eastAsia="Calibri" w:hAnsi="Times New Roman" w:cs="Times New Roman"/>
          <w:sz w:val="24"/>
          <w:szCs w:val="24"/>
          <w:lang w:eastAsia="ru-RU"/>
        </w:rPr>
        <w:t>5</w:t>
      </w:r>
      <w:r w:rsidR="007445B3" w:rsidRPr="00D730DE">
        <w:rPr>
          <w:rFonts w:ascii="Times New Roman" w:eastAsia="Calibri" w:hAnsi="Times New Roman" w:cs="Times New Roman"/>
          <w:sz w:val="24"/>
          <w:szCs w:val="24"/>
          <w:lang w:eastAsia="ru-RU"/>
        </w:rPr>
        <w:t xml:space="preserve"> г. </w:t>
      </w:r>
      <w:r w:rsidR="00A574E6" w:rsidRPr="00D730DE">
        <w:rPr>
          <w:rFonts w:ascii="Times New Roman" w:eastAsia="Calibri" w:hAnsi="Times New Roman" w:cs="Times New Roman"/>
          <w:sz w:val="24"/>
          <w:szCs w:val="24"/>
          <w:lang w:eastAsia="ru-RU"/>
        </w:rPr>
        <w:t xml:space="preserve">– </w:t>
      </w:r>
      <w:r w:rsidR="00515B1E" w:rsidRPr="00D730DE">
        <w:rPr>
          <w:rFonts w:ascii="Times New Roman" w:eastAsia="Calibri" w:hAnsi="Times New Roman" w:cs="Times New Roman"/>
          <w:sz w:val="24"/>
          <w:szCs w:val="24"/>
          <w:lang w:eastAsia="ru-RU"/>
        </w:rPr>
        <w:t>7</w:t>
      </w:r>
      <w:r w:rsidR="006C73A0" w:rsidRPr="00D730DE">
        <w:rPr>
          <w:rFonts w:ascii="Times New Roman" w:eastAsia="Calibri" w:hAnsi="Times New Roman" w:cs="Times New Roman"/>
          <w:sz w:val="24"/>
          <w:szCs w:val="24"/>
          <w:lang w:eastAsia="ru-RU"/>
        </w:rPr>
        <w:t>1</w:t>
      </w:r>
      <w:r w:rsidR="002F0927" w:rsidRPr="00D730DE">
        <w:rPr>
          <w:rFonts w:ascii="Times New Roman" w:eastAsia="Calibri" w:hAnsi="Times New Roman" w:cs="Times New Roman"/>
          <w:sz w:val="24"/>
          <w:szCs w:val="24"/>
          <w:lang w:eastAsia="ru-RU"/>
        </w:rPr>
        <w:t>%;</w:t>
      </w:r>
      <w:r w:rsidR="00D730DE">
        <w:rPr>
          <w:rFonts w:ascii="Times New Roman" w:eastAsia="Calibri" w:hAnsi="Times New Roman" w:cs="Times New Roman"/>
          <w:sz w:val="24"/>
          <w:szCs w:val="24"/>
          <w:lang w:eastAsia="ru-RU"/>
        </w:rPr>
        <w:t xml:space="preserve"> </w:t>
      </w:r>
      <w:r w:rsidR="00BE3D0F" w:rsidRPr="00D730DE">
        <w:rPr>
          <w:rFonts w:ascii="Times New Roman" w:eastAsia="Calibri" w:hAnsi="Times New Roman" w:cs="Times New Roman"/>
          <w:sz w:val="24"/>
          <w:szCs w:val="24"/>
          <w:lang w:eastAsia="ru-RU"/>
        </w:rPr>
        <w:t>202</w:t>
      </w:r>
      <w:r w:rsidR="006C73A0" w:rsidRPr="00D730DE">
        <w:rPr>
          <w:rFonts w:ascii="Times New Roman" w:eastAsia="Calibri" w:hAnsi="Times New Roman" w:cs="Times New Roman"/>
          <w:sz w:val="24"/>
          <w:szCs w:val="24"/>
          <w:lang w:eastAsia="ru-RU"/>
        </w:rPr>
        <w:t>6</w:t>
      </w:r>
      <w:r w:rsidR="00797DA2" w:rsidRPr="00D730DE">
        <w:rPr>
          <w:rFonts w:ascii="Times New Roman" w:eastAsia="Calibri" w:hAnsi="Times New Roman" w:cs="Times New Roman"/>
          <w:sz w:val="24"/>
          <w:szCs w:val="24"/>
          <w:lang w:eastAsia="ru-RU"/>
        </w:rPr>
        <w:t xml:space="preserve">г </w:t>
      </w:r>
      <w:r w:rsidR="003F0310" w:rsidRPr="00D730DE">
        <w:rPr>
          <w:rFonts w:ascii="Times New Roman" w:eastAsia="Calibri" w:hAnsi="Times New Roman" w:cs="Times New Roman"/>
          <w:sz w:val="24"/>
          <w:szCs w:val="24"/>
          <w:lang w:eastAsia="ru-RU"/>
        </w:rPr>
        <w:t>-71</w:t>
      </w:r>
      <w:r w:rsidR="00BE3D0F" w:rsidRPr="00D730DE">
        <w:rPr>
          <w:rFonts w:ascii="Times New Roman" w:eastAsia="Calibri" w:hAnsi="Times New Roman" w:cs="Times New Roman"/>
          <w:sz w:val="24"/>
          <w:szCs w:val="24"/>
          <w:lang w:eastAsia="ru-RU"/>
        </w:rPr>
        <w:t>%</w:t>
      </w:r>
      <w:r w:rsidR="00D730DE">
        <w:rPr>
          <w:rFonts w:ascii="Times New Roman" w:eastAsia="Calibri" w:hAnsi="Times New Roman" w:cs="Times New Roman"/>
          <w:sz w:val="24"/>
          <w:szCs w:val="24"/>
          <w:lang w:eastAsia="ru-RU"/>
        </w:rPr>
        <w:t>;</w:t>
      </w:r>
      <w:r w:rsidR="00650800" w:rsidRPr="00D730DE">
        <w:rPr>
          <w:rFonts w:ascii="Times New Roman" w:eastAsia="Calibri" w:hAnsi="Times New Roman" w:cs="Times New Roman"/>
          <w:sz w:val="24"/>
          <w:szCs w:val="24"/>
          <w:lang w:eastAsia="ru-RU"/>
        </w:rPr>
        <w:t xml:space="preserve"> </w:t>
      </w:r>
      <w:r w:rsidR="00D730DE" w:rsidRPr="00D730DE">
        <w:rPr>
          <w:rFonts w:ascii="Times New Roman" w:eastAsia="Calibri" w:hAnsi="Times New Roman" w:cs="Times New Roman"/>
          <w:sz w:val="24"/>
          <w:szCs w:val="24"/>
          <w:lang w:eastAsia="ru-RU"/>
        </w:rPr>
        <w:t>202</w:t>
      </w:r>
      <w:r w:rsidR="00D730DE">
        <w:rPr>
          <w:rFonts w:ascii="Times New Roman" w:eastAsia="Calibri" w:hAnsi="Times New Roman" w:cs="Times New Roman"/>
          <w:sz w:val="24"/>
          <w:szCs w:val="24"/>
          <w:lang w:eastAsia="ru-RU"/>
        </w:rPr>
        <w:t>7</w:t>
      </w:r>
      <w:r w:rsidR="00D730DE" w:rsidRPr="00D730DE">
        <w:rPr>
          <w:rFonts w:ascii="Times New Roman" w:eastAsia="Calibri" w:hAnsi="Times New Roman" w:cs="Times New Roman"/>
          <w:sz w:val="24"/>
          <w:szCs w:val="24"/>
          <w:lang w:eastAsia="ru-RU"/>
        </w:rPr>
        <w:t>г -7</w:t>
      </w:r>
      <w:r w:rsidR="00D730DE">
        <w:rPr>
          <w:rFonts w:ascii="Times New Roman" w:eastAsia="Calibri" w:hAnsi="Times New Roman" w:cs="Times New Roman"/>
          <w:sz w:val="24"/>
          <w:szCs w:val="24"/>
          <w:lang w:eastAsia="ru-RU"/>
        </w:rPr>
        <w:t>1</w:t>
      </w:r>
      <w:r w:rsidR="00D730DE" w:rsidRPr="00D730DE">
        <w:rPr>
          <w:rFonts w:ascii="Times New Roman" w:eastAsia="Calibri" w:hAnsi="Times New Roman" w:cs="Times New Roman"/>
          <w:sz w:val="24"/>
          <w:szCs w:val="24"/>
          <w:lang w:eastAsia="ru-RU"/>
        </w:rPr>
        <w:t>%;</w:t>
      </w:r>
    </w:p>
    <w:p w:rsidR="00827C9D" w:rsidRPr="00C8070D" w:rsidRDefault="00827C9D" w:rsidP="00827C9D">
      <w:pPr>
        <w:numPr>
          <w:ilvl w:val="0"/>
          <w:numId w:val="1"/>
        </w:numPr>
        <w:tabs>
          <w:tab w:val="left" w:pos="426"/>
        </w:tabs>
        <w:autoSpaceDE w:val="0"/>
        <w:autoSpaceDN w:val="0"/>
        <w:adjustRightInd w:val="0"/>
        <w:spacing w:after="0" w:line="240" w:lineRule="auto"/>
        <w:ind w:left="24" w:firstLine="336"/>
        <w:jc w:val="both"/>
        <w:rPr>
          <w:rFonts w:ascii="Times New Roman" w:eastAsia="Calibri" w:hAnsi="Times New Roman" w:cs="Times New Roman"/>
          <w:sz w:val="24"/>
          <w:szCs w:val="24"/>
          <w:lang w:eastAsia="ru-RU"/>
        </w:rPr>
      </w:pPr>
      <w:r w:rsidRPr="00D730DE">
        <w:rPr>
          <w:rFonts w:ascii="Times New Roman" w:eastAsia="Calibri" w:hAnsi="Times New Roman" w:cs="Times New Roman"/>
          <w:sz w:val="24"/>
          <w:szCs w:val="24"/>
          <w:lang w:eastAsia="ru-RU"/>
        </w:rPr>
        <w:t xml:space="preserve">Доля обучающихся удовлетворенных качеством предоставления услуги по дополнительному образованию от общей численности </w:t>
      </w:r>
      <w:r w:rsidR="00650800" w:rsidRPr="00D730DE">
        <w:rPr>
          <w:rFonts w:ascii="Times New Roman" w:eastAsia="Calibri" w:hAnsi="Times New Roman" w:cs="Times New Roman"/>
          <w:sz w:val="24"/>
          <w:szCs w:val="24"/>
          <w:lang w:eastAsia="ru-RU"/>
        </w:rPr>
        <w:t xml:space="preserve">обучающихся: </w:t>
      </w:r>
      <w:r w:rsidRPr="00D730DE">
        <w:rPr>
          <w:rFonts w:ascii="Times New Roman" w:eastAsia="Calibri" w:hAnsi="Times New Roman" w:cs="Times New Roman"/>
          <w:sz w:val="24"/>
          <w:szCs w:val="24"/>
          <w:lang w:eastAsia="ru-RU"/>
        </w:rPr>
        <w:t>202</w:t>
      </w:r>
      <w:r w:rsidR="006C73A0" w:rsidRPr="00D730DE">
        <w:rPr>
          <w:rFonts w:ascii="Times New Roman" w:eastAsia="Calibri" w:hAnsi="Times New Roman" w:cs="Times New Roman"/>
          <w:sz w:val="24"/>
          <w:szCs w:val="24"/>
          <w:lang w:eastAsia="ru-RU"/>
        </w:rPr>
        <w:t>5</w:t>
      </w:r>
      <w:r w:rsidR="00515B1E" w:rsidRPr="00D730DE">
        <w:rPr>
          <w:rFonts w:ascii="Times New Roman" w:eastAsia="Calibri" w:hAnsi="Times New Roman" w:cs="Times New Roman"/>
          <w:sz w:val="24"/>
          <w:szCs w:val="24"/>
          <w:lang w:eastAsia="ru-RU"/>
        </w:rPr>
        <w:t>г-86</w:t>
      </w:r>
      <w:r w:rsidR="006C73A0" w:rsidRPr="00D730DE">
        <w:rPr>
          <w:rFonts w:ascii="Times New Roman" w:eastAsia="Calibri" w:hAnsi="Times New Roman" w:cs="Times New Roman"/>
          <w:sz w:val="24"/>
          <w:szCs w:val="24"/>
          <w:lang w:eastAsia="ru-RU"/>
        </w:rPr>
        <w:t xml:space="preserve">,2%; </w:t>
      </w:r>
      <w:r w:rsidR="002F0927" w:rsidRPr="00D730DE">
        <w:rPr>
          <w:rFonts w:ascii="Times New Roman" w:eastAsia="Calibri" w:hAnsi="Times New Roman" w:cs="Times New Roman"/>
          <w:sz w:val="24"/>
          <w:szCs w:val="24"/>
          <w:lang w:eastAsia="ru-RU"/>
        </w:rPr>
        <w:t>202</w:t>
      </w:r>
      <w:r w:rsidR="006C73A0" w:rsidRPr="00D730DE">
        <w:rPr>
          <w:rFonts w:ascii="Times New Roman" w:eastAsia="Calibri" w:hAnsi="Times New Roman" w:cs="Times New Roman"/>
          <w:sz w:val="24"/>
          <w:szCs w:val="24"/>
          <w:lang w:eastAsia="ru-RU"/>
        </w:rPr>
        <w:t>6</w:t>
      </w:r>
      <w:r w:rsidR="002F0927" w:rsidRPr="00D730DE">
        <w:rPr>
          <w:rFonts w:ascii="Times New Roman" w:eastAsia="Calibri" w:hAnsi="Times New Roman" w:cs="Times New Roman"/>
          <w:sz w:val="24"/>
          <w:szCs w:val="24"/>
          <w:lang w:eastAsia="ru-RU"/>
        </w:rPr>
        <w:t xml:space="preserve"> г. – 86</w:t>
      </w:r>
      <w:r w:rsidR="00515B1E" w:rsidRPr="00D730DE">
        <w:rPr>
          <w:rFonts w:ascii="Times New Roman" w:eastAsia="Calibri" w:hAnsi="Times New Roman" w:cs="Times New Roman"/>
          <w:sz w:val="24"/>
          <w:szCs w:val="24"/>
          <w:lang w:eastAsia="ru-RU"/>
        </w:rPr>
        <w:t>,</w:t>
      </w:r>
      <w:r w:rsidR="00D730DE">
        <w:rPr>
          <w:rFonts w:ascii="Times New Roman" w:eastAsia="Calibri" w:hAnsi="Times New Roman" w:cs="Times New Roman"/>
          <w:sz w:val="24"/>
          <w:szCs w:val="24"/>
          <w:lang w:eastAsia="ru-RU"/>
        </w:rPr>
        <w:t>4</w:t>
      </w:r>
      <w:r w:rsidR="002F0927" w:rsidRPr="00D730DE">
        <w:rPr>
          <w:rFonts w:ascii="Times New Roman" w:eastAsia="Calibri" w:hAnsi="Times New Roman" w:cs="Times New Roman"/>
          <w:sz w:val="24"/>
          <w:szCs w:val="24"/>
          <w:lang w:eastAsia="ru-RU"/>
        </w:rPr>
        <w:t>%;</w:t>
      </w:r>
      <w:r w:rsidR="00D730DE">
        <w:rPr>
          <w:rFonts w:ascii="Times New Roman" w:eastAsia="Calibri" w:hAnsi="Times New Roman" w:cs="Times New Roman"/>
          <w:sz w:val="24"/>
          <w:szCs w:val="24"/>
          <w:lang w:eastAsia="ru-RU"/>
        </w:rPr>
        <w:t xml:space="preserve"> </w:t>
      </w:r>
      <w:r w:rsidR="00D730DE" w:rsidRPr="00D730DE">
        <w:rPr>
          <w:rFonts w:ascii="Times New Roman" w:eastAsia="Calibri" w:hAnsi="Times New Roman" w:cs="Times New Roman"/>
          <w:sz w:val="24"/>
          <w:szCs w:val="24"/>
          <w:lang w:eastAsia="ru-RU"/>
        </w:rPr>
        <w:t>202</w:t>
      </w:r>
      <w:r w:rsidR="00D730DE">
        <w:rPr>
          <w:rFonts w:ascii="Times New Roman" w:eastAsia="Calibri" w:hAnsi="Times New Roman" w:cs="Times New Roman"/>
          <w:sz w:val="24"/>
          <w:szCs w:val="24"/>
          <w:lang w:eastAsia="ru-RU"/>
        </w:rPr>
        <w:t>7</w:t>
      </w:r>
      <w:r w:rsidR="00D730DE" w:rsidRPr="00D730DE">
        <w:rPr>
          <w:rFonts w:ascii="Times New Roman" w:eastAsia="Calibri" w:hAnsi="Times New Roman" w:cs="Times New Roman"/>
          <w:sz w:val="24"/>
          <w:szCs w:val="24"/>
          <w:lang w:eastAsia="ru-RU"/>
        </w:rPr>
        <w:t>г -86</w:t>
      </w:r>
      <w:r w:rsidR="00D730DE">
        <w:rPr>
          <w:rFonts w:ascii="Times New Roman" w:eastAsia="Calibri" w:hAnsi="Times New Roman" w:cs="Times New Roman"/>
          <w:sz w:val="24"/>
          <w:szCs w:val="24"/>
          <w:lang w:eastAsia="ru-RU"/>
        </w:rPr>
        <w:t>,4</w:t>
      </w:r>
      <w:r w:rsidR="00D730DE" w:rsidRPr="00D730DE">
        <w:rPr>
          <w:rFonts w:ascii="Times New Roman" w:eastAsia="Calibri" w:hAnsi="Times New Roman" w:cs="Times New Roman"/>
          <w:sz w:val="24"/>
          <w:szCs w:val="24"/>
          <w:lang w:eastAsia="ru-RU"/>
        </w:rPr>
        <w:t>%;</w:t>
      </w:r>
    </w:p>
    <w:p w:rsidR="001F6C4E" w:rsidRPr="00C8070D" w:rsidRDefault="00717926" w:rsidP="0075478F">
      <w:pPr>
        <w:numPr>
          <w:ilvl w:val="0"/>
          <w:numId w:val="1"/>
        </w:numPr>
        <w:tabs>
          <w:tab w:val="left" w:pos="426"/>
        </w:tabs>
        <w:autoSpaceDE w:val="0"/>
        <w:autoSpaceDN w:val="0"/>
        <w:adjustRightInd w:val="0"/>
        <w:spacing w:after="0" w:line="240" w:lineRule="auto"/>
        <w:ind w:left="24" w:firstLine="336"/>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 xml:space="preserve">Увеличение числа детей, получивших возможность участия в зональных и краевых конкурсах, олимпиадах, соревнованиях, </w:t>
      </w:r>
      <w:r w:rsidR="00650800" w:rsidRPr="00C8070D">
        <w:rPr>
          <w:rFonts w:ascii="Times New Roman" w:eastAsia="Calibri" w:hAnsi="Times New Roman" w:cs="Times New Roman"/>
          <w:sz w:val="24"/>
          <w:szCs w:val="24"/>
          <w:lang w:eastAsia="ru-RU"/>
        </w:rPr>
        <w:t>турнирах:</w:t>
      </w:r>
      <w:r w:rsidRPr="00C8070D">
        <w:rPr>
          <w:rFonts w:ascii="Times New Roman" w:eastAsia="Calibri" w:hAnsi="Times New Roman" w:cs="Times New Roman"/>
          <w:sz w:val="24"/>
          <w:szCs w:val="24"/>
          <w:lang w:eastAsia="ru-RU"/>
        </w:rPr>
        <w:t>202</w:t>
      </w:r>
      <w:r w:rsidR="006C73A0">
        <w:rPr>
          <w:rFonts w:ascii="Times New Roman" w:eastAsia="Calibri" w:hAnsi="Times New Roman" w:cs="Times New Roman"/>
          <w:sz w:val="24"/>
          <w:szCs w:val="24"/>
          <w:lang w:eastAsia="ru-RU"/>
        </w:rPr>
        <w:t>5</w:t>
      </w:r>
      <w:r w:rsidR="00515B1E" w:rsidRPr="00C8070D">
        <w:rPr>
          <w:rFonts w:ascii="Times New Roman" w:eastAsia="Calibri" w:hAnsi="Times New Roman" w:cs="Times New Roman"/>
          <w:sz w:val="24"/>
          <w:szCs w:val="24"/>
          <w:lang w:eastAsia="ru-RU"/>
        </w:rPr>
        <w:t>г-9</w:t>
      </w:r>
      <w:r w:rsidR="006C73A0">
        <w:rPr>
          <w:rFonts w:ascii="Times New Roman" w:eastAsia="Calibri" w:hAnsi="Times New Roman" w:cs="Times New Roman"/>
          <w:sz w:val="24"/>
          <w:szCs w:val="24"/>
          <w:lang w:eastAsia="ru-RU"/>
        </w:rPr>
        <w:t>4,2</w:t>
      </w:r>
      <w:r w:rsidRPr="00C8070D">
        <w:rPr>
          <w:rFonts w:ascii="Times New Roman" w:eastAsia="Calibri" w:hAnsi="Times New Roman" w:cs="Times New Roman"/>
          <w:sz w:val="24"/>
          <w:szCs w:val="24"/>
          <w:lang w:eastAsia="ru-RU"/>
        </w:rPr>
        <w:t>%</w:t>
      </w:r>
      <w:r w:rsidR="006C73A0">
        <w:rPr>
          <w:rFonts w:ascii="Times New Roman" w:eastAsia="Calibri" w:hAnsi="Times New Roman" w:cs="Times New Roman"/>
          <w:sz w:val="24"/>
          <w:szCs w:val="24"/>
          <w:lang w:eastAsia="ru-RU"/>
        </w:rPr>
        <w:t>;</w:t>
      </w:r>
      <w:r w:rsidR="002F0927" w:rsidRPr="00C8070D">
        <w:rPr>
          <w:rFonts w:ascii="Times New Roman" w:eastAsia="Calibri" w:hAnsi="Times New Roman" w:cs="Times New Roman"/>
          <w:sz w:val="24"/>
          <w:szCs w:val="24"/>
          <w:lang w:eastAsia="ru-RU"/>
        </w:rPr>
        <w:t xml:space="preserve"> 202</w:t>
      </w:r>
      <w:r w:rsidR="006C73A0">
        <w:rPr>
          <w:rFonts w:ascii="Times New Roman" w:eastAsia="Calibri" w:hAnsi="Times New Roman" w:cs="Times New Roman"/>
          <w:sz w:val="24"/>
          <w:szCs w:val="24"/>
          <w:lang w:eastAsia="ru-RU"/>
        </w:rPr>
        <w:t>6</w:t>
      </w:r>
      <w:r w:rsidR="002F0927" w:rsidRPr="00C8070D">
        <w:rPr>
          <w:rFonts w:ascii="Times New Roman" w:eastAsia="Calibri" w:hAnsi="Times New Roman" w:cs="Times New Roman"/>
          <w:sz w:val="24"/>
          <w:szCs w:val="24"/>
          <w:lang w:eastAsia="ru-RU"/>
        </w:rPr>
        <w:t xml:space="preserve"> г. – 9</w:t>
      </w:r>
      <w:r w:rsidR="00515B1E" w:rsidRPr="00C8070D">
        <w:rPr>
          <w:rFonts w:ascii="Times New Roman" w:eastAsia="Calibri" w:hAnsi="Times New Roman" w:cs="Times New Roman"/>
          <w:sz w:val="24"/>
          <w:szCs w:val="24"/>
          <w:lang w:eastAsia="ru-RU"/>
        </w:rPr>
        <w:t>4,</w:t>
      </w:r>
      <w:r w:rsidR="00D730DE">
        <w:rPr>
          <w:rFonts w:ascii="Times New Roman" w:eastAsia="Calibri" w:hAnsi="Times New Roman" w:cs="Times New Roman"/>
          <w:sz w:val="24"/>
          <w:szCs w:val="24"/>
          <w:lang w:eastAsia="ru-RU"/>
        </w:rPr>
        <w:t>3</w:t>
      </w:r>
      <w:r w:rsidR="002F0927" w:rsidRPr="00C8070D">
        <w:rPr>
          <w:rFonts w:ascii="Times New Roman" w:eastAsia="Calibri" w:hAnsi="Times New Roman" w:cs="Times New Roman"/>
          <w:sz w:val="24"/>
          <w:szCs w:val="24"/>
          <w:lang w:eastAsia="ru-RU"/>
        </w:rPr>
        <w:t>%;</w:t>
      </w:r>
      <w:r w:rsidR="00D730DE">
        <w:rPr>
          <w:rFonts w:ascii="Times New Roman" w:eastAsia="Calibri" w:hAnsi="Times New Roman" w:cs="Times New Roman"/>
          <w:sz w:val="24"/>
          <w:szCs w:val="24"/>
          <w:lang w:eastAsia="ru-RU"/>
        </w:rPr>
        <w:t xml:space="preserve"> </w:t>
      </w:r>
      <w:r w:rsidR="00D730DE" w:rsidRPr="00C8070D">
        <w:rPr>
          <w:rFonts w:ascii="Times New Roman" w:eastAsia="Calibri" w:hAnsi="Times New Roman" w:cs="Times New Roman"/>
          <w:sz w:val="24"/>
          <w:szCs w:val="24"/>
          <w:lang w:eastAsia="ru-RU"/>
        </w:rPr>
        <w:t>202</w:t>
      </w:r>
      <w:r w:rsidR="00D730DE">
        <w:rPr>
          <w:rFonts w:ascii="Times New Roman" w:eastAsia="Calibri" w:hAnsi="Times New Roman" w:cs="Times New Roman"/>
          <w:sz w:val="24"/>
          <w:szCs w:val="24"/>
          <w:lang w:eastAsia="ru-RU"/>
        </w:rPr>
        <w:t>7</w:t>
      </w:r>
      <w:r w:rsidR="00D730DE" w:rsidRPr="00C8070D">
        <w:rPr>
          <w:rFonts w:ascii="Times New Roman" w:eastAsia="Calibri" w:hAnsi="Times New Roman" w:cs="Times New Roman"/>
          <w:sz w:val="24"/>
          <w:szCs w:val="24"/>
          <w:lang w:eastAsia="ru-RU"/>
        </w:rPr>
        <w:t>г -9</w:t>
      </w:r>
      <w:r w:rsidR="00D730DE">
        <w:rPr>
          <w:rFonts w:ascii="Times New Roman" w:eastAsia="Calibri" w:hAnsi="Times New Roman" w:cs="Times New Roman"/>
          <w:sz w:val="24"/>
          <w:szCs w:val="24"/>
          <w:lang w:eastAsia="ru-RU"/>
        </w:rPr>
        <w:t>4,4</w:t>
      </w:r>
      <w:r w:rsidR="00D730DE" w:rsidRPr="00C8070D">
        <w:rPr>
          <w:rFonts w:ascii="Times New Roman" w:eastAsia="Calibri" w:hAnsi="Times New Roman" w:cs="Times New Roman"/>
          <w:sz w:val="24"/>
          <w:szCs w:val="24"/>
          <w:lang w:eastAsia="ru-RU"/>
        </w:rPr>
        <w:t>%;</w:t>
      </w:r>
    </w:p>
    <w:p w:rsidR="00717926" w:rsidRPr="00C8070D" w:rsidRDefault="00717926" w:rsidP="0075478F">
      <w:pPr>
        <w:numPr>
          <w:ilvl w:val="0"/>
          <w:numId w:val="1"/>
        </w:numPr>
        <w:tabs>
          <w:tab w:val="left" w:pos="426"/>
        </w:tabs>
        <w:autoSpaceDE w:val="0"/>
        <w:autoSpaceDN w:val="0"/>
        <w:adjustRightInd w:val="0"/>
        <w:spacing w:after="0" w:line="240" w:lineRule="auto"/>
        <w:ind w:left="24" w:firstLine="336"/>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 xml:space="preserve">Доля оздоровленных детей школьного возраста от общего числа детей в </w:t>
      </w:r>
      <w:r w:rsidR="00650800" w:rsidRPr="00C8070D">
        <w:rPr>
          <w:rFonts w:ascii="Times New Roman" w:eastAsia="Calibri" w:hAnsi="Times New Roman" w:cs="Times New Roman"/>
          <w:sz w:val="24"/>
          <w:szCs w:val="24"/>
          <w:lang w:eastAsia="ru-RU"/>
        </w:rPr>
        <w:t xml:space="preserve">районе: </w:t>
      </w:r>
      <w:r w:rsidRPr="00C8070D">
        <w:rPr>
          <w:rFonts w:ascii="Times New Roman" w:eastAsia="Calibri" w:hAnsi="Times New Roman" w:cs="Times New Roman"/>
          <w:sz w:val="24"/>
          <w:szCs w:val="24"/>
          <w:lang w:eastAsia="ru-RU"/>
        </w:rPr>
        <w:t>202</w:t>
      </w:r>
      <w:r w:rsidR="006C73A0">
        <w:rPr>
          <w:rFonts w:ascii="Times New Roman" w:eastAsia="Calibri" w:hAnsi="Times New Roman" w:cs="Times New Roman"/>
          <w:sz w:val="24"/>
          <w:szCs w:val="24"/>
          <w:lang w:eastAsia="ru-RU"/>
        </w:rPr>
        <w:t>5</w:t>
      </w:r>
      <w:r w:rsidRPr="00C8070D">
        <w:rPr>
          <w:rFonts w:ascii="Times New Roman" w:eastAsia="Calibri" w:hAnsi="Times New Roman" w:cs="Times New Roman"/>
          <w:sz w:val="24"/>
          <w:szCs w:val="24"/>
          <w:lang w:eastAsia="ru-RU"/>
        </w:rPr>
        <w:t>г</w:t>
      </w:r>
      <w:r w:rsidR="00953756">
        <w:rPr>
          <w:rFonts w:ascii="Times New Roman" w:eastAsia="Calibri" w:hAnsi="Times New Roman" w:cs="Times New Roman"/>
          <w:sz w:val="24"/>
          <w:szCs w:val="24"/>
          <w:lang w:eastAsia="ru-RU"/>
        </w:rPr>
        <w:t>.</w:t>
      </w:r>
      <w:r w:rsidRPr="00C8070D">
        <w:rPr>
          <w:rFonts w:ascii="Times New Roman" w:eastAsia="Calibri" w:hAnsi="Times New Roman" w:cs="Times New Roman"/>
          <w:sz w:val="24"/>
          <w:szCs w:val="24"/>
          <w:lang w:eastAsia="ru-RU"/>
        </w:rPr>
        <w:t xml:space="preserve"> – 9</w:t>
      </w:r>
      <w:r w:rsidR="00515B1E" w:rsidRPr="00C8070D">
        <w:rPr>
          <w:rFonts w:ascii="Times New Roman" w:eastAsia="Calibri" w:hAnsi="Times New Roman" w:cs="Times New Roman"/>
          <w:sz w:val="24"/>
          <w:szCs w:val="24"/>
          <w:lang w:eastAsia="ru-RU"/>
        </w:rPr>
        <w:t>6</w:t>
      </w:r>
      <w:r w:rsidR="006C73A0">
        <w:rPr>
          <w:rFonts w:ascii="Times New Roman" w:eastAsia="Calibri" w:hAnsi="Times New Roman" w:cs="Times New Roman"/>
          <w:sz w:val="24"/>
          <w:szCs w:val="24"/>
          <w:lang w:eastAsia="ru-RU"/>
        </w:rPr>
        <w:t>,4</w:t>
      </w:r>
      <w:r w:rsidRPr="00C8070D">
        <w:rPr>
          <w:rFonts w:ascii="Times New Roman" w:eastAsia="Calibri" w:hAnsi="Times New Roman" w:cs="Times New Roman"/>
          <w:sz w:val="24"/>
          <w:szCs w:val="24"/>
          <w:lang w:eastAsia="ru-RU"/>
        </w:rPr>
        <w:t>%,</w:t>
      </w:r>
      <w:r w:rsidR="002F0927" w:rsidRPr="00C8070D">
        <w:rPr>
          <w:rFonts w:ascii="Times New Roman" w:eastAsia="Calibri" w:hAnsi="Times New Roman" w:cs="Times New Roman"/>
          <w:sz w:val="24"/>
          <w:szCs w:val="24"/>
          <w:lang w:eastAsia="ru-RU"/>
        </w:rPr>
        <w:t xml:space="preserve"> 202</w:t>
      </w:r>
      <w:r w:rsidR="006C73A0">
        <w:rPr>
          <w:rFonts w:ascii="Times New Roman" w:eastAsia="Calibri" w:hAnsi="Times New Roman" w:cs="Times New Roman"/>
          <w:sz w:val="24"/>
          <w:szCs w:val="24"/>
          <w:lang w:eastAsia="ru-RU"/>
        </w:rPr>
        <w:t>6</w:t>
      </w:r>
      <w:r w:rsidR="002F0927" w:rsidRPr="00C8070D">
        <w:rPr>
          <w:rFonts w:ascii="Times New Roman" w:eastAsia="Calibri" w:hAnsi="Times New Roman" w:cs="Times New Roman"/>
          <w:sz w:val="24"/>
          <w:szCs w:val="24"/>
          <w:lang w:eastAsia="ru-RU"/>
        </w:rPr>
        <w:t xml:space="preserve"> г. -96</w:t>
      </w:r>
      <w:r w:rsidR="00515B1E" w:rsidRPr="00C8070D">
        <w:rPr>
          <w:rFonts w:ascii="Times New Roman" w:eastAsia="Calibri" w:hAnsi="Times New Roman" w:cs="Times New Roman"/>
          <w:sz w:val="24"/>
          <w:szCs w:val="24"/>
          <w:lang w:eastAsia="ru-RU"/>
        </w:rPr>
        <w:t>,</w:t>
      </w:r>
      <w:r w:rsidR="00953756">
        <w:rPr>
          <w:rFonts w:ascii="Times New Roman" w:eastAsia="Calibri" w:hAnsi="Times New Roman" w:cs="Times New Roman"/>
          <w:sz w:val="24"/>
          <w:szCs w:val="24"/>
          <w:lang w:eastAsia="ru-RU"/>
        </w:rPr>
        <w:t>4</w:t>
      </w:r>
      <w:r w:rsidR="002F0927" w:rsidRPr="00C8070D">
        <w:rPr>
          <w:rFonts w:ascii="Times New Roman" w:eastAsia="Calibri" w:hAnsi="Times New Roman" w:cs="Times New Roman"/>
          <w:sz w:val="24"/>
          <w:szCs w:val="24"/>
          <w:lang w:eastAsia="ru-RU"/>
        </w:rPr>
        <w:t>%;</w:t>
      </w:r>
      <w:r w:rsidR="00D730DE" w:rsidRPr="00C8070D">
        <w:rPr>
          <w:rFonts w:ascii="Times New Roman" w:eastAsia="Calibri" w:hAnsi="Times New Roman" w:cs="Times New Roman"/>
          <w:sz w:val="24"/>
          <w:szCs w:val="24"/>
          <w:lang w:eastAsia="ru-RU"/>
        </w:rPr>
        <w:t>202</w:t>
      </w:r>
      <w:r w:rsidR="00D730DE">
        <w:rPr>
          <w:rFonts w:ascii="Times New Roman" w:eastAsia="Calibri" w:hAnsi="Times New Roman" w:cs="Times New Roman"/>
          <w:sz w:val="24"/>
          <w:szCs w:val="24"/>
          <w:lang w:eastAsia="ru-RU"/>
        </w:rPr>
        <w:t>7</w:t>
      </w:r>
      <w:r w:rsidR="00D730DE" w:rsidRPr="00C8070D">
        <w:rPr>
          <w:rFonts w:ascii="Times New Roman" w:eastAsia="Calibri" w:hAnsi="Times New Roman" w:cs="Times New Roman"/>
          <w:sz w:val="24"/>
          <w:szCs w:val="24"/>
          <w:lang w:eastAsia="ru-RU"/>
        </w:rPr>
        <w:t>г</w:t>
      </w:r>
      <w:r w:rsidR="00D730DE">
        <w:rPr>
          <w:rFonts w:ascii="Times New Roman" w:eastAsia="Calibri" w:hAnsi="Times New Roman" w:cs="Times New Roman"/>
          <w:sz w:val="24"/>
          <w:szCs w:val="24"/>
          <w:lang w:eastAsia="ru-RU"/>
        </w:rPr>
        <w:t xml:space="preserve">. </w:t>
      </w:r>
      <w:r w:rsidR="00D730DE" w:rsidRPr="00C8070D">
        <w:rPr>
          <w:rFonts w:ascii="Times New Roman" w:eastAsia="Calibri" w:hAnsi="Times New Roman" w:cs="Times New Roman"/>
          <w:sz w:val="24"/>
          <w:szCs w:val="24"/>
          <w:lang w:eastAsia="ru-RU"/>
        </w:rPr>
        <w:t>-9</w:t>
      </w:r>
      <w:r w:rsidR="00D730DE">
        <w:rPr>
          <w:rFonts w:ascii="Times New Roman" w:eastAsia="Calibri" w:hAnsi="Times New Roman" w:cs="Times New Roman"/>
          <w:sz w:val="24"/>
          <w:szCs w:val="24"/>
          <w:lang w:eastAsia="ru-RU"/>
        </w:rPr>
        <w:t>6,4</w:t>
      </w:r>
      <w:r w:rsidR="00D730DE" w:rsidRPr="00C8070D">
        <w:rPr>
          <w:rFonts w:ascii="Times New Roman" w:eastAsia="Calibri" w:hAnsi="Times New Roman" w:cs="Times New Roman"/>
          <w:sz w:val="24"/>
          <w:szCs w:val="24"/>
          <w:lang w:eastAsia="ru-RU"/>
        </w:rPr>
        <w:t>%;</w:t>
      </w:r>
    </w:p>
    <w:p w:rsidR="00717926" w:rsidRPr="00C8070D" w:rsidRDefault="00717926" w:rsidP="00717926">
      <w:pPr>
        <w:numPr>
          <w:ilvl w:val="0"/>
          <w:numId w:val="1"/>
        </w:numPr>
        <w:tabs>
          <w:tab w:val="left" w:pos="426"/>
        </w:tabs>
        <w:autoSpaceDE w:val="0"/>
        <w:autoSpaceDN w:val="0"/>
        <w:adjustRightInd w:val="0"/>
        <w:spacing w:after="0" w:line="240" w:lineRule="auto"/>
        <w:ind w:left="24" w:firstLine="336"/>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 xml:space="preserve">Доля образовательных организаций, в которых ведется краеведческая деятельность и реализуются школьные практики военно-патриотического </w:t>
      </w:r>
      <w:r w:rsidR="006C73A0">
        <w:rPr>
          <w:rFonts w:ascii="Times New Roman" w:eastAsia="Calibri" w:hAnsi="Times New Roman" w:cs="Times New Roman"/>
          <w:sz w:val="24"/>
          <w:szCs w:val="24"/>
          <w:lang w:eastAsia="ru-RU"/>
        </w:rPr>
        <w:t xml:space="preserve">воспитания: </w:t>
      </w:r>
      <w:r w:rsidR="00E8787D" w:rsidRPr="00C8070D">
        <w:rPr>
          <w:rFonts w:ascii="Times New Roman" w:eastAsia="Calibri" w:hAnsi="Times New Roman" w:cs="Times New Roman"/>
          <w:sz w:val="24"/>
          <w:szCs w:val="24"/>
          <w:lang w:eastAsia="ru-RU"/>
        </w:rPr>
        <w:t>202</w:t>
      </w:r>
      <w:r w:rsidR="006C73A0">
        <w:rPr>
          <w:rFonts w:ascii="Times New Roman" w:eastAsia="Calibri" w:hAnsi="Times New Roman" w:cs="Times New Roman"/>
          <w:sz w:val="24"/>
          <w:szCs w:val="24"/>
          <w:lang w:eastAsia="ru-RU"/>
        </w:rPr>
        <w:t>5</w:t>
      </w:r>
      <w:r w:rsidR="00E8787D" w:rsidRPr="00C8070D">
        <w:rPr>
          <w:rFonts w:ascii="Times New Roman" w:eastAsia="Calibri" w:hAnsi="Times New Roman" w:cs="Times New Roman"/>
          <w:sz w:val="24"/>
          <w:szCs w:val="24"/>
          <w:lang w:eastAsia="ru-RU"/>
        </w:rPr>
        <w:t xml:space="preserve"> г. – 100%</w:t>
      </w:r>
      <w:r w:rsidR="00515B1E" w:rsidRPr="00C8070D">
        <w:rPr>
          <w:rFonts w:ascii="Times New Roman" w:eastAsia="Calibri" w:hAnsi="Times New Roman" w:cs="Times New Roman"/>
          <w:sz w:val="24"/>
          <w:szCs w:val="24"/>
          <w:lang w:eastAsia="ru-RU"/>
        </w:rPr>
        <w:t>; 202</w:t>
      </w:r>
      <w:r w:rsidR="006C73A0">
        <w:rPr>
          <w:rFonts w:ascii="Times New Roman" w:eastAsia="Calibri" w:hAnsi="Times New Roman" w:cs="Times New Roman"/>
          <w:sz w:val="24"/>
          <w:szCs w:val="24"/>
          <w:lang w:eastAsia="ru-RU"/>
        </w:rPr>
        <w:t>6</w:t>
      </w:r>
      <w:r w:rsidR="00515B1E" w:rsidRPr="00C8070D">
        <w:rPr>
          <w:rFonts w:ascii="Times New Roman" w:eastAsia="Calibri" w:hAnsi="Times New Roman" w:cs="Times New Roman"/>
          <w:sz w:val="24"/>
          <w:szCs w:val="24"/>
          <w:lang w:eastAsia="ru-RU"/>
        </w:rPr>
        <w:t xml:space="preserve"> г. – 100%</w:t>
      </w:r>
      <w:r w:rsidR="00D730DE">
        <w:rPr>
          <w:rFonts w:ascii="Times New Roman" w:eastAsia="Calibri" w:hAnsi="Times New Roman" w:cs="Times New Roman"/>
          <w:sz w:val="24"/>
          <w:szCs w:val="24"/>
          <w:lang w:eastAsia="ru-RU"/>
        </w:rPr>
        <w:t>; 2027</w:t>
      </w:r>
      <w:r w:rsidR="00D730DE" w:rsidRPr="00C8070D">
        <w:rPr>
          <w:rFonts w:ascii="Times New Roman" w:eastAsia="Calibri" w:hAnsi="Times New Roman" w:cs="Times New Roman"/>
          <w:sz w:val="24"/>
          <w:szCs w:val="24"/>
          <w:lang w:eastAsia="ru-RU"/>
        </w:rPr>
        <w:t>г. –100%;</w:t>
      </w:r>
    </w:p>
    <w:p w:rsidR="00E8787D" w:rsidRPr="00C8070D" w:rsidRDefault="00E8787D" w:rsidP="00717926">
      <w:pPr>
        <w:numPr>
          <w:ilvl w:val="0"/>
          <w:numId w:val="1"/>
        </w:numPr>
        <w:tabs>
          <w:tab w:val="left" w:pos="426"/>
        </w:tabs>
        <w:autoSpaceDE w:val="0"/>
        <w:autoSpaceDN w:val="0"/>
        <w:adjustRightInd w:val="0"/>
        <w:spacing w:after="0" w:line="240" w:lineRule="auto"/>
        <w:ind w:left="24" w:firstLine="336"/>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Доля детей в возрасте от 5 до 18 лет, использующих сертификаты персонифицированного финансирования дополнительного образования: 202</w:t>
      </w:r>
      <w:r w:rsidR="00C431BA">
        <w:rPr>
          <w:rFonts w:ascii="Times New Roman" w:eastAsia="Calibri" w:hAnsi="Times New Roman" w:cs="Times New Roman"/>
          <w:sz w:val="24"/>
          <w:szCs w:val="24"/>
          <w:lang w:eastAsia="ru-RU"/>
        </w:rPr>
        <w:t>5</w:t>
      </w:r>
      <w:r w:rsidRPr="00C8070D">
        <w:rPr>
          <w:rFonts w:ascii="Times New Roman" w:eastAsia="Calibri" w:hAnsi="Times New Roman" w:cs="Times New Roman"/>
          <w:sz w:val="24"/>
          <w:szCs w:val="24"/>
          <w:lang w:eastAsia="ru-RU"/>
        </w:rPr>
        <w:t xml:space="preserve">г. – </w:t>
      </w:r>
      <w:r w:rsidR="00650800" w:rsidRPr="00C8070D">
        <w:rPr>
          <w:rFonts w:ascii="Times New Roman" w:eastAsia="Calibri" w:hAnsi="Times New Roman" w:cs="Times New Roman"/>
          <w:sz w:val="24"/>
          <w:szCs w:val="24"/>
          <w:lang w:eastAsia="ru-RU"/>
        </w:rPr>
        <w:t>1</w:t>
      </w:r>
      <w:r w:rsidR="00C431BA">
        <w:rPr>
          <w:rFonts w:ascii="Times New Roman" w:eastAsia="Calibri" w:hAnsi="Times New Roman" w:cs="Times New Roman"/>
          <w:sz w:val="24"/>
          <w:szCs w:val="24"/>
          <w:lang w:eastAsia="ru-RU"/>
        </w:rPr>
        <w:t>4,00</w:t>
      </w:r>
      <w:r w:rsidR="00515B1E" w:rsidRPr="00C8070D">
        <w:rPr>
          <w:rFonts w:ascii="Times New Roman" w:eastAsia="Calibri" w:hAnsi="Times New Roman" w:cs="Times New Roman"/>
          <w:sz w:val="24"/>
          <w:szCs w:val="24"/>
          <w:lang w:eastAsia="ru-RU"/>
        </w:rPr>
        <w:t>%; 202</w:t>
      </w:r>
      <w:r w:rsidR="00C431BA">
        <w:rPr>
          <w:rFonts w:ascii="Times New Roman" w:eastAsia="Calibri" w:hAnsi="Times New Roman" w:cs="Times New Roman"/>
          <w:sz w:val="24"/>
          <w:szCs w:val="24"/>
          <w:lang w:eastAsia="ru-RU"/>
        </w:rPr>
        <w:t>6</w:t>
      </w:r>
      <w:r w:rsidRPr="00C8070D">
        <w:rPr>
          <w:rFonts w:ascii="Times New Roman" w:eastAsia="Calibri" w:hAnsi="Times New Roman" w:cs="Times New Roman"/>
          <w:sz w:val="24"/>
          <w:szCs w:val="24"/>
          <w:lang w:eastAsia="ru-RU"/>
        </w:rPr>
        <w:t xml:space="preserve">г. – </w:t>
      </w:r>
      <w:r w:rsidR="00650800" w:rsidRPr="00C8070D">
        <w:rPr>
          <w:rFonts w:ascii="Times New Roman" w:eastAsia="Calibri" w:hAnsi="Times New Roman" w:cs="Times New Roman"/>
          <w:sz w:val="24"/>
          <w:szCs w:val="24"/>
          <w:lang w:eastAsia="ru-RU"/>
        </w:rPr>
        <w:t>14,</w:t>
      </w:r>
      <w:r w:rsidR="00C431BA">
        <w:rPr>
          <w:rFonts w:ascii="Times New Roman" w:eastAsia="Calibri" w:hAnsi="Times New Roman" w:cs="Times New Roman"/>
          <w:sz w:val="24"/>
          <w:szCs w:val="24"/>
          <w:lang w:eastAsia="ru-RU"/>
        </w:rPr>
        <w:t>2</w:t>
      </w:r>
      <w:r w:rsidR="00650800" w:rsidRPr="00C8070D">
        <w:rPr>
          <w:rFonts w:ascii="Times New Roman" w:eastAsia="Calibri" w:hAnsi="Times New Roman" w:cs="Times New Roman"/>
          <w:sz w:val="24"/>
          <w:szCs w:val="24"/>
          <w:lang w:eastAsia="ru-RU"/>
        </w:rPr>
        <w:t>0</w:t>
      </w:r>
      <w:r w:rsidR="00D730DE">
        <w:rPr>
          <w:rFonts w:ascii="Times New Roman" w:eastAsia="Calibri" w:hAnsi="Times New Roman" w:cs="Times New Roman"/>
          <w:sz w:val="24"/>
          <w:szCs w:val="24"/>
          <w:lang w:eastAsia="ru-RU"/>
        </w:rPr>
        <w:t xml:space="preserve">%; </w:t>
      </w:r>
      <w:r w:rsidR="00D730DE" w:rsidRPr="00C8070D">
        <w:rPr>
          <w:rFonts w:ascii="Times New Roman" w:eastAsia="Calibri" w:hAnsi="Times New Roman" w:cs="Times New Roman"/>
          <w:sz w:val="24"/>
          <w:szCs w:val="24"/>
          <w:lang w:eastAsia="ru-RU"/>
        </w:rPr>
        <w:t>202</w:t>
      </w:r>
      <w:r w:rsidR="00D730DE">
        <w:rPr>
          <w:rFonts w:ascii="Times New Roman" w:eastAsia="Calibri" w:hAnsi="Times New Roman" w:cs="Times New Roman"/>
          <w:sz w:val="24"/>
          <w:szCs w:val="24"/>
          <w:lang w:eastAsia="ru-RU"/>
        </w:rPr>
        <w:t>7</w:t>
      </w:r>
      <w:r w:rsidR="00D730DE" w:rsidRPr="00C8070D">
        <w:rPr>
          <w:rFonts w:ascii="Times New Roman" w:eastAsia="Calibri" w:hAnsi="Times New Roman" w:cs="Times New Roman"/>
          <w:sz w:val="24"/>
          <w:szCs w:val="24"/>
          <w:lang w:eastAsia="ru-RU"/>
        </w:rPr>
        <w:t xml:space="preserve"> г. – 12,03%;</w:t>
      </w:r>
    </w:p>
    <w:p w:rsidR="00717926" w:rsidRPr="00C8070D" w:rsidRDefault="00717926" w:rsidP="00717926">
      <w:pPr>
        <w:spacing w:after="0" w:line="23" w:lineRule="atLeast"/>
        <w:jc w:val="both"/>
        <w:rPr>
          <w:rFonts w:ascii="Times New Roman" w:eastAsia="HiddenHorzOCR" w:hAnsi="Times New Roman" w:cs="Times New Roman"/>
          <w:sz w:val="24"/>
          <w:szCs w:val="24"/>
          <w:lang w:eastAsia="ru-RU"/>
        </w:rPr>
      </w:pPr>
      <w:r w:rsidRPr="00C8070D">
        <w:rPr>
          <w:rFonts w:ascii="Times New Roman" w:eastAsia="HiddenHorzOCR" w:hAnsi="Times New Roman" w:cs="Times New Roman"/>
          <w:sz w:val="24"/>
          <w:szCs w:val="24"/>
          <w:lang w:eastAsia="ru-RU"/>
        </w:rPr>
        <w:t>Срок реализации подпрограммы:202</w:t>
      </w:r>
      <w:r w:rsidR="00344582">
        <w:rPr>
          <w:rFonts w:ascii="Times New Roman" w:eastAsia="HiddenHorzOCR" w:hAnsi="Times New Roman" w:cs="Times New Roman"/>
          <w:sz w:val="24"/>
          <w:szCs w:val="24"/>
          <w:lang w:eastAsia="ru-RU"/>
        </w:rPr>
        <w:t>5</w:t>
      </w:r>
      <w:r w:rsidR="005B6E5D" w:rsidRPr="00C8070D">
        <w:rPr>
          <w:rFonts w:ascii="Times New Roman" w:eastAsia="HiddenHorzOCR" w:hAnsi="Times New Roman" w:cs="Times New Roman"/>
          <w:sz w:val="24"/>
          <w:szCs w:val="24"/>
          <w:lang w:eastAsia="ru-RU"/>
        </w:rPr>
        <w:t>-202</w:t>
      </w:r>
      <w:r w:rsidR="00344582">
        <w:rPr>
          <w:rFonts w:ascii="Times New Roman" w:eastAsia="HiddenHorzOCR" w:hAnsi="Times New Roman" w:cs="Times New Roman"/>
          <w:sz w:val="24"/>
          <w:szCs w:val="24"/>
          <w:lang w:eastAsia="ru-RU"/>
        </w:rPr>
        <w:t>7</w:t>
      </w:r>
      <w:r w:rsidRPr="00C8070D">
        <w:rPr>
          <w:rFonts w:ascii="Times New Roman" w:eastAsia="HiddenHorzOCR" w:hAnsi="Times New Roman" w:cs="Times New Roman"/>
          <w:sz w:val="24"/>
          <w:szCs w:val="24"/>
          <w:lang w:eastAsia="ru-RU"/>
        </w:rPr>
        <w:t>гг.</w:t>
      </w:r>
    </w:p>
    <w:p w:rsidR="00E8787D" w:rsidRPr="00C8070D" w:rsidRDefault="00E8787D" w:rsidP="00E8787D">
      <w:pPr>
        <w:pStyle w:val="a3"/>
        <w:spacing w:line="23" w:lineRule="atLeast"/>
        <w:ind w:left="644"/>
        <w:jc w:val="both"/>
      </w:pPr>
    </w:p>
    <w:p w:rsidR="00FC5733" w:rsidRPr="00C8070D" w:rsidRDefault="00FC5733" w:rsidP="00FC5733">
      <w:pPr>
        <w:spacing w:after="0" w:line="23" w:lineRule="atLeast"/>
        <w:ind w:firstLine="567"/>
        <w:jc w:val="both"/>
        <w:rPr>
          <w:rFonts w:ascii="Times New Roman" w:eastAsia="Times New Roman" w:hAnsi="Times New Roman" w:cs="Times New Roman"/>
          <w:b/>
          <w:sz w:val="24"/>
          <w:szCs w:val="24"/>
          <w:lang w:eastAsia="ru-RU"/>
        </w:rPr>
      </w:pPr>
      <w:r w:rsidRPr="00C8070D">
        <w:rPr>
          <w:rFonts w:ascii="Times New Roman" w:eastAsia="HiddenHorzOCR" w:hAnsi="Times New Roman" w:cs="Times New Roman"/>
          <w:b/>
          <w:sz w:val="24"/>
          <w:szCs w:val="24"/>
          <w:lang w:eastAsia="ru-RU"/>
        </w:rPr>
        <w:t xml:space="preserve">Подпрограмма </w:t>
      </w:r>
      <w:r w:rsidR="000C4523" w:rsidRPr="00C8070D">
        <w:rPr>
          <w:rFonts w:ascii="Times New Roman" w:eastAsia="HiddenHorzOCR" w:hAnsi="Times New Roman" w:cs="Times New Roman"/>
          <w:b/>
          <w:sz w:val="24"/>
          <w:szCs w:val="24"/>
          <w:lang w:eastAsia="ru-RU"/>
        </w:rPr>
        <w:t>4</w:t>
      </w:r>
      <w:r w:rsidR="001D3E30" w:rsidRPr="00C8070D">
        <w:rPr>
          <w:rFonts w:ascii="Times New Roman" w:eastAsia="HiddenHorzOCR" w:hAnsi="Times New Roman" w:cs="Times New Roman"/>
          <w:b/>
          <w:sz w:val="24"/>
          <w:szCs w:val="24"/>
          <w:lang w:eastAsia="ru-RU"/>
        </w:rPr>
        <w:t>«</w:t>
      </w:r>
      <w:r w:rsidRPr="00C8070D">
        <w:rPr>
          <w:rFonts w:ascii="Times New Roman" w:eastAsia="Times New Roman" w:hAnsi="Times New Roman" w:cs="Times New Roman"/>
          <w:b/>
          <w:sz w:val="24"/>
          <w:szCs w:val="24"/>
          <w:lang w:eastAsia="ru-RU"/>
        </w:rPr>
        <w:t>Выполнение государственных полномочий по поддержке детей-сирот, расширение практики применения семейных форм воспитания»</w:t>
      </w:r>
    </w:p>
    <w:p w:rsidR="00FC5733" w:rsidRPr="00C8070D" w:rsidRDefault="00FC5733" w:rsidP="00FC5733">
      <w:pPr>
        <w:spacing w:after="0" w:line="240" w:lineRule="auto"/>
        <w:ind w:firstLine="54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В </w:t>
      </w:r>
      <w:r w:rsidR="007C1B80" w:rsidRPr="00C8070D">
        <w:rPr>
          <w:rFonts w:ascii="Times New Roman" w:eastAsia="Times New Roman" w:hAnsi="Times New Roman" w:cs="Times New Roman"/>
          <w:sz w:val="24"/>
          <w:szCs w:val="24"/>
          <w:lang w:eastAsia="ru-RU"/>
        </w:rPr>
        <w:t xml:space="preserve">районе </w:t>
      </w:r>
      <w:r w:rsidR="00650800" w:rsidRPr="00C8070D">
        <w:rPr>
          <w:rFonts w:ascii="Times New Roman" w:eastAsia="Times New Roman" w:hAnsi="Times New Roman" w:cs="Times New Roman"/>
          <w:sz w:val="24"/>
          <w:szCs w:val="24"/>
          <w:lang w:eastAsia="ru-RU"/>
        </w:rPr>
        <w:t>наблюдается</w:t>
      </w:r>
      <w:r w:rsidR="00323720">
        <w:rPr>
          <w:rFonts w:ascii="Times New Roman" w:eastAsia="Times New Roman" w:hAnsi="Times New Roman" w:cs="Times New Roman"/>
          <w:sz w:val="24"/>
          <w:szCs w:val="24"/>
          <w:lang w:eastAsia="ru-RU"/>
        </w:rPr>
        <w:t xml:space="preserve"> </w:t>
      </w:r>
      <w:r w:rsidR="00650800" w:rsidRPr="00C8070D">
        <w:rPr>
          <w:rFonts w:ascii="Times New Roman" w:eastAsia="Times New Roman" w:hAnsi="Times New Roman" w:cs="Times New Roman"/>
          <w:sz w:val="24"/>
          <w:szCs w:val="24"/>
          <w:lang w:eastAsia="ru-RU"/>
        </w:rPr>
        <w:t>незначительное увеличение</w:t>
      </w:r>
      <w:r w:rsidRPr="00C8070D">
        <w:rPr>
          <w:rFonts w:ascii="Times New Roman" w:eastAsia="Times New Roman" w:hAnsi="Times New Roman" w:cs="Times New Roman"/>
          <w:sz w:val="24"/>
          <w:szCs w:val="24"/>
          <w:lang w:eastAsia="ru-RU"/>
        </w:rPr>
        <w:t xml:space="preserve"> числа детей-сирот и детей, оставшихся без попечения родителей, в</w:t>
      </w:r>
      <w:r w:rsidR="00494F8B" w:rsidRPr="00C8070D">
        <w:rPr>
          <w:rFonts w:ascii="Times New Roman" w:eastAsia="Times New Roman" w:hAnsi="Times New Roman" w:cs="Times New Roman"/>
          <w:sz w:val="24"/>
          <w:szCs w:val="24"/>
          <w:lang w:eastAsia="ru-RU"/>
        </w:rPr>
        <w:t>ыявляемых и учитываемых отделом</w:t>
      </w:r>
      <w:r w:rsidRPr="00C8070D">
        <w:rPr>
          <w:rFonts w:ascii="Times New Roman" w:eastAsia="Times New Roman" w:hAnsi="Times New Roman" w:cs="Times New Roman"/>
          <w:sz w:val="24"/>
          <w:szCs w:val="24"/>
          <w:lang w:eastAsia="ru-RU"/>
        </w:rPr>
        <w:t xml:space="preserve"> опеки </w:t>
      </w:r>
      <w:r w:rsidR="00650800" w:rsidRPr="00C8070D">
        <w:rPr>
          <w:rFonts w:ascii="Times New Roman" w:eastAsia="Times New Roman" w:hAnsi="Times New Roman" w:cs="Times New Roman"/>
          <w:sz w:val="24"/>
          <w:szCs w:val="24"/>
          <w:lang w:eastAsia="ru-RU"/>
        </w:rPr>
        <w:t>и попечительства</w:t>
      </w:r>
      <w:r w:rsidR="00323720">
        <w:rPr>
          <w:rFonts w:ascii="Times New Roman" w:eastAsia="Times New Roman" w:hAnsi="Times New Roman" w:cs="Times New Roman"/>
          <w:sz w:val="24"/>
          <w:szCs w:val="24"/>
          <w:lang w:eastAsia="ru-RU"/>
        </w:rPr>
        <w:t xml:space="preserve"> </w:t>
      </w:r>
      <w:r w:rsidR="003D2001">
        <w:rPr>
          <w:rFonts w:ascii="Times New Roman" w:eastAsia="Times New Roman" w:hAnsi="Times New Roman" w:cs="Times New Roman"/>
          <w:sz w:val="24"/>
          <w:szCs w:val="24"/>
          <w:lang w:eastAsia="ru-RU"/>
        </w:rPr>
        <w:t>У</w:t>
      </w:r>
      <w:r w:rsidR="00650800" w:rsidRPr="00C8070D">
        <w:rPr>
          <w:rFonts w:ascii="Times New Roman" w:eastAsia="Times New Roman" w:hAnsi="Times New Roman" w:cs="Times New Roman"/>
          <w:sz w:val="24"/>
          <w:szCs w:val="24"/>
          <w:lang w:eastAsia="ru-RU"/>
        </w:rPr>
        <w:t>правления образования</w:t>
      </w:r>
      <w:r w:rsidRPr="00C8070D">
        <w:rPr>
          <w:rFonts w:ascii="Times New Roman" w:eastAsia="Times New Roman" w:hAnsi="Times New Roman" w:cs="Times New Roman"/>
          <w:sz w:val="24"/>
          <w:szCs w:val="24"/>
          <w:lang w:eastAsia="ru-RU"/>
        </w:rPr>
        <w:t xml:space="preserve"> администрации Нижнеингашского района.</w:t>
      </w:r>
    </w:p>
    <w:p w:rsidR="00FC5733" w:rsidRPr="00C8070D" w:rsidRDefault="00FC5733" w:rsidP="00FC5733">
      <w:pPr>
        <w:spacing w:after="0" w:line="240" w:lineRule="auto"/>
        <w:jc w:val="both"/>
        <w:rPr>
          <w:rFonts w:ascii="Times New Roman" w:eastAsia="Times New Roman" w:hAnsi="Times New Roman" w:cs="Times New Roman"/>
          <w:bCs/>
          <w:sz w:val="24"/>
          <w:szCs w:val="24"/>
          <w:lang w:eastAsia="ru-RU"/>
        </w:rPr>
      </w:pPr>
      <w:r w:rsidRPr="00C8070D">
        <w:rPr>
          <w:rFonts w:ascii="Times New Roman" w:eastAsia="Times New Roman" w:hAnsi="Times New Roman" w:cs="Times New Roman"/>
          <w:bCs/>
          <w:sz w:val="24"/>
          <w:szCs w:val="24"/>
          <w:lang w:eastAsia="ru-RU"/>
        </w:rPr>
        <w:t>Общая численность детей-сирот и детей, оставшихся без попечения родите</w:t>
      </w:r>
      <w:r w:rsidR="00494F8B" w:rsidRPr="00C8070D">
        <w:rPr>
          <w:rFonts w:ascii="Times New Roman" w:eastAsia="Times New Roman" w:hAnsi="Times New Roman" w:cs="Times New Roman"/>
          <w:bCs/>
          <w:sz w:val="24"/>
          <w:szCs w:val="24"/>
          <w:lang w:eastAsia="ru-RU"/>
        </w:rPr>
        <w:t>лей, состоящих на учете в отделе</w:t>
      </w:r>
      <w:r w:rsidRPr="00C8070D">
        <w:rPr>
          <w:rFonts w:ascii="Times New Roman" w:eastAsia="Times New Roman" w:hAnsi="Times New Roman" w:cs="Times New Roman"/>
          <w:bCs/>
          <w:sz w:val="24"/>
          <w:szCs w:val="24"/>
          <w:lang w:eastAsia="ru-RU"/>
        </w:rPr>
        <w:t xml:space="preserve"> опеки </w:t>
      </w:r>
      <w:r w:rsidR="00640880" w:rsidRPr="00C8070D">
        <w:rPr>
          <w:rFonts w:ascii="Times New Roman" w:eastAsia="Times New Roman" w:hAnsi="Times New Roman" w:cs="Times New Roman"/>
          <w:bCs/>
          <w:sz w:val="24"/>
          <w:szCs w:val="24"/>
          <w:lang w:eastAsia="ru-RU"/>
        </w:rPr>
        <w:t xml:space="preserve">и попечительства, </w:t>
      </w:r>
      <w:r w:rsidR="005F420D" w:rsidRPr="00C8070D">
        <w:rPr>
          <w:rFonts w:ascii="Times New Roman" w:eastAsia="Times New Roman" w:hAnsi="Times New Roman" w:cs="Times New Roman"/>
          <w:bCs/>
          <w:sz w:val="24"/>
          <w:szCs w:val="24"/>
          <w:lang w:eastAsia="ru-RU"/>
        </w:rPr>
        <w:t>в 202</w:t>
      </w:r>
      <w:r w:rsidR="003D2001">
        <w:rPr>
          <w:rFonts w:ascii="Times New Roman" w:eastAsia="Times New Roman" w:hAnsi="Times New Roman" w:cs="Times New Roman"/>
          <w:bCs/>
          <w:sz w:val="24"/>
          <w:szCs w:val="24"/>
          <w:lang w:eastAsia="ru-RU"/>
        </w:rPr>
        <w:t>3</w:t>
      </w:r>
      <w:r w:rsidR="005F420D" w:rsidRPr="00C8070D">
        <w:rPr>
          <w:rFonts w:ascii="Times New Roman" w:eastAsia="Times New Roman" w:hAnsi="Times New Roman" w:cs="Times New Roman"/>
          <w:bCs/>
          <w:sz w:val="24"/>
          <w:szCs w:val="24"/>
          <w:lang w:eastAsia="ru-RU"/>
        </w:rPr>
        <w:t>составляет 1</w:t>
      </w:r>
      <w:r w:rsidR="00B4131D" w:rsidRPr="00C8070D">
        <w:rPr>
          <w:rFonts w:ascii="Times New Roman" w:eastAsia="Times New Roman" w:hAnsi="Times New Roman" w:cs="Times New Roman"/>
          <w:bCs/>
          <w:sz w:val="24"/>
          <w:szCs w:val="24"/>
          <w:lang w:eastAsia="ru-RU"/>
        </w:rPr>
        <w:t>4</w:t>
      </w:r>
      <w:r w:rsidR="000F6A44">
        <w:rPr>
          <w:rFonts w:ascii="Times New Roman" w:eastAsia="Times New Roman" w:hAnsi="Times New Roman" w:cs="Times New Roman"/>
          <w:bCs/>
          <w:sz w:val="24"/>
          <w:szCs w:val="24"/>
          <w:lang w:eastAsia="ru-RU"/>
        </w:rPr>
        <w:t>2</w:t>
      </w:r>
      <w:r w:rsidRPr="00C8070D">
        <w:rPr>
          <w:rFonts w:ascii="Times New Roman" w:eastAsia="Times New Roman" w:hAnsi="Times New Roman" w:cs="Times New Roman"/>
          <w:bCs/>
          <w:sz w:val="24"/>
          <w:szCs w:val="24"/>
          <w:lang w:eastAsia="ru-RU"/>
        </w:rPr>
        <w:t xml:space="preserve"> человек</w:t>
      </w:r>
      <w:r w:rsidR="000F6A44">
        <w:rPr>
          <w:rFonts w:ascii="Times New Roman" w:eastAsia="Times New Roman" w:hAnsi="Times New Roman" w:cs="Times New Roman"/>
          <w:bCs/>
          <w:sz w:val="24"/>
          <w:szCs w:val="24"/>
          <w:lang w:eastAsia="ru-RU"/>
        </w:rPr>
        <w:t>а</w:t>
      </w:r>
      <w:r w:rsidRPr="00C8070D">
        <w:rPr>
          <w:rFonts w:ascii="Times New Roman" w:eastAsia="Times New Roman" w:hAnsi="Times New Roman" w:cs="Times New Roman"/>
          <w:bCs/>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596"/>
        <w:gridCol w:w="1596"/>
        <w:gridCol w:w="1596"/>
      </w:tblGrid>
      <w:tr w:rsidR="00A5151E" w:rsidRPr="00C8070D" w:rsidTr="00F750DF">
        <w:tc>
          <w:tcPr>
            <w:tcW w:w="3075" w:type="dxa"/>
            <w:shd w:val="clear" w:color="auto" w:fill="auto"/>
          </w:tcPr>
          <w:p w:rsidR="00A5151E" w:rsidRPr="00C8070D" w:rsidRDefault="00A5151E" w:rsidP="006F1C8A">
            <w:pPr>
              <w:tabs>
                <w:tab w:val="left" w:pos="722"/>
              </w:tabs>
              <w:spacing w:after="0" w:line="240" w:lineRule="auto"/>
              <w:ind w:right="5"/>
              <w:jc w:val="center"/>
              <w:rPr>
                <w:rFonts w:ascii="Times New Roman" w:eastAsia="Times New Roman" w:hAnsi="Times New Roman" w:cs="Times New Roman"/>
                <w:sz w:val="24"/>
                <w:szCs w:val="24"/>
                <w:lang w:eastAsia="ru-RU"/>
              </w:rPr>
            </w:pPr>
          </w:p>
        </w:tc>
        <w:tc>
          <w:tcPr>
            <w:tcW w:w="1596" w:type="dxa"/>
          </w:tcPr>
          <w:p w:rsidR="00A5151E" w:rsidRPr="00C8070D" w:rsidRDefault="00A5151E" w:rsidP="00F750DF">
            <w:pPr>
              <w:tabs>
                <w:tab w:val="left" w:pos="722"/>
              </w:tabs>
              <w:spacing w:after="0" w:line="240" w:lineRule="auto"/>
              <w:ind w:right="5"/>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2022</w:t>
            </w:r>
          </w:p>
        </w:tc>
        <w:tc>
          <w:tcPr>
            <w:tcW w:w="1596" w:type="dxa"/>
          </w:tcPr>
          <w:p w:rsidR="00A5151E" w:rsidRPr="00C8070D" w:rsidRDefault="00A5151E" w:rsidP="00F750DF">
            <w:pPr>
              <w:tabs>
                <w:tab w:val="left" w:pos="722"/>
              </w:tabs>
              <w:spacing w:after="0" w:line="240" w:lineRule="auto"/>
              <w:ind w:right="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1596" w:type="dxa"/>
          </w:tcPr>
          <w:p w:rsidR="00A5151E" w:rsidRPr="00C8070D" w:rsidRDefault="00A5151E" w:rsidP="00F750DF">
            <w:pPr>
              <w:tabs>
                <w:tab w:val="left" w:pos="722"/>
              </w:tabs>
              <w:spacing w:after="0" w:line="240" w:lineRule="auto"/>
              <w:ind w:right="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A5151E" w:rsidRPr="00C8070D" w:rsidTr="00F750DF">
        <w:tc>
          <w:tcPr>
            <w:tcW w:w="3075" w:type="dxa"/>
            <w:shd w:val="clear" w:color="auto" w:fill="auto"/>
          </w:tcPr>
          <w:p w:rsidR="00A5151E" w:rsidRPr="00C8070D" w:rsidRDefault="00A5151E" w:rsidP="00D01BD4">
            <w:pPr>
              <w:tabs>
                <w:tab w:val="left" w:pos="722"/>
              </w:tabs>
              <w:spacing w:after="0" w:line="240" w:lineRule="auto"/>
              <w:ind w:right="5"/>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Под опекой, попечительством</w:t>
            </w:r>
          </w:p>
        </w:tc>
        <w:tc>
          <w:tcPr>
            <w:tcW w:w="1596" w:type="dxa"/>
          </w:tcPr>
          <w:p w:rsidR="00A5151E" w:rsidRPr="00C8070D" w:rsidRDefault="00A5151E" w:rsidP="00F750DF">
            <w:pPr>
              <w:rPr>
                <w:rFonts w:ascii="Times New Roman" w:hAnsi="Times New Roman" w:cs="Times New Roman"/>
                <w:sz w:val="24"/>
                <w:szCs w:val="24"/>
              </w:rPr>
            </w:pPr>
            <w:r w:rsidRPr="00C8070D">
              <w:rPr>
                <w:rFonts w:ascii="Times New Roman" w:hAnsi="Times New Roman" w:cs="Times New Roman"/>
                <w:sz w:val="24"/>
                <w:szCs w:val="24"/>
              </w:rPr>
              <w:t>101</w:t>
            </w:r>
          </w:p>
        </w:tc>
        <w:tc>
          <w:tcPr>
            <w:tcW w:w="1596" w:type="dxa"/>
          </w:tcPr>
          <w:p w:rsidR="00A5151E" w:rsidRPr="00C8070D" w:rsidRDefault="00A5151E" w:rsidP="00F750DF">
            <w:pPr>
              <w:rPr>
                <w:rFonts w:ascii="Times New Roman" w:hAnsi="Times New Roman" w:cs="Times New Roman"/>
                <w:sz w:val="24"/>
                <w:szCs w:val="24"/>
              </w:rPr>
            </w:pPr>
            <w:r>
              <w:rPr>
                <w:rFonts w:ascii="Times New Roman" w:hAnsi="Times New Roman" w:cs="Times New Roman"/>
                <w:sz w:val="24"/>
                <w:szCs w:val="24"/>
              </w:rPr>
              <w:t>96</w:t>
            </w:r>
          </w:p>
        </w:tc>
        <w:tc>
          <w:tcPr>
            <w:tcW w:w="1596" w:type="dxa"/>
          </w:tcPr>
          <w:p w:rsidR="00A5151E" w:rsidRPr="00C8070D" w:rsidRDefault="00A5151E" w:rsidP="00F750DF">
            <w:pPr>
              <w:rPr>
                <w:rFonts w:ascii="Times New Roman" w:hAnsi="Times New Roman" w:cs="Times New Roman"/>
                <w:sz w:val="24"/>
                <w:szCs w:val="24"/>
              </w:rPr>
            </w:pPr>
            <w:r>
              <w:rPr>
                <w:rFonts w:ascii="Times New Roman" w:hAnsi="Times New Roman" w:cs="Times New Roman"/>
                <w:sz w:val="24"/>
                <w:szCs w:val="24"/>
              </w:rPr>
              <w:t>93</w:t>
            </w:r>
          </w:p>
        </w:tc>
      </w:tr>
      <w:tr w:rsidR="00A5151E" w:rsidRPr="00C8070D" w:rsidTr="00F750DF">
        <w:tc>
          <w:tcPr>
            <w:tcW w:w="3075" w:type="dxa"/>
            <w:shd w:val="clear" w:color="auto" w:fill="auto"/>
          </w:tcPr>
          <w:p w:rsidR="00A5151E" w:rsidRPr="00C8070D" w:rsidRDefault="00A5151E" w:rsidP="00D01BD4">
            <w:pPr>
              <w:tabs>
                <w:tab w:val="left" w:pos="722"/>
              </w:tabs>
              <w:spacing w:after="0" w:line="240" w:lineRule="auto"/>
              <w:ind w:right="5"/>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Приемная семья</w:t>
            </w:r>
          </w:p>
        </w:tc>
        <w:tc>
          <w:tcPr>
            <w:tcW w:w="1596" w:type="dxa"/>
          </w:tcPr>
          <w:p w:rsidR="00A5151E" w:rsidRPr="00C8070D" w:rsidRDefault="00A5151E" w:rsidP="00F750DF">
            <w:pPr>
              <w:rPr>
                <w:rFonts w:ascii="Times New Roman" w:hAnsi="Times New Roman" w:cs="Times New Roman"/>
                <w:sz w:val="24"/>
                <w:szCs w:val="24"/>
              </w:rPr>
            </w:pPr>
            <w:r w:rsidRPr="00C8070D">
              <w:rPr>
                <w:rFonts w:ascii="Times New Roman" w:hAnsi="Times New Roman" w:cs="Times New Roman"/>
                <w:sz w:val="24"/>
                <w:szCs w:val="24"/>
              </w:rPr>
              <w:t>13</w:t>
            </w:r>
          </w:p>
        </w:tc>
        <w:tc>
          <w:tcPr>
            <w:tcW w:w="1596" w:type="dxa"/>
          </w:tcPr>
          <w:p w:rsidR="00A5151E" w:rsidRPr="00C8070D" w:rsidRDefault="00A5151E" w:rsidP="00F750DF">
            <w:pPr>
              <w:rPr>
                <w:rFonts w:ascii="Times New Roman" w:hAnsi="Times New Roman" w:cs="Times New Roman"/>
                <w:sz w:val="24"/>
                <w:szCs w:val="24"/>
              </w:rPr>
            </w:pPr>
            <w:r>
              <w:rPr>
                <w:rFonts w:ascii="Times New Roman" w:hAnsi="Times New Roman" w:cs="Times New Roman"/>
                <w:sz w:val="24"/>
                <w:szCs w:val="24"/>
              </w:rPr>
              <w:t>13</w:t>
            </w:r>
          </w:p>
        </w:tc>
        <w:tc>
          <w:tcPr>
            <w:tcW w:w="1596" w:type="dxa"/>
          </w:tcPr>
          <w:p w:rsidR="00A5151E" w:rsidRPr="00C8070D" w:rsidRDefault="00A5151E" w:rsidP="00F750DF">
            <w:pPr>
              <w:rPr>
                <w:rFonts w:ascii="Times New Roman" w:hAnsi="Times New Roman" w:cs="Times New Roman"/>
                <w:sz w:val="24"/>
                <w:szCs w:val="24"/>
              </w:rPr>
            </w:pPr>
            <w:r>
              <w:rPr>
                <w:rFonts w:ascii="Times New Roman" w:hAnsi="Times New Roman" w:cs="Times New Roman"/>
                <w:sz w:val="24"/>
                <w:szCs w:val="24"/>
              </w:rPr>
              <w:t>14</w:t>
            </w:r>
          </w:p>
        </w:tc>
      </w:tr>
      <w:tr w:rsidR="00A5151E" w:rsidRPr="00C8070D" w:rsidTr="00F750DF">
        <w:tc>
          <w:tcPr>
            <w:tcW w:w="3075" w:type="dxa"/>
            <w:shd w:val="clear" w:color="auto" w:fill="auto"/>
          </w:tcPr>
          <w:p w:rsidR="00A5151E" w:rsidRPr="00C8070D" w:rsidRDefault="00A5151E" w:rsidP="00D01BD4">
            <w:pPr>
              <w:tabs>
                <w:tab w:val="left" w:pos="722"/>
              </w:tabs>
              <w:spacing w:after="0" w:line="240" w:lineRule="auto"/>
              <w:ind w:right="5"/>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КГКУ «Павловский детский дом»</w:t>
            </w:r>
          </w:p>
        </w:tc>
        <w:tc>
          <w:tcPr>
            <w:tcW w:w="1596" w:type="dxa"/>
          </w:tcPr>
          <w:p w:rsidR="00A5151E" w:rsidRPr="00C8070D" w:rsidRDefault="00A5151E" w:rsidP="00F750DF">
            <w:pPr>
              <w:rPr>
                <w:rFonts w:ascii="Times New Roman" w:hAnsi="Times New Roman" w:cs="Times New Roman"/>
                <w:sz w:val="24"/>
                <w:szCs w:val="24"/>
              </w:rPr>
            </w:pPr>
            <w:r w:rsidRPr="00C8070D">
              <w:rPr>
                <w:rFonts w:ascii="Times New Roman" w:hAnsi="Times New Roman" w:cs="Times New Roman"/>
                <w:sz w:val="24"/>
                <w:szCs w:val="24"/>
              </w:rPr>
              <w:t>34</w:t>
            </w:r>
          </w:p>
        </w:tc>
        <w:tc>
          <w:tcPr>
            <w:tcW w:w="1596" w:type="dxa"/>
          </w:tcPr>
          <w:p w:rsidR="00A5151E" w:rsidRPr="00C8070D" w:rsidRDefault="00A5151E" w:rsidP="00F750DF">
            <w:pPr>
              <w:rPr>
                <w:rFonts w:ascii="Times New Roman" w:hAnsi="Times New Roman" w:cs="Times New Roman"/>
                <w:sz w:val="24"/>
                <w:szCs w:val="24"/>
              </w:rPr>
            </w:pPr>
            <w:r>
              <w:rPr>
                <w:rFonts w:ascii="Times New Roman" w:hAnsi="Times New Roman" w:cs="Times New Roman"/>
                <w:sz w:val="24"/>
                <w:szCs w:val="24"/>
              </w:rPr>
              <w:t>33</w:t>
            </w:r>
          </w:p>
        </w:tc>
        <w:tc>
          <w:tcPr>
            <w:tcW w:w="1596" w:type="dxa"/>
          </w:tcPr>
          <w:p w:rsidR="00A5151E" w:rsidRPr="00C8070D" w:rsidRDefault="00A5151E" w:rsidP="00F750DF">
            <w:pPr>
              <w:rPr>
                <w:rFonts w:ascii="Times New Roman" w:hAnsi="Times New Roman" w:cs="Times New Roman"/>
                <w:sz w:val="24"/>
                <w:szCs w:val="24"/>
              </w:rPr>
            </w:pPr>
            <w:r>
              <w:rPr>
                <w:rFonts w:ascii="Times New Roman" w:hAnsi="Times New Roman" w:cs="Times New Roman"/>
                <w:sz w:val="24"/>
                <w:szCs w:val="24"/>
              </w:rPr>
              <w:t>39</w:t>
            </w:r>
          </w:p>
        </w:tc>
      </w:tr>
      <w:tr w:rsidR="00A5151E" w:rsidRPr="00C8070D" w:rsidTr="00F750DF">
        <w:tc>
          <w:tcPr>
            <w:tcW w:w="3075" w:type="dxa"/>
            <w:shd w:val="clear" w:color="auto" w:fill="auto"/>
          </w:tcPr>
          <w:p w:rsidR="00A5151E" w:rsidRPr="00C8070D" w:rsidRDefault="00A5151E" w:rsidP="00D01BD4">
            <w:pPr>
              <w:tabs>
                <w:tab w:val="left" w:pos="722"/>
              </w:tabs>
              <w:spacing w:after="0" w:line="240" w:lineRule="auto"/>
              <w:ind w:right="5"/>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Всего</w:t>
            </w:r>
          </w:p>
        </w:tc>
        <w:tc>
          <w:tcPr>
            <w:tcW w:w="1596" w:type="dxa"/>
          </w:tcPr>
          <w:p w:rsidR="00A5151E" w:rsidRPr="00C8070D" w:rsidRDefault="00A5151E" w:rsidP="00F750DF">
            <w:pPr>
              <w:rPr>
                <w:rFonts w:ascii="Times New Roman" w:hAnsi="Times New Roman" w:cs="Times New Roman"/>
                <w:sz w:val="24"/>
                <w:szCs w:val="24"/>
              </w:rPr>
            </w:pPr>
            <w:r w:rsidRPr="00C8070D">
              <w:rPr>
                <w:rFonts w:ascii="Times New Roman" w:hAnsi="Times New Roman" w:cs="Times New Roman"/>
                <w:sz w:val="24"/>
                <w:szCs w:val="24"/>
              </w:rPr>
              <w:t>148</w:t>
            </w:r>
          </w:p>
        </w:tc>
        <w:tc>
          <w:tcPr>
            <w:tcW w:w="1596" w:type="dxa"/>
          </w:tcPr>
          <w:p w:rsidR="00A5151E" w:rsidRPr="00C8070D" w:rsidRDefault="00A5151E" w:rsidP="00F750DF">
            <w:pPr>
              <w:rPr>
                <w:rFonts w:ascii="Times New Roman" w:hAnsi="Times New Roman" w:cs="Times New Roman"/>
                <w:sz w:val="24"/>
                <w:szCs w:val="24"/>
              </w:rPr>
            </w:pPr>
            <w:r>
              <w:rPr>
                <w:rFonts w:ascii="Times New Roman" w:hAnsi="Times New Roman" w:cs="Times New Roman"/>
                <w:sz w:val="24"/>
                <w:szCs w:val="24"/>
              </w:rPr>
              <w:t>142</w:t>
            </w:r>
          </w:p>
        </w:tc>
        <w:tc>
          <w:tcPr>
            <w:tcW w:w="1596" w:type="dxa"/>
          </w:tcPr>
          <w:p w:rsidR="00A5151E" w:rsidRPr="00C8070D" w:rsidRDefault="00A5151E" w:rsidP="00F750DF">
            <w:pPr>
              <w:rPr>
                <w:rFonts w:ascii="Times New Roman" w:hAnsi="Times New Roman" w:cs="Times New Roman"/>
                <w:sz w:val="24"/>
                <w:szCs w:val="24"/>
              </w:rPr>
            </w:pPr>
            <w:r>
              <w:rPr>
                <w:rFonts w:ascii="Times New Roman" w:hAnsi="Times New Roman" w:cs="Times New Roman"/>
                <w:sz w:val="24"/>
                <w:szCs w:val="24"/>
              </w:rPr>
              <w:t>146</w:t>
            </w:r>
          </w:p>
        </w:tc>
      </w:tr>
    </w:tbl>
    <w:p w:rsidR="00FC5733" w:rsidRPr="00C8070D" w:rsidRDefault="00FC5733" w:rsidP="00FC5733">
      <w:pPr>
        <w:spacing w:after="0" w:line="240" w:lineRule="auto"/>
        <w:contextualSpacing/>
        <w:jc w:val="both"/>
        <w:rPr>
          <w:rFonts w:ascii="Times New Roman" w:eastAsia="Times New Roman" w:hAnsi="Times New Roman" w:cs="Times New Roman"/>
          <w:sz w:val="24"/>
          <w:szCs w:val="24"/>
          <w:lang w:eastAsia="ru-RU"/>
        </w:rPr>
      </w:pPr>
    </w:p>
    <w:p w:rsidR="00FC5733" w:rsidRPr="00C8070D" w:rsidRDefault="00FC5733" w:rsidP="00FC5733">
      <w:pPr>
        <w:spacing w:after="0" w:line="240" w:lineRule="auto"/>
        <w:ind w:firstLine="708"/>
        <w:jc w:val="both"/>
        <w:rPr>
          <w:rFonts w:ascii="Times New Roman" w:eastAsia="Calibri" w:hAnsi="Times New Roman" w:cs="Times New Roman"/>
          <w:bCs/>
          <w:sz w:val="24"/>
          <w:szCs w:val="24"/>
        </w:rPr>
      </w:pPr>
      <w:r w:rsidRPr="00C8070D">
        <w:rPr>
          <w:rFonts w:ascii="Times New Roman" w:eastAsia="Calibri" w:hAnsi="Times New Roman" w:cs="Times New Roman"/>
          <w:bCs/>
          <w:sz w:val="24"/>
          <w:szCs w:val="24"/>
        </w:rPr>
        <w:t xml:space="preserve">Целью подпрограммы является </w:t>
      </w:r>
      <w:r w:rsidRPr="00C8070D">
        <w:rPr>
          <w:rFonts w:ascii="Times New Roman" w:eastAsia="Calibri" w:hAnsi="Times New Roman" w:cs="Times New Roman"/>
          <w:sz w:val="24"/>
          <w:szCs w:val="24"/>
        </w:rPr>
        <w:t>создание условий, отвечающих современным требованиям, для содержания и воспитания детей-сирот и детей, оставшихся без попечения родителей, расширить практику применения семейных форм воспитания</w:t>
      </w:r>
    </w:p>
    <w:p w:rsidR="00FC5733" w:rsidRPr="00C8070D" w:rsidRDefault="00FC5733" w:rsidP="00FC5733">
      <w:pPr>
        <w:spacing w:after="0" w:line="240" w:lineRule="auto"/>
        <w:jc w:val="both"/>
        <w:rPr>
          <w:rFonts w:ascii="Times New Roman" w:eastAsia="Calibri" w:hAnsi="Times New Roman" w:cs="Times New Roman"/>
          <w:bCs/>
          <w:sz w:val="24"/>
          <w:szCs w:val="24"/>
        </w:rPr>
      </w:pPr>
      <w:r w:rsidRPr="00C8070D">
        <w:rPr>
          <w:rFonts w:ascii="Times New Roman" w:eastAsia="Calibri" w:hAnsi="Times New Roman" w:cs="Times New Roman"/>
          <w:bCs/>
          <w:sz w:val="24"/>
          <w:szCs w:val="24"/>
        </w:rPr>
        <w:t>Во исполнение поставленной цели подпрограммы предусмотрен ряд задач:</w:t>
      </w:r>
    </w:p>
    <w:p w:rsidR="000C4523" w:rsidRPr="00C8070D" w:rsidRDefault="00EF4B28" w:rsidP="000C4523">
      <w:pPr>
        <w:tabs>
          <w:tab w:val="left" w:pos="567"/>
        </w:tabs>
        <w:autoSpaceDE w:val="0"/>
        <w:autoSpaceDN w:val="0"/>
        <w:adjustRightInd w:val="0"/>
        <w:spacing w:after="0" w:line="240" w:lineRule="auto"/>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 xml:space="preserve">1. </w:t>
      </w:r>
      <w:r w:rsidR="000C4523" w:rsidRPr="00C8070D">
        <w:rPr>
          <w:rFonts w:ascii="Times New Roman" w:eastAsia="Calibri" w:hAnsi="Times New Roman" w:cs="Times New Roman"/>
          <w:sz w:val="24"/>
          <w:szCs w:val="24"/>
        </w:rPr>
        <w:t>Выявление, учет и своевременное устройство детей – сирот и детей, оставшихся без попечения родителей.</w:t>
      </w:r>
    </w:p>
    <w:p w:rsidR="000C4523" w:rsidRPr="00C8070D" w:rsidRDefault="000C4523" w:rsidP="00EF4B28">
      <w:pPr>
        <w:pStyle w:val="a3"/>
        <w:ind w:left="21"/>
        <w:jc w:val="both"/>
        <w:rPr>
          <w:rFonts w:eastAsia="Calibri"/>
        </w:rPr>
      </w:pPr>
      <w:r w:rsidRPr="00C8070D">
        <w:t xml:space="preserve">2. </w:t>
      </w:r>
      <w:r w:rsidR="008243E1" w:rsidRPr="00C8070D">
        <w:rPr>
          <w:shd w:val="clear" w:color="auto" w:fill="FFFFFF"/>
        </w:rPr>
        <w:t>Обеспечение оптимальных условий для жизни и воспитания детей-сирот, детей, оставшихся без попечения родителей, и несовершеннолетних, нуждающихся в государственной защите, защита имущественных прав и охраняемых законом интересов.</w:t>
      </w:r>
    </w:p>
    <w:p w:rsidR="000C4523" w:rsidRPr="00C8070D" w:rsidRDefault="000C4523" w:rsidP="00FC5733">
      <w:pPr>
        <w:spacing w:after="0" w:line="240" w:lineRule="auto"/>
        <w:jc w:val="both"/>
        <w:rPr>
          <w:rFonts w:ascii="Times New Roman" w:eastAsia="Calibri" w:hAnsi="Times New Roman" w:cs="Times New Roman"/>
          <w:bCs/>
          <w:sz w:val="24"/>
          <w:szCs w:val="24"/>
        </w:rPr>
      </w:pPr>
      <w:r w:rsidRPr="00C8070D">
        <w:rPr>
          <w:rFonts w:ascii="Times New Roman" w:eastAsia="Calibri" w:hAnsi="Times New Roman" w:cs="Times New Roman"/>
          <w:bCs/>
          <w:sz w:val="24"/>
          <w:szCs w:val="24"/>
        </w:rPr>
        <w:t xml:space="preserve"> Ожидаемые результаты подпрограммы:</w:t>
      </w:r>
    </w:p>
    <w:p w:rsidR="000C4523" w:rsidRPr="00C8070D" w:rsidRDefault="000C4523" w:rsidP="000C4523">
      <w:pPr>
        <w:spacing w:after="0" w:line="240" w:lineRule="auto"/>
        <w:jc w:val="both"/>
        <w:rPr>
          <w:rFonts w:ascii="Times New Roman" w:eastAsia="Calibri" w:hAnsi="Times New Roman" w:cs="Times New Roman"/>
          <w:bCs/>
          <w:sz w:val="24"/>
          <w:szCs w:val="24"/>
        </w:rPr>
      </w:pPr>
      <w:r w:rsidRPr="00C8070D">
        <w:rPr>
          <w:rFonts w:ascii="Times New Roman" w:eastAsia="Calibri" w:hAnsi="Times New Roman" w:cs="Times New Roman"/>
          <w:sz w:val="24"/>
          <w:szCs w:val="24"/>
        </w:rPr>
        <w:t>Перечень и значения показателей результативности подпрограммы представлены в приложении №1 к подпрограмме</w:t>
      </w:r>
    </w:p>
    <w:p w:rsidR="00FC5733" w:rsidRPr="00C8070D" w:rsidRDefault="00FC5733" w:rsidP="000C4523">
      <w:pPr>
        <w:tabs>
          <w:tab w:val="left" w:pos="567"/>
        </w:tabs>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C8070D">
        <w:rPr>
          <w:rFonts w:ascii="Times New Roman" w:eastAsia="HiddenHorzOCR" w:hAnsi="Times New Roman" w:cs="Times New Roman"/>
          <w:sz w:val="24"/>
          <w:szCs w:val="24"/>
          <w:lang w:eastAsia="ru-RU"/>
        </w:rPr>
        <w:t>Ср</w:t>
      </w:r>
      <w:r w:rsidR="00701ABE" w:rsidRPr="00C8070D">
        <w:rPr>
          <w:rFonts w:ascii="Times New Roman" w:eastAsia="HiddenHorzOCR" w:hAnsi="Times New Roman" w:cs="Times New Roman"/>
          <w:sz w:val="24"/>
          <w:szCs w:val="24"/>
          <w:lang w:eastAsia="ru-RU"/>
        </w:rPr>
        <w:t>ок реализации по</w:t>
      </w:r>
      <w:r w:rsidR="008C3D47" w:rsidRPr="00C8070D">
        <w:rPr>
          <w:rFonts w:ascii="Times New Roman" w:eastAsia="HiddenHorzOCR" w:hAnsi="Times New Roman" w:cs="Times New Roman"/>
          <w:sz w:val="24"/>
          <w:szCs w:val="24"/>
          <w:lang w:eastAsia="ru-RU"/>
        </w:rPr>
        <w:t>дпрограммы: 202</w:t>
      </w:r>
      <w:r w:rsidR="00323720">
        <w:rPr>
          <w:rFonts w:ascii="Times New Roman" w:eastAsia="HiddenHorzOCR" w:hAnsi="Times New Roman" w:cs="Times New Roman"/>
          <w:sz w:val="24"/>
          <w:szCs w:val="24"/>
          <w:lang w:eastAsia="ru-RU"/>
        </w:rPr>
        <w:t>5</w:t>
      </w:r>
      <w:r w:rsidR="008C3D47" w:rsidRPr="00C8070D">
        <w:rPr>
          <w:rFonts w:ascii="Times New Roman" w:eastAsia="HiddenHorzOCR" w:hAnsi="Times New Roman" w:cs="Times New Roman"/>
          <w:sz w:val="24"/>
          <w:szCs w:val="24"/>
          <w:lang w:eastAsia="ru-RU"/>
        </w:rPr>
        <w:t>-202</w:t>
      </w:r>
      <w:r w:rsidR="00323720">
        <w:rPr>
          <w:rFonts w:ascii="Times New Roman" w:eastAsia="HiddenHorzOCR" w:hAnsi="Times New Roman" w:cs="Times New Roman"/>
          <w:sz w:val="24"/>
          <w:szCs w:val="24"/>
          <w:lang w:eastAsia="ru-RU"/>
        </w:rPr>
        <w:t>7</w:t>
      </w:r>
      <w:r w:rsidRPr="00C8070D">
        <w:rPr>
          <w:rFonts w:ascii="Times New Roman" w:eastAsia="HiddenHorzOCR" w:hAnsi="Times New Roman" w:cs="Times New Roman"/>
          <w:sz w:val="24"/>
          <w:szCs w:val="24"/>
          <w:lang w:eastAsia="ru-RU"/>
        </w:rPr>
        <w:t>гг.</w:t>
      </w:r>
    </w:p>
    <w:p w:rsidR="007C1B80" w:rsidRPr="00C8070D" w:rsidRDefault="007C1B80" w:rsidP="000C4523">
      <w:pPr>
        <w:tabs>
          <w:tab w:val="left" w:pos="567"/>
        </w:tabs>
        <w:autoSpaceDE w:val="0"/>
        <w:autoSpaceDN w:val="0"/>
        <w:adjustRightInd w:val="0"/>
        <w:spacing w:after="0" w:line="240" w:lineRule="auto"/>
        <w:jc w:val="both"/>
        <w:rPr>
          <w:rFonts w:ascii="Times New Roman" w:eastAsia="HiddenHorzOCR" w:hAnsi="Times New Roman" w:cs="Times New Roman"/>
          <w:sz w:val="24"/>
          <w:szCs w:val="24"/>
          <w:lang w:eastAsia="ru-RU"/>
        </w:rPr>
      </w:pPr>
    </w:p>
    <w:p w:rsidR="00FC5733" w:rsidRPr="00C8070D" w:rsidRDefault="00FC5733" w:rsidP="00FC5733">
      <w:pPr>
        <w:spacing w:after="0" w:line="23" w:lineRule="atLeast"/>
        <w:ind w:firstLine="567"/>
        <w:jc w:val="both"/>
        <w:rPr>
          <w:rFonts w:ascii="Times New Roman" w:eastAsia="Times New Roman" w:hAnsi="Times New Roman" w:cs="Times New Roman"/>
          <w:b/>
          <w:sz w:val="24"/>
          <w:szCs w:val="24"/>
          <w:lang w:eastAsia="ru-RU"/>
        </w:rPr>
      </w:pPr>
      <w:r w:rsidRPr="00C8070D">
        <w:rPr>
          <w:rFonts w:ascii="Times New Roman" w:eastAsia="Times New Roman" w:hAnsi="Times New Roman" w:cs="Times New Roman"/>
          <w:b/>
          <w:sz w:val="24"/>
          <w:szCs w:val="24"/>
          <w:lang w:eastAsia="ru-RU"/>
        </w:rPr>
        <w:t xml:space="preserve">Подпрограмма </w:t>
      </w:r>
      <w:r w:rsidR="000C4523" w:rsidRPr="00C8070D">
        <w:rPr>
          <w:rFonts w:ascii="Times New Roman" w:eastAsia="Times New Roman" w:hAnsi="Times New Roman" w:cs="Times New Roman"/>
          <w:b/>
          <w:sz w:val="24"/>
          <w:szCs w:val="24"/>
          <w:lang w:eastAsia="ru-RU"/>
        </w:rPr>
        <w:t>5</w:t>
      </w:r>
      <w:r w:rsidRPr="00C8070D">
        <w:rPr>
          <w:rFonts w:ascii="Times New Roman" w:eastAsia="Times New Roman" w:hAnsi="Times New Roman" w:cs="Times New Roman"/>
          <w:b/>
          <w:sz w:val="24"/>
          <w:szCs w:val="24"/>
          <w:lang w:eastAsia="ru-RU"/>
        </w:rPr>
        <w:t xml:space="preserve"> «Обеспечение реализации муниципальной программы и прочие мероприятия»</w:t>
      </w:r>
    </w:p>
    <w:p w:rsidR="00D71537" w:rsidRPr="00C8070D" w:rsidRDefault="00FC5733" w:rsidP="00FC5733">
      <w:pPr>
        <w:autoSpaceDE w:val="0"/>
        <w:autoSpaceDN w:val="0"/>
        <w:adjustRightInd w:val="0"/>
        <w:spacing w:after="0" w:line="240" w:lineRule="auto"/>
        <w:ind w:firstLine="708"/>
        <w:jc w:val="both"/>
        <w:rPr>
          <w:rFonts w:ascii="Times New Roman" w:eastAsia="HiddenHorzOCR" w:hAnsi="Times New Roman" w:cs="Times New Roman"/>
          <w:sz w:val="24"/>
          <w:szCs w:val="24"/>
          <w:lang w:eastAsia="ru-RU"/>
        </w:rPr>
      </w:pPr>
      <w:r w:rsidRPr="00C8070D">
        <w:rPr>
          <w:rFonts w:ascii="Times New Roman" w:eastAsia="HiddenHorzOCR" w:hAnsi="Times New Roman" w:cs="Times New Roman"/>
          <w:sz w:val="24"/>
          <w:szCs w:val="24"/>
          <w:lang w:eastAsia="ru-RU"/>
        </w:rPr>
        <w:t>Учитывая широкомасштабный перечень реализуемых мероприятий в области образования, проблем по обеспечению реализации муниципальной программы не мало. Управление образования</w:t>
      </w:r>
      <w:r w:rsidR="00601941" w:rsidRPr="00C8070D">
        <w:rPr>
          <w:rFonts w:ascii="Times New Roman" w:eastAsia="HiddenHorzOCR" w:hAnsi="Times New Roman" w:cs="Times New Roman"/>
          <w:sz w:val="24"/>
          <w:szCs w:val="24"/>
          <w:lang w:eastAsia="ru-RU"/>
        </w:rPr>
        <w:t xml:space="preserve"> администрации района</w:t>
      </w:r>
      <w:r w:rsidRPr="00C8070D">
        <w:rPr>
          <w:rFonts w:ascii="Times New Roman" w:eastAsia="HiddenHorzOCR" w:hAnsi="Times New Roman" w:cs="Times New Roman"/>
          <w:sz w:val="24"/>
          <w:szCs w:val="24"/>
          <w:lang w:eastAsia="ru-RU"/>
        </w:rPr>
        <w:t xml:space="preserve"> — это единый координационный центр, </w:t>
      </w:r>
      <w:r w:rsidRPr="00C8070D">
        <w:rPr>
          <w:rFonts w:ascii="Times New Roman" w:eastAsia="HiddenHorzOCR" w:hAnsi="Times New Roman" w:cs="Times New Roman"/>
          <w:sz w:val="24"/>
          <w:szCs w:val="24"/>
          <w:lang w:eastAsia="ru-RU"/>
        </w:rPr>
        <w:lastRenderedPageBreak/>
        <w:t xml:space="preserve">вырабатывающий подходы и управляющий отраслью. МКУ «Отдел бюджетного учета и планирования» обеспечивает бухгалтерское сопровождение всех образовательных организаций района. </w:t>
      </w:r>
      <w:r w:rsidR="00D674FF" w:rsidRPr="00C8070D">
        <w:rPr>
          <w:rFonts w:ascii="Times New Roman" w:eastAsia="HiddenHorzOCR" w:hAnsi="Times New Roman" w:cs="Times New Roman"/>
          <w:sz w:val="24"/>
          <w:szCs w:val="24"/>
          <w:lang w:eastAsia="ru-RU"/>
        </w:rPr>
        <w:t>МКУ «ХЭЦ «Забота-2»» обеспечивает подвоз учащихся к образовательным учреждениям.</w:t>
      </w:r>
    </w:p>
    <w:p w:rsidR="00FC5733" w:rsidRPr="00C8070D" w:rsidRDefault="00FC5733" w:rsidP="00FC5733">
      <w:pPr>
        <w:spacing w:after="0" w:line="240" w:lineRule="auto"/>
        <w:jc w:val="both"/>
        <w:rPr>
          <w:rFonts w:ascii="Times New Roman" w:eastAsia="Calibri" w:hAnsi="Times New Roman" w:cs="Times New Roman"/>
          <w:bCs/>
          <w:sz w:val="24"/>
          <w:szCs w:val="24"/>
        </w:rPr>
      </w:pPr>
      <w:r w:rsidRPr="00C8070D">
        <w:rPr>
          <w:rFonts w:ascii="Times New Roman" w:eastAsia="Calibri" w:hAnsi="Times New Roman" w:cs="Times New Roman"/>
          <w:bCs/>
          <w:sz w:val="24"/>
          <w:szCs w:val="24"/>
        </w:rPr>
        <w:t>Цель подпрограммы</w:t>
      </w:r>
      <w:r w:rsidR="00D674FF" w:rsidRPr="00C8070D">
        <w:rPr>
          <w:rFonts w:ascii="Times New Roman" w:eastAsia="Calibri" w:hAnsi="Times New Roman" w:cs="Times New Roman"/>
          <w:bCs/>
          <w:sz w:val="24"/>
          <w:szCs w:val="24"/>
        </w:rPr>
        <w:t xml:space="preserve">: </w:t>
      </w:r>
      <w:r w:rsidR="00D674FF" w:rsidRPr="00C8070D">
        <w:rPr>
          <w:rFonts w:ascii="Times New Roman" w:eastAsia="Calibri" w:hAnsi="Times New Roman" w:cs="Times New Roman"/>
          <w:sz w:val="24"/>
          <w:szCs w:val="24"/>
        </w:rPr>
        <w:t>обеспечить</w:t>
      </w:r>
      <w:r w:rsidR="00323720">
        <w:rPr>
          <w:rFonts w:ascii="Times New Roman" w:eastAsia="Calibri" w:hAnsi="Times New Roman" w:cs="Times New Roman"/>
          <w:sz w:val="24"/>
          <w:szCs w:val="24"/>
        </w:rPr>
        <w:t xml:space="preserve"> </w:t>
      </w:r>
      <w:r w:rsidR="0007426E" w:rsidRPr="00C8070D">
        <w:rPr>
          <w:rFonts w:ascii="Times New Roman" w:eastAsia="Calibri" w:hAnsi="Times New Roman" w:cs="Times New Roman"/>
          <w:sz w:val="24"/>
          <w:szCs w:val="24"/>
        </w:rPr>
        <w:t>эффективность</w:t>
      </w:r>
      <w:r w:rsidR="0052547C" w:rsidRPr="00C8070D">
        <w:rPr>
          <w:rFonts w:ascii="Times New Roman" w:eastAsia="Calibri" w:hAnsi="Times New Roman" w:cs="Times New Roman"/>
          <w:sz w:val="24"/>
          <w:szCs w:val="24"/>
        </w:rPr>
        <w:t xml:space="preserve"> управления отраслью</w:t>
      </w:r>
      <w:r w:rsidR="004152FB" w:rsidRPr="00C8070D">
        <w:rPr>
          <w:rFonts w:ascii="Times New Roman" w:eastAsia="Calibri" w:hAnsi="Times New Roman" w:cs="Times New Roman"/>
          <w:sz w:val="24"/>
          <w:szCs w:val="24"/>
        </w:rPr>
        <w:t>.</w:t>
      </w:r>
    </w:p>
    <w:p w:rsidR="00FC5733" w:rsidRPr="00C8070D" w:rsidRDefault="00B618AD" w:rsidP="00B618AD">
      <w:pPr>
        <w:spacing w:after="0" w:line="240" w:lineRule="auto"/>
        <w:jc w:val="both"/>
        <w:rPr>
          <w:rFonts w:ascii="Times New Roman" w:eastAsia="Calibri" w:hAnsi="Times New Roman" w:cs="Times New Roman"/>
          <w:bCs/>
          <w:sz w:val="24"/>
          <w:szCs w:val="24"/>
        </w:rPr>
      </w:pPr>
      <w:r w:rsidRPr="00C8070D">
        <w:rPr>
          <w:rFonts w:ascii="Times New Roman" w:eastAsia="Calibri" w:hAnsi="Times New Roman" w:cs="Times New Roman"/>
          <w:bCs/>
          <w:sz w:val="24"/>
          <w:szCs w:val="24"/>
        </w:rPr>
        <w:t>Задачи подпрограммы</w:t>
      </w:r>
      <w:r w:rsidR="00FC5733" w:rsidRPr="00C8070D">
        <w:rPr>
          <w:rFonts w:ascii="Times New Roman" w:eastAsia="Calibri" w:hAnsi="Times New Roman" w:cs="Times New Roman"/>
          <w:bCs/>
          <w:sz w:val="24"/>
          <w:szCs w:val="24"/>
        </w:rPr>
        <w:t>:</w:t>
      </w:r>
    </w:p>
    <w:p w:rsidR="00FC5733" w:rsidRPr="00C8070D" w:rsidRDefault="00FC5733" w:rsidP="00FC5733">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1. </w:t>
      </w:r>
      <w:r w:rsidRPr="00C8070D">
        <w:rPr>
          <w:rFonts w:ascii="Times New Roman" w:eastAsia="HiddenHorzOCR" w:hAnsi="Times New Roman" w:cs="Times New Roman"/>
          <w:sz w:val="24"/>
          <w:szCs w:val="24"/>
          <w:lang w:eastAsia="ru-RU"/>
        </w:rPr>
        <w:t>Разработка нормативных правовых и иных документов, направленных на эффективное решение задач муниципальной программы, проведение анализа результатов с целью своевременности принятия управленческих решений, осуществление контроля.</w:t>
      </w:r>
    </w:p>
    <w:p w:rsidR="00FC5733" w:rsidRPr="00C8070D" w:rsidRDefault="00FC5733" w:rsidP="00FC5733">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C8070D">
        <w:rPr>
          <w:rFonts w:ascii="Times New Roman" w:eastAsia="HiddenHorzOCR" w:hAnsi="Times New Roman" w:cs="Times New Roman"/>
          <w:sz w:val="24"/>
          <w:szCs w:val="24"/>
          <w:lang w:eastAsia="ru-RU"/>
        </w:rPr>
        <w:t>2. Мониторинг хода реализации и информационное сопровождение муниципальной программы.</w:t>
      </w:r>
    </w:p>
    <w:p w:rsidR="00FC5733" w:rsidRPr="00C8070D" w:rsidRDefault="00FC5733" w:rsidP="00FC5733">
      <w:pPr>
        <w:autoSpaceDE w:val="0"/>
        <w:autoSpaceDN w:val="0"/>
        <w:adjustRightInd w:val="0"/>
        <w:spacing w:after="0" w:line="240" w:lineRule="auto"/>
        <w:jc w:val="both"/>
        <w:rPr>
          <w:rFonts w:ascii="Times New Roman" w:eastAsia="HiddenHorzOCR" w:hAnsi="Times New Roman" w:cs="Times New Roman"/>
          <w:color w:val="000000" w:themeColor="text1"/>
          <w:sz w:val="24"/>
          <w:szCs w:val="24"/>
          <w:lang w:eastAsia="ru-RU"/>
        </w:rPr>
      </w:pPr>
      <w:r w:rsidRPr="00C8070D">
        <w:rPr>
          <w:rFonts w:ascii="Times New Roman" w:eastAsia="HiddenHorzOCR" w:hAnsi="Times New Roman" w:cs="Times New Roman"/>
          <w:sz w:val="24"/>
          <w:szCs w:val="24"/>
          <w:lang w:eastAsia="ru-RU"/>
        </w:rPr>
        <w:t xml:space="preserve">3. Организация ведения бюджетного учёта по подведомственным образовательным </w:t>
      </w:r>
      <w:r w:rsidRPr="00C8070D">
        <w:rPr>
          <w:rFonts w:ascii="Times New Roman" w:eastAsia="HiddenHorzOCR" w:hAnsi="Times New Roman" w:cs="Times New Roman"/>
          <w:color w:val="000000" w:themeColor="text1"/>
          <w:sz w:val="24"/>
          <w:szCs w:val="24"/>
          <w:lang w:eastAsia="ru-RU"/>
        </w:rPr>
        <w:t>организациям.</w:t>
      </w:r>
    </w:p>
    <w:p w:rsidR="00FC5733" w:rsidRPr="00C8070D" w:rsidRDefault="00FC5733" w:rsidP="00FC5733">
      <w:pPr>
        <w:spacing w:after="0" w:line="23" w:lineRule="atLeast"/>
        <w:jc w:val="both"/>
        <w:rPr>
          <w:rFonts w:ascii="Times New Roman" w:eastAsia="HiddenHorzOCR" w:hAnsi="Times New Roman" w:cs="Times New Roman"/>
          <w:color w:val="000000" w:themeColor="text1"/>
          <w:sz w:val="24"/>
          <w:szCs w:val="24"/>
          <w:lang w:eastAsia="ru-RU"/>
        </w:rPr>
      </w:pPr>
      <w:r w:rsidRPr="00C8070D">
        <w:rPr>
          <w:rFonts w:ascii="Times New Roman" w:eastAsia="HiddenHorzOCR" w:hAnsi="Times New Roman" w:cs="Times New Roman"/>
          <w:color w:val="000000" w:themeColor="text1"/>
          <w:sz w:val="24"/>
          <w:szCs w:val="24"/>
          <w:lang w:eastAsia="ru-RU"/>
        </w:rPr>
        <w:t>4. Организация подвоза учащихся к образовательным учреждениям.</w:t>
      </w:r>
    </w:p>
    <w:p w:rsidR="00A76F0F" w:rsidRPr="00C8070D" w:rsidRDefault="00A76F0F" w:rsidP="00FC5733">
      <w:pPr>
        <w:spacing w:after="0" w:line="23" w:lineRule="atLeast"/>
        <w:jc w:val="both"/>
        <w:rPr>
          <w:rFonts w:ascii="Times New Roman" w:eastAsia="HiddenHorzOCR" w:hAnsi="Times New Roman" w:cs="Times New Roman"/>
          <w:color w:val="000000" w:themeColor="text1"/>
          <w:sz w:val="24"/>
          <w:szCs w:val="24"/>
          <w:lang w:eastAsia="ru-RU"/>
        </w:rPr>
      </w:pPr>
      <w:r w:rsidRPr="00C8070D">
        <w:rPr>
          <w:rFonts w:ascii="Times New Roman" w:eastAsia="HiddenHorzOCR" w:hAnsi="Times New Roman" w:cs="Times New Roman"/>
          <w:color w:val="000000" w:themeColor="text1"/>
          <w:sz w:val="24"/>
          <w:szCs w:val="24"/>
          <w:lang w:eastAsia="ru-RU"/>
        </w:rPr>
        <w:t>5. Осуществление внутриведомственного контроля.</w:t>
      </w:r>
    </w:p>
    <w:p w:rsidR="00FC5733" w:rsidRPr="00C8070D" w:rsidRDefault="00FC5733" w:rsidP="00FC5733">
      <w:pPr>
        <w:autoSpaceDE w:val="0"/>
        <w:autoSpaceDN w:val="0"/>
        <w:adjustRightInd w:val="0"/>
        <w:spacing w:after="0" w:line="240" w:lineRule="auto"/>
        <w:jc w:val="both"/>
        <w:rPr>
          <w:rFonts w:ascii="Times New Roman" w:eastAsia="HiddenHorzOCR" w:hAnsi="Times New Roman" w:cs="Times New Roman"/>
          <w:color w:val="000000" w:themeColor="text1"/>
          <w:sz w:val="24"/>
          <w:szCs w:val="24"/>
          <w:lang w:eastAsia="ru-RU"/>
        </w:rPr>
      </w:pPr>
      <w:r w:rsidRPr="00C8070D">
        <w:rPr>
          <w:rFonts w:ascii="Times New Roman" w:eastAsia="HiddenHorzOCR" w:hAnsi="Times New Roman" w:cs="Times New Roman"/>
          <w:color w:val="000000" w:themeColor="text1"/>
          <w:sz w:val="24"/>
          <w:szCs w:val="24"/>
          <w:lang w:eastAsia="ru-RU"/>
        </w:rPr>
        <w:t>Выполнение подпрограммы обеспечит:</w:t>
      </w:r>
    </w:p>
    <w:p w:rsidR="00FC5733" w:rsidRPr="00C8070D" w:rsidRDefault="00FC5733" w:rsidP="00FC5733">
      <w:pPr>
        <w:autoSpaceDE w:val="0"/>
        <w:autoSpaceDN w:val="0"/>
        <w:adjustRightInd w:val="0"/>
        <w:spacing w:after="0" w:line="240" w:lineRule="auto"/>
        <w:jc w:val="both"/>
        <w:rPr>
          <w:rFonts w:ascii="Times New Roman" w:eastAsia="HiddenHorzOCR" w:hAnsi="Times New Roman" w:cs="Times New Roman"/>
          <w:color w:val="000000" w:themeColor="text1"/>
          <w:sz w:val="24"/>
          <w:szCs w:val="24"/>
          <w:lang w:eastAsia="ru-RU"/>
        </w:rPr>
      </w:pPr>
      <w:r w:rsidRPr="00C8070D">
        <w:rPr>
          <w:rFonts w:ascii="Times New Roman" w:eastAsia="HiddenHorzOCR" w:hAnsi="Times New Roman" w:cs="Times New Roman"/>
          <w:color w:val="000000" w:themeColor="text1"/>
          <w:sz w:val="24"/>
          <w:szCs w:val="24"/>
          <w:lang w:eastAsia="ru-RU"/>
        </w:rPr>
        <w:t>-качественное оказание муниципальных услуг образовательных учреждений в соответствии с муниципальными заданиями, повышение удовлетворенности населения качеством образовательных услуг;</w:t>
      </w:r>
    </w:p>
    <w:p w:rsidR="00FC5733" w:rsidRPr="00C8070D" w:rsidRDefault="00FC5733" w:rsidP="00FC5733">
      <w:pPr>
        <w:autoSpaceDE w:val="0"/>
        <w:autoSpaceDN w:val="0"/>
        <w:adjustRightInd w:val="0"/>
        <w:spacing w:after="0" w:line="240" w:lineRule="auto"/>
        <w:jc w:val="both"/>
        <w:rPr>
          <w:rFonts w:ascii="Times New Roman" w:eastAsia="HiddenHorzOCR" w:hAnsi="Times New Roman" w:cs="Times New Roman"/>
          <w:color w:val="000000" w:themeColor="text1"/>
          <w:sz w:val="24"/>
          <w:szCs w:val="24"/>
          <w:lang w:eastAsia="ru-RU"/>
        </w:rPr>
      </w:pPr>
      <w:r w:rsidRPr="00C8070D">
        <w:rPr>
          <w:rFonts w:ascii="Times New Roman" w:eastAsia="HiddenHorzOCR" w:hAnsi="Times New Roman" w:cs="Times New Roman"/>
          <w:color w:val="000000" w:themeColor="text1"/>
          <w:sz w:val="24"/>
          <w:szCs w:val="24"/>
          <w:lang w:eastAsia="ru-RU"/>
        </w:rPr>
        <w:t>-формирование системы оценки качества деятельности образовательных учреждений на основании целевых показателей программы;</w:t>
      </w:r>
    </w:p>
    <w:p w:rsidR="00FC5733" w:rsidRPr="00C8070D" w:rsidRDefault="00FC5733" w:rsidP="00FC5733">
      <w:pPr>
        <w:autoSpaceDE w:val="0"/>
        <w:autoSpaceDN w:val="0"/>
        <w:adjustRightInd w:val="0"/>
        <w:spacing w:after="0" w:line="240" w:lineRule="auto"/>
        <w:jc w:val="both"/>
        <w:rPr>
          <w:rFonts w:ascii="Times New Roman" w:eastAsia="HiddenHorzOCR" w:hAnsi="Times New Roman" w:cs="Times New Roman"/>
          <w:color w:val="000000" w:themeColor="text1"/>
          <w:sz w:val="24"/>
          <w:szCs w:val="24"/>
          <w:lang w:eastAsia="ru-RU"/>
        </w:rPr>
      </w:pPr>
      <w:r w:rsidRPr="00C8070D">
        <w:rPr>
          <w:rFonts w:ascii="Times New Roman" w:eastAsia="HiddenHorzOCR" w:hAnsi="Times New Roman" w:cs="Times New Roman"/>
          <w:color w:val="000000" w:themeColor="text1"/>
          <w:sz w:val="24"/>
          <w:szCs w:val="24"/>
          <w:lang w:eastAsia="ru-RU"/>
        </w:rPr>
        <w:t>-обеспечение технического сопровождения деятельности образовательных учреждений для реализации ими в полном объеме предписаний контролирующих органов и приведения в соответствие с нормативными требованиями условий осуществления образовательного процесса</w:t>
      </w:r>
      <w:r w:rsidR="00AC25D5" w:rsidRPr="00C8070D">
        <w:rPr>
          <w:rFonts w:ascii="Times New Roman" w:eastAsia="HiddenHorzOCR" w:hAnsi="Times New Roman" w:cs="Times New Roman"/>
          <w:color w:val="000000" w:themeColor="text1"/>
          <w:sz w:val="24"/>
          <w:szCs w:val="24"/>
          <w:lang w:eastAsia="ru-RU"/>
        </w:rPr>
        <w:t>.</w:t>
      </w:r>
    </w:p>
    <w:p w:rsidR="00FC5733" w:rsidRPr="00C8070D" w:rsidRDefault="00FC5733" w:rsidP="005C5E08">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Реализация мероприятий подпрограммы позволит обеспечить достижение следующих результатов:</w:t>
      </w:r>
    </w:p>
    <w:p w:rsidR="00596C91" w:rsidRPr="00C8070D" w:rsidRDefault="005C5E08" w:rsidP="00856467">
      <w:pPr>
        <w:pStyle w:val="a3"/>
        <w:numPr>
          <w:ilvl w:val="0"/>
          <w:numId w:val="16"/>
        </w:numPr>
        <w:tabs>
          <w:tab w:val="left" w:pos="284"/>
        </w:tabs>
        <w:autoSpaceDE w:val="0"/>
        <w:autoSpaceDN w:val="0"/>
        <w:adjustRightInd w:val="0"/>
        <w:ind w:left="0" w:firstLine="0"/>
        <w:jc w:val="both"/>
        <w:rPr>
          <w:rFonts w:eastAsia="Calibri"/>
        </w:rPr>
      </w:pPr>
      <w:r w:rsidRPr="00C8070D">
        <w:t>Отсутствие бюджетных нарушений и в сфере закупок, выявленных</w:t>
      </w:r>
      <w:r w:rsidR="00323720">
        <w:t xml:space="preserve"> </w:t>
      </w:r>
      <w:r w:rsidRPr="00C8070D">
        <w:t>контролирующими органами; эффективность проведения конкурсных процедур</w:t>
      </w:r>
      <w:r w:rsidR="00596C91" w:rsidRPr="00C8070D">
        <w:t>:</w:t>
      </w:r>
      <w:r w:rsidR="00323720">
        <w:rPr>
          <w:rFonts w:eastAsia="Calibri"/>
        </w:rPr>
        <w:t xml:space="preserve"> </w:t>
      </w:r>
      <w:r w:rsidR="00596C91" w:rsidRPr="00C8070D">
        <w:rPr>
          <w:rFonts w:eastAsia="Calibri"/>
        </w:rPr>
        <w:t>202</w:t>
      </w:r>
      <w:r w:rsidR="00EB1E72">
        <w:rPr>
          <w:rFonts w:eastAsia="Calibri"/>
        </w:rPr>
        <w:t>5</w:t>
      </w:r>
      <w:r w:rsidR="00596C91" w:rsidRPr="00C8070D">
        <w:rPr>
          <w:rFonts w:eastAsia="Calibri"/>
        </w:rPr>
        <w:t xml:space="preserve">г. – </w:t>
      </w:r>
      <w:r w:rsidR="007167B9" w:rsidRPr="00C8070D">
        <w:rPr>
          <w:rFonts w:eastAsia="Calibri"/>
        </w:rPr>
        <w:t>9</w:t>
      </w:r>
      <w:r w:rsidR="00EB1E72">
        <w:rPr>
          <w:rFonts w:eastAsia="Calibri"/>
        </w:rPr>
        <w:t>1</w:t>
      </w:r>
      <w:r w:rsidR="00596C91" w:rsidRPr="00C8070D">
        <w:rPr>
          <w:rFonts w:eastAsia="Calibri"/>
        </w:rPr>
        <w:t>%;</w:t>
      </w:r>
      <w:r w:rsidR="00323720">
        <w:rPr>
          <w:rFonts w:eastAsia="Calibri"/>
        </w:rPr>
        <w:t xml:space="preserve"> </w:t>
      </w:r>
      <w:r w:rsidR="002D19C8" w:rsidRPr="00C8070D">
        <w:rPr>
          <w:rFonts w:eastAsia="Calibri"/>
        </w:rPr>
        <w:t>202</w:t>
      </w:r>
      <w:r w:rsidR="00EB1E72">
        <w:rPr>
          <w:rFonts w:eastAsia="Calibri"/>
        </w:rPr>
        <w:t>6</w:t>
      </w:r>
      <w:r w:rsidR="002D19C8" w:rsidRPr="00C8070D">
        <w:rPr>
          <w:rFonts w:eastAsia="Calibri"/>
        </w:rPr>
        <w:t xml:space="preserve"> г. – </w:t>
      </w:r>
      <w:r w:rsidR="007167B9" w:rsidRPr="00C8070D">
        <w:rPr>
          <w:rFonts w:eastAsia="Calibri"/>
        </w:rPr>
        <w:t>91</w:t>
      </w:r>
      <w:r w:rsidR="002D19C8" w:rsidRPr="00C8070D">
        <w:rPr>
          <w:rFonts w:eastAsia="Calibri"/>
        </w:rPr>
        <w:t>%;</w:t>
      </w:r>
      <w:r w:rsidR="00323720">
        <w:rPr>
          <w:rFonts w:eastAsia="Calibri"/>
        </w:rPr>
        <w:t xml:space="preserve"> </w:t>
      </w:r>
      <w:r w:rsidR="00323720" w:rsidRPr="00C8070D">
        <w:rPr>
          <w:rFonts w:eastAsia="Calibri"/>
        </w:rPr>
        <w:t>202</w:t>
      </w:r>
      <w:r w:rsidR="00323720">
        <w:rPr>
          <w:rFonts w:eastAsia="Calibri"/>
        </w:rPr>
        <w:t>7</w:t>
      </w:r>
      <w:r w:rsidR="00323720" w:rsidRPr="00C8070D">
        <w:rPr>
          <w:rFonts w:eastAsia="Calibri"/>
        </w:rPr>
        <w:t xml:space="preserve"> г. -9</w:t>
      </w:r>
      <w:r w:rsidR="00323720">
        <w:rPr>
          <w:rFonts w:eastAsia="Calibri"/>
        </w:rPr>
        <w:t>2</w:t>
      </w:r>
      <w:r w:rsidR="00323720" w:rsidRPr="00C8070D">
        <w:rPr>
          <w:rFonts w:eastAsia="Calibri"/>
        </w:rPr>
        <w:t>%;</w:t>
      </w:r>
    </w:p>
    <w:p w:rsidR="00596C91" w:rsidRPr="00C8070D" w:rsidRDefault="005C5E08" w:rsidP="00596C91">
      <w:pPr>
        <w:pStyle w:val="a3"/>
        <w:numPr>
          <w:ilvl w:val="0"/>
          <w:numId w:val="16"/>
        </w:numPr>
        <w:tabs>
          <w:tab w:val="left" w:pos="284"/>
        </w:tabs>
        <w:autoSpaceDE w:val="0"/>
        <w:autoSpaceDN w:val="0"/>
        <w:adjustRightInd w:val="0"/>
        <w:ind w:left="0" w:firstLine="0"/>
        <w:jc w:val="both"/>
        <w:rPr>
          <w:rFonts w:eastAsia="Calibri"/>
          <w:color w:val="000000" w:themeColor="text1"/>
        </w:rPr>
      </w:pPr>
      <w:r w:rsidRPr="00C8070D">
        <w:t>Увеличение объема закупок конкурентными способами</w:t>
      </w:r>
      <w:r w:rsidR="00936FB7" w:rsidRPr="00C8070D">
        <w:t xml:space="preserve"> к уровню предыдущего года</w:t>
      </w:r>
      <w:r w:rsidR="00596C91" w:rsidRPr="00C8070D">
        <w:rPr>
          <w:color w:val="000000" w:themeColor="text1"/>
        </w:rPr>
        <w:t xml:space="preserve">: </w:t>
      </w:r>
      <w:r w:rsidR="00AA7961" w:rsidRPr="00C8070D">
        <w:rPr>
          <w:rFonts w:eastAsia="Calibri"/>
        </w:rPr>
        <w:t>202</w:t>
      </w:r>
      <w:r w:rsidR="00EB1E72">
        <w:rPr>
          <w:rFonts w:eastAsia="Calibri"/>
        </w:rPr>
        <w:t>5</w:t>
      </w:r>
      <w:r w:rsidR="00AA7961" w:rsidRPr="00C8070D">
        <w:rPr>
          <w:rFonts w:eastAsia="Calibri"/>
        </w:rPr>
        <w:t xml:space="preserve">г. – </w:t>
      </w:r>
      <w:r w:rsidR="00936FB7" w:rsidRPr="00C8070D">
        <w:rPr>
          <w:rFonts w:eastAsia="Calibri"/>
        </w:rPr>
        <w:t>5</w:t>
      </w:r>
      <w:r w:rsidR="00EB1E72">
        <w:rPr>
          <w:rFonts w:eastAsia="Calibri"/>
        </w:rPr>
        <w:t>6</w:t>
      </w:r>
      <w:r w:rsidR="00970565" w:rsidRPr="00C8070D">
        <w:rPr>
          <w:rFonts w:eastAsia="Calibri"/>
        </w:rPr>
        <w:t>%; 202</w:t>
      </w:r>
      <w:r w:rsidR="00EB1E72">
        <w:rPr>
          <w:rFonts w:eastAsia="Calibri"/>
        </w:rPr>
        <w:t>6</w:t>
      </w:r>
      <w:r w:rsidR="002D19C8" w:rsidRPr="00C8070D">
        <w:rPr>
          <w:rFonts w:eastAsia="Calibri"/>
        </w:rPr>
        <w:t xml:space="preserve"> г. </w:t>
      </w:r>
      <w:r w:rsidR="00EB1E72">
        <w:rPr>
          <w:rFonts w:eastAsia="Calibri"/>
        </w:rPr>
        <w:t>–</w:t>
      </w:r>
      <w:r w:rsidR="00AA7961" w:rsidRPr="00C8070D">
        <w:rPr>
          <w:rFonts w:eastAsia="Calibri"/>
        </w:rPr>
        <w:t>5</w:t>
      </w:r>
      <w:r w:rsidR="00936FB7" w:rsidRPr="00C8070D">
        <w:rPr>
          <w:rFonts w:eastAsia="Calibri"/>
        </w:rPr>
        <w:t>6</w:t>
      </w:r>
      <w:r w:rsidR="00EB1E72">
        <w:rPr>
          <w:rFonts w:eastAsia="Calibri"/>
        </w:rPr>
        <w:t>,1</w:t>
      </w:r>
      <w:r w:rsidR="00596C91" w:rsidRPr="00C8070D">
        <w:rPr>
          <w:rFonts w:eastAsia="Calibri"/>
        </w:rPr>
        <w:t>%;</w:t>
      </w:r>
      <w:r w:rsidR="00323720">
        <w:rPr>
          <w:rFonts w:eastAsia="Calibri"/>
        </w:rPr>
        <w:t xml:space="preserve"> </w:t>
      </w:r>
      <w:r w:rsidR="00323720" w:rsidRPr="00C8070D">
        <w:rPr>
          <w:rFonts w:eastAsia="Calibri"/>
        </w:rPr>
        <w:t>202</w:t>
      </w:r>
      <w:r w:rsidR="00323720">
        <w:rPr>
          <w:rFonts w:eastAsia="Calibri"/>
        </w:rPr>
        <w:t>7</w:t>
      </w:r>
      <w:r w:rsidR="00323720" w:rsidRPr="00C8070D">
        <w:rPr>
          <w:rFonts w:eastAsia="Calibri"/>
        </w:rPr>
        <w:t xml:space="preserve"> г. -5</w:t>
      </w:r>
      <w:r w:rsidR="00323720">
        <w:rPr>
          <w:rFonts w:eastAsia="Calibri"/>
        </w:rPr>
        <w:t>6</w:t>
      </w:r>
      <w:r w:rsidR="00323720" w:rsidRPr="00C8070D">
        <w:rPr>
          <w:rFonts w:eastAsia="Calibri"/>
        </w:rPr>
        <w:t>,</w:t>
      </w:r>
      <w:r w:rsidR="00323720">
        <w:rPr>
          <w:rFonts w:eastAsia="Calibri"/>
        </w:rPr>
        <w:t>2</w:t>
      </w:r>
      <w:r w:rsidR="00323720" w:rsidRPr="00C8070D">
        <w:rPr>
          <w:rFonts w:eastAsia="Calibri"/>
        </w:rPr>
        <w:t>%;</w:t>
      </w:r>
    </w:p>
    <w:p w:rsidR="005C5E08" w:rsidRPr="00C8070D" w:rsidRDefault="00596C91" w:rsidP="00596C91">
      <w:pPr>
        <w:pStyle w:val="a3"/>
        <w:numPr>
          <w:ilvl w:val="0"/>
          <w:numId w:val="16"/>
        </w:numPr>
        <w:tabs>
          <w:tab w:val="left" w:pos="284"/>
        </w:tabs>
        <w:ind w:left="0" w:firstLine="0"/>
        <w:jc w:val="both"/>
        <w:rPr>
          <w:color w:val="000000" w:themeColor="text1"/>
        </w:rPr>
      </w:pPr>
      <w:r w:rsidRPr="00C8070D">
        <w:rPr>
          <w:color w:val="000000" w:themeColor="text1"/>
        </w:rPr>
        <w:t xml:space="preserve">Улучшение показателей деятельности образовательных организаций на основе анализа проведенных мониторингов за годы реализации </w:t>
      </w:r>
      <w:r w:rsidR="00354920" w:rsidRPr="00C8070D">
        <w:rPr>
          <w:color w:val="000000" w:themeColor="text1"/>
        </w:rPr>
        <w:t>подпрограммы -</w:t>
      </w:r>
      <w:r w:rsidRPr="00C8070D">
        <w:rPr>
          <w:color w:val="000000" w:themeColor="text1"/>
        </w:rPr>
        <w:t>5 баллов ежегодно;</w:t>
      </w:r>
    </w:p>
    <w:p w:rsidR="00596C91" w:rsidRPr="00C8070D" w:rsidRDefault="00FC5733" w:rsidP="00596C91">
      <w:pPr>
        <w:pStyle w:val="a3"/>
        <w:numPr>
          <w:ilvl w:val="0"/>
          <w:numId w:val="16"/>
        </w:numPr>
        <w:tabs>
          <w:tab w:val="left" w:pos="284"/>
        </w:tabs>
        <w:ind w:left="0" w:firstLine="0"/>
        <w:jc w:val="both"/>
        <w:rPr>
          <w:color w:val="000000" w:themeColor="text1"/>
        </w:rPr>
      </w:pPr>
      <w:r w:rsidRPr="00C8070D">
        <w:rPr>
          <w:color w:val="000000" w:themeColor="text1"/>
        </w:rPr>
        <w:t>Исполнение расходов годовой бюджетной сметы</w:t>
      </w:r>
      <w:r w:rsidR="00ED4B4A" w:rsidRPr="00C8070D">
        <w:rPr>
          <w:color w:val="000000" w:themeColor="text1"/>
        </w:rPr>
        <w:t xml:space="preserve"> (экономия по материальным ресурсам)</w:t>
      </w:r>
      <w:r w:rsidRPr="00C8070D">
        <w:rPr>
          <w:color w:val="000000" w:themeColor="text1"/>
        </w:rPr>
        <w:t>: - не менее 98% ежегодно;</w:t>
      </w:r>
    </w:p>
    <w:p w:rsidR="00FC5733" w:rsidRPr="00C8070D" w:rsidRDefault="00596C91" w:rsidP="00596C91">
      <w:pPr>
        <w:pStyle w:val="a3"/>
        <w:numPr>
          <w:ilvl w:val="0"/>
          <w:numId w:val="16"/>
        </w:numPr>
        <w:tabs>
          <w:tab w:val="left" w:pos="284"/>
        </w:tabs>
        <w:ind w:left="0" w:firstLine="0"/>
        <w:jc w:val="both"/>
        <w:rPr>
          <w:color w:val="000000" w:themeColor="text1"/>
        </w:rPr>
      </w:pPr>
      <w:r w:rsidRPr="00C8070D">
        <w:rPr>
          <w:color w:val="000000" w:themeColor="text1"/>
        </w:rPr>
        <w:t>Осуществление качественного подвоза учащихся к образовательным учреждениям (отсутствие срывов и дорожно-транспортных происшествий) – 5 баллов ежегодно.</w:t>
      </w:r>
    </w:p>
    <w:p w:rsidR="00F35B9D" w:rsidRPr="00C8070D" w:rsidRDefault="00F35B9D" w:rsidP="00F35B9D">
      <w:pPr>
        <w:pStyle w:val="a3"/>
        <w:numPr>
          <w:ilvl w:val="0"/>
          <w:numId w:val="16"/>
        </w:numPr>
        <w:tabs>
          <w:tab w:val="left" w:pos="284"/>
        </w:tabs>
        <w:ind w:left="0" w:firstLine="0"/>
        <w:jc w:val="both"/>
        <w:rPr>
          <w:color w:val="000000" w:themeColor="text1"/>
        </w:rPr>
      </w:pPr>
      <w:r w:rsidRPr="00C8070D">
        <w:t xml:space="preserve">Отсутствие тяжких нарушений финансового законодательства (не целевого, не эффективного и не законного использования денежных средств) – </w:t>
      </w:r>
      <w:r w:rsidRPr="00C8070D">
        <w:rPr>
          <w:color w:val="000000" w:themeColor="text1"/>
        </w:rPr>
        <w:t>0% ежегодно.</w:t>
      </w:r>
    </w:p>
    <w:p w:rsidR="00FC5733" w:rsidRPr="00C8070D" w:rsidRDefault="00F35B9D" w:rsidP="00F35B9D">
      <w:pPr>
        <w:pStyle w:val="a3"/>
        <w:numPr>
          <w:ilvl w:val="0"/>
          <w:numId w:val="16"/>
        </w:numPr>
        <w:tabs>
          <w:tab w:val="left" w:pos="284"/>
        </w:tabs>
        <w:ind w:left="0" w:firstLine="0"/>
        <w:jc w:val="both"/>
      </w:pPr>
      <w:r w:rsidRPr="00C8070D">
        <w:t xml:space="preserve">Возмещение </w:t>
      </w:r>
      <w:r w:rsidR="00354920" w:rsidRPr="00C8070D">
        <w:t>ущерба,</w:t>
      </w:r>
      <w:r w:rsidRPr="00C8070D">
        <w:t xml:space="preserve"> причиненного финансовым нарушением </w:t>
      </w:r>
      <w:r w:rsidR="001D3E30" w:rsidRPr="00C8070D">
        <w:rPr>
          <w:color w:val="000000" w:themeColor="text1"/>
        </w:rPr>
        <w:t>–</w:t>
      </w:r>
      <w:r w:rsidR="00FC5733" w:rsidRPr="00C8070D">
        <w:rPr>
          <w:color w:val="000000" w:themeColor="text1"/>
        </w:rPr>
        <w:t xml:space="preserve"> 100% ежегодно</w:t>
      </w:r>
      <w:r w:rsidRPr="00C8070D">
        <w:rPr>
          <w:color w:val="000000" w:themeColor="text1"/>
        </w:rPr>
        <w:t>.</w:t>
      </w:r>
    </w:p>
    <w:p w:rsidR="00FC5733" w:rsidRPr="00C8070D" w:rsidRDefault="00FC5733" w:rsidP="00FC5733">
      <w:pPr>
        <w:autoSpaceDE w:val="0"/>
        <w:autoSpaceDN w:val="0"/>
        <w:adjustRightInd w:val="0"/>
        <w:spacing w:after="0" w:line="23" w:lineRule="atLeast"/>
        <w:jc w:val="both"/>
        <w:rPr>
          <w:rFonts w:ascii="Times New Roman" w:eastAsia="Times New Roman" w:hAnsi="Times New Roman" w:cs="Times New Roman"/>
          <w:color w:val="000000" w:themeColor="text1"/>
          <w:sz w:val="24"/>
          <w:szCs w:val="24"/>
          <w:lang w:eastAsia="ru-RU"/>
        </w:rPr>
      </w:pPr>
      <w:r w:rsidRPr="00C8070D">
        <w:rPr>
          <w:rFonts w:ascii="Times New Roman" w:eastAsia="HiddenHorzOCR" w:hAnsi="Times New Roman" w:cs="Times New Roman"/>
          <w:color w:val="000000" w:themeColor="text1"/>
          <w:sz w:val="24"/>
          <w:szCs w:val="24"/>
          <w:lang w:eastAsia="ru-RU"/>
        </w:rPr>
        <w:t>Срок реализации подпрограммы:</w:t>
      </w:r>
      <w:r w:rsidR="00323720">
        <w:rPr>
          <w:rFonts w:ascii="Times New Roman" w:eastAsia="HiddenHorzOCR" w:hAnsi="Times New Roman" w:cs="Times New Roman"/>
          <w:color w:val="000000" w:themeColor="text1"/>
          <w:sz w:val="24"/>
          <w:szCs w:val="24"/>
          <w:lang w:eastAsia="ru-RU"/>
        </w:rPr>
        <w:t xml:space="preserve"> </w:t>
      </w:r>
      <w:r w:rsidRPr="00C8070D">
        <w:rPr>
          <w:rFonts w:ascii="Times New Roman" w:eastAsia="HiddenHorzOCR" w:hAnsi="Times New Roman" w:cs="Times New Roman"/>
          <w:color w:val="000000" w:themeColor="text1"/>
          <w:sz w:val="24"/>
          <w:szCs w:val="24"/>
          <w:lang w:eastAsia="ru-RU"/>
        </w:rPr>
        <w:t>20</w:t>
      </w:r>
      <w:r w:rsidR="00CE6015" w:rsidRPr="00C8070D">
        <w:rPr>
          <w:rFonts w:ascii="Times New Roman" w:eastAsia="HiddenHorzOCR" w:hAnsi="Times New Roman" w:cs="Times New Roman"/>
          <w:color w:val="000000" w:themeColor="text1"/>
          <w:sz w:val="24"/>
          <w:szCs w:val="24"/>
          <w:lang w:eastAsia="ru-RU"/>
        </w:rPr>
        <w:t>2</w:t>
      </w:r>
      <w:r w:rsidR="00323720">
        <w:rPr>
          <w:rFonts w:ascii="Times New Roman" w:eastAsia="HiddenHorzOCR" w:hAnsi="Times New Roman" w:cs="Times New Roman"/>
          <w:color w:val="000000" w:themeColor="text1"/>
          <w:sz w:val="24"/>
          <w:szCs w:val="24"/>
          <w:lang w:eastAsia="ru-RU"/>
        </w:rPr>
        <w:t>5</w:t>
      </w:r>
      <w:r w:rsidRPr="00C8070D">
        <w:rPr>
          <w:rFonts w:ascii="Times New Roman" w:eastAsia="HiddenHorzOCR" w:hAnsi="Times New Roman" w:cs="Times New Roman"/>
          <w:color w:val="000000" w:themeColor="text1"/>
          <w:sz w:val="24"/>
          <w:szCs w:val="24"/>
          <w:lang w:eastAsia="ru-RU"/>
        </w:rPr>
        <w:t>-202</w:t>
      </w:r>
      <w:r w:rsidR="00323720">
        <w:rPr>
          <w:rFonts w:ascii="Times New Roman" w:eastAsia="HiddenHorzOCR" w:hAnsi="Times New Roman" w:cs="Times New Roman"/>
          <w:color w:val="000000" w:themeColor="text1"/>
          <w:sz w:val="24"/>
          <w:szCs w:val="24"/>
          <w:lang w:eastAsia="ru-RU"/>
        </w:rPr>
        <w:t>7</w:t>
      </w:r>
      <w:r w:rsidRPr="00C8070D">
        <w:rPr>
          <w:rFonts w:ascii="Times New Roman" w:eastAsia="HiddenHorzOCR" w:hAnsi="Times New Roman" w:cs="Times New Roman"/>
          <w:color w:val="000000" w:themeColor="text1"/>
          <w:sz w:val="24"/>
          <w:szCs w:val="24"/>
          <w:lang w:eastAsia="ru-RU"/>
        </w:rPr>
        <w:t>гг.</w:t>
      </w:r>
    </w:p>
    <w:p w:rsidR="00F35B9D" w:rsidRPr="00C8070D" w:rsidRDefault="00F35B9D" w:rsidP="00FC5733">
      <w:pPr>
        <w:spacing w:after="0" w:line="23" w:lineRule="atLeast"/>
        <w:ind w:firstLine="567"/>
        <w:jc w:val="both"/>
        <w:rPr>
          <w:rFonts w:ascii="Times New Roman" w:eastAsia="Times New Roman" w:hAnsi="Times New Roman" w:cs="Times New Roman"/>
          <w:b/>
          <w:color w:val="000000" w:themeColor="text1"/>
          <w:sz w:val="24"/>
          <w:szCs w:val="24"/>
          <w:lang w:eastAsia="ru-RU"/>
        </w:rPr>
      </w:pPr>
    </w:p>
    <w:p w:rsidR="00FC5733" w:rsidRPr="00C8070D" w:rsidRDefault="00FC5733" w:rsidP="00FC5733">
      <w:pPr>
        <w:spacing w:after="0" w:line="23" w:lineRule="atLeast"/>
        <w:ind w:firstLine="567"/>
        <w:jc w:val="both"/>
        <w:rPr>
          <w:rFonts w:ascii="Times New Roman" w:eastAsia="Times New Roman" w:hAnsi="Times New Roman" w:cs="Times New Roman"/>
          <w:b/>
          <w:color w:val="000000" w:themeColor="text1"/>
          <w:sz w:val="24"/>
          <w:szCs w:val="24"/>
          <w:lang w:eastAsia="ru-RU"/>
        </w:rPr>
      </w:pPr>
      <w:r w:rsidRPr="00C8070D">
        <w:rPr>
          <w:rFonts w:ascii="Times New Roman" w:eastAsia="Times New Roman" w:hAnsi="Times New Roman" w:cs="Times New Roman"/>
          <w:b/>
          <w:color w:val="000000" w:themeColor="text1"/>
          <w:sz w:val="24"/>
          <w:szCs w:val="24"/>
          <w:lang w:eastAsia="ru-RU"/>
        </w:rPr>
        <w:t xml:space="preserve">Подпрограмма </w:t>
      </w:r>
      <w:r w:rsidR="000C4523" w:rsidRPr="00C8070D">
        <w:rPr>
          <w:rFonts w:ascii="Times New Roman" w:eastAsia="Times New Roman" w:hAnsi="Times New Roman" w:cs="Times New Roman"/>
          <w:b/>
          <w:color w:val="000000" w:themeColor="text1"/>
          <w:sz w:val="24"/>
          <w:szCs w:val="24"/>
          <w:lang w:eastAsia="ru-RU"/>
        </w:rPr>
        <w:t>6</w:t>
      </w:r>
      <w:r w:rsidRPr="00C8070D">
        <w:rPr>
          <w:rFonts w:ascii="Times New Roman" w:eastAsia="Times New Roman" w:hAnsi="Times New Roman" w:cs="Times New Roman"/>
          <w:b/>
          <w:color w:val="000000" w:themeColor="text1"/>
          <w:sz w:val="24"/>
          <w:szCs w:val="24"/>
          <w:lang w:eastAsia="ru-RU"/>
        </w:rPr>
        <w:t xml:space="preserve"> «Развитие кадрового потенциала отрасли «Образование»</w:t>
      </w:r>
    </w:p>
    <w:p w:rsidR="00FC5733" w:rsidRPr="00C8070D" w:rsidRDefault="00FC5733" w:rsidP="00FC5733">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 xml:space="preserve">Одним из условий предоставления качественного образования, соответствующего потребностям общества, на всех его уровнях является наличие кадров, обеспечивающих такое качество образования. </w:t>
      </w:r>
    </w:p>
    <w:p w:rsidR="00FC5733" w:rsidRPr="00C8070D" w:rsidRDefault="00FC5733" w:rsidP="00FC5733">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В системе общего образования по состоянию на 01.09.20</w:t>
      </w:r>
      <w:r w:rsidR="004021E6" w:rsidRPr="00C8070D">
        <w:rPr>
          <w:rFonts w:ascii="Times New Roman" w:eastAsia="Times New Roman" w:hAnsi="Times New Roman" w:cs="Times New Roman"/>
          <w:color w:val="000000" w:themeColor="text1"/>
          <w:sz w:val="24"/>
          <w:szCs w:val="24"/>
          <w:lang w:eastAsia="ru-RU"/>
        </w:rPr>
        <w:t>2</w:t>
      </w:r>
      <w:r w:rsidR="004748AB">
        <w:rPr>
          <w:rFonts w:ascii="Times New Roman" w:eastAsia="Times New Roman" w:hAnsi="Times New Roman" w:cs="Times New Roman"/>
          <w:color w:val="000000" w:themeColor="text1"/>
          <w:sz w:val="24"/>
          <w:szCs w:val="24"/>
          <w:lang w:eastAsia="ru-RU"/>
        </w:rPr>
        <w:t>4</w:t>
      </w:r>
      <w:r w:rsidRPr="00C8070D">
        <w:rPr>
          <w:rFonts w:ascii="Times New Roman" w:eastAsia="Times New Roman" w:hAnsi="Times New Roman" w:cs="Times New Roman"/>
          <w:color w:val="000000" w:themeColor="text1"/>
          <w:sz w:val="24"/>
          <w:szCs w:val="24"/>
          <w:lang w:eastAsia="ru-RU"/>
        </w:rPr>
        <w:t xml:space="preserve"> года работает 3</w:t>
      </w:r>
      <w:r w:rsidR="00270F3F">
        <w:rPr>
          <w:rFonts w:ascii="Times New Roman" w:eastAsia="Times New Roman" w:hAnsi="Times New Roman" w:cs="Times New Roman"/>
          <w:color w:val="000000" w:themeColor="text1"/>
          <w:sz w:val="24"/>
          <w:szCs w:val="24"/>
          <w:lang w:eastAsia="ru-RU"/>
        </w:rPr>
        <w:t>1</w:t>
      </w:r>
      <w:r w:rsidR="004748AB">
        <w:rPr>
          <w:rFonts w:ascii="Times New Roman" w:eastAsia="Times New Roman" w:hAnsi="Times New Roman" w:cs="Times New Roman"/>
          <w:color w:val="000000" w:themeColor="text1"/>
          <w:sz w:val="24"/>
          <w:szCs w:val="24"/>
          <w:lang w:eastAsia="ru-RU"/>
        </w:rPr>
        <w:t xml:space="preserve">7 </w:t>
      </w:r>
      <w:r w:rsidRPr="00C8070D">
        <w:rPr>
          <w:rFonts w:ascii="Times New Roman" w:eastAsia="Times New Roman" w:hAnsi="Times New Roman" w:cs="Times New Roman"/>
          <w:color w:val="000000" w:themeColor="text1"/>
          <w:sz w:val="24"/>
          <w:szCs w:val="24"/>
          <w:lang w:eastAsia="ru-RU"/>
        </w:rPr>
        <w:t>педагогических работник</w:t>
      </w:r>
      <w:r w:rsidR="004021E6" w:rsidRPr="00C8070D">
        <w:rPr>
          <w:rFonts w:ascii="Times New Roman" w:eastAsia="Times New Roman" w:hAnsi="Times New Roman" w:cs="Times New Roman"/>
          <w:color w:val="000000" w:themeColor="text1"/>
          <w:sz w:val="24"/>
          <w:szCs w:val="24"/>
          <w:lang w:eastAsia="ru-RU"/>
        </w:rPr>
        <w:t>ов</w:t>
      </w:r>
      <w:r w:rsidRPr="00C8070D">
        <w:rPr>
          <w:rFonts w:ascii="Times New Roman" w:eastAsia="Times New Roman" w:hAnsi="Times New Roman" w:cs="Times New Roman"/>
          <w:color w:val="000000" w:themeColor="text1"/>
          <w:sz w:val="24"/>
          <w:szCs w:val="24"/>
          <w:lang w:eastAsia="ru-RU"/>
        </w:rPr>
        <w:t>.</w:t>
      </w:r>
    </w:p>
    <w:p w:rsidR="00FC5733" w:rsidRPr="00C8070D" w:rsidRDefault="00FC5733" w:rsidP="00FC5733">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Анализ данных о влиянии качества преподавания на уровень успеваемости школьников показывает, что качество труда учителя влияет</w:t>
      </w:r>
      <w:r w:rsidRPr="00C8070D">
        <w:rPr>
          <w:rFonts w:ascii="Times New Roman" w:eastAsia="Times New Roman" w:hAnsi="Times New Roman" w:cs="Times New Roman"/>
          <w:color w:val="000000" w:themeColor="text1"/>
          <w:sz w:val="24"/>
          <w:szCs w:val="24"/>
          <w:lang w:eastAsia="ru-RU"/>
        </w:rPr>
        <w:br/>
        <w:t xml:space="preserve">на успеваемость учеников в большей степени, чем другие факторы, в том числе социально-экономический статус семьи, уровень оснащенности школы и пр. </w:t>
      </w:r>
    </w:p>
    <w:p w:rsidR="00FC5733" w:rsidRPr="00C8070D" w:rsidRDefault="00FC5733" w:rsidP="00FC5733">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lastRenderedPageBreak/>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организаций к умению обоснованно, целенаправленно управлять качеством кадрового потенциала организации,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FC5733" w:rsidRPr="00C8070D" w:rsidRDefault="00FC5733" w:rsidP="00FC5733">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 xml:space="preserve">Повышение квалификации педагогических работников </w:t>
      </w:r>
      <w:r w:rsidRPr="00C8070D">
        <w:rPr>
          <w:rFonts w:ascii="Times New Roman" w:eastAsia="Times New Roman" w:hAnsi="Times New Roman" w:cs="Times New Roman"/>
          <w:color w:val="000000" w:themeColor="text1"/>
          <w:sz w:val="24"/>
          <w:szCs w:val="24"/>
          <w:lang w:eastAsia="ru-RU"/>
        </w:rPr>
        <w:br/>
        <w:t xml:space="preserve">и руководителей образовательных организаций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 </w:t>
      </w:r>
      <w:r w:rsidR="00270F3F">
        <w:rPr>
          <w:rFonts w:ascii="Times New Roman" w:eastAsia="Times New Roman" w:hAnsi="Times New Roman" w:cs="Times New Roman"/>
          <w:color w:val="000000" w:themeColor="text1"/>
          <w:sz w:val="24"/>
          <w:szCs w:val="24"/>
          <w:lang w:eastAsia="ru-RU"/>
        </w:rPr>
        <w:t>Двадцать один</w:t>
      </w:r>
      <w:r w:rsidR="00524B52" w:rsidRPr="00C8070D">
        <w:rPr>
          <w:rFonts w:ascii="Times New Roman" w:eastAsia="Times New Roman" w:hAnsi="Times New Roman" w:cs="Times New Roman"/>
          <w:color w:val="000000" w:themeColor="text1"/>
          <w:sz w:val="24"/>
          <w:szCs w:val="24"/>
          <w:lang w:eastAsia="ru-RU"/>
        </w:rPr>
        <w:t xml:space="preserve"> руководител</w:t>
      </w:r>
      <w:r w:rsidR="00270F3F">
        <w:rPr>
          <w:rFonts w:ascii="Times New Roman" w:eastAsia="Times New Roman" w:hAnsi="Times New Roman" w:cs="Times New Roman"/>
          <w:color w:val="000000" w:themeColor="text1"/>
          <w:sz w:val="24"/>
          <w:szCs w:val="24"/>
          <w:lang w:eastAsia="ru-RU"/>
        </w:rPr>
        <w:t>ь</w:t>
      </w:r>
      <w:r w:rsidR="00524B52" w:rsidRPr="00C8070D">
        <w:rPr>
          <w:rFonts w:ascii="Times New Roman" w:eastAsia="Times New Roman" w:hAnsi="Times New Roman" w:cs="Times New Roman"/>
          <w:color w:val="000000" w:themeColor="text1"/>
          <w:sz w:val="24"/>
          <w:szCs w:val="24"/>
          <w:lang w:eastAsia="ru-RU"/>
        </w:rPr>
        <w:t xml:space="preserve"> образовательных учреждений прошли переподготовку и получили дипломы на пр</w:t>
      </w:r>
      <w:r w:rsidR="004021E6" w:rsidRPr="00C8070D">
        <w:rPr>
          <w:rFonts w:ascii="Times New Roman" w:eastAsia="Times New Roman" w:hAnsi="Times New Roman" w:cs="Times New Roman"/>
          <w:color w:val="000000" w:themeColor="text1"/>
          <w:sz w:val="24"/>
          <w:szCs w:val="24"/>
          <w:lang w:eastAsia="ru-RU"/>
        </w:rPr>
        <w:t>а</w:t>
      </w:r>
      <w:r w:rsidR="00C30AA7" w:rsidRPr="00C8070D">
        <w:rPr>
          <w:rFonts w:ascii="Times New Roman" w:eastAsia="Times New Roman" w:hAnsi="Times New Roman" w:cs="Times New Roman"/>
          <w:color w:val="000000" w:themeColor="text1"/>
          <w:sz w:val="24"/>
          <w:szCs w:val="24"/>
          <w:lang w:eastAsia="ru-RU"/>
        </w:rPr>
        <w:t xml:space="preserve">во </w:t>
      </w:r>
      <w:r w:rsidR="00524B52" w:rsidRPr="00C8070D">
        <w:rPr>
          <w:rFonts w:ascii="Times New Roman" w:eastAsia="Times New Roman" w:hAnsi="Times New Roman" w:cs="Times New Roman"/>
          <w:color w:val="000000" w:themeColor="text1"/>
          <w:sz w:val="24"/>
          <w:szCs w:val="24"/>
          <w:lang w:eastAsia="ru-RU"/>
        </w:rPr>
        <w:t>ведения иного вида деятельности в области менеджмента. Впервые назначенные на должность директора (заведующего) в обязательном порядке проходят переподготовку по программе «Менеджме</w:t>
      </w:r>
      <w:r w:rsidR="00014B08" w:rsidRPr="00C8070D">
        <w:rPr>
          <w:rFonts w:ascii="Times New Roman" w:eastAsia="Times New Roman" w:hAnsi="Times New Roman" w:cs="Times New Roman"/>
          <w:color w:val="000000" w:themeColor="text1"/>
          <w:sz w:val="24"/>
          <w:szCs w:val="24"/>
          <w:lang w:eastAsia="ru-RU"/>
        </w:rPr>
        <w:t>нт образовательной организации»</w:t>
      </w:r>
      <w:r w:rsidR="00524B52" w:rsidRPr="00C8070D">
        <w:rPr>
          <w:rFonts w:ascii="Times New Roman" w:eastAsia="Times New Roman" w:hAnsi="Times New Roman" w:cs="Times New Roman"/>
          <w:color w:val="000000" w:themeColor="text1"/>
          <w:sz w:val="24"/>
          <w:szCs w:val="24"/>
          <w:lang w:eastAsia="ru-RU"/>
        </w:rPr>
        <w:t xml:space="preserve">.  </w:t>
      </w:r>
    </w:p>
    <w:p w:rsidR="004C504F" w:rsidRPr="00C8070D" w:rsidRDefault="00FC5733" w:rsidP="00FC5733">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Проблемой кадрового обеспечения образовательных учреждений является рассогласование предложения педагогических кадров и вакансий</w:t>
      </w:r>
      <w:r w:rsidRPr="00C8070D">
        <w:rPr>
          <w:rFonts w:ascii="Times New Roman" w:eastAsia="Times New Roman" w:hAnsi="Times New Roman" w:cs="Times New Roman"/>
          <w:color w:val="000000" w:themeColor="text1"/>
          <w:sz w:val="24"/>
          <w:szCs w:val="24"/>
          <w:lang w:eastAsia="ru-RU"/>
        </w:rPr>
        <w:br/>
        <w:t>в конкретных территориях. На протяжении нескольких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 рас</w:t>
      </w:r>
      <w:r w:rsidR="00524B52" w:rsidRPr="00C8070D">
        <w:rPr>
          <w:rFonts w:ascii="Times New Roman" w:eastAsia="Times New Roman" w:hAnsi="Times New Roman" w:cs="Times New Roman"/>
          <w:color w:val="000000" w:themeColor="text1"/>
          <w:sz w:val="24"/>
          <w:szCs w:val="24"/>
          <w:lang w:eastAsia="ru-RU"/>
        </w:rPr>
        <w:t>положенных в сельской местности в МБОУ «</w:t>
      </w:r>
      <w:proofErr w:type="spellStart"/>
      <w:r w:rsidR="00E52A35">
        <w:rPr>
          <w:rFonts w:ascii="Times New Roman" w:eastAsia="Times New Roman" w:hAnsi="Times New Roman" w:cs="Times New Roman"/>
          <w:color w:val="000000" w:themeColor="text1"/>
          <w:sz w:val="24"/>
          <w:szCs w:val="24"/>
          <w:lang w:eastAsia="ru-RU"/>
        </w:rPr>
        <w:t>Стретенская</w:t>
      </w:r>
      <w:proofErr w:type="spellEnd"/>
      <w:r w:rsidR="007522B4">
        <w:rPr>
          <w:rFonts w:ascii="Times New Roman" w:eastAsia="Times New Roman" w:hAnsi="Times New Roman" w:cs="Times New Roman"/>
          <w:color w:val="000000" w:themeColor="text1"/>
          <w:sz w:val="24"/>
          <w:szCs w:val="24"/>
          <w:lang w:eastAsia="ru-RU"/>
        </w:rPr>
        <w:t xml:space="preserve"> </w:t>
      </w:r>
      <w:r w:rsidR="008160F5" w:rsidRPr="00C8070D">
        <w:rPr>
          <w:rFonts w:ascii="Times New Roman" w:eastAsia="Times New Roman" w:hAnsi="Times New Roman" w:cs="Times New Roman"/>
          <w:color w:val="000000" w:themeColor="text1"/>
          <w:sz w:val="24"/>
          <w:szCs w:val="24"/>
          <w:lang w:eastAsia="ru-RU"/>
        </w:rPr>
        <w:t>СШ»</w:t>
      </w:r>
      <w:r w:rsidR="00E52A35">
        <w:rPr>
          <w:rFonts w:ascii="Times New Roman" w:eastAsia="Times New Roman" w:hAnsi="Times New Roman" w:cs="Times New Roman"/>
          <w:color w:val="000000" w:themeColor="text1"/>
          <w:sz w:val="24"/>
          <w:szCs w:val="24"/>
          <w:lang w:eastAsia="ru-RU"/>
        </w:rPr>
        <w:t xml:space="preserve"> имени П.М. Бахарева</w:t>
      </w:r>
      <w:r w:rsidR="008160F5" w:rsidRPr="00C8070D">
        <w:rPr>
          <w:rFonts w:ascii="Times New Roman" w:eastAsia="Times New Roman" w:hAnsi="Times New Roman" w:cs="Times New Roman"/>
          <w:color w:val="000000" w:themeColor="text1"/>
          <w:sz w:val="24"/>
          <w:szCs w:val="24"/>
          <w:lang w:eastAsia="ru-RU"/>
        </w:rPr>
        <w:t xml:space="preserve"> (</w:t>
      </w:r>
      <w:r w:rsidR="00E52A35">
        <w:rPr>
          <w:rFonts w:ascii="Times New Roman" w:eastAsia="Times New Roman" w:hAnsi="Times New Roman" w:cs="Times New Roman"/>
          <w:color w:val="000000" w:themeColor="text1"/>
          <w:sz w:val="24"/>
          <w:szCs w:val="24"/>
          <w:lang w:eastAsia="ru-RU"/>
        </w:rPr>
        <w:t>английский</w:t>
      </w:r>
      <w:r w:rsidR="008160F5" w:rsidRPr="00C8070D">
        <w:rPr>
          <w:rFonts w:ascii="Times New Roman" w:eastAsia="Times New Roman" w:hAnsi="Times New Roman" w:cs="Times New Roman"/>
          <w:color w:val="000000" w:themeColor="text1"/>
          <w:sz w:val="24"/>
          <w:szCs w:val="24"/>
          <w:lang w:eastAsia="ru-RU"/>
        </w:rPr>
        <w:t xml:space="preserve"> </w:t>
      </w:r>
      <w:proofErr w:type="spellStart"/>
      <w:r w:rsidR="008160F5" w:rsidRPr="00C8070D">
        <w:rPr>
          <w:rFonts w:ascii="Times New Roman" w:eastAsia="Times New Roman" w:hAnsi="Times New Roman" w:cs="Times New Roman"/>
          <w:color w:val="000000" w:themeColor="text1"/>
          <w:sz w:val="24"/>
          <w:szCs w:val="24"/>
          <w:lang w:eastAsia="ru-RU"/>
        </w:rPr>
        <w:t>язык</w:t>
      </w:r>
      <w:r w:rsidR="00270F3F">
        <w:rPr>
          <w:rFonts w:ascii="Times New Roman" w:eastAsia="Times New Roman" w:hAnsi="Times New Roman" w:cs="Times New Roman"/>
          <w:color w:val="000000" w:themeColor="text1"/>
          <w:sz w:val="24"/>
          <w:szCs w:val="24"/>
          <w:lang w:eastAsia="ru-RU"/>
        </w:rPr>
        <w:t>;</w:t>
      </w:r>
      <w:r w:rsidR="00E52A35">
        <w:rPr>
          <w:rFonts w:ascii="Times New Roman" w:eastAsia="Times New Roman" w:hAnsi="Times New Roman" w:cs="Times New Roman"/>
          <w:color w:val="000000" w:themeColor="text1"/>
          <w:sz w:val="24"/>
          <w:szCs w:val="24"/>
          <w:lang w:eastAsia="ru-RU"/>
        </w:rPr>
        <w:t>ф</w:t>
      </w:r>
      <w:r w:rsidR="00270F3F">
        <w:rPr>
          <w:rFonts w:ascii="Times New Roman" w:eastAsia="Times New Roman" w:hAnsi="Times New Roman" w:cs="Times New Roman"/>
          <w:color w:val="000000" w:themeColor="text1"/>
          <w:sz w:val="24"/>
          <w:szCs w:val="24"/>
          <w:lang w:eastAsia="ru-RU"/>
        </w:rPr>
        <w:t>и</w:t>
      </w:r>
      <w:r w:rsidR="00E52A35">
        <w:rPr>
          <w:rFonts w:ascii="Times New Roman" w:eastAsia="Times New Roman" w:hAnsi="Times New Roman" w:cs="Times New Roman"/>
          <w:color w:val="000000" w:themeColor="text1"/>
          <w:sz w:val="24"/>
          <w:szCs w:val="24"/>
          <w:lang w:eastAsia="ru-RU"/>
        </w:rPr>
        <w:t>зика</w:t>
      </w:r>
      <w:proofErr w:type="spellEnd"/>
      <w:r w:rsidR="008160F5" w:rsidRPr="00C8070D">
        <w:rPr>
          <w:rFonts w:ascii="Times New Roman" w:eastAsia="Times New Roman" w:hAnsi="Times New Roman" w:cs="Times New Roman"/>
          <w:color w:val="000000" w:themeColor="text1"/>
          <w:sz w:val="24"/>
          <w:szCs w:val="24"/>
          <w:lang w:eastAsia="ru-RU"/>
        </w:rPr>
        <w:t xml:space="preserve">), </w:t>
      </w:r>
      <w:r w:rsidR="00DB2B94" w:rsidRPr="00C8070D">
        <w:rPr>
          <w:rFonts w:ascii="Times New Roman" w:eastAsia="Times New Roman" w:hAnsi="Times New Roman" w:cs="Times New Roman"/>
          <w:color w:val="000000" w:themeColor="text1"/>
          <w:sz w:val="24"/>
          <w:szCs w:val="24"/>
          <w:lang w:eastAsia="ru-RU"/>
        </w:rPr>
        <w:t>МБОУ «</w:t>
      </w:r>
      <w:r w:rsidR="00E52A35">
        <w:rPr>
          <w:rFonts w:ascii="Times New Roman" w:eastAsia="Times New Roman" w:hAnsi="Times New Roman" w:cs="Times New Roman"/>
          <w:color w:val="000000" w:themeColor="text1"/>
          <w:sz w:val="24"/>
          <w:szCs w:val="24"/>
          <w:lang w:eastAsia="ru-RU"/>
        </w:rPr>
        <w:t>Павловская</w:t>
      </w:r>
      <w:r w:rsidR="00270F3F">
        <w:rPr>
          <w:rFonts w:ascii="Times New Roman" w:eastAsia="Times New Roman" w:hAnsi="Times New Roman" w:cs="Times New Roman"/>
          <w:color w:val="000000" w:themeColor="text1"/>
          <w:sz w:val="24"/>
          <w:szCs w:val="24"/>
          <w:lang w:eastAsia="ru-RU"/>
        </w:rPr>
        <w:t xml:space="preserve"> С</w:t>
      </w:r>
      <w:r w:rsidR="00E52A35">
        <w:rPr>
          <w:rFonts w:ascii="Times New Roman" w:eastAsia="Times New Roman" w:hAnsi="Times New Roman" w:cs="Times New Roman"/>
          <w:color w:val="000000" w:themeColor="text1"/>
          <w:sz w:val="24"/>
          <w:szCs w:val="24"/>
          <w:lang w:eastAsia="ru-RU"/>
        </w:rPr>
        <w:t>О</w:t>
      </w:r>
      <w:r w:rsidR="00270F3F">
        <w:rPr>
          <w:rFonts w:ascii="Times New Roman" w:eastAsia="Times New Roman" w:hAnsi="Times New Roman" w:cs="Times New Roman"/>
          <w:color w:val="000000" w:themeColor="text1"/>
          <w:sz w:val="24"/>
          <w:szCs w:val="24"/>
          <w:lang w:eastAsia="ru-RU"/>
        </w:rPr>
        <w:t>Ш»</w:t>
      </w:r>
      <w:r w:rsidR="00C30AA7" w:rsidRPr="00C8070D">
        <w:rPr>
          <w:rFonts w:ascii="Times New Roman" w:eastAsia="Times New Roman" w:hAnsi="Times New Roman" w:cs="Times New Roman"/>
          <w:color w:val="000000" w:themeColor="text1"/>
          <w:sz w:val="24"/>
          <w:szCs w:val="24"/>
          <w:lang w:eastAsia="ru-RU"/>
        </w:rPr>
        <w:t xml:space="preserve"> (</w:t>
      </w:r>
      <w:r w:rsidR="00E52A35">
        <w:rPr>
          <w:rFonts w:ascii="Times New Roman" w:eastAsia="Times New Roman" w:hAnsi="Times New Roman" w:cs="Times New Roman"/>
          <w:color w:val="000000" w:themeColor="text1"/>
          <w:sz w:val="24"/>
          <w:szCs w:val="24"/>
          <w:lang w:eastAsia="ru-RU"/>
        </w:rPr>
        <w:t>русски</w:t>
      </w:r>
      <w:r w:rsidR="00270F3F">
        <w:rPr>
          <w:rFonts w:ascii="Times New Roman" w:eastAsia="Times New Roman" w:hAnsi="Times New Roman" w:cs="Times New Roman"/>
          <w:color w:val="000000" w:themeColor="text1"/>
          <w:sz w:val="24"/>
          <w:szCs w:val="24"/>
          <w:lang w:eastAsia="ru-RU"/>
        </w:rPr>
        <w:t>й язык</w:t>
      </w:r>
      <w:r w:rsidR="008160F5" w:rsidRPr="00C8070D">
        <w:rPr>
          <w:rFonts w:ascii="Times New Roman" w:eastAsia="Times New Roman" w:hAnsi="Times New Roman" w:cs="Times New Roman"/>
          <w:color w:val="000000" w:themeColor="text1"/>
          <w:sz w:val="24"/>
          <w:szCs w:val="24"/>
          <w:lang w:eastAsia="ru-RU"/>
        </w:rPr>
        <w:t xml:space="preserve">), </w:t>
      </w:r>
      <w:r w:rsidR="00DB2B94" w:rsidRPr="00C8070D">
        <w:rPr>
          <w:rFonts w:ascii="Times New Roman" w:eastAsia="Times New Roman" w:hAnsi="Times New Roman" w:cs="Times New Roman"/>
          <w:color w:val="000000" w:themeColor="text1"/>
          <w:sz w:val="24"/>
          <w:szCs w:val="24"/>
          <w:lang w:eastAsia="ru-RU"/>
        </w:rPr>
        <w:t>МБОУ «</w:t>
      </w:r>
      <w:r w:rsidR="008160F5" w:rsidRPr="00C8070D">
        <w:rPr>
          <w:rFonts w:ascii="Times New Roman" w:eastAsia="Times New Roman" w:hAnsi="Times New Roman" w:cs="Times New Roman"/>
          <w:color w:val="000000" w:themeColor="text1"/>
          <w:sz w:val="24"/>
          <w:szCs w:val="24"/>
          <w:lang w:eastAsia="ru-RU"/>
        </w:rPr>
        <w:t>Т</w:t>
      </w:r>
      <w:r w:rsidR="00270F3F">
        <w:rPr>
          <w:rFonts w:ascii="Times New Roman" w:eastAsia="Times New Roman" w:hAnsi="Times New Roman" w:cs="Times New Roman"/>
          <w:color w:val="000000" w:themeColor="text1"/>
          <w:sz w:val="24"/>
          <w:szCs w:val="24"/>
          <w:lang w:eastAsia="ru-RU"/>
        </w:rPr>
        <w:t>инская СШ № 3 им. В.Т. Комовича»</w:t>
      </w:r>
      <w:r w:rsidR="008160F5" w:rsidRPr="00C8070D">
        <w:rPr>
          <w:rFonts w:ascii="Times New Roman" w:eastAsia="Times New Roman" w:hAnsi="Times New Roman" w:cs="Times New Roman"/>
          <w:color w:val="000000" w:themeColor="text1"/>
          <w:sz w:val="24"/>
          <w:szCs w:val="24"/>
          <w:lang w:eastAsia="ru-RU"/>
        </w:rPr>
        <w:t xml:space="preserve"> (</w:t>
      </w:r>
      <w:r w:rsidR="00E52A35">
        <w:rPr>
          <w:rFonts w:ascii="Times New Roman" w:eastAsia="Times New Roman" w:hAnsi="Times New Roman" w:cs="Times New Roman"/>
          <w:color w:val="000000" w:themeColor="text1"/>
          <w:sz w:val="24"/>
          <w:szCs w:val="24"/>
          <w:lang w:eastAsia="ru-RU"/>
        </w:rPr>
        <w:t>русский язык и литература</w:t>
      </w:r>
      <w:r w:rsidR="008160F5" w:rsidRPr="00C8070D">
        <w:rPr>
          <w:rFonts w:ascii="Times New Roman" w:eastAsia="Times New Roman" w:hAnsi="Times New Roman" w:cs="Times New Roman"/>
          <w:color w:val="000000" w:themeColor="text1"/>
          <w:sz w:val="24"/>
          <w:szCs w:val="24"/>
          <w:lang w:eastAsia="ru-RU"/>
        </w:rPr>
        <w:t>).</w:t>
      </w:r>
      <w:r w:rsidR="004C504F" w:rsidRPr="00C8070D">
        <w:rPr>
          <w:rFonts w:ascii="Times New Roman" w:eastAsia="Times New Roman" w:hAnsi="Times New Roman" w:cs="Times New Roman"/>
          <w:color w:val="000000" w:themeColor="text1"/>
          <w:sz w:val="24"/>
          <w:szCs w:val="24"/>
          <w:lang w:eastAsia="ru-RU"/>
        </w:rPr>
        <w:t xml:space="preserve"> Ежегодно закрывается от 10 и более вакансий за счёт прибытия в район, молодых специалистов, переезда из других регионов, привлечения совместителей, учителей-пенсионеров</w:t>
      </w:r>
      <w:r w:rsidR="00270F3F">
        <w:rPr>
          <w:rFonts w:ascii="Times New Roman" w:eastAsia="Times New Roman" w:hAnsi="Times New Roman" w:cs="Times New Roman"/>
          <w:color w:val="000000" w:themeColor="text1"/>
          <w:sz w:val="24"/>
          <w:szCs w:val="24"/>
          <w:lang w:eastAsia="ru-RU"/>
        </w:rPr>
        <w:t>, применение дистанционной формы обучения</w:t>
      </w:r>
      <w:r w:rsidR="004C504F" w:rsidRPr="00C8070D">
        <w:rPr>
          <w:rFonts w:ascii="Times New Roman" w:eastAsia="Times New Roman" w:hAnsi="Times New Roman" w:cs="Times New Roman"/>
          <w:color w:val="000000" w:themeColor="text1"/>
          <w:sz w:val="24"/>
          <w:szCs w:val="24"/>
          <w:lang w:eastAsia="ru-RU"/>
        </w:rPr>
        <w:t>.</w:t>
      </w:r>
    </w:p>
    <w:p w:rsidR="00036DBB" w:rsidRPr="00C8070D" w:rsidRDefault="00FC5733" w:rsidP="00036DBB">
      <w:pPr>
        <w:autoSpaceDE w:val="0"/>
        <w:autoSpaceDN w:val="0"/>
        <w:adjustRightInd w:val="0"/>
        <w:spacing w:after="0" w:line="240" w:lineRule="auto"/>
        <w:ind w:firstLine="708"/>
        <w:jc w:val="both"/>
        <w:outlineLvl w:val="1"/>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 xml:space="preserve">Острой проблемой является </w:t>
      </w:r>
      <w:r w:rsidR="004C504F" w:rsidRPr="00C8070D">
        <w:rPr>
          <w:rFonts w:ascii="Times New Roman" w:eastAsia="Times New Roman" w:hAnsi="Times New Roman" w:cs="Times New Roman"/>
          <w:color w:val="000000" w:themeColor="text1"/>
          <w:sz w:val="24"/>
          <w:szCs w:val="24"/>
          <w:lang w:eastAsia="ru-RU"/>
        </w:rPr>
        <w:t>обеспечение жильём</w:t>
      </w:r>
      <w:r w:rsidRPr="00C8070D">
        <w:rPr>
          <w:rFonts w:ascii="Times New Roman" w:eastAsia="Times New Roman" w:hAnsi="Times New Roman" w:cs="Times New Roman"/>
          <w:color w:val="000000" w:themeColor="text1"/>
          <w:sz w:val="24"/>
          <w:szCs w:val="24"/>
          <w:lang w:eastAsia="ru-RU"/>
        </w:rPr>
        <w:t xml:space="preserve"> педагогических работников.</w:t>
      </w:r>
      <w:r w:rsidR="004C504F" w:rsidRPr="00C8070D">
        <w:rPr>
          <w:rFonts w:ascii="Times New Roman" w:eastAsia="Times New Roman" w:hAnsi="Times New Roman" w:cs="Times New Roman"/>
          <w:color w:val="000000" w:themeColor="text1"/>
          <w:sz w:val="24"/>
          <w:szCs w:val="24"/>
          <w:lang w:eastAsia="ru-RU"/>
        </w:rPr>
        <w:t xml:space="preserve"> Эта проблема будет решаться за счёт приобретения и ремонта жилья, оплаты аренды </w:t>
      </w:r>
      <w:r w:rsidR="00270F3F">
        <w:rPr>
          <w:rFonts w:ascii="Times New Roman" w:eastAsia="Times New Roman" w:hAnsi="Times New Roman" w:cs="Times New Roman"/>
          <w:color w:val="000000" w:themeColor="text1"/>
          <w:sz w:val="24"/>
          <w:szCs w:val="24"/>
          <w:lang w:eastAsia="ru-RU"/>
        </w:rPr>
        <w:t>жилья (ежегодно заключается до 7</w:t>
      </w:r>
      <w:r w:rsidR="004C504F" w:rsidRPr="00C8070D">
        <w:rPr>
          <w:rFonts w:ascii="Times New Roman" w:eastAsia="Times New Roman" w:hAnsi="Times New Roman" w:cs="Times New Roman"/>
          <w:color w:val="000000" w:themeColor="text1"/>
          <w:sz w:val="24"/>
          <w:szCs w:val="24"/>
          <w:lang w:eastAsia="ru-RU"/>
        </w:rPr>
        <w:t xml:space="preserve"> договоров). </w:t>
      </w:r>
    </w:p>
    <w:p w:rsidR="00FC5733" w:rsidRPr="00564193" w:rsidRDefault="00FC5733" w:rsidP="004021E6">
      <w:pPr>
        <w:spacing w:after="0" w:line="240" w:lineRule="auto"/>
        <w:ind w:firstLine="708"/>
        <w:jc w:val="both"/>
        <w:rPr>
          <w:rFonts w:ascii="Times New Roman" w:eastAsia="Times New Roman" w:hAnsi="Times New Roman" w:cs="Times New Roman"/>
          <w:sz w:val="24"/>
          <w:szCs w:val="24"/>
          <w:lang w:eastAsia="ru-RU"/>
        </w:rPr>
      </w:pPr>
      <w:r w:rsidRPr="00564193">
        <w:rPr>
          <w:rFonts w:ascii="Times New Roman" w:eastAsia="Times New Roman" w:hAnsi="Times New Roman" w:cs="Times New Roman"/>
          <w:sz w:val="24"/>
          <w:szCs w:val="24"/>
          <w:lang w:eastAsia="ru-RU"/>
        </w:rPr>
        <w:t>В течение последних лет в общеобразовательных учреждениях района сохраняется число предметных вакансий по английскому языку, математике, русскому языку</w:t>
      </w:r>
      <w:r w:rsidR="00564193" w:rsidRPr="00564193">
        <w:rPr>
          <w:rFonts w:ascii="Times New Roman" w:eastAsia="Times New Roman" w:hAnsi="Times New Roman" w:cs="Times New Roman"/>
          <w:sz w:val="24"/>
          <w:szCs w:val="24"/>
          <w:lang w:eastAsia="ru-RU"/>
        </w:rPr>
        <w:t xml:space="preserve"> и литературе</w:t>
      </w:r>
      <w:r w:rsidRPr="00564193">
        <w:rPr>
          <w:rFonts w:ascii="Times New Roman" w:eastAsia="Times New Roman" w:hAnsi="Times New Roman" w:cs="Times New Roman"/>
          <w:sz w:val="24"/>
          <w:szCs w:val="24"/>
          <w:lang w:eastAsia="ru-RU"/>
        </w:rPr>
        <w:t xml:space="preserve"> в количестве от 8 до 10 вакансий. Учитывая ряд факторов, можно прогнозировать увеличение числа вакансий учителей в ближайшие 3-5 лет: положительная динамика числа учителей пенсионного возраста. </w:t>
      </w:r>
    </w:p>
    <w:p w:rsidR="00FC5733" w:rsidRPr="00C8070D" w:rsidRDefault="00FC5733" w:rsidP="00FC5733">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 xml:space="preserve">Необходимо обеспечить распространение среди работников образования современных знаний с целью обеспечения адаптации работников образования к техническим и социальным изменениям общества посредством различных современных образовательных технологий и разнообразных форм неформального образования. </w:t>
      </w:r>
    </w:p>
    <w:p w:rsidR="00FC5733" w:rsidRPr="00C8070D" w:rsidRDefault="00FC5733" w:rsidP="00FC5733">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bCs/>
          <w:color w:val="000000" w:themeColor="text1"/>
          <w:sz w:val="24"/>
          <w:szCs w:val="24"/>
          <w:lang w:eastAsia="ru-RU"/>
        </w:rPr>
        <w:t>Цель подпрограммы:</w:t>
      </w:r>
      <w:r w:rsidR="00473B13">
        <w:rPr>
          <w:rFonts w:ascii="Times New Roman" w:eastAsia="Times New Roman" w:hAnsi="Times New Roman" w:cs="Times New Roman"/>
          <w:bCs/>
          <w:color w:val="000000" w:themeColor="text1"/>
          <w:sz w:val="24"/>
          <w:szCs w:val="24"/>
          <w:lang w:eastAsia="ru-RU"/>
        </w:rPr>
        <w:t xml:space="preserve"> </w:t>
      </w:r>
      <w:r w:rsidRPr="00C8070D">
        <w:rPr>
          <w:rFonts w:ascii="Times New Roman" w:eastAsia="Times New Roman" w:hAnsi="Times New Roman" w:cs="Times New Roman"/>
          <w:color w:val="000000" w:themeColor="text1"/>
          <w:sz w:val="24"/>
          <w:szCs w:val="24"/>
          <w:lang w:eastAsia="ru-RU"/>
        </w:rPr>
        <w:t>развитие кадрового потенциала отрасли, обеспечивающего необходимое качество образования обучающихся, соответствующее потребностям граждан.</w:t>
      </w:r>
    </w:p>
    <w:p w:rsidR="00FC5733" w:rsidRPr="00C8070D" w:rsidRDefault="00FC5733" w:rsidP="00FC5733">
      <w:pPr>
        <w:spacing w:after="0" w:line="240" w:lineRule="auto"/>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 xml:space="preserve">Задачи подпрограммы: </w:t>
      </w:r>
    </w:p>
    <w:p w:rsidR="00E30E2D" w:rsidRPr="00C8070D" w:rsidRDefault="00E30E2D" w:rsidP="00564193">
      <w:pPr>
        <w:tabs>
          <w:tab w:val="left" w:pos="0"/>
          <w:tab w:val="left" w:pos="72"/>
          <w:tab w:val="left" w:pos="267"/>
        </w:tabs>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1. Совершенствовать организацию профессиональной подготовки, переподготовки, повышения квалификации педагогических и руководящих кадров.                                                         </w:t>
      </w:r>
    </w:p>
    <w:p w:rsidR="00E30E2D" w:rsidRPr="00C8070D" w:rsidRDefault="00E30E2D" w:rsidP="00564193">
      <w:pPr>
        <w:tabs>
          <w:tab w:val="left" w:pos="0"/>
          <w:tab w:val="left" w:pos="72"/>
          <w:tab w:val="left" w:pos="267"/>
        </w:tabs>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2. Способствовать профессиональному развитию педагогов посредством участия в конкурсах школьного, муниципального, регионального, федерального уровней. </w:t>
      </w:r>
    </w:p>
    <w:p w:rsidR="00E30E2D" w:rsidRPr="00C8070D" w:rsidRDefault="00E30E2D" w:rsidP="00564193">
      <w:pPr>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3. Стимулировать профессиональную деятельность педагогических и управленческих кадров системы обр</w:t>
      </w:r>
      <w:r w:rsidR="008B4421" w:rsidRPr="00C8070D">
        <w:rPr>
          <w:rFonts w:ascii="Times New Roman" w:eastAsia="Calibri" w:hAnsi="Times New Roman" w:cs="Times New Roman"/>
          <w:sz w:val="24"/>
          <w:szCs w:val="24"/>
          <w:lang w:eastAsia="ru-RU"/>
        </w:rPr>
        <w:t>азования Нижнеингашского района</w:t>
      </w:r>
      <w:r w:rsidR="00FC1A67" w:rsidRPr="00C8070D">
        <w:rPr>
          <w:rFonts w:ascii="Times New Roman" w:eastAsia="Calibri" w:hAnsi="Times New Roman" w:cs="Times New Roman"/>
          <w:sz w:val="24"/>
          <w:szCs w:val="24"/>
          <w:lang w:eastAsia="ru-RU"/>
        </w:rPr>
        <w:t>, обеспечить молодых педагогов социальными выплатами, направленными на снижение их миграции из района, созданием условий для решения жилищной проблемы молодых педагогов</w:t>
      </w:r>
      <w:r w:rsidRPr="00C8070D">
        <w:rPr>
          <w:rFonts w:ascii="Times New Roman" w:eastAsia="Calibri" w:hAnsi="Times New Roman" w:cs="Times New Roman"/>
          <w:sz w:val="24"/>
          <w:szCs w:val="24"/>
          <w:lang w:eastAsia="ru-RU"/>
        </w:rPr>
        <w:t>.</w:t>
      </w:r>
    </w:p>
    <w:p w:rsidR="00FC5733" w:rsidRPr="00C8070D" w:rsidRDefault="00FC5733" w:rsidP="00564193">
      <w:pPr>
        <w:tabs>
          <w:tab w:val="left" w:pos="0"/>
          <w:tab w:val="left" w:pos="72"/>
          <w:tab w:val="left" w:pos="267"/>
        </w:tabs>
        <w:spacing w:after="0" w:line="240" w:lineRule="auto"/>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Реализация мероприятий подпрограммы позволит обеспечить достижение следующих результатов:</w:t>
      </w:r>
    </w:p>
    <w:p w:rsidR="000C4523" w:rsidRPr="00C8070D" w:rsidRDefault="00FC5733" w:rsidP="00564193">
      <w:pPr>
        <w:autoSpaceDE w:val="0"/>
        <w:autoSpaceDN w:val="0"/>
        <w:adjustRightInd w:val="0"/>
        <w:spacing w:after="0" w:line="240" w:lineRule="auto"/>
        <w:ind w:left="60"/>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 xml:space="preserve">- </w:t>
      </w:r>
      <w:r w:rsidR="000C4523" w:rsidRPr="00C8070D">
        <w:rPr>
          <w:rFonts w:ascii="Times New Roman" w:eastAsia="Times New Roman" w:hAnsi="Times New Roman" w:cs="Times New Roman"/>
          <w:color w:val="000000" w:themeColor="text1"/>
          <w:sz w:val="24"/>
          <w:szCs w:val="24"/>
          <w:lang w:eastAsia="ru-RU"/>
        </w:rPr>
        <w:t xml:space="preserve">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w:t>
      </w:r>
      <w:r w:rsidR="000C4523" w:rsidRPr="00C8070D">
        <w:rPr>
          <w:rFonts w:ascii="Times New Roman" w:eastAsia="Times New Roman" w:hAnsi="Times New Roman" w:cs="Times New Roman"/>
          <w:color w:val="000000" w:themeColor="text1"/>
          <w:sz w:val="24"/>
          <w:szCs w:val="24"/>
          <w:lang w:eastAsia="ru-RU"/>
        </w:rPr>
        <w:lastRenderedPageBreak/>
        <w:t>информационного ресурса «одного окна» («Современная цифровая образовательная среда в РФ»), в общем числе педагогических раб</w:t>
      </w:r>
      <w:r w:rsidR="004021E6" w:rsidRPr="00C8070D">
        <w:rPr>
          <w:rFonts w:ascii="Times New Roman" w:eastAsia="Times New Roman" w:hAnsi="Times New Roman" w:cs="Times New Roman"/>
          <w:color w:val="000000" w:themeColor="text1"/>
          <w:sz w:val="24"/>
          <w:szCs w:val="24"/>
          <w:lang w:eastAsia="ru-RU"/>
        </w:rPr>
        <w:t>отников общего образования: 202</w:t>
      </w:r>
      <w:r w:rsidR="00473B13">
        <w:rPr>
          <w:rFonts w:ascii="Times New Roman" w:eastAsia="Times New Roman" w:hAnsi="Times New Roman" w:cs="Times New Roman"/>
          <w:color w:val="000000" w:themeColor="text1"/>
          <w:sz w:val="24"/>
          <w:szCs w:val="24"/>
          <w:lang w:eastAsia="ru-RU"/>
        </w:rPr>
        <w:t>5</w:t>
      </w:r>
      <w:r w:rsidR="000C4523" w:rsidRPr="00C8070D">
        <w:rPr>
          <w:rFonts w:ascii="Times New Roman" w:eastAsia="Times New Roman" w:hAnsi="Times New Roman" w:cs="Times New Roman"/>
          <w:color w:val="000000" w:themeColor="text1"/>
          <w:sz w:val="24"/>
          <w:szCs w:val="24"/>
          <w:lang w:eastAsia="ru-RU"/>
        </w:rPr>
        <w:t>г. -</w:t>
      </w:r>
      <w:r w:rsidR="00C94350" w:rsidRPr="00C8070D">
        <w:rPr>
          <w:rFonts w:ascii="Times New Roman" w:eastAsia="Times New Roman" w:hAnsi="Times New Roman" w:cs="Times New Roman"/>
          <w:color w:val="000000" w:themeColor="text1"/>
          <w:sz w:val="24"/>
          <w:szCs w:val="24"/>
          <w:lang w:eastAsia="ru-RU"/>
        </w:rPr>
        <w:t>1</w:t>
      </w:r>
      <w:r w:rsidR="002E72A3" w:rsidRPr="00C8070D">
        <w:rPr>
          <w:rFonts w:ascii="Times New Roman" w:eastAsia="Times New Roman" w:hAnsi="Times New Roman" w:cs="Times New Roman"/>
          <w:color w:val="000000" w:themeColor="text1"/>
          <w:sz w:val="24"/>
          <w:szCs w:val="24"/>
          <w:lang w:eastAsia="ru-RU"/>
        </w:rPr>
        <w:t>5</w:t>
      </w:r>
      <w:r w:rsidR="000C4523" w:rsidRPr="00C8070D">
        <w:rPr>
          <w:rFonts w:ascii="Times New Roman" w:eastAsia="Times New Roman" w:hAnsi="Times New Roman" w:cs="Times New Roman"/>
          <w:color w:val="000000" w:themeColor="text1"/>
          <w:sz w:val="24"/>
          <w:szCs w:val="24"/>
          <w:lang w:eastAsia="ru-RU"/>
        </w:rPr>
        <w:t>%; 202</w:t>
      </w:r>
      <w:r w:rsidR="00473B13">
        <w:rPr>
          <w:rFonts w:ascii="Times New Roman" w:eastAsia="Times New Roman" w:hAnsi="Times New Roman" w:cs="Times New Roman"/>
          <w:color w:val="000000" w:themeColor="text1"/>
          <w:sz w:val="24"/>
          <w:szCs w:val="24"/>
          <w:lang w:eastAsia="ru-RU"/>
        </w:rPr>
        <w:t>6</w:t>
      </w:r>
      <w:r w:rsidR="000C4523" w:rsidRPr="00C8070D">
        <w:rPr>
          <w:rFonts w:ascii="Times New Roman" w:eastAsia="Times New Roman" w:hAnsi="Times New Roman" w:cs="Times New Roman"/>
          <w:color w:val="000000" w:themeColor="text1"/>
          <w:sz w:val="24"/>
          <w:szCs w:val="24"/>
          <w:lang w:eastAsia="ru-RU"/>
        </w:rPr>
        <w:t>г.-</w:t>
      </w:r>
      <w:r w:rsidR="00C37A22" w:rsidRPr="00C8070D">
        <w:rPr>
          <w:rFonts w:ascii="Times New Roman" w:eastAsia="Times New Roman" w:hAnsi="Times New Roman" w:cs="Times New Roman"/>
          <w:color w:val="000000" w:themeColor="text1"/>
          <w:sz w:val="24"/>
          <w:szCs w:val="24"/>
          <w:lang w:eastAsia="ru-RU"/>
        </w:rPr>
        <w:t>15</w:t>
      </w:r>
      <w:r w:rsidR="004021E6" w:rsidRPr="00C8070D">
        <w:rPr>
          <w:rFonts w:ascii="Times New Roman" w:eastAsia="Times New Roman" w:hAnsi="Times New Roman" w:cs="Times New Roman"/>
          <w:color w:val="000000" w:themeColor="text1"/>
          <w:sz w:val="24"/>
          <w:szCs w:val="24"/>
          <w:lang w:eastAsia="ru-RU"/>
        </w:rPr>
        <w:t>%; 202</w:t>
      </w:r>
      <w:r w:rsidR="00473B13">
        <w:rPr>
          <w:rFonts w:ascii="Times New Roman" w:eastAsia="Times New Roman" w:hAnsi="Times New Roman" w:cs="Times New Roman"/>
          <w:color w:val="000000" w:themeColor="text1"/>
          <w:sz w:val="24"/>
          <w:szCs w:val="24"/>
          <w:lang w:eastAsia="ru-RU"/>
        </w:rPr>
        <w:t>7</w:t>
      </w:r>
      <w:r w:rsidR="00C94350" w:rsidRPr="00C8070D">
        <w:rPr>
          <w:rFonts w:ascii="Times New Roman" w:eastAsia="Times New Roman" w:hAnsi="Times New Roman" w:cs="Times New Roman"/>
          <w:color w:val="000000" w:themeColor="text1"/>
          <w:sz w:val="24"/>
          <w:szCs w:val="24"/>
          <w:lang w:eastAsia="ru-RU"/>
        </w:rPr>
        <w:t xml:space="preserve">г.- </w:t>
      </w:r>
      <w:r w:rsidR="00C37A22" w:rsidRPr="00C8070D">
        <w:rPr>
          <w:rFonts w:ascii="Times New Roman" w:eastAsia="Times New Roman" w:hAnsi="Times New Roman" w:cs="Times New Roman"/>
          <w:color w:val="000000" w:themeColor="text1"/>
          <w:sz w:val="24"/>
          <w:szCs w:val="24"/>
          <w:lang w:eastAsia="ru-RU"/>
        </w:rPr>
        <w:t>1</w:t>
      </w:r>
      <w:r w:rsidR="00C94350" w:rsidRPr="00C8070D">
        <w:rPr>
          <w:rFonts w:ascii="Times New Roman" w:eastAsia="Times New Roman" w:hAnsi="Times New Roman" w:cs="Times New Roman"/>
          <w:color w:val="000000" w:themeColor="text1"/>
          <w:sz w:val="24"/>
          <w:szCs w:val="24"/>
          <w:lang w:eastAsia="ru-RU"/>
        </w:rPr>
        <w:t>5</w:t>
      </w:r>
      <w:r w:rsidR="000C4523" w:rsidRPr="00C8070D">
        <w:rPr>
          <w:rFonts w:ascii="Times New Roman" w:eastAsia="Times New Roman" w:hAnsi="Times New Roman" w:cs="Times New Roman"/>
          <w:color w:val="000000" w:themeColor="text1"/>
          <w:sz w:val="24"/>
          <w:szCs w:val="24"/>
          <w:lang w:eastAsia="ru-RU"/>
        </w:rPr>
        <w:t>%</w:t>
      </w:r>
    </w:p>
    <w:p w:rsidR="000C4523" w:rsidRPr="00C8070D" w:rsidRDefault="000C4523" w:rsidP="00564193">
      <w:pPr>
        <w:autoSpaceDE w:val="0"/>
        <w:autoSpaceDN w:val="0"/>
        <w:adjustRightInd w:val="0"/>
        <w:spacing w:after="0" w:line="240" w:lineRule="auto"/>
        <w:ind w:left="60"/>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 xml:space="preserve">- доля учителей общеобразовательных организаций, вовлеченных в национальную систему профессионального роста педагогических </w:t>
      </w:r>
      <w:r w:rsidR="004021E6" w:rsidRPr="00C8070D">
        <w:rPr>
          <w:rFonts w:ascii="Times New Roman" w:eastAsia="Times New Roman" w:hAnsi="Times New Roman" w:cs="Times New Roman"/>
          <w:color w:val="000000" w:themeColor="text1"/>
          <w:sz w:val="24"/>
          <w:szCs w:val="24"/>
          <w:lang w:eastAsia="ru-RU"/>
        </w:rPr>
        <w:t>работников: 202</w:t>
      </w:r>
      <w:r w:rsidR="00473B13">
        <w:rPr>
          <w:rFonts w:ascii="Times New Roman" w:eastAsia="Times New Roman" w:hAnsi="Times New Roman" w:cs="Times New Roman"/>
          <w:color w:val="000000" w:themeColor="text1"/>
          <w:sz w:val="24"/>
          <w:szCs w:val="24"/>
          <w:lang w:eastAsia="ru-RU"/>
        </w:rPr>
        <w:t>5</w:t>
      </w:r>
      <w:r w:rsidRPr="00C8070D">
        <w:rPr>
          <w:rFonts w:ascii="Times New Roman" w:eastAsia="Times New Roman" w:hAnsi="Times New Roman" w:cs="Times New Roman"/>
          <w:color w:val="000000" w:themeColor="text1"/>
          <w:sz w:val="24"/>
          <w:szCs w:val="24"/>
          <w:lang w:eastAsia="ru-RU"/>
        </w:rPr>
        <w:t>г. -</w:t>
      </w:r>
      <w:r w:rsidR="00C94350" w:rsidRPr="00C8070D">
        <w:rPr>
          <w:rFonts w:ascii="Times New Roman" w:eastAsia="Times New Roman" w:hAnsi="Times New Roman" w:cs="Times New Roman"/>
          <w:color w:val="000000" w:themeColor="text1"/>
          <w:sz w:val="24"/>
          <w:szCs w:val="24"/>
          <w:lang w:eastAsia="ru-RU"/>
        </w:rPr>
        <w:t>1</w:t>
      </w:r>
      <w:r w:rsidR="002E72A3" w:rsidRPr="00C8070D">
        <w:rPr>
          <w:rFonts w:ascii="Times New Roman" w:eastAsia="Times New Roman" w:hAnsi="Times New Roman" w:cs="Times New Roman"/>
          <w:color w:val="000000" w:themeColor="text1"/>
          <w:sz w:val="24"/>
          <w:szCs w:val="24"/>
          <w:lang w:eastAsia="ru-RU"/>
        </w:rPr>
        <w:t>3</w:t>
      </w:r>
      <w:r w:rsidR="003E2A74">
        <w:rPr>
          <w:rFonts w:ascii="Times New Roman" w:eastAsia="Times New Roman" w:hAnsi="Times New Roman" w:cs="Times New Roman"/>
          <w:color w:val="000000" w:themeColor="text1"/>
          <w:sz w:val="24"/>
          <w:szCs w:val="24"/>
          <w:lang w:eastAsia="ru-RU"/>
        </w:rPr>
        <w:t>,2</w:t>
      </w:r>
      <w:r w:rsidRPr="00C8070D">
        <w:rPr>
          <w:rFonts w:ascii="Times New Roman" w:eastAsia="Times New Roman" w:hAnsi="Times New Roman" w:cs="Times New Roman"/>
          <w:color w:val="000000" w:themeColor="text1"/>
          <w:sz w:val="24"/>
          <w:szCs w:val="24"/>
          <w:lang w:eastAsia="ru-RU"/>
        </w:rPr>
        <w:t>%; 202</w:t>
      </w:r>
      <w:r w:rsidR="00473B13">
        <w:rPr>
          <w:rFonts w:ascii="Times New Roman" w:eastAsia="Times New Roman" w:hAnsi="Times New Roman" w:cs="Times New Roman"/>
          <w:color w:val="000000" w:themeColor="text1"/>
          <w:sz w:val="24"/>
          <w:szCs w:val="24"/>
          <w:lang w:eastAsia="ru-RU"/>
        </w:rPr>
        <w:t>6</w:t>
      </w:r>
      <w:r w:rsidRPr="00C8070D">
        <w:rPr>
          <w:rFonts w:ascii="Times New Roman" w:eastAsia="Times New Roman" w:hAnsi="Times New Roman" w:cs="Times New Roman"/>
          <w:color w:val="000000" w:themeColor="text1"/>
          <w:sz w:val="24"/>
          <w:szCs w:val="24"/>
          <w:lang w:eastAsia="ru-RU"/>
        </w:rPr>
        <w:t>г.-1</w:t>
      </w:r>
      <w:r w:rsidR="00C37A22" w:rsidRPr="00C8070D">
        <w:rPr>
          <w:rFonts w:ascii="Times New Roman" w:eastAsia="Times New Roman" w:hAnsi="Times New Roman" w:cs="Times New Roman"/>
          <w:color w:val="000000" w:themeColor="text1"/>
          <w:sz w:val="24"/>
          <w:szCs w:val="24"/>
          <w:lang w:eastAsia="ru-RU"/>
        </w:rPr>
        <w:t>3,2</w:t>
      </w:r>
      <w:r w:rsidR="004021E6" w:rsidRPr="00C8070D">
        <w:rPr>
          <w:rFonts w:ascii="Times New Roman" w:eastAsia="Times New Roman" w:hAnsi="Times New Roman" w:cs="Times New Roman"/>
          <w:color w:val="000000" w:themeColor="text1"/>
          <w:sz w:val="24"/>
          <w:szCs w:val="24"/>
          <w:lang w:eastAsia="ru-RU"/>
        </w:rPr>
        <w:t>%; 202</w:t>
      </w:r>
      <w:r w:rsidR="00473B13">
        <w:rPr>
          <w:rFonts w:ascii="Times New Roman" w:eastAsia="Times New Roman" w:hAnsi="Times New Roman" w:cs="Times New Roman"/>
          <w:color w:val="000000" w:themeColor="text1"/>
          <w:sz w:val="24"/>
          <w:szCs w:val="24"/>
          <w:lang w:eastAsia="ru-RU"/>
        </w:rPr>
        <w:t>7</w:t>
      </w:r>
      <w:r w:rsidRPr="00C8070D">
        <w:rPr>
          <w:rFonts w:ascii="Times New Roman" w:eastAsia="Times New Roman" w:hAnsi="Times New Roman" w:cs="Times New Roman"/>
          <w:color w:val="000000" w:themeColor="text1"/>
          <w:sz w:val="24"/>
          <w:szCs w:val="24"/>
          <w:lang w:eastAsia="ru-RU"/>
        </w:rPr>
        <w:t xml:space="preserve">г.- </w:t>
      </w:r>
      <w:r w:rsidR="00C37A22" w:rsidRPr="00C8070D">
        <w:rPr>
          <w:rFonts w:ascii="Times New Roman" w:eastAsia="Times New Roman" w:hAnsi="Times New Roman" w:cs="Times New Roman"/>
          <w:color w:val="000000" w:themeColor="text1"/>
          <w:sz w:val="24"/>
          <w:szCs w:val="24"/>
          <w:lang w:eastAsia="ru-RU"/>
        </w:rPr>
        <w:t>13,</w:t>
      </w:r>
      <w:r w:rsidR="003E2A74">
        <w:rPr>
          <w:rFonts w:ascii="Times New Roman" w:eastAsia="Times New Roman" w:hAnsi="Times New Roman" w:cs="Times New Roman"/>
          <w:color w:val="000000" w:themeColor="text1"/>
          <w:sz w:val="24"/>
          <w:szCs w:val="24"/>
          <w:lang w:eastAsia="ru-RU"/>
        </w:rPr>
        <w:t>2</w:t>
      </w:r>
      <w:r w:rsidRPr="00C8070D">
        <w:rPr>
          <w:rFonts w:ascii="Times New Roman" w:eastAsia="Times New Roman" w:hAnsi="Times New Roman" w:cs="Times New Roman"/>
          <w:color w:val="000000" w:themeColor="text1"/>
          <w:sz w:val="24"/>
          <w:szCs w:val="24"/>
          <w:lang w:eastAsia="ru-RU"/>
        </w:rPr>
        <w:t xml:space="preserve">% </w:t>
      </w:r>
    </w:p>
    <w:p w:rsidR="000C4523" w:rsidRPr="00C8070D" w:rsidRDefault="000C4523" w:rsidP="00564193">
      <w:pPr>
        <w:autoSpaceDE w:val="0"/>
        <w:autoSpaceDN w:val="0"/>
        <w:adjustRightInd w:val="0"/>
        <w:spacing w:after="0" w:line="240" w:lineRule="auto"/>
        <w:ind w:left="60"/>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 доля педагогических работников, прошедших аттестацию, к 202</w:t>
      </w:r>
      <w:r w:rsidR="00473B13">
        <w:rPr>
          <w:rFonts w:ascii="Times New Roman" w:eastAsia="Times New Roman" w:hAnsi="Times New Roman" w:cs="Times New Roman"/>
          <w:color w:val="000000" w:themeColor="text1"/>
          <w:sz w:val="24"/>
          <w:szCs w:val="24"/>
          <w:lang w:eastAsia="ru-RU"/>
        </w:rPr>
        <w:t>5</w:t>
      </w:r>
      <w:r w:rsidR="0088499F" w:rsidRPr="00C8070D">
        <w:rPr>
          <w:rFonts w:ascii="Times New Roman" w:eastAsia="Times New Roman" w:hAnsi="Times New Roman" w:cs="Times New Roman"/>
          <w:color w:val="000000" w:themeColor="text1"/>
          <w:sz w:val="24"/>
          <w:szCs w:val="24"/>
          <w:lang w:eastAsia="ru-RU"/>
        </w:rPr>
        <w:t xml:space="preserve">г. – </w:t>
      </w:r>
      <w:r w:rsidR="00C37A22" w:rsidRPr="00C8070D">
        <w:rPr>
          <w:rFonts w:ascii="Times New Roman" w:eastAsia="Times New Roman" w:hAnsi="Times New Roman" w:cs="Times New Roman"/>
          <w:color w:val="000000" w:themeColor="text1"/>
          <w:sz w:val="24"/>
          <w:szCs w:val="24"/>
          <w:lang w:eastAsia="ru-RU"/>
        </w:rPr>
        <w:t>1</w:t>
      </w:r>
      <w:r w:rsidR="003E2A74">
        <w:rPr>
          <w:rFonts w:ascii="Times New Roman" w:eastAsia="Times New Roman" w:hAnsi="Times New Roman" w:cs="Times New Roman"/>
          <w:color w:val="000000" w:themeColor="text1"/>
          <w:sz w:val="24"/>
          <w:szCs w:val="24"/>
          <w:lang w:eastAsia="ru-RU"/>
        </w:rPr>
        <w:t>8</w:t>
      </w:r>
      <w:r w:rsidR="004021E6" w:rsidRPr="00C8070D">
        <w:rPr>
          <w:rFonts w:ascii="Times New Roman" w:eastAsia="Times New Roman" w:hAnsi="Times New Roman" w:cs="Times New Roman"/>
          <w:color w:val="000000" w:themeColor="text1"/>
          <w:sz w:val="24"/>
          <w:szCs w:val="24"/>
          <w:lang w:eastAsia="ru-RU"/>
        </w:rPr>
        <w:t>%</w:t>
      </w:r>
      <w:r w:rsidR="00953756">
        <w:rPr>
          <w:rFonts w:ascii="Times New Roman" w:eastAsia="Times New Roman" w:hAnsi="Times New Roman" w:cs="Times New Roman"/>
          <w:color w:val="000000" w:themeColor="text1"/>
          <w:sz w:val="24"/>
          <w:szCs w:val="24"/>
          <w:lang w:eastAsia="ru-RU"/>
        </w:rPr>
        <w:t>;</w:t>
      </w:r>
      <w:r w:rsidR="004021E6" w:rsidRPr="00C8070D">
        <w:rPr>
          <w:rFonts w:ascii="Times New Roman" w:eastAsia="Times New Roman" w:hAnsi="Times New Roman" w:cs="Times New Roman"/>
          <w:color w:val="000000" w:themeColor="text1"/>
          <w:sz w:val="24"/>
          <w:szCs w:val="24"/>
          <w:lang w:eastAsia="ru-RU"/>
        </w:rPr>
        <w:t xml:space="preserve"> к 202</w:t>
      </w:r>
      <w:r w:rsidR="00473B13">
        <w:rPr>
          <w:rFonts w:ascii="Times New Roman" w:eastAsia="Times New Roman" w:hAnsi="Times New Roman" w:cs="Times New Roman"/>
          <w:color w:val="000000" w:themeColor="text1"/>
          <w:sz w:val="24"/>
          <w:szCs w:val="24"/>
          <w:lang w:eastAsia="ru-RU"/>
        </w:rPr>
        <w:t>6</w:t>
      </w:r>
      <w:r w:rsidR="0088499F" w:rsidRPr="00C8070D">
        <w:rPr>
          <w:rFonts w:ascii="Times New Roman" w:eastAsia="Times New Roman" w:hAnsi="Times New Roman" w:cs="Times New Roman"/>
          <w:color w:val="000000" w:themeColor="text1"/>
          <w:sz w:val="24"/>
          <w:szCs w:val="24"/>
          <w:lang w:eastAsia="ru-RU"/>
        </w:rPr>
        <w:t xml:space="preserve">г. – </w:t>
      </w:r>
      <w:r w:rsidR="00C37A22" w:rsidRPr="00C8070D">
        <w:rPr>
          <w:rFonts w:ascii="Times New Roman" w:eastAsia="Times New Roman" w:hAnsi="Times New Roman" w:cs="Times New Roman"/>
          <w:color w:val="000000" w:themeColor="text1"/>
          <w:sz w:val="24"/>
          <w:szCs w:val="24"/>
          <w:lang w:eastAsia="ru-RU"/>
        </w:rPr>
        <w:t>18</w:t>
      </w:r>
      <w:r w:rsidR="003E2A74">
        <w:rPr>
          <w:rFonts w:ascii="Times New Roman" w:eastAsia="Times New Roman" w:hAnsi="Times New Roman" w:cs="Times New Roman"/>
          <w:color w:val="000000" w:themeColor="text1"/>
          <w:sz w:val="24"/>
          <w:szCs w:val="24"/>
          <w:lang w:eastAsia="ru-RU"/>
        </w:rPr>
        <w:t>,2</w:t>
      </w:r>
      <w:r w:rsidR="00953756" w:rsidRPr="00C8070D">
        <w:rPr>
          <w:rFonts w:ascii="Times New Roman" w:eastAsia="Times New Roman" w:hAnsi="Times New Roman" w:cs="Times New Roman"/>
          <w:color w:val="000000" w:themeColor="text1"/>
          <w:sz w:val="24"/>
          <w:szCs w:val="24"/>
          <w:lang w:eastAsia="ru-RU"/>
        </w:rPr>
        <w:t>%</w:t>
      </w:r>
      <w:r w:rsidR="00953756">
        <w:rPr>
          <w:rFonts w:ascii="Times New Roman" w:eastAsia="Times New Roman" w:hAnsi="Times New Roman" w:cs="Times New Roman"/>
          <w:color w:val="000000" w:themeColor="text1"/>
          <w:sz w:val="24"/>
          <w:szCs w:val="24"/>
          <w:lang w:eastAsia="ru-RU"/>
        </w:rPr>
        <w:t>;</w:t>
      </w:r>
      <w:r w:rsidR="004021E6" w:rsidRPr="00C8070D">
        <w:rPr>
          <w:rFonts w:ascii="Times New Roman" w:eastAsia="Times New Roman" w:hAnsi="Times New Roman" w:cs="Times New Roman"/>
          <w:color w:val="000000" w:themeColor="text1"/>
          <w:sz w:val="24"/>
          <w:szCs w:val="24"/>
          <w:lang w:eastAsia="ru-RU"/>
        </w:rPr>
        <w:t xml:space="preserve"> к 202</w:t>
      </w:r>
      <w:r w:rsidR="00473B13">
        <w:rPr>
          <w:rFonts w:ascii="Times New Roman" w:eastAsia="Times New Roman" w:hAnsi="Times New Roman" w:cs="Times New Roman"/>
          <w:color w:val="000000" w:themeColor="text1"/>
          <w:sz w:val="24"/>
          <w:szCs w:val="24"/>
          <w:lang w:eastAsia="ru-RU"/>
        </w:rPr>
        <w:t>7</w:t>
      </w:r>
      <w:r w:rsidRPr="00C8070D">
        <w:rPr>
          <w:rFonts w:ascii="Times New Roman" w:eastAsia="Times New Roman" w:hAnsi="Times New Roman" w:cs="Times New Roman"/>
          <w:color w:val="000000" w:themeColor="text1"/>
          <w:sz w:val="24"/>
          <w:szCs w:val="24"/>
          <w:lang w:eastAsia="ru-RU"/>
        </w:rPr>
        <w:t xml:space="preserve">г. – </w:t>
      </w:r>
      <w:r w:rsidR="00C37A22" w:rsidRPr="00C8070D">
        <w:rPr>
          <w:rFonts w:ascii="Times New Roman" w:eastAsia="Times New Roman" w:hAnsi="Times New Roman" w:cs="Times New Roman"/>
          <w:color w:val="000000" w:themeColor="text1"/>
          <w:sz w:val="24"/>
          <w:szCs w:val="24"/>
          <w:lang w:eastAsia="ru-RU"/>
        </w:rPr>
        <w:t>18,2</w:t>
      </w:r>
      <w:r w:rsidRPr="00C8070D">
        <w:rPr>
          <w:rFonts w:ascii="Times New Roman" w:eastAsia="Times New Roman" w:hAnsi="Times New Roman" w:cs="Times New Roman"/>
          <w:color w:val="000000" w:themeColor="text1"/>
          <w:sz w:val="24"/>
          <w:szCs w:val="24"/>
          <w:lang w:eastAsia="ru-RU"/>
        </w:rPr>
        <w:t xml:space="preserve">%. </w:t>
      </w:r>
    </w:p>
    <w:p w:rsidR="000C4523" w:rsidRPr="00C8070D" w:rsidRDefault="000C4523" w:rsidP="00564193">
      <w:pPr>
        <w:autoSpaceDE w:val="0"/>
        <w:autoSpaceDN w:val="0"/>
        <w:adjustRightInd w:val="0"/>
        <w:spacing w:after="0" w:line="240" w:lineRule="auto"/>
        <w:ind w:left="60"/>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 рост количества педагогических и руководящих работников, принимающих участие в ежегодных конкурсах проф</w:t>
      </w:r>
      <w:r w:rsidR="004021E6" w:rsidRPr="00C8070D">
        <w:rPr>
          <w:rFonts w:ascii="Times New Roman" w:eastAsia="Times New Roman" w:hAnsi="Times New Roman" w:cs="Times New Roman"/>
          <w:color w:val="000000" w:themeColor="text1"/>
          <w:sz w:val="24"/>
          <w:szCs w:val="24"/>
          <w:lang w:eastAsia="ru-RU"/>
        </w:rPr>
        <w:t>ессионального мастерства, к 202</w:t>
      </w:r>
      <w:r w:rsidR="00473B13">
        <w:rPr>
          <w:rFonts w:ascii="Times New Roman" w:eastAsia="Times New Roman" w:hAnsi="Times New Roman" w:cs="Times New Roman"/>
          <w:color w:val="000000" w:themeColor="text1"/>
          <w:sz w:val="24"/>
          <w:szCs w:val="24"/>
          <w:lang w:eastAsia="ru-RU"/>
        </w:rPr>
        <w:t>5</w:t>
      </w:r>
      <w:r w:rsidRPr="00C8070D">
        <w:rPr>
          <w:rFonts w:ascii="Times New Roman" w:eastAsia="Times New Roman" w:hAnsi="Times New Roman" w:cs="Times New Roman"/>
          <w:color w:val="000000" w:themeColor="text1"/>
          <w:sz w:val="24"/>
          <w:szCs w:val="24"/>
          <w:lang w:eastAsia="ru-RU"/>
        </w:rPr>
        <w:t xml:space="preserve">г. – </w:t>
      </w:r>
      <w:r w:rsidR="00C70640" w:rsidRPr="00C8070D">
        <w:rPr>
          <w:rFonts w:ascii="Times New Roman" w:eastAsia="Times New Roman" w:hAnsi="Times New Roman" w:cs="Times New Roman"/>
          <w:color w:val="000000" w:themeColor="text1"/>
          <w:sz w:val="24"/>
          <w:szCs w:val="24"/>
          <w:lang w:eastAsia="ru-RU"/>
        </w:rPr>
        <w:t>2</w:t>
      </w:r>
      <w:r w:rsidR="003E2A74">
        <w:rPr>
          <w:rFonts w:ascii="Times New Roman" w:eastAsia="Times New Roman" w:hAnsi="Times New Roman" w:cs="Times New Roman"/>
          <w:color w:val="000000" w:themeColor="text1"/>
          <w:sz w:val="24"/>
          <w:szCs w:val="24"/>
          <w:lang w:eastAsia="ru-RU"/>
        </w:rPr>
        <w:t>2</w:t>
      </w:r>
      <w:r w:rsidRPr="00C8070D">
        <w:rPr>
          <w:rFonts w:ascii="Times New Roman" w:eastAsia="Times New Roman" w:hAnsi="Times New Roman" w:cs="Times New Roman"/>
          <w:color w:val="000000" w:themeColor="text1"/>
          <w:sz w:val="24"/>
          <w:szCs w:val="24"/>
          <w:lang w:eastAsia="ru-RU"/>
        </w:rPr>
        <w:t>%</w:t>
      </w:r>
      <w:r w:rsidR="00953756">
        <w:rPr>
          <w:rFonts w:ascii="Times New Roman" w:eastAsia="Times New Roman" w:hAnsi="Times New Roman" w:cs="Times New Roman"/>
          <w:color w:val="000000" w:themeColor="text1"/>
          <w:sz w:val="24"/>
          <w:szCs w:val="24"/>
          <w:lang w:eastAsia="ru-RU"/>
        </w:rPr>
        <w:t>;</w:t>
      </w:r>
      <w:r w:rsidRPr="00C8070D">
        <w:rPr>
          <w:rFonts w:ascii="Times New Roman" w:eastAsia="Times New Roman" w:hAnsi="Times New Roman" w:cs="Times New Roman"/>
          <w:color w:val="000000" w:themeColor="text1"/>
          <w:sz w:val="24"/>
          <w:szCs w:val="24"/>
          <w:lang w:eastAsia="ru-RU"/>
        </w:rPr>
        <w:t xml:space="preserve"> к 202</w:t>
      </w:r>
      <w:r w:rsidR="00473B13">
        <w:rPr>
          <w:rFonts w:ascii="Times New Roman" w:eastAsia="Times New Roman" w:hAnsi="Times New Roman" w:cs="Times New Roman"/>
          <w:color w:val="000000" w:themeColor="text1"/>
          <w:sz w:val="24"/>
          <w:szCs w:val="24"/>
          <w:lang w:eastAsia="ru-RU"/>
        </w:rPr>
        <w:t>6</w:t>
      </w:r>
      <w:r w:rsidRPr="00C8070D">
        <w:rPr>
          <w:rFonts w:ascii="Times New Roman" w:eastAsia="Times New Roman" w:hAnsi="Times New Roman" w:cs="Times New Roman"/>
          <w:color w:val="000000" w:themeColor="text1"/>
          <w:sz w:val="24"/>
          <w:szCs w:val="24"/>
          <w:lang w:eastAsia="ru-RU"/>
        </w:rPr>
        <w:t>г. – 2</w:t>
      </w:r>
      <w:r w:rsidR="003E2A74">
        <w:rPr>
          <w:rFonts w:ascii="Times New Roman" w:eastAsia="Times New Roman" w:hAnsi="Times New Roman" w:cs="Times New Roman"/>
          <w:color w:val="000000" w:themeColor="text1"/>
          <w:sz w:val="24"/>
          <w:szCs w:val="24"/>
          <w:lang w:eastAsia="ru-RU"/>
        </w:rPr>
        <w:t>3</w:t>
      </w:r>
      <w:r w:rsidRPr="00C8070D">
        <w:rPr>
          <w:rFonts w:ascii="Times New Roman" w:eastAsia="Times New Roman" w:hAnsi="Times New Roman" w:cs="Times New Roman"/>
          <w:color w:val="000000" w:themeColor="text1"/>
          <w:sz w:val="24"/>
          <w:szCs w:val="24"/>
          <w:lang w:eastAsia="ru-RU"/>
        </w:rPr>
        <w:t>%</w:t>
      </w:r>
      <w:r w:rsidR="00953756">
        <w:rPr>
          <w:rFonts w:ascii="Times New Roman" w:eastAsia="Times New Roman" w:hAnsi="Times New Roman" w:cs="Times New Roman"/>
          <w:color w:val="000000" w:themeColor="text1"/>
          <w:sz w:val="24"/>
          <w:szCs w:val="24"/>
          <w:lang w:eastAsia="ru-RU"/>
        </w:rPr>
        <w:t>;</w:t>
      </w:r>
      <w:r w:rsidRPr="00C8070D">
        <w:rPr>
          <w:rFonts w:ascii="Times New Roman" w:eastAsia="Times New Roman" w:hAnsi="Times New Roman" w:cs="Times New Roman"/>
          <w:color w:val="000000" w:themeColor="text1"/>
          <w:sz w:val="24"/>
          <w:szCs w:val="24"/>
          <w:lang w:eastAsia="ru-RU"/>
        </w:rPr>
        <w:t xml:space="preserve"> к 202</w:t>
      </w:r>
      <w:r w:rsidR="00473B13">
        <w:rPr>
          <w:rFonts w:ascii="Times New Roman" w:eastAsia="Times New Roman" w:hAnsi="Times New Roman" w:cs="Times New Roman"/>
          <w:color w:val="000000" w:themeColor="text1"/>
          <w:sz w:val="24"/>
          <w:szCs w:val="24"/>
          <w:lang w:eastAsia="ru-RU"/>
        </w:rPr>
        <w:t>7</w:t>
      </w:r>
      <w:r w:rsidRPr="00C8070D">
        <w:rPr>
          <w:rFonts w:ascii="Times New Roman" w:eastAsia="Times New Roman" w:hAnsi="Times New Roman" w:cs="Times New Roman"/>
          <w:color w:val="000000" w:themeColor="text1"/>
          <w:sz w:val="24"/>
          <w:szCs w:val="24"/>
          <w:lang w:eastAsia="ru-RU"/>
        </w:rPr>
        <w:t>г. – 2</w:t>
      </w:r>
      <w:r w:rsidR="00C37A22" w:rsidRPr="00C8070D">
        <w:rPr>
          <w:rFonts w:ascii="Times New Roman" w:eastAsia="Times New Roman" w:hAnsi="Times New Roman" w:cs="Times New Roman"/>
          <w:color w:val="000000" w:themeColor="text1"/>
          <w:sz w:val="24"/>
          <w:szCs w:val="24"/>
          <w:lang w:eastAsia="ru-RU"/>
        </w:rPr>
        <w:t>3</w:t>
      </w:r>
      <w:r w:rsidRPr="00C8070D">
        <w:rPr>
          <w:rFonts w:ascii="Times New Roman" w:eastAsia="Times New Roman" w:hAnsi="Times New Roman" w:cs="Times New Roman"/>
          <w:color w:val="000000" w:themeColor="text1"/>
          <w:sz w:val="24"/>
          <w:szCs w:val="24"/>
          <w:lang w:eastAsia="ru-RU"/>
        </w:rPr>
        <w:t>%.</w:t>
      </w:r>
    </w:p>
    <w:p w:rsidR="000C4523" w:rsidRPr="00C8070D" w:rsidRDefault="000C4523" w:rsidP="00564193">
      <w:pPr>
        <w:autoSpaceDE w:val="0"/>
        <w:autoSpaceDN w:val="0"/>
        <w:adjustRightInd w:val="0"/>
        <w:spacing w:after="0" w:line="240" w:lineRule="auto"/>
        <w:ind w:left="60"/>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 xml:space="preserve">- </w:t>
      </w:r>
      <w:r w:rsidR="008619C6" w:rsidRPr="00C8070D">
        <w:rPr>
          <w:rFonts w:ascii="Times New Roman" w:hAnsi="Times New Roman" w:cs="Times New Roman"/>
          <w:sz w:val="24"/>
          <w:szCs w:val="24"/>
        </w:rPr>
        <w:t xml:space="preserve">доля </w:t>
      </w:r>
      <w:r w:rsidRPr="00C8070D">
        <w:rPr>
          <w:rFonts w:ascii="Times New Roman" w:eastAsia="Times New Roman" w:hAnsi="Times New Roman" w:cs="Times New Roman"/>
          <w:color w:val="000000" w:themeColor="text1"/>
          <w:sz w:val="24"/>
          <w:szCs w:val="24"/>
          <w:lang w:eastAsia="ru-RU"/>
        </w:rPr>
        <w:t>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w:t>
      </w:r>
      <w:r w:rsidR="004021E6" w:rsidRPr="00C8070D">
        <w:rPr>
          <w:rFonts w:ascii="Times New Roman" w:eastAsia="Times New Roman" w:hAnsi="Times New Roman" w:cs="Times New Roman"/>
          <w:color w:val="000000" w:themeColor="text1"/>
          <w:sz w:val="24"/>
          <w:szCs w:val="24"/>
          <w:lang w:eastAsia="ru-RU"/>
        </w:rPr>
        <w:t>и Нижнеингашского района, к 202</w:t>
      </w:r>
      <w:r w:rsidR="00473B13">
        <w:rPr>
          <w:rFonts w:ascii="Times New Roman" w:eastAsia="Times New Roman" w:hAnsi="Times New Roman" w:cs="Times New Roman"/>
          <w:color w:val="000000" w:themeColor="text1"/>
          <w:sz w:val="24"/>
          <w:szCs w:val="24"/>
          <w:lang w:eastAsia="ru-RU"/>
        </w:rPr>
        <w:t>5</w:t>
      </w:r>
      <w:r w:rsidR="00C37A22" w:rsidRPr="00C8070D">
        <w:rPr>
          <w:rFonts w:ascii="Times New Roman" w:eastAsia="Times New Roman" w:hAnsi="Times New Roman" w:cs="Times New Roman"/>
          <w:color w:val="000000" w:themeColor="text1"/>
          <w:sz w:val="24"/>
          <w:szCs w:val="24"/>
          <w:lang w:eastAsia="ru-RU"/>
        </w:rPr>
        <w:t>г. – 2</w:t>
      </w:r>
      <w:r w:rsidR="00AA7961" w:rsidRPr="00C8070D">
        <w:rPr>
          <w:rFonts w:ascii="Times New Roman" w:eastAsia="Times New Roman" w:hAnsi="Times New Roman" w:cs="Times New Roman"/>
          <w:color w:val="000000" w:themeColor="text1"/>
          <w:sz w:val="24"/>
          <w:szCs w:val="24"/>
          <w:lang w:eastAsia="ru-RU"/>
        </w:rPr>
        <w:t>5</w:t>
      </w:r>
      <w:r w:rsidR="004021E6" w:rsidRPr="00C8070D">
        <w:rPr>
          <w:rFonts w:ascii="Times New Roman" w:eastAsia="Times New Roman" w:hAnsi="Times New Roman" w:cs="Times New Roman"/>
          <w:color w:val="000000" w:themeColor="text1"/>
          <w:sz w:val="24"/>
          <w:szCs w:val="24"/>
          <w:lang w:eastAsia="ru-RU"/>
        </w:rPr>
        <w:t>%</w:t>
      </w:r>
      <w:r w:rsidR="00953756">
        <w:rPr>
          <w:rFonts w:ascii="Times New Roman" w:eastAsia="Times New Roman" w:hAnsi="Times New Roman" w:cs="Times New Roman"/>
          <w:color w:val="000000" w:themeColor="text1"/>
          <w:sz w:val="24"/>
          <w:szCs w:val="24"/>
          <w:lang w:eastAsia="ru-RU"/>
        </w:rPr>
        <w:t>;</w:t>
      </w:r>
      <w:r w:rsidR="004021E6" w:rsidRPr="00C8070D">
        <w:rPr>
          <w:rFonts w:ascii="Times New Roman" w:eastAsia="Times New Roman" w:hAnsi="Times New Roman" w:cs="Times New Roman"/>
          <w:color w:val="000000" w:themeColor="text1"/>
          <w:sz w:val="24"/>
          <w:szCs w:val="24"/>
          <w:lang w:eastAsia="ru-RU"/>
        </w:rPr>
        <w:t xml:space="preserve"> к 202</w:t>
      </w:r>
      <w:r w:rsidR="00473B13">
        <w:rPr>
          <w:rFonts w:ascii="Times New Roman" w:eastAsia="Times New Roman" w:hAnsi="Times New Roman" w:cs="Times New Roman"/>
          <w:color w:val="000000" w:themeColor="text1"/>
          <w:sz w:val="24"/>
          <w:szCs w:val="24"/>
          <w:lang w:eastAsia="ru-RU"/>
        </w:rPr>
        <w:t>6</w:t>
      </w:r>
      <w:r w:rsidR="004021E6" w:rsidRPr="00C8070D">
        <w:rPr>
          <w:rFonts w:ascii="Times New Roman" w:eastAsia="Times New Roman" w:hAnsi="Times New Roman" w:cs="Times New Roman"/>
          <w:color w:val="000000" w:themeColor="text1"/>
          <w:sz w:val="24"/>
          <w:szCs w:val="24"/>
          <w:lang w:eastAsia="ru-RU"/>
        </w:rPr>
        <w:t xml:space="preserve">г. – </w:t>
      </w:r>
      <w:r w:rsidR="003E2A74">
        <w:rPr>
          <w:rFonts w:ascii="Times New Roman" w:eastAsia="Times New Roman" w:hAnsi="Times New Roman" w:cs="Times New Roman"/>
          <w:color w:val="000000" w:themeColor="text1"/>
          <w:sz w:val="24"/>
          <w:szCs w:val="24"/>
          <w:lang w:eastAsia="ru-RU"/>
        </w:rPr>
        <w:t>25</w:t>
      </w:r>
      <w:r w:rsidR="004021E6" w:rsidRPr="00C8070D">
        <w:rPr>
          <w:rFonts w:ascii="Times New Roman" w:eastAsia="Times New Roman" w:hAnsi="Times New Roman" w:cs="Times New Roman"/>
          <w:color w:val="000000" w:themeColor="text1"/>
          <w:sz w:val="24"/>
          <w:szCs w:val="24"/>
          <w:lang w:eastAsia="ru-RU"/>
        </w:rPr>
        <w:t>%</w:t>
      </w:r>
      <w:r w:rsidR="00953756">
        <w:rPr>
          <w:rFonts w:ascii="Times New Roman" w:eastAsia="Times New Roman" w:hAnsi="Times New Roman" w:cs="Times New Roman"/>
          <w:color w:val="000000" w:themeColor="text1"/>
          <w:sz w:val="24"/>
          <w:szCs w:val="24"/>
          <w:lang w:eastAsia="ru-RU"/>
        </w:rPr>
        <w:t>;</w:t>
      </w:r>
      <w:r w:rsidR="004021E6" w:rsidRPr="00C8070D">
        <w:rPr>
          <w:rFonts w:ascii="Times New Roman" w:eastAsia="Times New Roman" w:hAnsi="Times New Roman" w:cs="Times New Roman"/>
          <w:color w:val="000000" w:themeColor="text1"/>
          <w:sz w:val="24"/>
          <w:szCs w:val="24"/>
          <w:lang w:eastAsia="ru-RU"/>
        </w:rPr>
        <w:t xml:space="preserve"> к 202</w:t>
      </w:r>
      <w:r w:rsidR="00473B13">
        <w:rPr>
          <w:rFonts w:ascii="Times New Roman" w:eastAsia="Times New Roman" w:hAnsi="Times New Roman" w:cs="Times New Roman"/>
          <w:color w:val="000000" w:themeColor="text1"/>
          <w:sz w:val="24"/>
          <w:szCs w:val="24"/>
          <w:lang w:eastAsia="ru-RU"/>
        </w:rPr>
        <w:t>7</w:t>
      </w:r>
      <w:r w:rsidRPr="00C8070D">
        <w:rPr>
          <w:rFonts w:ascii="Times New Roman" w:eastAsia="Times New Roman" w:hAnsi="Times New Roman" w:cs="Times New Roman"/>
          <w:color w:val="000000" w:themeColor="text1"/>
          <w:sz w:val="24"/>
          <w:szCs w:val="24"/>
          <w:lang w:eastAsia="ru-RU"/>
        </w:rPr>
        <w:t xml:space="preserve"> году </w:t>
      </w:r>
      <w:r w:rsidR="001D3E30" w:rsidRPr="00C8070D">
        <w:rPr>
          <w:rFonts w:ascii="Times New Roman" w:eastAsia="Times New Roman" w:hAnsi="Times New Roman" w:cs="Times New Roman"/>
          <w:color w:val="000000" w:themeColor="text1"/>
          <w:sz w:val="24"/>
          <w:szCs w:val="24"/>
          <w:lang w:eastAsia="ru-RU"/>
        </w:rPr>
        <w:t>–</w:t>
      </w:r>
      <w:r w:rsidR="003E2A74">
        <w:rPr>
          <w:rFonts w:ascii="Times New Roman" w:eastAsia="Times New Roman" w:hAnsi="Times New Roman" w:cs="Times New Roman"/>
          <w:color w:val="000000" w:themeColor="text1"/>
          <w:sz w:val="24"/>
          <w:szCs w:val="24"/>
          <w:lang w:eastAsia="ru-RU"/>
        </w:rPr>
        <w:t>28</w:t>
      </w:r>
      <w:r w:rsidRPr="00C8070D">
        <w:rPr>
          <w:rFonts w:ascii="Times New Roman" w:eastAsia="Times New Roman" w:hAnsi="Times New Roman" w:cs="Times New Roman"/>
          <w:color w:val="000000" w:themeColor="text1"/>
          <w:sz w:val="24"/>
          <w:szCs w:val="24"/>
          <w:lang w:eastAsia="ru-RU"/>
        </w:rPr>
        <w:t xml:space="preserve">%. </w:t>
      </w:r>
    </w:p>
    <w:p w:rsidR="000C4523" w:rsidRPr="00C8070D" w:rsidRDefault="000C4523" w:rsidP="00564193">
      <w:pPr>
        <w:autoSpaceDE w:val="0"/>
        <w:autoSpaceDN w:val="0"/>
        <w:adjustRightInd w:val="0"/>
        <w:spacing w:after="0" w:line="240" w:lineRule="auto"/>
        <w:ind w:left="60"/>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 доля вновь прибывших молоды</w:t>
      </w:r>
      <w:r w:rsidR="004021E6" w:rsidRPr="00C8070D">
        <w:rPr>
          <w:rFonts w:ascii="Times New Roman" w:eastAsia="Times New Roman" w:hAnsi="Times New Roman" w:cs="Times New Roman"/>
          <w:color w:val="000000" w:themeColor="text1"/>
          <w:sz w:val="24"/>
          <w:szCs w:val="24"/>
          <w:lang w:eastAsia="ru-RU"/>
        </w:rPr>
        <w:t xml:space="preserve">х учителей </w:t>
      </w:r>
      <w:r w:rsidR="00E5239A" w:rsidRPr="00C8070D">
        <w:rPr>
          <w:rFonts w:ascii="Times New Roman" w:eastAsia="Times New Roman" w:hAnsi="Times New Roman" w:cs="Times New Roman"/>
          <w:color w:val="000000" w:themeColor="text1"/>
          <w:sz w:val="24"/>
          <w:szCs w:val="24"/>
          <w:lang w:eastAsia="ru-RU"/>
        </w:rPr>
        <w:t>в</w:t>
      </w:r>
      <w:r w:rsidR="004021E6" w:rsidRPr="00C8070D">
        <w:rPr>
          <w:rFonts w:ascii="Times New Roman" w:eastAsia="Times New Roman" w:hAnsi="Times New Roman" w:cs="Times New Roman"/>
          <w:color w:val="000000" w:themeColor="text1"/>
          <w:sz w:val="24"/>
          <w:szCs w:val="24"/>
          <w:lang w:eastAsia="ru-RU"/>
        </w:rPr>
        <w:t xml:space="preserve"> 202</w:t>
      </w:r>
      <w:r w:rsidR="00473B13">
        <w:rPr>
          <w:rFonts w:ascii="Times New Roman" w:eastAsia="Times New Roman" w:hAnsi="Times New Roman" w:cs="Times New Roman"/>
          <w:color w:val="000000" w:themeColor="text1"/>
          <w:sz w:val="24"/>
          <w:szCs w:val="24"/>
          <w:lang w:eastAsia="ru-RU"/>
        </w:rPr>
        <w:t>5</w:t>
      </w:r>
      <w:r w:rsidR="004021E6" w:rsidRPr="00C8070D">
        <w:rPr>
          <w:rFonts w:ascii="Times New Roman" w:eastAsia="Times New Roman" w:hAnsi="Times New Roman" w:cs="Times New Roman"/>
          <w:color w:val="000000" w:themeColor="text1"/>
          <w:sz w:val="24"/>
          <w:szCs w:val="24"/>
          <w:lang w:eastAsia="ru-RU"/>
        </w:rPr>
        <w:t xml:space="preserve">г. – </w:t>
      </w:r>
      <w:r w:rsidR="003E2A74">
        <w:rPr>
          <w:rFonts w:ascii="Times New Roman" w:eastAsia="Times New Roman" w:hAnsi="Times New Roman" w:cs="Times New Roman"/>
          <w:color w:val="000000" w:themeColor="text1"/>
          <w:sz w:val="24"/>
          <w:szCs w:val="24"/>
          <w:lang w:eastAsia="ru-RU"/>
        </w:rPr>
        <w:t>2</w:t>
      </w:r>
      <w:r w:rsidR="004021E6" w:rsidRPr="00C8070D">
        <w:rPr>
          <w:rFonts w:ascii="Times New Roman" w:eastAsia="Times New Roman" w:hAnsi="Times New Roman" w:cs="Times New Roman"/>
          <w:color w:val="000000" w:themeColor="text1"/>
          <w:sz w:val="24"/>
          <w:szCs w:val="24"/>
          <w:lang w:eastAsia="ru-RU"/>
        </w:rPr>
        <w:t>%</w:t>
      </w:r>
      <w:r w:rsidR="00953756">
        <w:rPr>
          <w:rFonts w:ascii="Times New Roman" w:eastAsia="Times New Roman" w:hAnsi="Times New Roman" w:cs="Times New Roman"/>
          <w:color w:val="000000" w:themeColor="text1"/>
          <w:sz w:val="24"/>
          <w:szCs w:val="24"/>
          <w:lang w:eastAsia="ru-RU"/>
        </w:rPr>
        <w:t>;</w:t>
      </w:r>
      <w:r w:rsidR="00473B13">
        <w:rPr>
          <w:rFonts w:ascii="Times New Roman" w:eastAsia="Times New Roman" w:hAnsi="Times New Roman" w:cs="Times New Roman"/>
          <w:color w:val="000000" w:themeColor="text1"/>
          <w:sz w:val="24"/>
          <w:szCs w:val="24"/>
          <w:lang w:eastAsia="ru-RU"/>
        </w:rPr>
        <w:t xml:space="preserve"> </w:t>
      </w:r>
      <w:r w:rsidR="00E5239A" w:rsidRPr="00C8070D">
        <w:rPr>
          <w:rFonts w:ascii="Times New Roman" w:eastAsia="Times New Roman" w:hAnsi="Times New Roman" w:cs="Times New Roman"/>
          <w:color w:val="000000" w:themeColor="text1"/>
          <w:sz w:val="24"/>
          <w:szCs w:val="24"/>
          <w:lang w:eastAsia="ru-RU"/>
        </w:rPr>
        <w:t>в</w:t>
      </w:r>
      <w:r w:rsidR="004021E6" w:rsidRPr="00C8070D">
        <w:rPr>
          <w:rFonts w:ascii="Times New Roman" w:eastAsia="Times New Roman" w:hAnsi="Times New Roman" w:cs="Times New Roman"/>
          <w:color w:val="000000" w:themeColor="text1"/>
          <w:sz w:val="24"/>
          <w:szCs w:val="24"/>
          <w:lang w:eastAsia="ru-RU"/>
        </w:rPr>
        <w:t xml:space="preserve"> 202</w:t>
      </w:r>
      <w:r w:rsidR="00473B13">
        <w:rPr>
          <w:rFonts w:ascii="Times New Roman" w:eastAsia="Times New Roman" w:hAnsi="Times New Roman" w:cs="Times New Roman"/>
          <w:color w:val="000000" w:themeColor="text1"/>
          <w:sz w:val="24"/>
          <w:szCs w:val="24"/>
          <w:lang w:eastAsia="ru-RU"/>
        </w:rPr>
        <w:t>6</w:t>
      </w:r>
      <w:r w:rsidRPr="00C8070D">
        <w:rPr>
          <w:rFonts w:ascii="Times New Roman" w:eastAsia="Times New Roman" w:hAnsi="Times New Roman" w:cs="Times New Roman"/>
          <w:color w:val="000000" w:themeColor="text1"/>
          <w:sz w:val="24"/>
          <w:szCs w:val="24"/>
          <w:lang w:eastAsia="ru-RU"/>
        </w:rPr>
        <w:t xml:space="preserve">г. – </w:t>
      </w:r>
      <w:r w:rsidR="003E2A74">
        <w:rPr>
          <w:rFonts w:ascii="Times New Roman" w:eastAsia="Times New Roman" w:hAnsi="Times New Roman" w:cs="Times New Roman"/>
          <w:color w:val="000000" w:themeColor="text1"/>
          <w:sz w:val="24"/>
          <w:szCs w:val="24"/>
          <w:lang w:eastAsia="ru-RU"/>
        </w:rPr>
        <w:t>2</w:t>
      </w:r>
      <w:r w:rsidRPr="00C8070D">
        <w:rPr>
          <w:rFonts w:ascii="Times New Roman" w:eastAsia="Times New Roman" w:hAnsi="Times New Roman" w:cs="Times New Roman"/>
          <w:color w:val="000000" w:themeColor="text1"/>
          <w:sz w:val="24"/>
          <w:szCs w:val="24"/>
          <w:lang w:eastAsia="ru-RU"/>
        </w:rPr>
        <w:t>%</w:t>
      </w:r>
      <w:r w:rsidR="00953756">
        <w:rPr>
          <w:rFonts w:ascii="Times New Roman" w:eastAsia="Times New Roman" w:hAnsi="Times New Roman" w:cs="Times New Roman"/>
          <w:color w:val="000000" w:themeColor="text1"/>
          <w:sz w:val="24"/>
          <w:szCs w:val="24"/>
          <w:lang w:eastAsia="ru-RU"/>
        </w:rPr>
        <w:t>;</w:t>
      </w:r>
      <w:r w:rsidR="00E5239A" w:rsidRPr="00C8070D">
        <w:rPr>
          <w:rFonts w:ascii="Times New Roman" w:eastAsia="Times New Roman" w:hAnsi="Times New Roman" w:cs="Times New Roman"/>
          <w:color w:val="000000" w:themeColor="text1"/>
          <w:sz w:val="24"/>
          <w:szCs w:val="24"/>
          <w:lang w:eastAsia="ru-RU"/>
        </w:rPr>
        <w:t>в</w:t>
      </w:r>
      <w:r w:rsidRPr="00C8070D">
        <w:rPr>
          <w:rFonts w:ascii="Times New Roman" w:eastAsia="Times New Roman" w:hAnsi="Times New Roman" w:cs="Times New Roman"/>
          <w:color w:val="000000" w:themeColor="text1"/>
          <w:sz w:val="24"/>
          <w:szCs w:val="24"/>
          <w:lang w:eastAsia="ru-RU"/>
        </w:rPr>
        <w:t xml:space="preserve"> 202</w:t>
      </w:r>
      <w:r w:rsidR="00473B13">
        <w:rPr>
          <w:rFonts w:ascii="Times New Roman" w:eastAsia="Times New Roman" w:hAnsi="Times New Roman" w:cs="Times New Roman"/>
          <w:color w:val="000000" w:themeColor="text1"/>
          <w:sz w:val="24"/>
          <w:szCs w:val="24"/>
          <w:lang w:eastAsia="ru-RU"/>
        </w:rPr>
        <w:t>7</w:t>
      </w:r>
      <w:r w:rsidRPr="00C8070D">
        <w:rPr>
          <w:rFonts w:ascii="Times New Roman" w:eastAsia="Times New Roman" w:hAnsi="Times New Roman" w:cs="Times New Roman"/>
          <w:color w:val="000000" w:themeColor="text1"/>
          <w:sz w:val="24"/>
          <w:szCs w:val="24"/>
          <w:lang w:eastAsia="ru-RU"/>
        </w:rPr>
        <w:t xml:space="preserve"> году </w:t>
      </w:r>
      <w:r w:rsidR="001D3E30" w:rsidRPr="00C8070D">
        <w:rPr>
          <w:rFonts w:ascii="Times New Roman" w:eastAsia="Times New Roman" w:hAnsi="Times New Roman" w:cs="Times New Roman"/>
          <w:color w:val="000000" w:themeColor="text1"/>
          <w:sz w:val="24"/>
          <w:szCs w:val="24"/>
          <w:lang w:eastAsia="ru-RU"/>
        </w:rPr>
        <w:t>–</w:t>
      </w:r>
      <w:r w:rsidR="003E2A74">
        <w:rPr>
          <w:rFonts w:ascii="Times New Roman" w:eastAsia="Times New Roman" w:hAnsi="Times New Roman" w:cs="Times New Roman"/>
          <w:color w:val="000000" w:themeColor="text1"/>
          <w:sz w:val="24"/>
          <w:szCs w:val="24"/>
          <w:lang w:eastAsia="ru-RU"/>
        </w:rPr>
        <w:t>2</w:t>
      </w:r>
      <w:r w:rsidRPr="00C8070D">
        <w:rPr>
          <w:rFonts w:ascii="Times New Roman" w:eastAsia="Times New Roman" w:hAnsi="Times New Roman" w:cs="Times New Roman"/>
          <w:color w:val="000000" w:themeColor="text1"/>
          <w:sz w:val="24"/>
          <w:szCs w:val="24"/>
          <w:lang w:eastAsia="ru-RU"/>
        </w:rPr>
        <w:t>%</w:t>
      </w:r>
    </w:p>
    <w:p w:rsidR="000C4523" w:rsidRPr="00C8070D" w:rsidRDefault="000C4523" w:rsidP="00564193">
      <w:pPr>
        <w:autoSpaceDE w:val="0"/>
        <w:autoSpaceDN w:val="0"/>
        <w:adjustRightInd w:val="0"/>
        <w:spacing w:after="0" w:line="240" w:lineRule="auto"/>
        <w:ind w:left="60"/>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 xml:space="preserve">- доля педагогических работников, прошедших добровольную независимую оценку квалификации: </w:t>
      </w:r>
      <w:r w:rsidR="004021E6" w:rsidRPr="00C8070D">
        <w:rPr>
          <w:rFonts w:ascii="Times New Roman" w:eastAsia="Times New Roman" w:hAnsi="Times New Roman" w:cs="Times New Roman"/>
          <w:color w:val="000000" w:themeColor="text1"/>
          <w:sz w:val="24"/>
          <w:szCs w:val="24"/>
          <w:lang w:eastAsia="ru-RU"/>
        </w:rPr>
        <w:t>202</w:t>
      </w:r>
      <w:r w:rsidR="00473B13">
        <w:rPr>
          <w:rFonts w:ascii="Times New Roman" w:eastAsia="Times New Roman" w:hAnsi="Times New Roman" w:cs="Times New Roman"/>
          <w:color w:val="000000" w:themeColor="text1"/>
          <w:sz w:val="24"/>
          <w:szCs w:val="24"/>
          <w:lang w:eastAsia="ru-RU"/>
        </w:rPr>
        <w:t>5</w:t>
      </w:r>
      <w:r w:rsidRPr="00C8070D">
        <w:rPr>
          <w:rFonts w:ascii="Times New Roman" w:eastAsia="Times New Roman" w:hAnsi="Times New Roman" w:cs="Times New Roman"/>
          <w:color w:val="000000" w:themeColor="text1"/>
          <w:sz w:val="24"/>
          <w:szCs w:val="24"/>
          <w:lang w:eastAsia="ru-RU"/>
        </w:rPr>
        <w:t>г. -</w:t>
      </w:r>
      <w:r w:rsidR="00C30AA7" w:rsidRPr="00C8070D">
        <w:rPr>
          <w:rFonts w:ascii="Times New Roman" w:eastAsia="Times New Roman" w:hAnsi="Times New Roman" w:cs="Times New Roman"/>
          <w:color w:val="000000" w:themeColor="text1"/>
          <w:sz w:val="24"/>
          <w:szCs w:val="24"/>
          <w:lang w:eastAsia="ru-RU"/>
        </w:rPr>
        <w:t xml:space="preserve"> 1%; 202</w:t>
      </w:r>
      <w:r w:rsidR="00473B13">
        <w:rPr>
          <w:rFonts w:ascii="Times New Roman" w:eastAsia="Times New Roman" w:hAnsi="Times New Roman" w:cs="Times New Roman"/>
          <w:color w:val="000000" w:themeColor="text1"/>
          <w:sz w:val="24"/>
          <w:szCs w:val="24"/>
          <w:lang w:eastAsia="ru-RU"/>
        </w:rPr>
        <w:t>6</w:t>
      </w:r>
      <w:r w:rsidR="00C30AA7" w:rsidRPr="00C8070D">
        <w:rPr>
          <w:rFonts w:ascii="Times New Roman" w:eastAsia="Times New Roman" w:hAnsi="Times New Roman" w:cs="Times New Roman"/>
          <w:color w:val="000000" w:themeColor="text1"/>
          <w:sz w:val="24"/>
          <w:szCs w:val="24"/>
          <w:lang w:eastAsia="ru-RU"/>
        </w:rPr>
        <w:t>г.-</w:t>
      </w:r>
      <w:r w:rsidR="003E2A74">
        <w:rPr>
          <w:rFonts w:ascii="Times New Roman" w:eastAsia="Times New Roman" w:hAnsi="Times New Roman" w:cs="Times New Roman"/>
          <w:color w:val="000000" w:themeColor="text1"/>
          <w:sz w:val="24"/>
          <w:szCs w:val="24"/>
          <w:lang w:eastAsia="ru-RU"/>
        </w:rPr>
        <w:t>1</w:t>
      </w:r>
      <w:r w:rsidR="004021E6" w:rsidRPr="00C8070D">
        <w:rPr>
          <w:rFonts w:ascii="Times New Roman" w:eastAsia="Times New Roman" w:hAnsi="Times New Roman" w:cs="Times New Roman"/>
          <w:color w:val="000000" w:themeColor="text1"/>
          <w:sz w:val="24"/>
          <w:szCs w:val="24"/>
          <w:lang w:eastAsia="ru-RU"/>
        </w:rPr>
        <w:t>%; 202</w:t>
      </w:r>
      <w:r w:rsidR="00473B13">
        <w:rPr>
          <w:rFonts w:ascii="Times New Roman" w:eastAsia="Times New Roman" w:hAnsi="Times New Roman" w:cs="Times New Roman"/>
          <w:color w:val="000000" w:themeColor="text1"/>
          <w:sz w:val="24"/>
          <w:szCs w:val="24"/>
          <w:lang w:eastAsia="ru-RU"/>
        </w:rPr>
        <w:t>7</w:t>
      </w:r>
      <w:r w:rsidR="00C30AA7" w:rsidRPr="00C8070D">
        <w:rPr>
          <w:rFonts w:ascii="Times New Roman" w:eastAsia="Times New Roman" w:hAnsi="Times New Roman" w:cs="Times New Roman"/>
          <w:color w:val="000000" w:themeColor="text1"/>
          <w:sz w:val="24"/>
          <w:szCs w:val="24"/>
          <w:lang w:eastAsia="ru-RU"/>
        </w:rPr>
        <w:t xml:space="preserve">г.- </w:t>
      </w:r>
      <w:r w:rsidR="003E2A74">
        <w:rPr>
          <w:rFonts w:ascii="Times New Roman" w:eastAsia="Times New Roman" w:hAnsi="Times New Roman" w:cs="Times New Roman"/>
          <w:color w:val="000000" w:themeColor="text1"/>
          <w:sz w:val="24"/>
          <w:szCs w:val="24"/>
          <w:lang w:eastAsia="ru-RU"/>
        </w:rPr>
        <w:t>1</w:t>
      </w:r>
      <w:r w:rsidRPr="00C8070D">
        <w:rPr>
          <w:rFonts w:ascii="Times New Roman" w:eastAsia="Times New Roman" w:hAnsi="Times New Roman" w:cs="Times New Roman"/>
          <w:color w:val="000000" w:themeColor="text1"/>
          <w:sz w:val="24"/>
          <w:szCs w:val="24"/>
          <w:lang w:eastAsia="ru-RU"/>
        </w:rPr>
        <w:t>%</w:t>
      </w:r>
    </w:p>
    <w:p w:rsidR="000C4523" w:rsidRPr="000010FE" w:rsidRDefault="000C4523" w:rsidP="00564193">
      <w:pPr>
        <w:autoSpaceDE w:val="0"/>
        <w:autoSpaceDN w:val="0"/>
        <w:adjustRightInd w:val="0"/>
        <w:spacing w:after="0" w:line="240" w:lineRule="auto"/>
        <w:ind w:left="60"/>
        <w:jc w:val="both"/>
        <w:rPr>
          <w:rFonts w:ascii="Times New Roman" w:eastAsia="Times New Roman" w:hAnsi="Times New Roman" w:cs="Times New Roman"/>
          <w:color w:val="000000" w:themeColor="text1"/>
          <w:sz w:val="24"/>
          <w:szCs w:val="24"/>
          <w:lang w:eastAsia="ru-RU"/>
        </w:rPr>
      </w:pPr>
      <w:r w:rsidRPr="000010FE">
        <w:rPr>
          <w:rFonts w:ascii="Times New Roman" w:eastAsia="Times New Roman" w:hAnsi="Times New Roman" w:cs="Times New Roman"/>
          <w:color w:val="000000" w:themeColor="text1"/>
          <w:sz w:val="24"/>
          <w:szCs w:val="24"/>
          <w:lang w:eastAsia="ru-RU"/>
        </w:rPr>
        <w:t xml:space="preserve">- доля руководителей муниципальных общеобразовательных организаций, прошедших аттестацию в соответствии с новой единой моделью аттестации руководителей: </w:t>
      </w:r>
      <w:r w:rsidR="004021E6" w:rsidRPr="000010FE">
        <w:rPr>
          <w:rFonts w:ascii="Times New Roman" w:eastAsia="Times New Roman" w:hAnsi="Times New Roman" w:cs="Times New Roman"/>
          <w:color w:val="000000" w:themeColor="text1"/>
          <w:sz w:val="24"/>
          <w:szCs w:val="24"/>
          <w:lang w:eastAsia="ru-RU"/>
        </w:rPr>
        <w:t>202</w:t>
      </w:r>
      <w:r w:rsidR="00473B13">
        <w:rPr>
          <w:rFonts w:ascii="Times New Roman" w:eastAsia="Times New Roman" w:hAnsi="Times New Roman" w:cs="Times New Roman"/>
          <w:color w:val="000000" w:themeColor="text1"/>
          <w:sz w:val="24"/>
          <w:szCs w:val="24"/>
          <w:lang w:eastAsia="ru-RU"/>
        </w:rPr>
        <w:t>5</w:t>
      </w:r>
      <w:r w:rsidR="004021E6" w:rsidRPr="000010FE">
        <w:rPr>
          <w:rFonts w:ascii="Times New Roman" w:eastAsia="Times New Roman" w:hAnsi="Times New Roman" w:cs="Times New Roman"/>
          <w:color w:val="000000" w:themeColor="text1"/>
          <w:sz w:val="24"/>
          <w:szCs w:val="24"/>
          <w:lang w:eastAsia="ru-RU"/>
        </w:rPr>
        <w:t>г.-</w:t>
      </w:r>
      <w:r w:rsidR="000010FE">
        <w:rPr>
          <w:rFonts w:ascii="Times New Roman" w:eastAsia="Times New Roman" w:hAnsi="Times New Roman" w:cs="Times New Roman"/>
          <w:color w:val="000000" w:themeColor="text1"/>
          <w:sz w:val="24"/>
          <w:szCs w:val="24"/>
          <w:lang w:eastAsia="ru-RU"/>
        </w:rPr>
        <w:t>1</w:t>
      </w:r>
      <w:r w:rsidR="004021E6" w:rsidRPr="000010FE">
        <w:rPr>
          <w:rFonts w:ascii="Times New Roman" w:eastAsia="Times New Roman" w:hAnsi="Times New Roman" w:cs="Times New Roman"/>
          <w:color w:val="000000" w:themeColor="text1"/>
          <w:sz w:val="24"/>
          <w:szCs w:val="24"/>
          <w:lang w:eastAsia="ru-RU"/>
        </w:rPr>
        <w:t>%; 202</w:t>
      </w:r>
      <w:r w:rsidR="00473B13">
        <w:rPr>
          <w:rFonts w:ascii="Times New Roman" w:eastAsia="Times New Roman" w:hAnsi="Times New Roman" w:cs="Times New Roman"/>
          <w:color w:val="000000" w:themeColor="text1"/>
          <w:sz w:val="24"/>
          <w:szCs w:val="24"/>
          <w:lang w:eastAsia="ru-RU"/>
        </w:rPr>
        <w:t>6</w:t>
      </w:r>
      <w:r w:rsidR="004021E6" w:rsidRPr="000010FE">
        <w:rPr>
          <w:rFonts w:ascii="Times New Roman" w:eastAsia="Times New Roman" w:hAnsi="Times New Roman" w:cs="Times New Roman"/>
          <w:color w:val="000000" w:themeColor="text1"/>
          <w:sz w:val="24"/>
          <w:szCs w:val="24"/>
          <w:lang w:eastAsia="ru-RU"/>
        </w:rPr>
        <w:t xml:space="preserve">г.- </w:t>
      </w:r>
      <w:r w:rsidR="000010FE">
        <w:rPr>
          <w:rFonts w:ascii="Times New Roman" w:eastAsia="Times New Roman" w:hAnsi="Times New Roman" w:cs="Times New Roman"/>
          <w:color w:val="000000" w:themeColor="text1"/>
          <w:sz w:val="24"/>
          <w:szCs w:val="24"/>
          <w:lang w:eastAsia="ru-RU"/>
        </w:rPr>
        <w:t>1</w:t>
      </w:r>
      <w:r w:rsidR="004021E6" w:rsidRPr="000010FE">
        <w:rPr>
          <w:rFonts w:ascii="Times New Roman" w:eastAsia="Times New Roman" w:hAnsi="Times New Roman" w:cs="Times New Roman"/>
          <w:color w:val="000000" w:themeColor="text1"/>
          <w:sz w:val="24"/>
          <w:szCs w:val="24"/>
          <w:lang w:eastAsia="ru-RU"/>
        </w:rPr>
        <w:t>%, 202</w:t>
      </w:r>
      <w:r w:rsidR="00473B13">
        <w:rPr>
          <w:rFonts w:ascii="Times New Roman" w:eastAsia="Times New Roman" w:hAnsi="Times New Roman" w:cs="Times New Roman"/>
          <w:color w:val="000000" w:themeColor="text1"/>
          <w:sz w:val="24"/>
          <w:szCs w:val="24"/>
          <w:lang w:eastAsia="ru-RU"/>
        </w:rPr>
        <w:t>7</w:t>
      </w:r>
      <w:r w:rsidRPr="000010FE">
        <w:rPr>
          <w:rFonts w:ascii="Times New Roman" w:eastAsia="Times New Roman" w:hAnsi="Times New Roman" w:cs="Times New Roman"/>
          <w:color w:val="000000" w:themeColor="text1"/>
          <w:sz w:val="24"/>
          <w:szCs w:val="24"/>
          <w:lang w:eastAsia="ru-RU"/>
        </w:rPr>
        <w:t xml:space="preserve"> г. – </w:t>
      </w:r>
      <w:r w:rsidR="000010FE">
        <w:rPr>
          <w:rFonts w:ascii="Times New Roman" w:eastAsia="Times New Roman" w:hAnsi="Times New Roman" w:cs="Times New Roman"/>
          <w:color w:val="000000" w:themeColor="text1"/>
          <w:sz w:val="24"/>
          <w:szCs w:val="24"/>
          <w:lang w:eastAsia="ru-RU"/>
        </w:rPr>
        <w:t>1</w:t>
      </w:r>
      <w:r w:rsidRPr="000010FE">
        <w:rPr>
          <w:rFonts w:ascii="Times New Roman" w:eastAsia="Times New Roman" w:hAnsi="Times New Roman" w:cs="Times New Roman"/>
          <w:color w:val="000000" w:themeColor="text1"/>
          <w:sz w:val="24"/>
          <w:szCs w:val="24"/>
          <w:lang w:eastAsia="ru-RU"/>
        </w:rPr>
        <w:t xml:space="preserve">%  </w:t>
      </w:r>
    </w:p>
    <w:p w:rsidR="00C94350" w:rsidRPr="000010FE" w:rsidRDefault="000C4523" w:rsidP="00564193">
      <w:pPr>
        <w:autoSpaceDE w:val="0"/>
        <w:autoSpaceDN w:val="0"/>
        <w:adjustRightInd w:val="0"/>
        <w:spacing w:after="0" w:line="240" w:lineRule="auto"/>
        <w:ind w:left="60"/>
        <w:jc w:val="both"/>
        <w:rPr>
          <w:rFonts w:ascii="Times New Roman" w:eastAsia="Times New Roman" w:hAnsi="Times New Roman" w:cs="Times New Roman"/>
          <w:color w:val="000000" w:themeColor="text1"/>
          <w:sz w:val="24"/>
          <w:szCs w:val="24"/>
          <w:lang w:eastAsia="ru-RU"/>
        </w:rPr>
      </w:pPr>
      <w:r w:rsidRPr="000010FE">
        <w:rPr>
          <w:rFonts w:ascii="Times New Roman" w:eastAsia="Times New Roman" w:hAnsi="Times New Roman" w:cs="Times New Roman"/>
          <w:color w:val="000000" w:themeColor="text1"/>
          <w:sz w:val="24"/>
          <w:szCs w:val="24"/>
          <w:lang w:eastAsia="ru-RU"/>
        </w:rPr>
        <w:t>- доля учителей в возрасте до 35 лет, вовлеченных в различные формы поддержки и сопровождени</w:t>
      </w:r>
      <w:r w:rsidR="004021E6" w:rsidRPr="000010FE">
        <w:rPr>
          <w:rFonts w:ascii="Times New Roman" w:eastAsia="Times New Roman" w:hAnsi="Times New Roman" w:cs="Times New Roman"/>
          <w:color w:val="000000" w:themeColor="text1"/>
          <w:sz w:val="24"/>
          <w:szCs w:val="24"/>
          <w:lang w:eastAsia="ru-RU"/>
        </w:rPr>
        <w:t>я в первые три года работы: 202</w:t>
      </w:r>
      <w:r w:rsidR="00473B13">
        <w:rPr>
          <w:rFonts w:ascii="Times New Roman" w:eastAsia="Times New Roman" w:hAnsi="Times New Roman" w:cs="Times New Roman"/>
          <w:color w:val="000000" w:themeColor="text1"/>
          <w:sz w:val="24"/>
          <w:szCs w:val="24"/>
          <w:lang w:eastAsia="ru-RU"/>
        </w:rPr>
        <w:t>5</w:t>
      </w:r>
      <w:r w:rsidR="000010FE">
        <w:rPr>
          <w:rFonts w:ascii="Times New Roman" w:eastAsia="Times New Roman" w:hAnsi="Times New Roman" w:cs="Times New Roman"/>
          <w:color w:val="000000" w:themeColor="text1"/>
          <w:sz w:val="24"/>
          <w:szCs w:val="24"/>
          <w:lang w:eastAsia="ru-RU"/>
        </w:rPr>
        <w:t>г.-20</w:t>
      </w:r>
      <w:r w:rsidR="004021E6" w:rsidRPr="000010FE">
        <w:rPr>
          <w:rFonts w:ascii="Times New Roman" w:eastAsia="Times New Roman" w:hAnsi="Times New Roman" w:cs="Times New Roman"/>
          <w:color w:val="000000" w:themeColor="text1"/>
          <w:sz w:val="24"/>
          <w:szCs w:val="24"/>
          <w:lang w:eastAsia="ru-RU"/>
        </w:rPr>
        <w:t>%; 202</w:t>
      </w:r>
      <w:r w:rsidR="00473B13">
        <w:rPr>
          <w:rFonts w:ascii="Times New Roman" w:eastAsia="Times New Roman" w:hAnsi="Times New Roman" w:cs="Times New Roman"/>
          <w:color w:val="000000" w:themeColor="text1"/>
          <w:sz w:val="24"/>
          <w:szCs w:val="24"/>
          <w:lang w:eastAsia="ru-RU"/>
        </w:rPr>
        <w:t>6</w:t>
      </w:r>
      <w:r w:rsidR="00C37A22" w:rsidRPr="000010FE">
        <w:rPr>
          <w:rFonts w:ascii="Times New Roman" w:eastAsia="Times New Roman" w:hAnsi="Times New Roman" w:cs="Times New Roman"/>
          <w:color w:val="000000" w:themeColor="text1"/>
          <w:sz w:val="24"/>
          <w:szCs w:val="24"/>
          <w:lang w:eastAsia="ru-RU"/>
        </w:rPr>
        <w:t>г.- 2</w:t>
      </w:r>
      <w:r w:rsidR="004021E6" w:rsidRPr="000010FE">
        <w:rPr>
          <w:rFonts w:ascii="Times New Roman" w:eastAsia="Times New Roman" w:hAnsi="Times New Roman" w:cs="Times New Roman"/>
          <w:color w:val="000000" w:themeColor="text1"/>
          <w:sz w:val="24"/>
          <w:szCs w:val="24"/>
          <w:lang w:eastAsia="ru-RU"/>
        </w:rPr>
        <w:t>0</w:t>
      </w:r>
      <w:r w:rsidR="000010FE">
        <w:rPr>
          <w:rFonts w:ascii="Times New Roman" w:eastAsia="Times New Roman" w:hAnsi="Times New Roman" w:cs="Times New Roman"/>
          <w:color w:val="000000" w:themeColor="text1"/>
          <w:sz w:val="24"/>
          <w:szCs w:val="24"/>
          <w:lang w:eastAsia="ru-RU"/>
        </w:rPr>
        <w:t>,5</w:t>
      </w:r>
      <w:r w:rsidR="004021E6" w:rsidRPr="000010FE">
        <w:rPr>
          <w:rFonts w:ascii="Times New Roman" w:eastAsia="Times New Roman" w:hAnsi="Times New Roman" w:cs="Times New Roman"/>
          <w:color w:val="000000" w:themeColor="text1"/>
          <w:sz w:val="24"/>
          <w:szCs w:val="24"/>
          <w:lang w:eastAsia="ru-RU"/>
        </w:rPr>
        <w:t>%, 202</w:t>
      </w:r>
      <w:r w:rsidR="00473B13">
        <w:rPr>
          <w:rFonts w:ascii="Times New Roman" w:eastAsia="Times New Roman" w:hAnsi="Times New Roman" w:cs="Times New Roman"/>
          <w:color w:val="000000" w:themeColor="text1"/>
          <w:sz w:val="24"/>
          <w:szCs w:val="24"/>
          <w:lang w:eastAsia="ru-RU"/>
        </w:rPr>
        <w:t>7</w:t>
      </w:r>
      <w:r w:rsidR="00C37A22" w:rsidRPr="000010FE">
        <w:rPr>
          <w:rFonts w:ascii="Times New Roman" w:eastAsia="Times New Roman" w:hAnsi="Times New Roman" w:cs="Times New Roman"/>
          <w:color w:val="000000" w:themeColor="text1"/>
          <w:sz w:val="24"/>
          <w:szCs w:val="24"/>
          <w:lang w:eastAsia="ru-RU"/>
        </w:rPr>
        <w:t xml:space="preserve"> г. – 2</w:t>
      </w:r>
      <w:r w:rsidR="000010FE">
        <w:rPr>
          <w:rFonts w:ascii="Times New Roman" w:eastAsia="Times New Roman" w:hAnsi="Times New Roman" w:cs="Times New Roman"/>
          <w:color w:val="000000" w:themeColor="text1"/>
          <w:sz w:val="24"/>
          <w:szCs w:val="24"/>
          <w:lang w:eastAsia="ru-RU"/>
        </w:rPr>
        <w:t>1</w:t>
      </w:r>
      <w:r w:rsidRPr="000010FE">
        <w:rPr>
          <w:rFonts w:ascii="Times New Roman" w:eastAsia="Times New Roman" w:hAnsi="Times New Roman" w:cs="Times New Roman"/>
          <w:color w:val="000000" w:themeColor="text1"/>
          <w:sz w:val="24"/>
          <w:szCs w:val="24"/>
          <w:lang w:eastAsia="ru-RU"/>
        </w:rPr>
        <w:t>%</w:t>
      </w:r>
      <w:r w:rsidR="00597714" w:rsidRPr="000010FE">
        <w:rPr>
          <w:rFonts w:ascii="Times New Roman" w:eastAsia="Times New Roman" w:hAnsi="Times New Roman" w:cs="Times New Roman"/>
          <w:color w:val="000000" w:themeColor="text1"/>
          <w:sz w:val="24"/>
          <w:szCs w:val="24"/>
          <w:lang w:eastAsia="ru-RU"/>
        </w:rPr>
        <w:t>.</w:t>
      </w:r>
    </w:p>
    <w:p w:rsidR="00597714" w:rsidRPr="000010FE" w:rsidRDefault="00597714" w:rsidP="00564193">
      <w:pPr>
        <w:autoSpaceDE w:val="0"/>
        <w:autoSpaceDN w:val="0"/>
        <w:adjustRightInd w:val="0"/>
        <w:spacing w:after="0" w:line="240" w:lineRule="auto"/>
        <w:ind w:left="60"/>
        <w:jc w:val="both"/>
        <w:rPr>
          <w:rFonts w:ascii="Times New Roman" w:eastAsia="Times New Roman" w:hAnsi="Times New Roman" w:cs="Times New Roman"/>
          <w:color w:val="000000" w:themeColor="text1"/>
          <w:sz w:val="24"/>
          <w:szCs w:val="24"/>
          <w:lang w:eastAsia="ru-RU"/>
        </w:rPr>
      </w:pPr>
      <w:r w:rsidRPr="000010FE">
        <w:rPr>
          <w:rFonts w:ascii="Times New Roman" w:eastAsia="Times New Roman" w:hAnsi="Times New Roman" w:cs="Times New Roman"/>
          <w:color w:val="000000" w:themeColor="text1"/>
          <w:sz w:val="24"/>
          <w:szCs w:val="24"/>
          <w:lang w:eastAsia="ru-RU"/>
        </w:rPr>
        <w:t>-</w:t>
      </w:r>
      <w:r w:rsidRPr="000010FE">
        <w:rPr>
          <w:rFonts w:ascii="Times New Roman" w:hAnsi="Times New Roman" w:cs="Times New Roman"/>
          <w:color w:val="000000"/>
          <w:sz w:val="24"/>
          <w:szCs w:val="24"/>
        </w:rPr>
        <w:t xml:space="preserve">количество молодых педагогов,  получивших меры муниципальной поддержки и улучшивших жилищные условия: </w:t>
      </w:r>
      <w:r w:rsidRPr="000010FE">
        <w:rPr>
          <w:rFonts w:ascii="Times New Roman" w:eastAsia="Times New Roman" w:hAnsi="Times New Roman" w:cs="Times New Roman"/>
          <w:color w:val="000000" w:themeColor="text1"/>
          <w:sz w:val="24"/>
          <w:szCs w:val="24"/>
          <w:lang w:eastAsia="ru-RU"/>
        </w:rPr>
        <w:t>202</w:t>
      </w:r>
      <w:r w:rsidR="00473B13">
        <w:rPr>
          <w:rFonts w:ascii="Times New Roman" w:eastAsia="Times New Roman" w:hAnsi="Times New Roman" w:cs="Times New Roman"/>
          <w:color w:val="000000" w:themeColor="text1"/>
          <w:sz w:val="24"/>
          <w:szCs w:val="24"/>
          <w:lang w:eastAsia="ru-RU"/>
        </w:rPr>
        <w:t>5</w:t>
      </w:r>
      <w:r w:rsidR="000010FE">
        <w:rPr>
          <w:rFonts w:ascii="Times New Roman" w:eastAsia="Times New Roman" w:hAnsi="Times New Roman" w:cs="Times New Roman"/>
          <w:color w:val="000000" w:themeColor="text1"/>
          <w:sz w:val="24"/>
          <w:szCs w:val="24"/>
          <w:lang w:eastAsia="ru-RU"/>
        </w:rPr>
        <w:t>г.-2,3</w:t>
      </w:r>
      <w:r w:rsidRPr="000010FE">
        <w:rPr>
          <w:rFonts w:ascii="Times New Roman" w:eastAsia="Times New Roman" w:hAnsi="Times New Roman" w:cs="Times New Roman"/>
          <w:color w:val="000000" w:themeColor="text1"/>
          <w:sz w:val="24"/>
          <w:szCs w:val="24"/>
          <w:lang w:eastAsia="ru-RU"/>
        </w:rPr>
        <w:t>%; 202</w:t>
      </w:r>
      <w:r w:rsidR="00473B13">
        <w:rPr>
          <w:rFonts w:ascii="Times New Roman" w:eastAsia="Times New Roman" w:hAnsi="Times New Roman" w:cs="Times New Roman"/>
          <w:color w:val="000000" w:themeColor="text1"/>
          <w:sz w:val="24"/>
          <w:szCs w:val="24"/>
          <w:lang w:eastAsia="ru-RU"/>
        </w:rPr>
        <w:t>6</w:t>
      </w:r>
      <w:r w:rsidRPr="000010FE">
        <w:rPr>
          <w:rFonts w:ascii="Times New Roman" w:eastAsia="Times New Roman" w:hAnsi="Times New Roman" w:cs="Times New Roman"/>
          <w:color w:val="000000" w:themeColor="text1"/>
          <w:sz w:val="24"/>
          <w:szCs w:val="24"/>
          <w:lang w:eastAsia="ru-RU"/>
        </w:rPr>
        <w:t>г.- 2</w:t>
      </w:r>
      <w:r w:rsidR="000010FE">
        <w:rPr>
          <w:rFonts w:ascii="Times New Roman" w:eastAsia="Times New Roman" w:hAnsi="Times New Roman" w:cs="Times New Roman"/>
          <w:color w:val="000000" w:themeColor="text1"/>
          <w:sz w:val="24"/>
          <w:szCs w:val="24"/>
          <w:lang w:eastAsia="ru-RU"/>
        </w:rPr>
        <w:t>,8</w:t>
      </w:r>
      <w:r w:rsidRPr="000010FE">
        <w:rPr>
          <w:rFonts w:ascii="Times New Roman" w:eastAsia="Times New Roman" w:hAnsi="Times New Roman" w:cs="Times New Roman"/>
          <w:color w:val="000000" w:themeColor="text1"/>
          <w:sz w:val="24"/>
          <w:szCs w:val="24"/>
          <w:lang w:eastAsia="ru-RU"/>
        </w:rPr>
        <w:t>%, 202</w:t>
      </w:r>
      <w:r w:rsidR="00473B13">
        <w:rPr>
          <w:rFonts w:ascii="Times New Roman" w:eastAsia="Times New Roman" w:hAnsi="Times New Roman" w:cs="Times New Roman"/>
          <w:color w:val="000000" w:themeColor="text1"/>
          <w:sz w:val="24"/>
          <w:szCs w:val="24"/>
          <w:lang w:eastAsia="ru-RU"/>
        </w:rPr>
        <w:t>7</w:t>
      </w:r>
      <w:r w:rsidR="000010FE">
        <w:rPr>
          <w:rFonts w:ascii="Times New Roman" w:eastAsia="Times New Roman" w:hAnsi="Times New Roman" w:cs="Times New Roman"/>
          <w:color w:val="000000" w:themeColor="text1"/>
          <w:sz w:val="24"/>
          <w:szCs w:val="24"/>
          <w:lang w:eastAsia="ru-RU"/>
        </w:rPr>
        <w:t xml:space="preserve"> г. – 2,8</w:t>
      </w:r>
      <w:r w:rsidRPr="000010FE">
        <w:rPr>
          <w:rFonts w:ascii="Times New Roman" w:eastAsia="Times New Roman" w:hAnsi="Times New Roman" w:cs="Times New Roman"/>
          <w:color w:val="000000" w:themeColor="text1"/>
          <w:sz w:val="24"/>
          <w:szCs w:val="24"/>
          <w:lang w:eastAsia="ru-RU"/>
        </w:rPr>
        <w:t>%.</w:t>
      </w:r>
    </w:p>
    <w:p w:rsidR="00FC5733" w:rsidRPr="00C8070D" w:rsidRDefault="00FC5733" w:rsidP="00564193">
      <w:pPr>
        <w:autoSpaceDE w:val="0"/>
        <w:autoSpaceDN w:val="0"/>
        <w:adjustRightInd w:val="0"/>
        <w:spacing w:after="0" w:line="240" w:lineRule="auto"/>
        <w:ind w:left="60"/>
        <w:jc w:val="both"/>
        <w:rPr>
          <w:rFonts w:ascii="Times New Roman" w:eastAsia="Times New Roman" w:hAnsi="Times New Roman" w:cs="Times New Roman"/>
          <w:color w:val="000000" w:themeColor="text1"/>
          <w:sz w:val="24"/>
          <w:szCs w:val="24"/>
          <w:lang w:eastAsia="ru-RU"/>
        </w:rPr>
      </w:pPr>
      <w:r w:rsidRPr="000010FE">
        <w:rPr>
          <w:rFonts w:ascii="Times New Roman" w:eastAsia="HiddenHorzOCR" w:hAnsi="Times New Roman" w:cs="Times New Roman"/>
          <w:color w:val="000000" w:themeColor="text1"/>
          <w:sz w:val="24"/>
          <w:szCs w:val="24"/>
          <w:lang w:eastAsia="ru-RU"/>
        </w:rPr>
        <w:t>Срок р</w:t>
      </w:r>
      <w:r w:rsidR="00C30AA7" w:rsidRPr="000010FE">
        <w:rPr>
          <w:rFonts w:ascii="Times New Roman" w:eastAsia="HiddenHorzOCR" w:hAnsi="Times New Roman" w:cs="Times New Roman"/>
          <w:color w:val="000000" w:themeColor="text1"/>
          <w:sz w:val="24"/>
          <w:szCs w:val="24"/>
          <w:lang w:eastAsia="ru-RU"/>
        </w:rPr>
        <w:t>еализации подпрограммы:</w:t>
      </w:r>
      <w:r w:rsidR="00473B13">
        <w:rPr>
          <w:rFonts w:ascii="Times New Roman" w:eastAsia="HiddenHorzOCR" w:hAnsi="Times New Roman" w:cs="Times New Roman"/>
          <w:color w:val="000000" w:themeColor="text1"/>
          <w:sz w:val="24"/>
          <w:szCs w:val="24"/>
          <w:lang w:eastAsia="ru-RU"/>
        </w:rPr>
        <w:t xml:space="preserve"> </w:t>
      </w:r>
      <w:r w:rsidR="00C30AA7" w:rsidRPr="000010FE">
        <w:rPr>
          <w:rFonts w:ascii="Times New Roman" w:eastAsia="HiddenHorzOCR" w:hAnsi="Times New Roman" w:cs="Times New Roman"/>
          <w:color w:val="000000" w:themeColor="text1"/>
          <w:sz w:val="24"/>
          <w:szCs w:val="24"/>
          <w:lang w:eastAsia="ru-RU"/>
        </w:rPr>
        <w:t>202</w:t>
      </w:r>
      <w:r w:rsidR="00473B13">
        <w:rPr>
          <w:rFonts w:ascii="Times New Roman" w:eastAsia="HiddenHorzOCR" w:hAnsi="Times New Roman" w:cs="Times New Roman"/>
          <w:color w:val="000000" w:themeColor="text1"/>
          <w:sz w:val="24"/>
          <w:szCs w:val="24"/>
          <w:lang w:eastAsia="ru-RU"/>
        </w:rPr>
        <w:t>5</w:t>
      </w:r>
      <w:r w:rsidR="001D3E30" w:rsidRPr="000010FE">
        <w:rPr>
          <w:rFonts w:ascii="Times New Roman" w:eastAsia="HiddenHorzOCR" w:hAnsi="Times New Roman" w:cs="Times New Roman"/>
          <w:color w:val="000000" w:themeColor="text1"/>
          <w:sz w:val="24"/>
          <w:szCs w:val="24"/>
          <w:lang w:eastAsia="ru-RU"/>
        </w:rPr>
        <w:t>–</w:t>
      </w:r>
      <w:r w:rsidR="00A05CDB" w:rsidRPr="000010FE">
        <w:rPr>
          <w:rFonts w:ascii="Times New Roman" w:eastAsia="HiddenHorzOCR" w:hAnsi="Times New Roman" w:cs="Times New Roman"/>
          <w:color w:val="000000" w:themeColor="text1"/>
          <w:sz w:val="24"/>
          <w:szCs w:val="24"/>
          <w:lang w:eastAsia="ru-RU"/>
        </w:rPr>
        <w:t xml:space="preserve"> 202</w:t>
      </w:r>
      <w:r w:rsidR="00473B13">
        <w:rPr>
          <w:rFonts w:ascii="Times New Roman" w:eastAsia="HiddenHorzOCR" w:hAnsi="Times New Roman" w:cs="Times New Roman"/>
          <w:color w:val="000000" w:themeColor="text1"/>
          <w:sz w:val="24"/>
          <w:szCs w:val="24"/>
          <w:lang w:eastAsia="ru-RU"/>
        </w:rPr>
        <w:t>7</w:t>
      </w:r>
      <w:r w:rsidR="000010FE">
        <w:rPr>
          <w:rFonts w:ascii="Times New Roman" w:eastAsia="HiddenHorzOCR" w:hAnsi="Times New Roman" w:cs="Times New Roman"/>
          <w:color w:val="000000" w:themeColor="text1"/>
          <w:sz w:val="24"/>
          <w:szCs w:val="24"/>
          <w:lang w:eastAsia="ru-RU"/>
        </w:rPr>
        <w:t xml:space="preserve"> </w:t>
      </w:r>
      <w:r w:rsidRPr="000010FE">
        <w:rPr>
          <w:rFonts w:ascii="Times New Roman" w:eastAsia="HiddenHorzOCR" w:hAnsi="Times New Roman" w:cs="Times New Roman"/>
          <w:color w:val="000000" w:themeColor="text1"/>
          <w:sz w:val="24"/>
          <w:szCs w:val="24"/>
          <w:lang w:eastAsia="ru-RU"/>
        </w:rPr>
        <w:t>гг.</w:t>
      </w:r>
    </w:p>
    <w:p w:rsidR="004058DF" w:rsidRPr="00C8070D" w:rsidRDefault="004058DF" w:rsidP="00564193">
      <w:pPr>
        <w:jc w:val="both"/>
        <w:rPr>
          <w:rFonts w:ascii="Times New Roman" w:eastAsia="Times New Roman" w:hAnsi="Times New Roman" w:cs="Times New Roman"/>
          <w:b/>
          <w:color w:val="000000" w:themeColor="text1"/>
          <w:sz w:val="24"/>
          <w:szCs w:val="24"/>
          <w:lang w:eastAsia="ru-RU"/>
        </w:rPr>
      </w:pPr>
    </w:p>
    <w:p w:rsidR="00FC5733" w:rsidRPr="00C8070D" w:rsidRDefault="00FC5733" w:rsidP="004058DF">
      <w:pPr>
        <w:jc w:val="center"/>
        <w:rPr>
          <w:rFonts w:ascii="Times New Roman" w:eastAsia="Times New Roman" w:hAnsi="Times New Roman" w:cs="Times New Roman"/>
          <w:b/>
          <w:color w:val="000000" w:themeColor="text1"/>
          <w:sz w:val="24"/>
          <w:szCs w:val="24"/>
          <w:lang w:eastAsia="ru-RU"/>
        </w:rPr>
      </w:pPr>
      <w:r w:rsidRPr="00C8070D">
        <w:rPr>
          <w:rFonts w:ascii="Times New Roman" w:eastAsia="Times New Roman" w:hAnsi="Times New Roman" w:cs="Times New Roman"/>
          <w:b/>
          <w:color w:val="000000" w:themeColor="text1"/>
          <w:sz w:val="24"/>
          <w:szCs w:val="24"/>
          <w:lang w:eastAsia="ru-RU"/>
        </w:rPr>
        <w:t>Информация о ресурсном обеспечении муниципальной программы</w:t>
      </w:r>
    </w:p>
    <w:p w:rsidR="00FC5733" w:rsidRPr="00C8070D" w:rsidRDefault="00FC5733" w:rsidP="00FC5733">
      <w:pPr>
        <w:shd w:val="clear" w:color="auto" w:fill="FFFFFF"/>
        <w:spacing w:after="0" w:line="23" w:lineRule="atLeast"/>
        <w:ind w:firstLine="708"/>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Источником финансирования муниципальной программы является федеральный, краевой и районный бюджет с привлечением средств от предпринимательской деятельности.</w:t>
      </w:r>
    </w:p>
    <w:p w:rsidR="005770AC" w:rsidRPr="00C8070D" w:rsidRDefault="005770AC" w:rsidP="005770AC">
      <w:pPr>
        <w:pStyle w:val="a3"/>
        <w:keepNext/>
        <w:tabs>
          <w:tab w:val="left" w:pos="709"/>
          <w:tab w:val="left" w:pos="1134"/>
          <w:tab w:val="left" w:pos="1418"/>
        </w:tabs>
        <w:autoSpaceDE w:val="0"/>
        <w:autoSpaceDN w:val="0"/>
        <w:adjustRightInd w:val="0"/>
        <w:ind w:left="0"/>
        <w:jc w:val="both"/>
        <w:outlineLvl w:val="1"/>
        <w:rPr>
          <w:color w:val="000000"/>
        </w:rPr>
      </w:pPr>
      <w:r w:rsidRPr="00C8070D">
        <w:rPr>
          <w:color w:val="000000"/>
        </w:rPr>
        <w:tab/>
        <w:t xml:space="preserve">Информация об источниках финансирования подпрограмм </w:t>
      </w:r>
      <w:r w:rsidRPr="00C8070D">
        <w:t>(средства районного бюджета, в том числе средства, поступившие из бюджетов других уровней бюджетной системы)</w:t>
      </w:r>
      <w:r w:rsidRPr="00C8070D">
        <w:rPr>
          <w:color w:val="000000"/>
        </w:rPr>
        <w:t>, приведена в приложении №</w:t>
      </w:r>
      <w:r w:rsidR="00986602" w:rsidRPr="00C8070D">
        <w:rPr>
          <w:color w:val="000000"/>
        </w:rPr>
        <w:t>1</w:t>
      </w:r>
      <w:r w:rsidRPr="00C8070D">
        <w:rPr>
          <w:color w:val="000000"/>
        </w:rPr>
        <w:t xml:space="preserve"> к муниципальной программ</w:t>
      </w:r>
      <w:r w:rsidR="00986602" w:rsidRPr="00C8070D">
        <w:rPr>
          <w:color w:val="000000"/>
        </w:rPr>
        <w:t>е</w:t>
      </w:r>
      <w:r w:rsidRPr="00C8070D">
        <w:rPr>
          <w:color w:val="000000"/>
        </w:rPr>
        <w:t>.</w:t>
      </w:r>
    </w:p>
    <w:p w:rsidR="00FC5733" w:rsidRPr="00C8070D" w:rsidRDefault="00FC5733" w:rsidP="00FC5733">
      <w:pPr>
        <w:autoSpaceDE w:val="0"/>
        <w:autoSpaceDN w:val="0"/>
        <w:adjustRightInd w:val="0"/>
        <w:spacing w:after="0" w:line="23" w:lineRule="atLeast"/>
        <w:ind w:firstLine="708"/>
        <w:jc w:val="both"/>
        <w:rPr>
          <w:rFonts w:ascii="Times New Roman" w:eastAsia="HiddenHorzOCR"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 xml:space="preserve">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w:t>
      </w:r>
      <w:r w:rsidRPr="00C8070D">
        <w:rPr>
          <w:rFonts w:ascii="Times New Roman" w:eastAsia="HiddenHorzOCR" w:hAnsi="Times New Roman" w:cs="Times New Roman"/>
          <w:color w:val="000000" w:themeColor="text1"/>
          <w:sz w:val="24"/>
          <w:szCs w:val="24"/>
          <w:lang w:eastAsia="ru-RU"/>
        </w:rPr>
        <w:t xml:space="preserve">представлена в приложении № </w:t>
      </w:r>
      <w:r w:rsidR="00986602" w:rsidRPr="00C8070D">
        <w:rPr>
          <w:rFonts w:ascii="Times New Roman" w:eastAsia="HiddenHorzOCR" w:hAnsi="Times New Roman" w:cs="Times New Roman"/>
          <w:color w:val="000000" w:themeColor="text1"/>
          <w:sz w:val="24"/>
          <w:szCs w:val="24"/>
          <w:lang w:eastAsia="ru-RU"/>
        </w:rPr>
        <w:t>2</w:t>
      </w:r>
      <w:r w:rsidRPr="00C8070D">
        <w:rPr>
          <w:rFonts w:ascii="Times New Roman" w:eastAsia="HiddenHorzOCR" w:hAnsi="Times New Roman" w:cs="Times New Roman"/>
          <w:color w:val="000000" w:themeColor="text1"/>
          <w:sz w:val="24"/>
          <w:szCs w:val="24"/>
          <w:lang w:eastAsia="ru-RU"/>
        </w:rPr>
        <w:t xml:space="preserve"> к </w:t>
      </w:r>
      <w:r w:rsidR="00986602" w:rsidRPr="00C8070D">
        <w:rPr>
          <w:rFonts w:ascii="Times New Roman" w:eastAsia="HiddenHorzOCR" w:hAnsi="Times New Roman" w:cs="Times New Roman"/>
          <w:color w:val="000000" w:themeColor="text1"/>
          <w:sz w:val="24"/>
          <w:szCs w:val="24"/>
          <w:lang w:eastAsia="ru-RU"/>
        </w:rPr>
        <w:t>муниципальной программе</w:t>
      </w:r>
      <w:r w:rsidRPr="00C8070D">
        <w:rPr>
          <w:rFonts w:ascii="Times New Roman" w:eastAsia="HiddenHorzOCR" w:hAnsi="Times New Roman" w:cs="Times New Roman"/>
          <w:color w:val="000000" w:themeColor="text1"/>
          <w:sz w:val="24"/>
          <w:szCs w:val="24"/>
          <w:lang w:eastAsia="ru-RU"/>
        </w:rPr>
        <w:t>.</w:t>
      </w:r>
    </w:p>
    <w:p w:rsidR="00FC5733" w:rsidRPr="00C8070D" w:rsidRDefault="00FC5733" w:rsidP="00FC5733">
      <w:pPr>
        <w:autoSpaceDE w:val="0"/>
        <w:autoSpaceDN w:val="0"/>
        <w:adjustRightInd w:val="0"/>
        <w:spacing w:after="0" w:line="23" w:lineRule="atLeast"/>
        <w:ind w:firstLine="708"/>
        <w:jc w:val="both"/>
        <w:rPr>
          <w:rFonts w:ascii="Times New Roman" w:eastAsia="Calibri" w:hAnsi="Times New Roman" w:cs="Times New Roman"/>
          <w:color w:val="000000" w:themeColor="text1"/>
          <w:sz w:val="24"/>
          <w:szCs w:val="24"/>
          <w:lang w:eastAsia="ru-RU"/>
        </w:rPr>
      </w:pPr>
    </w:p>
    <w:p w:rsidR="00FC5733" w:rsidRPr="00C8070D" w:rsidRDefault="00FC5733" w:rsidP="000010FE">
      <w:pPr>
        <w:widowControl w:val="0"/>
        <w:numPr>
          <w:ilvl w:val="0"/>
          <w:numId w:val="5"/>
        </w:numPr>
        <w:tabs>
          <w:tab w:val="left" w:pos="993"/>
        </w:tabs>
        <w:autoSpaceDE w:val="0"/>
        <w:autoSpaceDN w:val="0"/>
        <w:spacing w:after="0" w:line="23" w:lineRule="atLeast"/>
        <w:ind w:firstLine="720"/>
        <w:jc w:val="center"/>
        <w:rPr>
          <w:rFonts w:ascii="Times New Roman" w:eastAsia="Times New Roman" w:hAnsi="Times New Roman" w:cs="Times New Roman"/>
          <w:b/>
          <w:color w:val="000000" w:themeColor="text1"/>
          <w:sz w:val="24"/>
          <w:szCs w:val="24"/>
          <w:lang w:eastAsia="ru-RU"/>
        </w:rPr>
      </w:pPr>
      <w:r w:rsidRPr="00C8070D">
        <w:rPr>
          <w:rFonts w:ascii="Times New Roman" w:eastAsia="Times New Roman" w:hAnsi="Times New Roman" w:cs="Times New Roman"/>
          <w:b/>
          <w:color w:val="000000" w:themeColor="text1"/>
          <w:sz w:val="24"/>
          <w:szCs w:val="24"/>
          <w:lang w:eastAsia="ru-RU"/>
        </w:rPr>
        <w:t xml:space="preserve">Мероприятия, реализуемые в рамках </w:t>
      </w:r>
      <w:proofErr w:type="spellStart"/>
      <w:r w:rsidRPr="00C8070D">
        <w:rPr>
          <w:rFonts w:ascii="Times New Roman" w:eastAsia="Times New Roman" w:hAnsi="Times New Roman" w:cs="Times New Roman"/>
          <w:b/>
          <w:color w:val="000000" w:themeColor="text1"/>
          <w:sz w:val="24"/>
          <w:szCs w:val="24"/>
          <w:lang w:eastAsia="ru-RU"/>
        </w:rPr>
        <w:t>муниципально</w:t>
      </w:r>
      <w:proofErr w:type="spellEnd"/>
      <w:r w:rsidRPr="00C8070D">
        <w:rPr>
          <w:rFonts w:ascii="Times New Roman" w:eastAsia="Times New Roman" w:hAnsi="Times New Roman" w:cs="Times New Roman"/>
          <w:b/>
          <w:color w:val="000000" w:themeColor="text1"/>
          <w:sz w:val="24"/>
          <w:szCs w:val="24"/>
          <w:lang w:eastAsia="ru-RU"/>
        </w:rPr>
        <w:t>-частного партнерства</w:t>
      </w:r>
    </w:p>
    <w:p w:rsidR="00FC5733" w:rsidRPr="00C8070D" w:rsidRDefault="00FC5733" w:rsidP="00FC5733">
      <w:pPr>
        <w:spacing w:after="0" w:line="23" w:lineRule="atLeast"/>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ab/>
        <w:t xml:space="preserve">Мероприятий, реализуемых в рамках </w:t>
      </w:r>
      <w:proofErr w:type="spellStart"/>
      <w:r w:rsidRPr="00C8070D">
        <w:rPr>
          <w:rFonts w:ascii="Times New Roman" w:eastAsia="Times New Roman" w:hAnsi="Times New Roman" w:cs="Times New Roman"/>
          <w:color w:val="000000" w:themeColor="text1"/>
          <w:sz w:val="24"/>
          <w:szCs w:val="24"/>
          <w:lang w:eastAsia="ru-RU"/>
        </w:rPr>
        <w:t>муниципально</w:t>
      </w:r>
      <w:proofErr w:type="spellEnd"/>
      <w:r w:rsidRPr="00C8070D">
        <w:rPr>
          <w:rFonts w:ascii="Times New Roman" w:eastAsia="Times New Roman" w:hAnsi="Times New Roman" w:cs="Times New Roman"/>
          <w:color w:val="000000" w:themeColor="text1"/>
          <w:sz w:val="24"/>
          <w:szCs w:val="24"/>
          <w:lang w:eastAsia="ru-RU"/>
        </w:rPr>
        <w:t xml:space="preserve">–частного партнерства, муниципальной программой не предусмотрено. </w:t>
      </w:r>
    </w:p>
    <w:p w:rsidR="00FC5733" w:rsidRPr="00C8070D" w:rsidRDefault="00FC5733" w:rsidP="00FC5733">
      <w:pPr>
        <w:spacing w:after="0" w:line="23" w:lineRule="atLeast"/>
        <w:ind w:firstLine="567"/>
        <w:jc w:val="both"/>
        <w:rPr>
          <w:rFonts w:ascii="Times New Roman" w:eastAsia="Times New Roman" w:hAnsi="Times New Roman" w:cs="Times New Roman"/>
          <w:color w:val="000000" w:themeColor="text1"/>
          <w:sz w:val="24"/>
          <w:szCs w:val="24"/>
          <w:lang w:eastAsia="ru-RU"/>
        </w:rPr>
      </w:pPr>
    </w:p>
    <w:p w:rsidR="00FC5733" w:rsidRPr="00C8070D" w:rsidRDefault="00FC5733" w:rsidP="00FC5733">
      <w:pPr>
        <w:widowControl w:val="0"/>
        <w:numPr>
          <w:ilvl w:val="0"/>
          <w:numId w:val="5"/>
        </w:numPr>
        <w:autoSpaceDE w:val="0"/>
        <w:autoSpaceDN w:val="0"/>
        <w:spacing w:after="0" w:line="23" w:lineRule="atLeast"/>
        <w:jc w:val="both"/>
        <w:rPr>
          <w:rFonts w:ascii="Times New Roman" w:eastAsia="Times New Roman" w:hAnsi="Times New Roman" w:cs="Times New Roman"/>
          <w:b/>
          <w:color w:val="000000" w:themeColor="text1"/>
          <w:sz w:val="24"/>
          <w:szCs w:val="24"/>
          <w:lang w:eastAsia="ru-RU"/>
        </w:rPr>
      </w:pPr>
      <w:r w:rsidRPr="00C8070D">
        <w:rPr>
          <w:rFonts w:ascii="Times New Roman" w:eastAsia="Times New Roman" w:hAnsi="Times New Roman" w:cs="Times New Roman"/>
          <w:b/>
          <w:color w:val="000000" w:themeColor="text1"/>
          <w:sz w:val="24"/>
          <w:szCs w:val="24"/>
          <w:lang w:eastAsia="ru-RU"/>
        </w:rPr>
        <w:t>Мероприятия, реализуемые в рамках</w:t>
      </w:r>
      <w:r w:rsidR="00473B13">
        <w:rPr>
          <w:rFonts w:ascii="Times New Roman" w:eastAsia="Times New Roman" w:hAnsi="Times New Roman" w:cs="Times New Roman"/>
          <w:b/>
          <w:color w:val="000000" w:themeColor="text1"/>
          <w:sz w:val="24"/>
          <w:szCs w:val="24"/>
          <w:lang w:eastAsia="ru-RU"/>
        </w:rPr>
        <w:t xml:space="preserve"> </w:t>
      </w:r>
      <w:r w:rsidRPr="00C8070D">
        <w:rPr>
          <w:rFonts w:ascii="Times New Roman" w:eastAsia="Times New Roman" w:hAnsi="Times New Roman" w:cs="Times New Roman"/>
          <w:b/>
          <w:color w:val="000000" w:themeColor="text1"/>
          <w:sz w:val="24"/>
          <w:szCs w:val="24"/>
          <w:lang w:eastAsia="ru-RU"/>
        </w:rPr>
        <w:t xml:space="preserve">инвестиционных проектов </w:t>
      </w:r>
    </w:p>
    <w:p w:rsidR="00FC5733" w:rsidRPr="00C8070D" w:rsidRDefault="00FC5733" w:rsidP="00FC5733">
      <w:pPr>
        <w:spacing w:after="0" w:line="23" w:lineRule="atLeast"/>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ab/>
        <w:t xml:space="preserve">Реализация инвестиционных проектов муниципальной программой, не предусмотрено. </w:t>
      </w:r>
    </w:p>
    <w:p w:rsidR="00FC5733" w:rsidRPr="00C8070D" w:rsidRDefault="00FC5733" w:rsidP="00FC5733">
      <w:pPr>
        <w:spacing w:after="0" w:line="23" w:lineRule="atLeast"/>
        <w:ind w:firstLine="567"/>
        <w:jc w:val="both"/>
        <w:rPr>
          <w:rFonts w:ascii="Times New Roman" w:eastAsia="Times New Roman" w:hAnsi="Times New Roman" w:cs="Times New Roman"/>
          <w:color w:val="000000" w:themeColor="text1"/>
          <w:sz w:val="24"/>
          <w:szCs w:val="24"/>
          <w:lang w:eastAsia="ru-RU"/>
        </w:rPr>
      </w:pPr>
    </w:p>
    <w:p w:rsidR="00FC5733" w:rsidRPr="00C8070D" w:rsidRDefault="00FC5733" w:rsidP="00FC5733">
      <w:pPr>
        <w:widowControl w:val="0"/>
        <w:numPr>
          <w:ilvl w:val="0"/>
          <w:numId w:val="5"/>
        </w:numPr>
        <w:autoSpaceDE w:val="0"/>
        <w:autoSpaceDN w:val="0"/>
        <w:spacing w:after="0" w:line="23" w:lineRule="atLeast"/>
        <w:jc w:val="both"/>
        <w:rPr>
          <w:rFonts w:ascii="Times New Roman" w:eastAsia="Times New Roman" w:hAnsi="Times New Roman" w:cs="Times New Roman"/>
          <w:b/>
          <w:color w:val="000000" w:themeColor="text1"/>
          <w:sz w:val="24"/>
          <w:szCs w:val="24"/>
          <w:lang w:eastAsia="ru-RU"/>
        </w:rPr>
      </w:pPr>
      <w:r w:rsidRPr="00C8070D">
        <w:rPr>
          <w:rFonts w:ascii="Times New Roman" w:eastAsia="Times New Roman" w:hAnsi="Times New Roman" w:cs="Times New Roman"/>
          <w:b/>
          <w:color w:val="000000" w:themeColor="text1"/>
          <w:sz w:val="24"/>
          <w:szCs w:val="24"/>
          <w:lang w:eastAsia="ru-RU"/>
        </w:rPr>
        <w:t xml:space="preserve">Мероприятия, реализуемые в рамках развития сельских территорий </w:t>
      </w:r>
    </w:p>
    <w:p w:rsidR="00FC5733" w:rsidRPr="00C8070D" w:rsidRDefault="00FC5733" w:rsidP="00FC5733">
      <w:pPr>
        <w:spacing w:after="0" w:line="23" w:lineRule="atLeast"/>
        <w:jc w:val="both"/>
        <w:rPr>
          <w:rFonts w:ascii="Times New Roman" w:eastAsia="Times New Roman" w:hAnsi="Times New Roman" w:cs="Times New Roman"/>
          <w:color w:val="000000" w:themeColor="text1"/>
          <w:sz w:val="24"/>
          <w:szCs w:val="24"/>
          <w:lang w:eastAsia="ru-RU"/>
        </w:rPr>
      </w:pPr>
      <w:r w:rsidRPr="00C8070D">
        <w:rPr>
          <w:rFonts w:ascii="Times New Roman" w:eastAsia="Times New Roman" w:hAnsi="Times New Roman" w:cs="Times New Roman"/>
          <w:color w:val="000000" w:themeColor="text1"/>
          <w:sz w:val="24"/>
          <w:szCs w:val="24"/>
          <w:lang w:eastAsia="ru-RU"/>
        </w:rPr>
        <w:tab/>
        <w:t xml:space="preserve">Мероприятий, направленных на развитие </w:t>
      </w:r>
      <w:r w:rsidR="00866A88" w:rsidRPr="00C8070D">
        <w:rPr>
          <w:rFonts w:ascii="Times New Roman" w:eastAsia="Times New Roman" w:hAnsi="Times New Roman" w:cs="Times New Roman"/>
          <w:color w:val="000000" w:themeColor="text1"/>
          <w:sz w:val="24"/>
          <w:szCs w:val="24"/>
          <w:lang w:eastAsia="ru-RU"/>
        </w:rPr>
        <w:t>сельских территорий</w:t>
      </w:r>
      <w:r w:rsidR="001C31B5" w:rsidRPr="00C8070D">
        <w:rPr>
          <w:rFonts w:ascii="Times New Roman" w:eastAsia="Times New Roman" w:hAnsi="Times New Roman" w:cs="Times New Roman"/>
          <w:color w:val="000000" w:themeColor="text1"/>
          <w:sz w:val="24"/>
          <w:szCs w:val="24"/>
          <w:lang w:eastAsia="ru-RU"/>
        </w:rPr>
        <w:t>, муниципальной</w:t>
      </w:r>
      <w:r w:rsidRPr="00C8070D">
        <w:rPr>
          <w:rFonts w:ascii="Times New Roman" w:eastAsia="Times New Roman" w:hAnsi="Times New Roman" w:cs="Times New Roman"/>
          <w:color w:val="000000" w:themeColor="text1"/>
          <w:sz w:val="24"/>
          <w:szCs w:val="24"/>
          <w:lang w:eastAsia="ru-RU"/>
        </w:rPr>
        <w:t xml:space="preserve"> программой не предусмотрено. </w:t>
      </w:r>
    </w:p>
    <w:p w:rsidR="00E42289" w:rsidRPr="00C8070D" w:rsidRDefault="00E42289" w:rsidP="00E42289">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FC5733" w:rsidRPr="00C8070D" w:rsidRDefault="008C22E2" w:rsidP="00FC5733">
      <w:pPr>
        <w:spacing w:after="0"/>
        <w:jc w:val="right"/>
        <w:rPr>
          <w:rFonts w:ascii="Times New Roman" w:eastAsia="Times New Roman" w:hAnsi="Times New Roman" w:cs="Times New Roman"/>
          <w:color w:val="000000" w:themeColor="text1"/>
          <w:sz w:val="24"/>
          <w:szCs w:val="24"/>
          <w:lang w:eastAsia="ru-RU"/>
        </w:rPr>
        <w:sectPr w:rsidR="00FC5733" w:rsidRPr="00C8070D" w:rsidSect="004E6F7E">
          <w:pgSz w:w="11906" w:h="16838"/>
          <w:pgMar w:top="1134" w:right="850" w:bottom="709" w:left="1701" w:header="709" w:footer="709" w:gutter="0"/>
          <w:pgNumType w:start="1"/>
          <w:cols w:space="708"/>
          <w:docGrid w:linePitch="360"/>
        </w:sectPr>
      </w:pPr>
      <w:r w:rsidRPr="00C8070D">
        <w:rPr>
          <w:rFonts w:ascii="Times New Roman" w:eastAsia="Times New Roman" w:hAnsi="Times New Roman" w:cs="Times New Roman"/>
          <w:color w:val="000000" w:themeColor="text1"/>
          <w:sz w:val="24"/>
          <w:szCs w:val="24"/>
          <w:lang w:eastAsia="ru-RU"/>
        </w:rPr>
        <w:br w:type="page"/>
      </w:r>
      <w:bookmarkStart w:id="3" w:name="OLE_LINK2"/>
      <w:bookmarkStart w:id="4" w:name="OLE_LINK3"/>
    </w:p>
    <w:p w:rsidR="007637EB" w:rsidRPr="00211CC0" w:rsidRDefault="00F631B0" w:rsidP="007637EB">
      <w:pPr>
        <w:autoSpaceDE w:val="0"/>
        <w:autoSpaceDN w:val="0"/>
        <w:adjustRightInd w:val="0"/>
        <w:spacing w:after="0" w:line="240" w:lineRule="auto"/>
        <w:jc w:val="right"/>
        <w:outlineLvl w:val="1"/>
        <w:rPr>
          <w:rFonts w:ascii="Times New Roman" w:eastAsia="Times New Roman" w:hAnsi="Times New Roman" w:cs="Times New Roman"/>
          <w:color w:val="000000" w:themeColor="text1"/>
          <w:sz w:val="20"/>
          <w:szCs w:val="20"/>
          <w:lang w:eastAsia="ru-RU"/>
        </w:rPr>
      </w:pPr>
      <w:bookmarkStart w:id="5" w:name="_Hlk23232191"/>
      <w:bookmarkEnd w:id="3"/>
      <w:bookmarkEnd w:id="4"/>
      <w:r w:rsidRPr="00211CC0">
        <w:rPr>
          <w:rFonts w:ascii="Times New Roman" w:eastAsia="Times New Roman" w:hAnsi="Times New Roman" w:cs="Times New Roman"/>
          <w:color w:val="000000" w:themeColor="text1"/>
          <w:sz w:val="20"/>
          <w:szCs w:val="20"/>
          <w:lang w:eastAsia="ru-RU"/>
        </w:rPr>
        <w:lastRenderedPageBreak/>
        <w:t>Пр</w:t>
      </w:r>
      <w:r w:rsidR="007637EB" w:rsidRPr="00211CC0">
        <w:rPr>
          <w:rFonts w:ascii="Times New Roman" w:eastAsia="Times New Roman" w:hAnsi="Times New Roman" w:cs="Times New Roman"/>
          <w:color w:val="000000" w:themeColor="text1"/>
          <w:sz w:val="20"/>
          <w:szCs w:val="20"/>
          <w:lang w:eastAsia="ru-RU"/>
        </w:rPr>
        <w:t>иложение 1</w:t>
      </w:r>
    </w:p>
    <w:p w:rsidR="007637EB" w:rsidRPr="00211CC0" w:rsidRDefault="007637EB" w:rsidP="007637EB">
      <w:pPr>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211CC0">
        <w:rPr>
          <w:rFonts w:ascii="Times New Roman" w:eastAsia="Times New Roman" w:hAnsi="Times New Roman" w:cs="Times New Roman"/>
          <w:color w:val="000000" w:themeColor="text1"/>
          <w:sz w:val="20"/>
          <w:szCs w:val="20"/>
          <w:lang w:eastAsia="ru-RU"/>
        </w:rPr>
        <w:t>к паспорту</w:t>
      </w:r>
    </w:p>
    <w:p w:rsidR="007637EB" w:rsidRPr="00211CC0" w:rsidRDefault="007637EB" w:rsidP="007637EB">
      <w:pPr>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211CC0">
        <w:rPr>
          <w:rFonts w:ascii="Times New Roman" w:eastAsia="Times New Roman" w:hAnsi="Times New Roman" w:cs="Times New Roman"/>
          <w:color w:val="000000" w:themeColor="text1"/>
          <w:sz w:val="20"/>
          <w:szCs w:val="20"/>
          <w:lang w:eastAsia="ru-RU"/>
        </w:rPr>
        <w:t>муниципальной программы</w:t>
      </w:r>
    </w:p>
    <w:p w:rsidR="007637EB" w:rsidRPr="00211CC0" w:rsidRDefault="007637EB" w:rsidP="007637EB">
      <w:pPr>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211CC0">
        <w:rPr>
          <w:rFonts w:ascii="Times New Roman" w:eastAsia="Times New Roman" w:hAnsi="Times New Roman" w:cs="Times New Roman"/>
          <w:color w:val="000000" w:themeColor="text1"/>
          <w:sz w:val="20"/>
          <w:szCs w:val="20"/>
          <w:lang w:eastAsia="ru-RU"/>
        </w:rPr>
        <w:t>Нижнеингашского района</w:t>
      </w:r>
    </w:p>
    <w:p w:rsidR="007637EB" w:rsidRPr="00C8070D" w:rsidRDefault="007637EB"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7637EB" w:rsidRPr="00C8070D" w:rsidRDefault="007637EB" w:rsidP="005A5F49">
      <w:pPr>
        <w:autoSpaceDE w:val="0"/>
        <w:autoSpaceDN w:val="0"/>
        <w:adjustRightInd w:val="0"/>
        <w:spacing w:after="0" w:line="240" w:lineRule="auto"/>
        <w:ind w:left="-993"/>
        <w:jc w:val="both"/>
        <w:rPr>
          <w:rFonts w:ascii="Times New Roman" w:eastAsia="Times New Roman" w:hAnsi="Times New Roman" w:cs="Times New Roman"/>
          <w:color w:val="000000" w:themeColor="text1"/>
          <w:sz w:val="24"/>
          <w:szCs w:val="24"/>
          <w:lang w:eastAsia="ru-RU"/>
        </w:rPr>
      </w:pPr>
      <w:bookmarkStart w:id="6" w:name="Par155"/>
      <w:bookmarkEnd w:id="6"/>
      <w:r w:rsidRPr="00C8070D">
        <w:rPr>
          <w:rFonts w:ascii="Times New Roman" w:eastAsia="Times New Roman" w:hAnsi="Times New Roman" w:cs="Times New Roman"/>
          <w:color w:val="000000" w:themeColor="text1"/>
          <w:sz w:val="24"/>
          <w:szCs w:val="24"/>
          <w:lang w:eastAsia="ru-RU"/>
        </w:rPr>
        <w:t>ПЕРЕЧЕНЬЦЕЛЕВЫХ ПОКАЗАТЕЛЕЙ МУНИЦИПАЛЬНОЙ ПРОГРАММЫ НИЖНЕИНГАШСКОГОРАЙОНА С УКАЗАНИЕМ ПЛАНИРУЕМЫХ К ДОСТИЖЕНИЮ ЗНАЧЕНИЙВ РЕЗУЛЬТАТЕ РЕАЛИЗАЦИИ МУНИЦИПАЛЬНОЙ ПРОГРАММЫНИЖНЕИНГАШСКОГО РАЙОНА</w:t>
      </w:r>
    </w:p>
    <w:p w:rsidR="001B6CEA" w:rsidRPr="00C8070D" w:rsidRDefault="001B6CEA" w:rsidP="001B6CEA">
      <w:pPr>
        <w:autoSpaceDE w:val="0"/>
        <w:autoSpaceDN w:val="0"/>
        <w:adjustRightInd w:val="0"/>
        <w:spacing w:after="0" w:line="240" w:lineRule="auto"/>
        <w:ind w:left="-709"/>
        <w:jc w:val="both"/>
        <w:rPr>
          <w:rFonts w:ascii="Times New Roman" w:eastAsia="Times New Roman" w:hAnsi="Times New Roman" w:cs="Times New Roman"/>
          <w:color w:val="000000" w:themeColor="text1"/>
          <w:sz w:val="24"/>
          <w:szCs w:val="24"/>
          <w:lang w:eastAsia="ru-RU"/>
        </w:rPr>
      </w:pPr>
    </w:p>
    <w:tbl>
      <w:tblPr>
        <w:tblW w:w="5364" w:type="pct"/>
        <w:tblInd w:w="-1072" w:type="dxa"/>
        <w:tblLayout w:type="fixed"/>
        <w:tblCellMar>
          <w:top w:w="102" w:type="dxa"/>
          <w:left w:w="62" w:type="dxa"/>
          <w:bottom w:w="102" w:type="dxa"/>
          <w:right w:w="62" w:type="dxa"/>
        </w:tblCellMar>
        <w:tblLook w:val="0000" w:firstRow="0" w:lastRow="0" w:firstColumn="0" w:lastColumn="0" w:noHBand="0" w:noVBand="0"/>
      </w:tblPr>
      <w:tblGrid>
        <w:gridCol w:w="345"/>
        <w:gridCol w:w="2388"/>
        <w:gridCol w:w="938"/>
        <w:gridCol w:w="1162"/>
        <w:gridCol w:w="512"/>
        <w:gridCol w:w="616"/>
        <w:gridCol w:w="512"/>
        <w:gridCol w:w="512"/>
        <w:gridCol w:w="512"/>
        <w:gridCol w:w="821"/>
        <w:gridCol w:w="922"/>
        <w:gridCol w:w="1023"/>
        <w:gridCol w:w="1346"/>
        <w:gridCol w:w="900"/>
        <w:gridCol w:w="57"/>
        <w:gridCol w:w="774"/>
        <w:gridCol w:w="824"/>
        <w:gridCol w:w="815"/>
        <w:gridCol w:w="815"/>
      </w:tblGrid>
      <w:tr w:rsidR="00F74C0B" w:rsidRPr="00C8070D" w:rsidTr="00F74C0B">
        <w:tc>
          <w:tcPr>
            <w:tcW w:w="109" w:type="pct"/>
            <w:vMerge w:val="restar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N п/п</w:t>
            </w:r>
          </w:p>
        </w:tc>
        <w:tc>
          <w:tcPr>
            <w:tcW w:w="756" w:type="pct"/>
            <w:vMerge w:val="restar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Цели, целевые показатели муниципальной программы Нижнеингашского района</w:t>
            </w:r>
          </w:p>
        </w:tc>
        <w:tc>
          <w:tcPr>
            <w:tcW w:w="297" w:type="pct"/>
            <w:vMerge w:val="restar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Единица измерения</w:t>
            </w:r>
          </w:p>
        </w:tc>
        <w:tc>
          <w:tcPr>
            <w:tcW w:w="368" w:type="pct"/>
            <w:vMerge w:val="restar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Год, предшествующий реализации муниципальной программы </w:t>
            </w:r>
            <w:proofErr w:type="spellStart"/>
            <w:r w:rsidRPr="00C8070D">
              <w:rPr>
                <w:rFonts w:ascii="Times New Roman" w:eastAsia="Times New Roman" w:hAnsi="Times New Roman" w:cs="Times New Roman"/>
                <w:sz w:val="24"/>
                <w:szCs w:val="24"/>
                <w:lang w:eastAsia="ru-RU"/>
              </w:rPr>
              <w:t>Нижнеингашско-го</w:t>
            </w:r>
            <w:proofErr w:type="spellEnd"/>
            <w:r w:rsidRPr="00C8070D">
              <w:rPr>
                <w:rFonts w:ascii="Times New Roman" w:eastAsia="Times New Roman" w:hAnsi="Times New Roman" w:cs="Times New Roman"/>
                <w:sz w:val="24"/>
                <w:szCs w:val="24"/>
                <w:lang w:eastAsia="ru-RU"/>
              </w:rPr>
              <w:t xml:space="preserve"> района</w:t>
            </w:r>
          </w:p>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2013</w:t>
            </w:r>
          </w:p>
        </w:tc>
        <w:tc>
          <w:tcPr>
            <w:tcW w:w="3470" w:type="pct"/>
            <w:gridSpan w:val="15"/>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ab/>
              <w:t>Годы реализации муниципальной программы Нижнеингашского района</w:t>
            </w:r>
            <w:r w:rsidRPr="00C8070D">
              <w:rPr>
                <w:rFonts w:ascii="Times New Roman" w:eastAsia="Times New Roman" w:hAnsi="Times New Roman" w:cs="Times New Roman"/>
                <w:sz w:val="24"/>
                <w:szCs w:val="24"/>
                <w:lang w:eastAsia="ru-RU"/>
              </w:rPr>
              <w:tab/>
            </w:r>
          </w:p>
        </w:tc>
      </w:tr>
      <w:tr w:rsidR="00F74C0B" w:rsidRPr="00C8070D" w:rsidTr="00F74C0B">
        <w:trPr>
          <w:trHeight w:val="1394"/>
        </w:trPr>
        <w:tc>
          <w:tcPr>
            <w:tcW w:w="109" w:type="pct"/>
            <w:vMerge/>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56" w:type="pct"/>
            <w:vMerge/>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7" w:type="pct"/>
            <w:vMerge/>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 w:type="pct"/>
            <w:vMerge/>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 w:type="pct"/>
            <w:tcBorders>
              <w:top w:val="single" w:sz="4" w:space="0" w:color="auto"/>
              <w:left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2014 год</w:t>
            </w:r>
          </w:p>
        </w:tc>
        <w:tc>
          <w:tcPr>
            <w:tcW w:w="195"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2015</w:t>
            </w:r>
          </w:p>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год</w:t>
            </w:r>
          </w:p>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2016</w:t>
            </w:r>
          </w:p>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год</w:t>
            </w:r>
          </w:p>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2017</w:t>
            </w:r>
          </w:p>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год</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2018</w:t>
            </w:r>
          </w:p>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год</w:t>
            </w:r>
          </w:p>
        </w:tc>
        <w:tc>
          <w:tcPr>
            <w:tcW w:w="260"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2019 год</w:t>
            </w:r>
          </w:p>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2020 </w:t>
            </w:r>
          </w:p>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год</w:t>
            </w:r>
          </w:p>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74C0B" w:rsidRPr="00C8070D" w:rsidRDefault="00F74C0B" w:rsidP="00BA56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2021</w:t>
            </w:r>
          </w:p>
          <w:p w:rsidR="00F74C0B" w:rsidRPr="00C8070D" w:rsidRDefault="00F74C0B" w:rsidP="00BA56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год</w:t>
            </w:r>
          </w:p>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6" w:type="pct"/>
            <w:tcBorders>
              <w:top w:val="single" w:sz="4" w:space="0" w:color="auto"/>
              <w:left w:val="single" w:sz="4" w:space="0" w:color="auto"/>
              <w:bottom w:val="single" w:sz="4" w:space="0" w:color="auto"/>
              <w:right w:val="single" w:sz="4" w:space="0" w:color="auto"/>
            </w:tcBorders>
          </w:tcPr>
          <w:p w:rsidR="00F74C0B" w:rsidRPr="00C8070D" w:rsidRDefault="00F74C0B" w:rsidP="00BA56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w:t>
            </w:r>
          </w:p>
        </w:tc>
        <w:tc>
          <w:tcPr>
            <w:tcW w:w="285" w:type="pct"/>
            <w:tcBorders>
              <w:top w:val="single" w:sz="4" w:space="0" w:color="auto"/>
              <w:left w:val="single" w:sz="4" w:space="0" w:color="auto"/>
              <w:bottom w:val="single" w:sz="4" w:space="0" w:color="auto"/>
              <w:right w:val="single" w:sz="4" w:space="0" w:color="auto"/>
            </w:tcBorders>
          </w:tcPr>
          <w:p w:rsidR="00F74C0B" w:rsidRPr="00C8070D" w:rsidRDefault="00F74C0B" w:rsidP="00F74C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tc>
        <w:tc>
          <w:tcPr>
            <w:tcW w:w="263" w:type="pct"/>
            <w:gridSpan w:val="2"/>
            <w:tcBorders>
              <w:top w:val="single" w:sz="4" w:space="0" w:color="auto"/>
              <w:left w:val="single" w:sz="4" w:space="0" w:color="auto"/>
              <w:bottom w:val="single" w:sz="4" w:space="0" w:color="auto"/>
              <w:right w:val="single" w:sz="4" w:space="0" w:color="auto"/>
            </w:tcBorders>
          </w:tcPr>
          <w:p w:rsidR="00F74C0B" w:rsidRPr="00C8070D" w:rsidRDefault="00F74C0B" w:rsidP="00F74C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текущий финансовый </w:t>
            </w:r>
          </w:p>
          <w:p w:rsidR="00F74C0B" w:rsidRPr="00C8070D" w:rsidRDefault="00F74C0B" w:rsidP="00F74C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c>
          <w:tcPr>
            <w:tcW w:w="261" w:type="pct"/>
            <w:tcBorders>
              <w:top w:val="single" w:sz="4" w:space="0" w:color="auto"/>
              <w:left w:val="single" w:sz="4" w:space="0" w:color="auto"/>
              <w:bottom w:val="single" w:sz="4" w:space="0" w:color="auto"/>
              <w:right w:val="single" w:sz="4" w:space="0" w:color="auto"/>
            </w:tcBorders>
          </w:tcPr>
          <w:p w:rsidR="00F74C0B" w:rsidRPr="00C8070D" w:rsidRDefault="00F74C0B" w:rsidP="00F74C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очередной финансовый 202</w:t>
            </w:r>
            <w:r>
              <w:rPr>
                <w:rFonts w:ascii="Times New Roman" w:eastAsia="Times New Roman" w:hAnsi="Times New Roman" w:cs="Times New Roman"/>
                <w:sz w:val="24"/>
                <w:szCs w:val="24"/>
                <w:lang w:eastAsia="ru-RU"/>
              </w:rPr>
              <w:t>5</w:t>
            </w:r>
          </w:p>
        </w:tc>
        <w:tc>
          <w:tcPr>
            <w:tcW w:w="258" w:type="pct"/>
            <w:tcBorders>
              <w:top w:val="single" w:sz="4" w:space="0" w:color="auto"/>
              <w:left w:val="single" w:sz="4" w:space="0" w:color="auto"/>
              <w:bottom w:val="single" w:sz="4" w:space="0" w:color="auto"/>
              <w:right w:val="single" w:sz="4" w:space="0" w:color="auto"/>
            </w:tcBorders>
          </w:tcPr>
          <w:p w:rsidR="00F74C0B" w:rsidRPr="00C8070D" w:rsidRDefault="00F74C0B" w:rsidP="00F74C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первый год планового периода</w:t>
            </w:r>
          </w:p>
          <w:p w:rsidR="00F74C0B" w:rsidRPr="00C8070D" w:rsidRDefault="00F74C0B" w:rsidP="00F74C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p>
          <w:p w:rsidR="00F74C0B" w:rsidRPr="00C8070D" w:rsidRDefault="00F74C0B" w:rsidP="004A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8" w:type="pct"/>
            <w:tcBorders>
              <w:top w:val="single" w:sz="4" w:space="0" w:color="auto"/>
              <w:left w:val="single" w:sz="4" w:space="0" w:color="auto"/>
              <w:bottom w:val="single" w:sz="4" w:space="0" w:color="auto"/>
              <w:right w:val="single" w:sz="4" w:space="0" w:color="auto"/>
            </w:tcBorders>
          </w:tcPr>
          <w:p w:rsidR="00F74C0B" w:rsidRPr="00C8070D" w:rsidRDefault="00F74C0B" w:rsidP="00F74C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второй год планового периода</w:t>
            </w:r>
          </w:p>
          <w:p w:rsidR="00F74C0B" w:rsidRPr="00C8070D" w:rsidRDefault="00F74C0B" w:rsidP="00F74C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p>
        </w:tc>
      </w:tr>
      <w:tr w:rsidR="00F74C0B" w:rsidRPr="00C8070D" w:rsidTr="00F74C0B">
        <w:trPr>
          <w:trHeight w:val="199"/>
        </w:trPr>
        <w:tc>
          <w:tcPr>
            <w:tcW w:w="109"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w:t>
            </w:r>
          </w:p>
        </w:tc>
        <w:tc>
          <w:tcPr>
            <w:tcW w:w="756"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w:t>
            </w:r>
          </w:p>
        </w:tc>
        <w:tc>
          <w:tcPr>
            <w:tcW w:w="297"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3</w:t>
            </w:r>
          </w:p>
        </w:tc>
        <w:tc>
          <w:tcPr>
            <w:tcW w:w="368"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4</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5</w:t>
            </w:r>
          </w:p>
        </w:tc>
        <w:tc>
          <w:tcPr>
            <w:tcW w:w="195"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6</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7</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8</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9</w:t>
            </w:r>
          </w:p>
        </w:tc>
        <w:tc>
          <w:tcPr>
            <w:tcW w:w="260"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w:t>
            </w:r>
          </w:p>
        </w:tc>
        <w:tc>
          <w:tcPr>
            <w:tcW w:w="29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11</w:t>
            </w:r>
          </w:p>
        </w:tc>
        <w:tc>
          <w:tcPr>
            <w:tcW w:w="324"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12</w:t>
            </w:r>
          </w:p>
        </w:tc>
        <w:tc>
          <w:tcPr>
            <w:tcW w:w="426"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13</w:t>
            </w:r>
          </w:p>
        </w:tc>
        <w:tc>
          <w:tcPr>
            <w:tcW w:w="285"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14</w:t>
            </w:r>
          </w:p>
        </w:tc>
        <w:tc>
          <w:tcPr>
            <w:tcW w:w="263" w:type="pct"/>
            <w:gridSpan w:val="2"/>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15</w:t>
            </w:r>
          </w:p>
        </w:tc>
        <w:tc>
          <w:tcPr>
            <w:tcW w:w="261"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16</w:t>
            </w:r>
          </w:p>
        </w:tc>
        <w:tc>
          <w:tcPr>
            <w:tcW w:w="258"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58" w:type="pct"/>
            <w:tcBorders>
              <w:top w:val="single" w:sz="4" w:space="0" w:color="auto"/>
              <w:left w:val="single" w:sz="4" w:space="0" w:color="auto"/>
              <w:bottom w:val="single" w:sz="4" w:space="0" w:color="auto"/>
              <w:right w:val="single" w:sz="4" w:space="0" w:color="auto"/>
            </w:tcBorders>
          </w:tcPr>
          <w:p w:rsidR="00F74C0B"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F74C0B" w:rsidRPr="00C8070D" w:rsidTr="00F74C0B">
        <w:trPr>
          <w:trHeight w:val="862"/>
        </w:trPr>
        <w:tc>
          <w:tcPr>
            <w:tcW w:w="109"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91" w:type="pct"/>
            <w:gridSpan w:val="18"/>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Цель муниципальной программы:</w:t>
            </w:r>
          </w:p>
          <w:p w:rsidR="00F74C0B" w:rsidRPr="00C8070D" w:rsidRDefault="00F74C0B" w:rsidP="00F02CA4">
            <w:pPr>
              <w:autoSpaceDE w:val="0"/>
              <w:autoSpaceDN w:val="0"/>
              <w:adjustRightInd w:val="0"/>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Обеспечение достаточного качества образования, соответствующего потребностям граждан, формирование муниципальной кадровой политики и создание социально-экономических условий для полного обеспечения системы образования высококвалифицированными педагогическими и руководящими кадрами, господдержка детей-сирот, оздоровление детей в летний период.</w:t>
            </w:r>
          </w:p>
        </w:tc>
      </w:tr>
      <w:tr w:rsidR="00F74C0B" w:rsidRPr="00C8070D" w:rsidTr="00F74C0B">
        <w:tc>
          <w:tcPr>
            <w:tcW w:w="109"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numPr>
                <w:ilvl w:val="0"/>
                <w:numId w:val="6"/>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6"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spacing w:after="0" w:line="240" w:lineRule="auto"/>
              <w:jc w:val="both"/>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Целевой показатель 1</w:t>
            </w:r>
          </w:p>
          <w:p w:rsidR="00F74C0B" w:rsidRPr="00C8070D" w:rsidRDefault="00F74C0B" w:rsidP="00F02CA4">
            <w:pPr>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 xml:space="preserve">Отношение численности детей в возрасте 3–7 лет, которым предоставлена возможность получать услуги дошкольного </w:t>
            </w:r>
            <w:r w:rsidRPr="00C8070D">
              <w:rPr>
                <w:rFonts w:ascii="Times New Roman" w:eastAsia="Times New Roman" w:hAnsi="Times New Roman" w:cs="Times New Roman"/>
                <w:color w:val="000000"/>
                <w:kern w:val="24"/>
                <w:sz w:val="24"/>
                <w:szCs w:val="24"/>
                <w:lang w:eastAsia="ru-RU"/>
              </w:rPr>
              <w:lastRenderedPageBreak/>
              <w:t>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района (с учетом групп кратковременного пребывания)</w:t>
            </w:r>
          </w:p>
        </w:tc>
        <w:tc>
          <w:tcPr>
            <w:tcW w:w="297"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lastRenderedPageBreak/>
              <w:t>%</w:t>
            </w:r>
          </w:p>
        </w:tc>
        <w:tc>
          <w:tcPr>
            <w:tcW w:w="368"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spacing w:after="0" w:line="240" w:lineRule="auto"/>
              <w:jc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71,0</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72,61</w:t>
            </w:r>
          </w:p>
        </w:tc>
        <w:tc>
          <w:tcPr>
            <w:tcW w:w="195"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80,0</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80,0</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80,0</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80,0</w:t>
            </w:r>
          </w:p>
        </w:tc>
        <w:tc>
          <w:tcPr>
            <w:tcW w:w="260"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80,0</w:t>
            </w:r>
          </w:p>
        </w:tc>
        <w:tc>
          <w:tcPr>
            <w:tcW w:w="29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80,0</w:t>
            </w:r>
          </w:p>
        </w:tc>
        <w:tc>
          <w:tcPr>
            <w:tcW w:w="324"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80,5</w:t>
            </w:r>
          </w:p>
        </w:tc>
        <w:tc>
          <w:tcPr>
            <w:tcW w:w="426"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81,0</w:t>
            </w:r>
          </w:p>
        </w:tc>
        <w:tc>
          <w:tcPr>
            <w:tcW w:w="303" w:type="pct"/>
            <w:gridSpan w:val="2"/>
            <w:tcBorders>
              <w:top w:val="single" w:sz="4" w:space="0" w:color="auto"/>
              <w:left w:val="single" w:sz="4" w:space="0" w:color="auto"/>
              <w:bottom w:val="single" w:sz="4" w:space="0" w:color="auto"/>
              <w:right w:val="single" w:sz="4" w:space="0" w:color="auto"/>
            </w:tcBorders>
          </w:tcPr>
          <w:p w:rsidR="00F74C0B" w:rsidRPr="00C8070D" w:rsidRDefault="00F74C0B" w:rsidP="00EB1E72">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81,2</w:t>
            </w:r>
          </w:p>
        </w:tc>
        <w:tc>
          <w:tcPr>
            <w:tcW w:w="245" w:type="pct"/>
            <w:tcBorders>
              <w:top w:val="single" w:sz="4" w:space="0" w:color="auto"/>
              <w:left w:val="single" w:sz="4" w:space="0" w:color="auto"/>
              <w:bottom w:val="single" w:sz="4" w:space="0" w:color="auto"/>
              <w:right w:val="single" w:sz="4" w:space="0" w:color="auto"/>
            </w:tcBorders>
          </w:tcPr>
          <w:p w:rsidR="00F74C0B" w:rsidRPr="00C8070D" w:rsidRDefault="00F74C0B" w:rsidP="00EB1E72">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81,3</w:t>
            </w:r>
          </w:p>
        </w:tc>
        <w:tc>
          <w:tcPr>
            <w:tcW w:w="261" w:type="pct"/>
            <w:tcBorders>
              <w:top w:val="single" w:sz="4" w:space="0" w:color="auto"/>
              <w:left w:val="single" w:sz="4" w:space="0" w:color="auto"/>
              <w:bottom w:val="single" w:sz="4" w:space="0" w:color="auto"/>
              <w:right w:val="single" w:sz="4" w:space="0" w:color="auto"/>
            </w:tcBorders>
          </w:tcPr>
          <w:p w:rsidR="00F74C0B" w:rsidRPr="00C8070D" w:rsidRDefault="00F74C0B" w:rsidP="00EB1E72">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81,4</w:t>
            </w:r>
          </w:p>
        </w:tc>
        <w:tc>
          <w:tcPr>
            <w:tcW w:w="258" w:type="pct"/>
            <w:tcBorders>
              <w:top w:val="single" w:sz="4" w:space="0" w:color="auto"/>
              <w:left w:val="single" w:sz="4" w:space="0" w:color="auto"/>
              <w:bottom w:val="single" w:sz="4" w:space="0" w:color="auto"/>
              <w:right w:val="single" w:sz="4" w:space="0" w:color="auto"/>
            </w:tcBorders>
          </w:tcPr>
          <w:p w:rsidR="00F74C0B" w:rsidRPr="00C8070D" w:rsidRDefault="00F74C0B" w:rsidP="00EB1E72">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81,4</w:t>
            </w:r>
          </w:p>
        </w:tc>
        <w:tc>
          <w:tcPr>
            <w:tcW w:w="258" w:type="pct"/>
            <w:tcBorders>
              <w:top w:val="single" w:sz="4" w:space="0" w:color="auto"/>
              <w:left w:val="single" w:sz="4" w:space="0" w:color="auto"/>
              <w:bottom w:val="single" w:sz="4" w:space="0" w:color="auto"/>
              <w:right w:val="single" w:sz="4" w:space="0" w:color="auto"/>
            </w:tcBorders>
          </w:tcPr>
          <w:p w:rsidR="00F74C0B" w:rsidRDefault="00F74C0B" w:rsidP="00EB1E72">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81,4</w:t>
            </w:r>
          </w:p>
        </w:tc>
      </w:tr>
      <w:tr w:rsidR="00F74C0B" w:rsidRPr="00C8070D" w:rsidTr="00F74C0B">
        <w:tc>
          <w:tcPr>
            <w:tcW w:w="109"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numPr>
                <w:ilvl w:val="0"/>
                <w:numId w:val="6"/>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6" w:type="pct"/>
            <w:tcBorders>
              <w:top w:val="single" w:sz="4" w:space="0" w:color="auto"/>
              <w:left w:val="single" w:sz="4" w:space="0" w:color="auto"/>
              <w:bottom w:val="single" w:sz="4" w:space="0" w:color="auto"/>
              <w:right w:val="single" w:sz="4" w:space="0" w:color="auto"/>
            </w:tcBorders>
          </w:tcPr>
          <w:p w:rsidR="00F74C0B" w:rsidRPr="00926A33" w:rsidRDefault="00F74C0B" w:rsidP="00986602">
            <w:pPr>
              <w:spacing w:after="0" w:line="240" w:lineRule="auto"/>
              <w:jc w:val="both"/>
              <w:rPr>
                <w:rFonts w:ascii="Times New Roman" w:eastAsia="Times New Roman" w:hAnsi="Times New Roman" w:cs="Times New Roman"/>
                <w:color w:val="000000"/>
                <w:kern w:val="24"/>
                <w:sz w:val="24"/>
                <w:szCs w:val="24"/>
                <w:lang w:eastAsia="ru-RU"/>
              </w:rPr>
            </w:pPr>
            <w:r w:rsidRPr="00926A33">
              <w:rPr>
                <w:rFonts w:ascii="Times New Roman" w:eastAsia="Times New Roman" w:hAnsi="Times New Roman" w:cs="Times New Roman"/>
                <w:color w:val="000000"/>
                <w:kern w:val="24"/>
                <w:sz w:val="24"/>
                <w:szCs w:val="24"/>
                <w:lang w:eastAsia="ru-RU"/>
              </w:rPr>
              <w:t>Целевой показатель 2</w:t>
            </w:r>
          </w:p>
          <w:p w:rsidR="00F74C0B" w:rsidRPr="00926A33" w:rsidRDefault="00F74C0B" w:rsidP="00F02CA4">
            <w:pPr>
              <w:autoSpaceDE w:val="0"/>
              <w:autoSpaceDN w:val="0"/>
              <w:adjustRightInd w:val="0"/>
              <w:spacing w:after="0" w:line="240" w:lineRule="auto"/>
              <w:rPr>
                <w:rFonts w:ascii="Times New Roman" w:eastAsia="Times New Roman" w:hAnsi="Times New Roman" w:cs="Times New Roman"/>
                <w:sz w:val="24"/>
                <w:szCs w:val="24"/>
                <w:lang w:eastAsia="ru-RU"/>
              </w:rPr>
            </w:pPr>
            <w:r w:rsidRPr="00926A33">
              <w:rPr>
                <w:rFonts w:ascii="Times New Roman" w:eastAsia="Times New Roman" w:hAnsi="Times New Roman" w:cs="Times New Roman"/>
                <w:color w:val="000000"/>
                <w:kern w:val="24"/>
                <w:sz w:val="24"/>
                <w:szCs w:val="24"/>
                <w:lang w:eastAsia="ru-RU"/>
              </w:rPr>
              <w:t>Удельный вес воспитанников дошкольных образовательных организаций, расположенных на территории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района –</w:t>
            </w:r>
          </w:p>
        </w:tc>
        <w:tc>
          <w:tcPr>
            <w:tcW w:w="297" w:type="pct"/>
            <w:tcBorders>
              <w:top w:val="single" w:sz="4" w:space="0" w:color="auto"/>
              <w:left w:val="single" w:sz="4" w:space="0" w:color="auto"/>
              <w:bottom w:val="single" w:sz="4" w:space="0" w:color="auto"/>
              <w:right w:val="single" w:sz="4" w:space="0" w:color="auto"/>
            </w:tcBorders>
          </w:tcPr>
          <w:p w:rsidR="00F74C0B" w:rsidRPr="00926A33" w:rsidRDefault="00F74C0B" w:rsidP="00F02CA4">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6A33">
              <w:rPr>
                <w:rFonts w:ascii="Times New Roman" w:eastAsia="Times New Roman" w:hAnsi="Times New Roman" w:cs="Times New Roman"/>
                <w:color w:val="000000"/>
                <w:kern w:val="24"/>
                <w:sz w:val="24"/>
                <w:szCs w:val="24"/>
                <w:lang w:eastAsia="ru-RU"/>
              </w:rPr>
              <w:t>%</w:t>
            </w:r>
          </w:p>
        </w:tc>
        <w:tc>
          <w:tcPr>
            <w:tcW w:w="368" w:type="pct"/>
            <w:tcBorders>
              <w:top w:val="single" w:sz="4" w:space="0" w:color="auto"/>
              <w:left w:val="single" w:sz="4" w:space="0" w:color="auto"/>
              <w:bottom w:val="single" w:sz="4" w:space="0" w:color="auto"/>
              <w:right w:val="single" w:sz="4" w:space="0" w:color="auto"/>
            </w:tcBorders>
          </w:tcPr>
          <w:p w:rsidR="00F74C0B" w:rsidRPr="00926A33"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26A33">
              <w:rPr>
                <w:rFonts w:ascii="Times New Roman" w:eastAsia="Times New Roman" w:hAnsi="Times New Roman" w:cs="Times New Roman"/>
                <w:color w:val="000000"/>
                <w:kern w:val="24"/>
                <w:sz w:val="24"/>
                <w:szCs w:val="24"/>
                <w:lang w:eastAsia="ru-RU"/>
              </w:rPr>
              <w:t>100</w:t>
            </w:r>
          </w:p>
        </w:tc>
        <w:tc>
          <w:tcPr>
            <w:tcW w:w="162" w:type="pct"/>
            <w:tcBorders>
              <w:top w:val="single" w:sz="4" w:space="0" w:color="auto"/>
              <w:left w:val="single" w:sz="4" w:space="0" w:color="auto"/>
              <w:bottom w:val="single" w:sz="4" w:space="0" w:color="auto"/>
              <w:right w:val="single" w:sz="4" w:space="0" w:color="auto"/>
            </w:tcBorders>
          </w:tcPr>
          <w:p w:rsidR="00F74C0B" w:rsidRPr="00926A33"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26A33">
              <w:rPr>
                <w:rFonts w:ascii="Times New Roman" w:eastAsia="Times New Roman" w:hAnsi="Times New Roman" w:cs="Times New Roman"/>
                <w:color w:val="000000"/>
                <w:kern w:val="24"/>
                <w:sz w:val="24"/>
                <w:szCs w:val="24"/>
                <w:lang w:eastAsia="ru-RU"/>
              </w:rPr>
              <w:t>100</w:t>
            </w:r>
          </w:p>
        </w:tc>
        <w:tc>
          <w:tcPr>
            <w:tcW w:w="195" w:type="pct"/>
            <w:tcBorders>
              <w:top w:val="single" w:sz="4" w:space="0" w:color="auto"/>
              <w:left w:val="single" w:sz="4" w:space="0" w:color="auto"/>
              <w:bottom w:val="single" w:sz="4" w:space="0" w:color="auto"/>
              <w:right w:val="single" w:sz="4" w:space="0" w:color="auto"/>
            </w:tcBorders>
          </w:tcPr>
          <w:p w:rsidR="00F74C0B" w:rsidRPr="00926A33"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26A33">
              <w:rPr>
                <w:rFonts w:ascii="Times New Roman" w:eastAsia="Times New Roman" w:hAnsi="Times New Roman" w:cs="Times New Roman"/>
                <w:color w:val="000000"/>
                <w:kern w:val="24"/>
                <w:sz w:val="24"/>
                <w:szCs w:val="24"/>
                <w:lang w:eastAsia="ru-RU"/>
              </w:rPr>
              <w:t>100</w:t>
            </w:r>
          </w:p>
        </w:tc>
        <w:tc>
          <w:tcPr>
            <w:tcW w:w="162" w:type="pct"/>
            <w:tcBorders>
              <w:top w:val="single" w:sz="4" w:space="0" w:color="auto"/>
              <w:left w:val="single" w:sz="4" w:space="0" w:color="auto"/>
              <w:bottom w:val="single" w:sz="4" w:space="0" w:color="auto"/>
              <w:right w:val="single" w:sz="4" w:space="0" w:color="auto"/>
            </w:tcBorders>
          </w:tcPr>
          <w:p w:rsidR="00F74C0B" w:rsidRPr="00926A33"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26A33">
              <w:rPr>
                <w:rFonts w:ascii="Times New Roman" w:eastAsia="Times New Roman" w:hAnsi="Times New Roman" w:cs="Times New Roman"/>
                <w:color w:val="000000"/>
                <w:kern w:val="24"/>
                <w:sz w:val="24"/>
                <w:szCs w:val="24"/>
                <w:lang w:eastAsia="ru-RU"/>
              </w:rPr>
              <w:t>100</w:t>
            </w:r>
          </w:p>
        </w:tc>
        <w:tc>
          <w:tcPr>
            <w:tcW w:w="162" w:type="pct"/>
            <w:tcBorders>
              <w:top w:val="single" w:sz="4" w:space="0" w:color="auto"/>
              <w:left w:val="single" w:sz="4" w:space="0" w:color="auto"/>
              <w:bottom w:val="single" w:sz="4" w:space="0" w:color="auto"/>
              <w:right w:val="single" w:sz="4" w:space="0" w:color="auto"/>
            </w:tcBorders>
          </w:tcPr>
          <w:p w:rsidR="00F74C0B" w:rsidRPr="00926A33"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26A33">
              <w:rPr>
                <w:rFonts w:ascii="Times New Roman" w:eastAsia="Times New Roman" w:hAnsi="Times New Roman" w:cs="Times New Roman"/>
                <w:color w:val="000000"/>
                <w:kern w:val="24"/>
                <w:sz w:val="24"/>
                <w:szCs w:val="24"/>
                <w:lang w:eastAsia="ru-RU"/>
              </w:rPr>
              <w:t>100</w:t>
            </w:r>
          </w:p>
        </w:tc>
        <w:tc>
          <w:tcPr>
            <w:tcW w:w="162" w:type="pct"/>
            <w:tcBorders>
              <w:top w:val="single" w:sz="4" w:space="0" w:color="auto"/>
              <w:left w:val="single" w:sz="4" w:space="0" w:color="auto"/>
              <w:bottom w:val="single" w:sz="4" w:space="0" w:color="auto"/>
              <w:right w:val="single" w:sz="4" w:space="0" w:color="auto"/>
            </w:tcBorders>
          </w:tcPr>
          <w:p w:rsidR="00F74C0B" w:rsidRPr="00926A33"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26A33">
              <w:rPr>
                <w:rFonts w:ascii="Times New Roman" w:eastAsia="Times New Roman" w:hAnsi="Times New Roman" w:cs="Times New Roman"/>
                <w:color w:val="000000"/>
                <w:kern w:val="24"/>
                <w:sz w:val="24"/>
                <w:szCs w:val="24"/>
                <w:lang w:eastAsia="ru-RU"/>
              </w:rPr>
              <w:t>100</w:t>
            </w:r>
          </w:p>
        </w:tc>
        <w:tc>
          <w:tcPr>
            <w:tcW w:w="260" w:type="pct"/>
            <w:tcBorders>
              <w:top w:val="single" w:sz="4" w:space="0" w:color="auto"/>
              <w:left w:val="single" w:sz="4" w:space="0" w:color="auto"/>
              <w:bottom w:val="single" w:sz="4" w:space="0" w:color="auto"/>
              <w:right w:val="single" w:sz="4" w:space="0" w:color="auto"/>
            </w:tcBorders>
          </w:tcPr>
          <w:p w:rsidR="00F74C0B" w:rsidRPr="00926A33"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26A33">
              <w:rPr>
                <w:rFonts w:ascii="Times New Roman" w:eastAsia="Times New Roman" w:hAnsi="Times New Roman" w:cs="Times New Roman"/>
                <w:color w:val="000000"/>
                <w:kern w:val="24"/>
                <w:sz w:val="24"/>
                <w:szCs w:val="24"/>
                <w:lang w:eastAsia="ru-RU"/>
              </w:rPr>
              <w:t>100</w:t>
            </w:r>
          </w:p>
        </w:tc>
        <w:tc>
          <w:tcPr>
            <w:tcW w:w="292" w:type="pct"/>
            <w:tcBorders>
              <w:top w:val="single" w:sz="4" w:space="0" w:color="auto"/>
              <w:left w:val="single" w:sz="4" w:space="0" w:color="auto"/>
              <w:bottom w:val="single" w:sz="4" w:space="0" w:color="auto"/>
              <w:right w:val="single" w:sz="4" w:space="0" w:color="auto"/>
            </w:tcBorders>
          </w:tcPr>
          <w:p w:rsidR="00F74C0B" w:rsidRPr="00926A33"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26A33">
              <w:rPr>
                <w:rFonts w:ascii="Times New Roman" w:eastAsia="Times New Roman" w:hAnsi="Times New Roman" w:cs="Times New Roman"/>
                <w:color w:val="000000"/>
                <w:kern w:val="24"/>
                <w:sz w:val="24"/>
                <w:szCs w:val="24"/>
                <w:lang w:eastAsia="ru-RU"/>
              </w:rPr>
              <w:t>100</w:t>
            </w:r>
          </w:p>
        </w:tc>
        <w:tc>
          <w:tcPr>
            <w:tcW w:w="324" w:type="pct"/>
            <w:tcBorders>
              <w:top w:val="single" w:sz="4" w:space="0" w:color="auto"/>
              <w:left w:val="single" w:sz="4" w:space="0" w:color="auto"/>
              <w:bottom w:val="single" w:sz="4" w:space="0" w:color="auto"/>
              <w:right w:val="single" w:sz="4" w:space="0" w:color="auto"/>
            </w:tcBorders>
          </w:tcPr>
          <w:p w:rsidR="00F74C0B" w:rsidRPr="00926A33"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26A33">
              <w:rPr>
                <w:rFonts w:ascii="Times New Roman" w:eastAsia="Times New Roman" w:hAnsi="Times New Roman" w:cs="Times New Roman"/>
                <w:color w:val="000000"/>
                <w:kern w:val="24"/>
                <w:sz w:val="24"/>
                <w:szCs w:val="24"/>
                <w:lang w:eastAsia="ru-RU"/>
              </w:rPr>
              <w:t>100</w:t>
            </w:r>
          </w:p>
        </w:tc>
        <w:tc>
          <w:tcPr>
            <w:tcW w:w="426" w:type="pct"/>
            <w:tcBorders>
              <w:top w:val="single" w:sz="4" w:space="0" w:color="auto"/>
              <w:left w:val="single" w:sz="4" w:space="0" w:color="auto"/>
              <w:bottom w:val="single" w:sz="4" w:space="0" w:color="auto"/>
              <w:right w:val="single" w:sz="4" w:space="0" w:color="auto"/>
            </w:tcBorders>
          </w:tcPr>
          <w:p w:rsidR="00F74C0B" w:rsidRPr="00926A33" w:rsidRDefault="00F74C0B" w:rsidP="00F02CA4">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sidRPr="00926A33">
              <w:rPr>
                <w:rFonts w:ascii="Times New Roman" w:eastAsia="Times New Roman" w:hAnsi="Times New Roman" w:cs="Times New Roman"/>
                <w:color w:val="000000"/>
                <w:kern w:val="24"/>
                <w:sz w:val="24"/>
                <w:szCs w:val="24"/>
                <w:lang w:eastAsia="ru-RU"/>
              </w:rPr>
              <w:t>100</w:t>
            </w:r>
          </w:p>
        </w:tc>
        <w:tc>
          <w:tcPr>
            <w:tcW w:w="303" w:type="pct"/>
            <w:gridSpan w:val="2"/>
            <w:tcBorders>
              <w:top w:val="single" w:sz="4" w:space="0" w:color="auto"/>
              <w:left w:val="single" w:sz="4" w:space="0" w:color="auto"/>
              <w:bottom w:val="single" w:sz="4" w:space="0" w:color="auto"/>
              <w:right w:val="single" w:sz="4" w:space="0" w:color="auto"/>
            </w:tcBorders>
          </w:tcPr>
          <w:p w:rsidR="00F74C0B" w:rsidRPr="00926A33" w:rsidRDefault="00F74C0B" w:rsidP="00F02CA4">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sidRPr="00926A33">
              <w:rPr>
                <w:rFonts w:ascii="Times New Roman" w:eastAsia="Times New Roman" w:hAnsi="Times New Roman" w:cs="Times New Roman"/>
                <w:color w:val="000000"/>
                <w:kern w:val="24"/>
                <w:sz w:val="24"/>
                <w:szCs w:val="24"/>
                <w:lang w:eastAsia="ru-RU"/>
              </w:rPr>
              <w:t>100</w:t>
            </w:r>
          </w:p>
        </w:tc>
        <w:tc>
          <w:tcPr>
            <w:tcW w:w="245" w:type="pct"/>
            <w:tcBorders>
              <w:top w:val="single" w:sz="4" w:space="0" w:color="auto"/>
              <w:left w:val="single" w:sz="4" w:space="0" w:color="auto"/>
              <w:bottom w:val="single" w:sz="4" w:space="0" w:color="auto"/>
              <w:right w:val="single" w:sz="4" w:space="0" w:color="auto"/>
            </w:tcBorders>
          </w:tcPr>
          <w:p w:rsidR="00F74C0B" w:rsidRPr="00926A33" w:rsidRDefault="00F74C0B" w:rsidP="00F02CA4">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sidRPr="00926A33">
              <w:rPr>
                <w:rFonts w:ascii="Times New Roman" w:eastAsia="Times New Roman" w:hAnsi="Times New Roman" w:cs="Times New Roman"/>
                <w:color w:val="000000"/>
                <w:kern w:val="24"/>
                <w:sz w:val="24"/>
                <w:szCs w:val="24"/>
                <w:lang w:eastAsia="ru-RU"/>
              </w:rPr>
              <w:t>100</w:t>
            </w:r>
          </w:p>
        </w:tc>
        <w:tc>
          <w:tcPr>
            <w:tcW w:w="261" w:type="pct"/>
            <w:tcBorders>
              <w:top w:val="single" w:sz="4" w:space="0" w:color="auto"/>
              <w:left w:val="single" w:sz="4" w:space="0" w:color="auto"/>
              <w:bottom w:val="single" w:sz="4" w:space="0" w:color="auto"/>
              <w:right w:val="single" w:sz="4" w:space="0" w:color="auto"/>
            </w:tcBorders>
          </w:tcPr>
          <w:p w:rsidR="00F74C0B" w:rsidRPr="00926A33" w:rsidRDefault="00F74C0B" w:rsidP="00F02CA4">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sidRPr="00926A33">
              <w:rPr>
                <w:rFonts w:ascii="Times New Roman" w:eastAsia="Times New Roman" w:hAnsi="Times New Roman" w:cs="Times New Roman"/>
                <w:color w:val="000000"/>
                <w:kern w:val="24"/>
                <w:sz w:val="24"/>
                <w:szCs w:val="24"/>
                <w:lang w:eastAsia="ru-RU"/>
              </w:rPr>
              <w:t>100</w:t>
            </w:r>
          </w:p>
        </w:tc>
        <w:tc>
          <w:tcPr>
            <w:tcW w:w="258" w:type="pct"/>
            <w:tcBorders>
              <w:top w:val="single" w:sz="4" w:space="0" w:color="auto"/>
              <w:left w:val="single" w:sz="4" w:space="0" w:color="auto"/>
              <w:bottom w:val="single" w:sz="4" w:space="0" w:color="auto"/>
              <w:right w:val="single" w:sz="4" w:space="0" w:color="auto"/>
            </w:tcBorders>
          </w:tcPr>
          <w:p w:rsidR="00F74C0B" w:rsidRPr="00926A33" w:rsidRDefault="00F74C0B" w:rsidP="00F02CA4">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sidRPr="00926A33">
              <w:rPr>
                <w:rFonts w:ascii="Times New Roman" w:eastAsia="Times New Roman" w:hAnsi="Times New Roman" w:cs="Times New Roman"/>
                <w:color w:val="000000"/>
                <w:kern w:val="24"/>
                <w:sz w:val="24"/>
                <w:szCs w:val="24"/>
                <w:lang w:eastAsia="ru-RU"/>
              </w:rPr>
              <w:t>100</w:t>
            </w:r>
          </w:p>
        </w:tc>
        <w:tc>
          <w:tcPr>
            <w:tcW w:w="258" w:type="pct"/>
            <w:tcBorders>
              <w:top w:val="single" w:sz="4" w:space="0" w:color="auto"/>
              <w:left w:val="single" w:sz="4" w:space="0" w:color="auto"/>
              <w:bottom w:val="single" w:sz="4" w:space="0" w:color="auto"/>
              <w:right w:val="single" w:sz="4" w:space="0" w:color="auto"/>
            </w:tcBorders>
          </w:tcPr>
          <w:p w:rsidR="00F74C0B" w:rsidRPr="00926A33" w:rsidRDefault="00F74C0B" w:rsidP="00F02CA4">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sidRPr="00926A33">
              <w:rPr>
                <w:rFonts w:ascii="Times New Roman" w:eastAsia="Times New Roman" w:hAnsi="Times New Roman" w:cs="Times New Roman"/>
                <w:color w:val="000000"/>
                <w:kern w:val="24"/>
                <w:sz w:val="24"/>
                <w:szCs w:val="24"/>
                <w:lang w:eastAsia="ru-RU"/>
              </w:rPr>
              <w:t>100</w:t>
            </w:r>
          </w:p>
        </w:tc>
      </w:tr>
      <w:tr w:rsidR="00F74C0B" w:rsidRPr="00C8070D" w:rsidTr="00F74C0B">
        <w:tc>
          <w:tcPr>
            <w:tcW w:w="109"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numPr>
                <w:ilvl w:val="0"/>
                <w:numId w:val="6"/>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6" w:type="pct"/>
            <w:tcBorders>
              <w:top w:val="single" w:sz="4" w:space="0" w:color="auto"/>
              <w:left w:val="single" w:sz="4" w:space="0" w:color="auto"/>
              <w:bottom w:val="single" w:sz="4" w:space="0" w:color="auto"/>
              <w:right w:val="single" w:sz="4" w:space="0" w:color="auto"/>
            </w:tcBorders>
          </w:tcPr>
          <w:p w:rsidR="00F74C0B" w:rsidRPr="00C8070D" w:rsidRDefault="00F74C0B" w:rsidP="00986602">
            <w:pPr>
              <w:spacing w:after="0" w:line="240" w:lineRule="auto"/>
              <w:jc w:val="both"/>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Целевой показатель 3</w:t>
            </w:r>
          </w:p>
          <w:p w:rsidR="00F74C0B" w:rsidRPr="00C8070D" w:rsidRDefault="00F74C0B" w:rsidP="00F02CA4">
            <w:pPr>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lastRenderedPageBreak/>
              <w:t xml:space="preserve">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 </w:t>
            </w:r>
          </w:p>
        </w:tc>
        <w:tc>
          <w:tcPr>
            <w:tcW w:w="297"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lastRenderedPageBreak/>
              <w:t>%</w:t>
            </w:r>
          </w:p>
        </w:tc>
        <w:tc>
          <w:tcPr>
            <w:tcW w:w="368"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50,0</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55,</w:t>
            </w:r>
            <w:r w:rsidRPr="00C8070D">
              <w:rPr>
                <w:rFonts w:ascii="Times New Roman" w:eastAsia="Times New Roman" w:hAnsi="Times New Roman" w:cs="Times New Roman"/>
                <w:color w:val="000000"/>
                <w:kern w:val="24"/>
                <w:sz w:val="24"/>
                <w:szCs w:val="24"/>
                <w:lang w:eastAsia="ru-RU"/>
              </w:rPr>
              <w:lastRenderedPageBreak/>
              <w:t>0</w:t>
            </w:r>
          </w:p>
        </w:tc>
        <w:tc>
          <w:tcPr>
            <w:tcW w:w="195"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lastRenderedPageBreak/>
              <w:t>52,0</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100</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100</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95</w:t>
            </w:r>
          </w:p>
        </w:tc>
        <w:tc>
          <w:tcPr>
            <w:tcW w:w="260"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95</w:t>
            </w:r>
          </w:p>
        </w:tc>
        <w:tc>
          <w:tcPr>
            <w:tcW w:w="29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95</w:t>
            </w:r>
          </w:p>
        </w:tc>
        <w:tc>
          <w:tcPr>
            <w:tcW w:w="324"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95</w:t>
            </w:r>
          </w:p>
        </w:tc>
        <w:tc>
          <w:tcPr>
            <w:tcW w:w="426"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98</w:t>
            </w:r>
          </w:p>
        </w:tc>
        <w:tc>
          <w:tcPr>
            <w:tcW w:w="303" w:type="pct"/>
            <w:gridSpan w:val="2"/>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99</w:t>
            </w:r>
          </w:p>
        </w:tc>
        <w:tc>
          <w:tcPr>
            <w:tcW w:w="245"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99</w:t>
            </w:r>
          </w:p>
        </w:tc>
        <w:tc>
          <w:tcPr>
            <w:tcW w:w="261"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99</w:t>
            </w:r>
          </w:p>
        </w:tc>
        <w:tc>
          <w:tcPr>
            <w:tcW w:w="258"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99</w:t>
            </w:r>
          </w:p>
        </w:tc>
        <w:tc>
          <w:tcPr>
            <w:tcW w:w="258" w:type="pct"/>
            <w:tcBorders>
              <w:top w:val="single" w:sz="4" w:space="0" w:color="auto"/>
              <w:left w:val="single" w:sz="4" w:space="0" w:color="auto"/>
              <w:bottom w:val="single" w:sz="4" w:space="0" w:color="auto"/>
              <w:right w:val="single" w:sz="4" w:space="0" w:color="auto"/>
            </w:tcBorders>
          </w:tcPr>
          <w:p w:rsidR="00F74C0B" w:rsidRDefault="00F74C0B" w:rsidP="00F02CA4">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99</w:t>
            </w:r>
          </w:p>
        </w:tc>
      </w:tr>
      <w:tr w:rsidR="00F74C0B" w:rsidRPr="00C8070D" w:rsidTr="00F74C0B">
        <w:tc>
          <w:tcPr>
            <w:tcW w:w="109"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numPr>
                <w:ilvl w:val="0"/>
                <w:numId w:val="6"/>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6" w:type="pct"/>
            <w:tcBorders>
              <w:top w:val="single" w:sz="4" w:space="0" w:color="auto"/>
              <w:left w:val="single" w:sz="4" w:space="0" w:color="auto"/>
              <w:bottom w:val="single" w:sz="4" w:space="0" w:color="auto"/>
              <w:right w:val="single" w:sz="4" w:space="0" w:color="auto"/>
            </w:tcBorders>
          </w:tcPr>
          <w:p w:rsidR="00F74C0B" w:rsidRPr="00C8070D" w:rsidRDefault="00F74C0B" w:rsidP="00986602">
            <w:pPr>
              <w:spacing w:after="0" w:line="240" w:lineRule="auto"/>
              <w:jc w:val="both"/>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Целевой показатель 4</w:t>
            </w:r>
          </w:p>
          <w:p w:rsidR="00F74C0B" w:rsidRPr="00C8070D" w:rsidRDefault="00F74C0B" w:rsidP="00F02CA4">
            <w:pPr>
              <w:autoSpaceDE w:val="0"/>
              <w:autoSpaceDN w:val="0"/>
              <w:adjustRightInd w:val="0"/>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 xml:space="preserve">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w:t>
            </w:r>
          </w:p>
        </w:tc>
        <w:tc>
          <w:tcPr>
            <w:tcW w:w="297"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w:t>
            </w:r>
          </w:p>
        </w:tc>
        <w:tc>
          <w:tcPr>
            <w:tcW w:w="368"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spacing w:after="0" w:line="240" w:lineRule="auto"/>
              <w:ind w:left="-62" w:right="-62"/>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85,0</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spacing w:after="0" w:line="240" w:lineRule="auto"/>
              <w:ind w:left="-62" w:right="-62"/>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87,0</w:t>
            </w:r>
          </w:p>
        </w:tc>
        <w:tc>
          <w:tcPr>
            <w:tcW w:w="195"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90,0</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95,0</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95,0</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90,0</w:t>
            </w:r>
          </w:p>
        </w:tc>
        <w:tc>
          <w:tcPr>
            <w:tcW w:w="260"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90,0</w:t>
            </w:r>
          </w:p>
        </w:tc>
        <w:tc>
          <w:tcPr>
            <w:tcW w:w="29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90,0</w:t>
            </w:r>
          </w:p>
        </w:tc>
        <w:tc>
          <w:tcPr>
            <w:tcW w:w="324"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91,0</w:t>
            </w:r>
          </w:p>
        </w:tc>
        <w:tc>
          <w:tcPr>
            <w:tcW w:w="426"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92,0</w:t>
            </w:r>
          </w:p>
        </w:tc>
        <w:tc>
          <w:tcPr>
            <w:tcW w:w="303" w:type="pct"/>
            <w:gridSpan w:val="2"/>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93,0</w:t>
            </w:r>
          </w:p>
        </w:tc>
        <w:tc>
          <w:tcPr>
            <w:tcW w:w="245"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94,0</w:t>
            </w:r>
          </w:p>
        </w:tc>
        <w:tc>
          <w:tcPr>
            <w:tcW w:w="261"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94,2</w:t>
            </w:r>
          </w:p>
        </w:tc>
        <w:tc>
          <w:tcPr>
            <w:tcW w:w="258"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94,2</w:t>
            </w:r>
          </w:p>
        </w:tc>
        <w:tc>
          <w:tcPr>
            <w:tcW w:w="258"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94,2</w:t>
            </w:r>
          </w:p>
        </w:tc>
      </w:tr>
      <w:tr w:rsidR="00F74C0B" w:rsidRPr="00C8070D" w:rsidTr="00F74C0B">
        <w:trPr>
          <w:trHeight w:val="136"/>
        </w:trPr>
        <w:tc>
          <w:tcPr>
            <w:tcW w:w="109"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numPr>
                <w:ilvl w:val="0"/>
                <w:numId w:val="6"/>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6" w:type="pct"/>
            <w:tcBorders>
              <w:top w:val="single" w:sz="4" w:space="0" w:color="auto"/>
              <w:left w:val="single" w:sz="4" w:space="0" w:color="auto"/>
              <w:bottom w:val="single" w:sz="4" w:space="0" w:color="auto"/>
              <w:right w:val="single" w:sz="4" w:space="0" w:color="auto"/>
            </w:tcBorders>
          </w:tcPr>
          <w:p w:rsidR="00F74C0B" w:rsidRPr="00C8070D" w:rsidRDefault="00F74C0B" w:rsidP="00986602">
            <w:pPr>
              <w:spacing w:after="0" w:line="240" w:lineRule="auto"/>
              <w:jc w:val="both"/>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Целевой показатель 5</w:t>
            </w:r>
          </w:p>
          <w:p w:rsidR="00F74C0B" w:rsidRPr="00C8070D" w:rsidRDefault="00F74C0B" w:rsidP="00F02CA4">
            <w:pPr>
              <w:spacing w:after="0" w:line="240" w:lineRule="auto"/>
              <w:ind w:left="-62" w:right="-62"/>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 xml:space="preserve">Доля оздоровленных детей школьного возраста </w:t>
            </w:r>
          </w:p>
        </w:tc>
        <w:tc>
          <w:tcPr>
            <w:tcW w:w="297"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w:t>
            </w:r>
          </w:p>
        </w:tc>
        <w:tc>
          <w:tcPr>
            <w:tcW w:w="368"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84,9</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85,0</w:t>
            </w:r>
          </w:p>
        </w:tc>
        <w:tc>
          <w:tcPr>
            <w:tcW w:w="195"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84,9</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85,0</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85,0</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85,0</w:t>
            </w:r>
          </w:p>
        </w:tc>
        <w:tc>
          <w:tcPr>
            <w:tcW w:w="260"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90,0</w:t>
            </w:r>
          </w:p>
        </w:tc>
        <w:tc>
          <w:tcPr>
            <w:tcW w:w="29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85,0</w:t>
            </w:r>
          </w:p>
        </w:tc>
        <w:tc>
          <w:tcPr>
            <w:tcW w:w="324"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94,0</w:t>
            </w:r>
          </w:p>
        </w:tc>
        <w:tc>
          <w:tcPr>
            <w:tcW w:w="426"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94,5</w:t>
            </w:r>
          </w:p>
        </w:tc>
        <w:tc>
          <w:tcPr>
            <w:tcW w:w="303" w:type="pct"/>
            <w:gridSpan w:val="2"/>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95,0</w:t>
            </w:r>
          </w:p>
        </w:tc>
        <w:tc>
          <w:tcPr>
            <w:tcW w:w="245" w:type="pct"/>
            <w:tcBorders>
              <w:top w:val="single" w:sz="4" w:space="0" w:color="auto"/>
              <w:left w:val="single" w:sz="4" w:space="0" w:color="auto"/>
              <w:bottom w:val="single" w:sz="4" w:space="0" w:color="auto"/>
              <w:right w:val="single" w:sz="4" w:space="0" w:color="auto"/>
            </w:tcBorders>
          </w:tcPr>
          <w:p w:rsidR="00F74C0B" w:rsidRPr="00C8070D" w:rsidRDefault="00F74C0B" w:rsidP="00EB1E72">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96,</w:t>
            </w:r>
            <w:r>
              <w:rPr>
                <w:rFonts w:ascii="Times New Roman" w:eastAsia="Times New Roman" w:hAnsi="Times New Roman" w:cs="Times New Roman"/>
                <w:color w:val="000000"/>
                <w:kern w:val="24"/>
                <w:sz w:val="24"/>
                <w:szCs w:val="24"/>
                <w:lang w:eastAsia="ru-RU"/>
              </w:rPr>
              <w:t>2</w:t>
            </w:r>
          </w:p>
        </w:tc>
        <w:tc>
          <w:tcPr>
            <w:tcW w:w="261" w:type="pct"/>
            <w:tcBorders>
              <w:top w:val="single" w:sz="4" w:space="0" w:color="auto"/>
              <w:left w:val="single" w:sz="4" w:space="0" w:color="auto"/>
              <w:bottom w:val="single" w:sz="4" w:space="0" w:color="auto"/>
              <w:right w:val="single" w:sz="4" w:space="0" w:color="auto"/>
            </w:tcBorders>
          </w:tcPr>
          <w:p w:rsidR="00F74C0B" w:rsidRPr="00C8070D" w:rsidRDefault="00F74C0B" w:rsidP="00EB1E72">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96,</w:t>
            </w:r>
            <w:r>
              <w:rPr>
                <w:rFonts w:ascii="Times New Roman" w:eastAsia="Times New Roman" w:hAnsi="Times New Roman" w:cs="Times New Roman"/>
                <w:color w:val="000000"/>
                <w:kern w:val="24"/>
                <w:sz w:val="24"/>
                <w:szCs w:val="24"/>
                <w:lang w:eastAsia="ru-RU"/>
              </w:rPr>
              <w:t>4</w:t>
            </w:r>
          </w:p>
        </w:tc>
        <w:tc>
          <w:tcPr>
            <w:tcW w:w="258"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96,</w:t>
            </w:r>
            <w:r>
              <w:rPr>
                <w:rFonts w:ascii="Times New Roman" w:eastAsia="Times New Roman" w:hAnsi="Times New Roman" w:cs="Times New Roman"/>
                <w:color w:val="000000"/>
                <w:kern w:val="24"/>
                <w:sz w:val="24"/>
                <w:szCs w:val="24"/>
                <w:lang w:eastAsia="ru-RU"/>
              </w:rPr>
              <w:t>4</w:t>
            </w:r>
          </w:p>
        </w:tc>
        <w:tc>
          <w:tcPr>
            <w:tcW w:w="258"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96,4</w:t>
            </w:r>
          </w:p>
        </w:tc>
      </w:tr>
      <w:tr w:rsidR="00F74C0B" w:rsidRPr="00C8070D" w:rsidTr="00F74C0B">
        <w:tc>
          <w:tcPr>
            <w:tcW w:w="109"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numPr>
                <w:ilvl w:val="0"/>
                <w:numId w:val="6"/>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6" w:type="pct"/>
            <w:tcBorders>
              <w:top w:val="single" w:sz="4" w:space="0" w:color="auto"/>
              <w:left w:val="single" w:sz="4" w:space="0" w:color="auto"/>
              <w:bottom w:val="single" w:sz="4" w:space="0" w:color="auto"/>
              <w:right w:val="single" w:sz="4" w:space="0" w:color="auto"/>
            </w:tcBorders>
          </w:tcPr>
          <w:p w:rsidR="00F74C0B" w:rsidRPr="00C8070D" w:rsidRDefault="00F74C0B" w:rsidP="00986602">
            <w:pPr>
              <w:spacing w:after="0" w:line="240" w:lineRule="auto"/>
              <w:jc w:val="both"/>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Целевой показатель 6</w:t>
            </w:r>
          </w:p>
          <w:p w:rsidR="00F74C0B" w:rsidRPr="00C8070D" w:rsidRDefault="00F74C0B" w:rsidP="00F02CA4">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8070D">
              <w:rPr>
                <w:rFonts w:ascii="Times New Roman" w:hAnsi="Times New Roman" w:cs="Times New Roman"/>
                <w:color w:val="000000" w:themeColor="text1"/>
                <w:sz w:val="24"/>
                <w:szCs w:val="24"/>
              </w:rPr>
              <w:t xml:space="preserve">Доля учителей </w:t>
            </w:r>
            <w:r w:rsidRPr="00C8070D">
              <w:rPr>
                <w:rFonts w:ascii="Times New Roman" w:hAnsi="Times New Roman" w:cs="Times New Roman"/>
                <w:color w:val="000000" w:themeColor="text1"/>
                <w:sz w:val="24"/>
                <w:szCs w:val="24"/>
              </w:rPr>
              <w:lastRenderedPageBreak/>
              <w:t>общеобразовательных организаций, вовлеченных в национальную систему профессионального роста педагогических работников</w:t>
            </w:r>
          </w:p>
        </w:tc>
        <w:tc>
          <w:tcPr>
            <w:tcW w:w="297"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lastRenderedPageBreak/>
              <w:t>%</w:t>
            </w:r>
          </w:p>
        </w:tc>
        <w:tc>
          <w:tcPr>
            <w:tcW w:w="368"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Х</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Х</w:t>
            </w:r>
          </w:p>
        </w:tc>
        <w:tc>
          <w:tcPr>
            <w:tcW w:w="195"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Х</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Х</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Х</w:t>
            </w:r>
          </w:p>
        </w:tc>
        <w:tc>
          <w:tcPr>
            <w:tcW w:w="16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Х</w:t>
            </w:r>
          </w:p>
        </w:tc>
        <w:tc>
          <w:tcPr>
            <w:tcW w:w="260"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w:t>
            </w:r>
          </w:p>
        </w:tc>
        <w:tc>
          <w:tcPr>
            <w:tcW w:w="292"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w:t>
            </w:r>
          </w:p>
        </w:tc>
        <w:tc>
          <w:tcPr>
            <w:tcW w:w="324"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w:t>
            </w:r>
          </w:p>
        </w:tc>
        <w:tc>
          <w:tcPr>
            <w:tcW w:w="426"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23</w:t>
            </w:r>
          </w:p>
        </w:tc>
        <w:tc>
          <w:tcPr>
            <w:tcW w:w="303" w:type="pct"/>
            <w:gridSpan w:val="2"/>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13</w:t>
            </w:r>
          </w:p>
        </w:tc>
        <w:tc>
          <w:tcPr>
            <w:tcW w:w="245"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13,2</w:t>
            </w:r>
          </w:p>
        </w:tc>
        <w:tc>
          <w:tcPr>
            <w:tcW w:w="261" w:type="pct"/>
            <w:tcBorders>
              <w:top w:val="single" w:sz="4" w:space="0" w:color="auto"/>
              <w:left w:val="single" w:sz="4" w:space="0" w:color="auto"/>
              <w:bottom w:val="single" w:sz="4" w:space="0" w:color="auto"/>
              <w:right w:val="single" w:sz="4" w:space="0" w:color="auto"/>
            </w:tcBorders>
          </w:tcPr>
          <w:p w:rsidR="00F74C0B" w:rsidRPr="00C8070D" w:rsidRDefault="00F74C0B" w:rsidP="002D5B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2</w:t>
            </w:r>
          </w:p>
        </w:tc>
        <w:tc>
          <w:tcPr>
            <w:tcW w:w="258"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2</w:t>
            </w:r>
          </w:p>
        </w:tc>
        <w:tc>
          <w:tcPr>
            <w:tcW w:w="258" w:type="pct"/>
            <w:tcBorders>
              <w:top w:val="single" w:sz="4" w:space="0" w:color="auto"/>
              <w:left w:val="single" w:sz="4" w:space="0" w:color="auto"/>
              <w:bottom w:val="single" w:sz="4" w:space="0" w:color="auto"/>
              <w:right w:val="single" w:sz="4" w:space="0" w:color="auto"/>
            </w:tcBorders>
          </w:tcPr>
          <w:p w:rsidR="00F74C0B" w:rsidRPr="00C8070D" w:rsidRDefault="00F74C0B" w:rsidP="00F02C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r>
    </w:tbl>
    <w:p w:rsidR="007637EB" w:rsidRDefault="007637EB"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1972A8" w:rsidRPr="00C8070D" w:rsidRDefault="001972A8" w:rsidP="007637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bl>
      <w:tblPr>
        <w:tblW w:w="17161" w:type="dxa"/>
        <w:tblInd w:w="-1452" w:type="dxa"/>
        <w:tblLayout w:type="fixed"/>
        <w:tblLook w:val="04A0" w:firstRow="1" w:lastRow="0" w:firstColumn="1" w:lastColumn="0" w:noHBand="0" w:noVBand="1"/>
      </w:tblPr>
      <w:tblGrid>
        <w:gridCol w:w="284"/>
        <w:gridCol w:w="34"/>
        <w:gridCol w:w="1102"/>
        <w:gridCol w:w="2016"/>
        <w:gridCol w:w="2237"/>
        <w:gridCol w:w="2094"/>
        <w:gridCol w:w="7543"/>
        <w:gridCol w:w="1134"/>
        <w:gridCol w:w="241"/>
        <w:gridCol w:w="240"/>
        <w:gridCol w:w="236"/>
      </w:tblGrid>
      <w:tr w:rsidR="00656F18" w:rsidRPr="00C8070D" w:rsidTr="00EA0AF0">
        <w:trPr>
          <w:gridBefore w:val="2"/>
          <w:gridAfter w:val="4"/>
          <w:wBefore w:w="318" w:type="dxa"/>
          <w:wAfter w:w="1851" w:type="dxa"/>
          <w:trHeight w:val="30"/>
        </w:trPr>
        <w:tc>
          <w:tcPr>
            <w:tcW w:w="1102" w:type="dxa"/>
            <w:tcBorders>
              <w:top w:val="nil"/>
              <w:left w:val="nil"/>
              <w:bottom w:val="nil"/>
              <w:right w:val="nil"/>
            </w:tcBorders>
            <w:shd w:val="clear" w:color="auto" w:fill="auto"/>
            <w:noWrap/>
            <w:vAlign w:val="bottom"/>
            <w:hideMark/>
          </w:tcPr>
          <w:p w:rsidR="000C1E2C" w:rsidRPr="00C8070D" w:rsidRDefault="000C1E2C" w:rsidP="000C1E2C">
            <w:pPr>
              <w:spacing w:after="0" w:line="240" w:lineRule="auto"/>
              <w:jc w:val="center"/>
              <w:rPr>
                <w:rFonts w:ascii="Times New Roman" w:eastAsia="Calibri" w:hAnsi="Times New Roman" w:cs="Times New Roman"/>
                <w:color w:val="000000" w:themeColor="text1"/>
                <w:sz w:val="24"/>
                <w:szCs w:val="24"/>
              </w:rPr>
            </w:pPr>
          </w:p>
        </w:tc>
        <w:tc>
          <w:tcPr>
            <w:tcW w:w="2016" w:type="dxa"/>
            <w:tcBorders>
              <w:top w:val="nil"/>
              <w:left w:val="nil"/>
              <w:bottom w:val="nil"/>
              <w:right w:val="nil"/>
            </w:tcBorders>
            <w:shd w:val="clear" w:color="auto" w:fill="auto"/>
            <w:noWrap/>
            <w:vAlign w:val="bottom"/>
            <w:hideMark/>
          </w:tcPr>
          <w:p w:rsidR="000C1E2C" w:rsidRPr="00C8070D" w:rsidRDefault="000C1E2C" w:rsidP="000C1E2C">
            <w:pPr>
              <w:spacing w:after="0" w:line="240" w:lineRule="auto"/>
              <w:jc w:val="center"/>
              <w:rPr>
                <w:rFonts w:ascii="Times New Roman" w:eastAsia="Calibri" w:hAnsi="Times New Roman" w:cs="Times New Roman"/>
                <w:color w:val="000000" w:themeColor="text1"/>
                <w:sz w:val="24"/>
                <w:szCs w:val="24"/>
              </w:rPr>
            </w:pPr>
          </w:p>
        </w:tc>
        <w:tc>
          <w:tcPr>
            <w:tcW w:w="2237" w:type="dxa"/>
            <w:tcBorders>
              <w:top w:val="nil"/>
              <w:left w:val="nil"/>
              <w:bottom w:val="nil"/>
              <w:right w:val="nil"/>
            </w:tcBorders>
            <w:shd w:val="clear" w:color="auto" w:fill="auto"/>
            <w:noWrap/>
            <w:vAlign w:val="bottom"/>
            <w:hideMark/>
          </w:tcPr>
          <w:p w:rsidR="000C1E2C" w:rsidRPr="00C8070D" w:rsidRDefault="000C1E2C" w:rsidP="000C1E2C">
            <w:pPr>
              <w:spacing w:after="0" w:line="240" w:lineRule="auto"/>
              <w:jc w:val="center"/>
              <w:rPr>
                <w:rFonts w:ascii="Times New Roman" w:eastAsia="Calibri" w:hAnsi="Times New Roman" w:cs="Times New Roman"/>
                <w:color w:val="000000" w:themeColor="text1"/>
                <w:sz w:val="24"/>
                <w:szCs w:val="24"/>
              </w:rPr>
            </w:pPr>
          </w:p>
        </w:tc>
        <w:tc>
          <w:tcPr>
            <w:tcW w:w="2094" w:type="dxa"/>
            <w:tcBorders>
              <w:top w:val="nil"/>
              <w:left w:val="nil"/>
              <w:bottom w:val="nil"/>
              <w:right w:val="nil"/>
            </w:tcBorders>
            <w:shd w:val="clear" w:color="auto" w:fill="auto"/>
            <w:noWrap/>
            <w:vAlign w:val="bottom"/>
            <w:hideMark/>
          </w:tcPr>
          <w:p w:rsidR="000C1E2C" w:rsidRPr="00C8070D" w:rsidRDefault="000C1E2C" w:rsidP="000C1E2C">
            <w:pPr>
              <w:spacing w:after="0" w:line="240" w:lineRule="auto"/>
              <w:jc w:val="center"/>
              <w:rPr>
                <w:rFonts w:ascii="Times New Roman" w:eastAsia="Calibri" w:hAnsi="Times New Roman" w:cs="Times New Roman"/>
                <w:color w:val="000000" w:themeColor="text1"/>
                <w:sz w:val="24"/>
                <w:szCs w:val="24"/>
              </w:rPr>
            </w:pPr>
          </w:p>
        </w:tc>
        <w:tc>
          <w:tcPr>
            <w:tcW w:w="7543" w:type="dxa"/>
            <w:tcBorders>
              <w:top w:val="nil"/>
              <w:left w:val="nil"/>
              <w:bottom w:val="nil"/>
              <w:right w:val="nil"/>
            </w:tcBorders>
            <w:vAlign w:val="center"/>
          </w:tcPr>
          <w:p w:rsidR="000C1E2C" w:rsidRPr="00C8070D" w:rsidRDefault="000C1E2C" w:rsidP="00313CA5">
            <w:pPr>
              <w:spacing w:after="0" w:line="240" w:lineRule="auto"/>
              <w:jc w:val="right"/>
              <w:rPr>
                <w:rFonts w:ascii="Times New Roman" w:eastAsia="Calibri" w:hAnsi="Times New Roman" w:cs="Times New Roman"/>
                <w:color w:val="000000" w:themeColor="text1"/>
                <w:sz w:val="24"/>
                <w:szCs w:val="24"/>
              </w:rPr>
            </w:pPr>
          </w:p>
        </w:tc>
      </w:tr>
      <w:bookmarkEnd w:id="5"/>
      <w:tr w:rsidR="00656F18" w:rsidRPr="00C8070D" w:rsidTr="00EA0AF0">
        <w:trPr>
          <w:trHeight w:val="312"/>
        </w:trPr>
        <w:tc>
          <w:tcPr>
            <w:tcW w:w="284" w:type="dxa"/>
            <w:tcBorders>
              <w:top w:val="nil"/>
              <w:left w:val="nil"/>
              <w:bottom w:val="nil"/>
              <w:right w:val="nil"/>
            </w:tcBorders>
            <w:shd w:val="clear" w:color="auto" w:fill="auto"/>
            <w:noWrap/>
            <w:vAlign w:val="bottom"/>
            <w:hideMark/>
          </w:tcPr>
          <w:p w:rsidR="000C1E2C" w:rsidRPr="00C8070D" w:rsidRDefault="00986602" w:rsidP="000C1E2C">
            <w:pPr>
              <w:spacing w:after="0" w:line="240" w:lineRule="auto"/>
              <w:jc w:val="center"/>
              <w:rPr>
                <w:rFonts w:ascii="Times New Roman" w:eastAsia="Calibri" w:hAnsi="Times New Roman" w:cs="Times New Roman"/>
                <w:color w:val="000000" w:themeColor="text1"/>
                <w:sz w:val="24"/>
                <w:szCs w:val="24"/>
              </w:rPr>
            </w:pPr>
            <w:r w:rsidRPr="00C8070D">
              <w:rPr>
                <w:rFonts w:ascii="Times New Roman" w:hAnsi="Times New Roman" w:cs="Times New Roman"/>
                <w:sz w:val="24"/>
                <w:szCs w:val="24"/>
              </w:rPr>
              <w:br w:type="page"/>
            </w:r>
          </w:p>
        </w:tc>
        <w:tc>
          <w:tcPr>
            <w:tcW w:w="16160" w:type="dxa"/>
            <w:gridSpan w:val="7"/>
            <w:tcBorders>
              <w:top w:val="nil"/>
              <w:left w:val="nil"/>
              <w:bottom w:val="nil"/>
              <w:right w:val="nil"/>
            </w:tcBorders>
            <w:shd w:val="clear" w:color="auto" w:fill="auto"/>
            <w:noWrap/>
            <w:vAlign w:val="bottom"/>
            <w:hideMark/>
          </w:tcPr>
          <w:tbl>
            <w:tblPr>
              <w:tblW w:w="15629" w:type="dxa"/>
              <w:tblLayout w:type="fixed"/>
              <w:tblLook w:val="04A0" w:firstRow="1" w:lastRow="0" w:firstColumn="1" w:lastColumn="0" w:noHBand="0" w:noVBand="1"/>
            </w:tblPr>
            <w:tblGrid>
              <w:gridCol w:w="15629"/>
            </w:tblGrid>
            <w:tr w:rsidR="009F44E1" w:rsidRPr="00C8070D" w:rsidTr="00650C3B">
              <w:trPr>
                <w:trHeight w:val="312"/>
              </w:trPr>
              <w:tc>
                <w:tcPr>
                  <w:tcW w:w="15629" w:type="dxa"/>
                  <w:tcBorders>
                    <w:top w:val="nil"/>
                    <w:left w:val="nil"/>
                    <w:bottom w:val="nil"/>
                    <w:right w:val="nil"/>
                  </w:tcBorders>
                  <w:shd w:val="clear" w:color="auto" w:fill="auto"/>
                  <w:noWrap/>
                  <w:vAlign w:val="bottom"/>
                  <w:hideMark/>
                </w:tcPr>
                <w:p w:rsidR="009F44E1" w:rsidRPr="009F44E1" w:rsidRDefault="009F44E1" w:rsidP="009F44E1">
                  <w:pPr>
                    <w:spacing w:after="0"/>
                    <w:ind w:left="6372" w:right="-116"/>
                    <w:jc w:val="right"/>
                    <w:rPr>
                      <w:rFonts w:ascii="Times New Roman" w:hAnsi="Times New Roman" w:cs="Times New Roman"/>
                      <w:color w:val="000000" w:themeColor="text1"/>
                      <w:sz w:val="20"/>
                      <w:szCs w:val="20"/>
                    </w:rPr>
                  </w:pPr>
                  <w:r w:rsidRPr="009F44E1">
                    <w:rPr>
                      <w:rFonts w:ascii="Times New Roman" w:hAnsi="Times New Roman" w:cs="Times New Roman"/>
                      <w:color w:val="000000" w:themeColor="text1"/>
                      <w:sz w:val="20"/>
                      <w:szCs w:val="20"/>
                    </w:rPr>
                    <w:t>Приложение №1</w:t>
                  </w:r>
                </w:p>
                <w:p w:rsidR="009F44E1" w:rsidRPr="009F44E1" w:rsidRDefault="009F44E1" w:rsidP="009F44E1">
                  <w:pPr>
                    <w:spacing w:after="0"/>
                    <w:ind w:left="6372" w:right="-116"/>
                    <w:jc w:val="right"/>
                    <w:rPr>
                      <w:rFonts w:ascii="Times New Roman" w:hAnsi="Times New Roman" w:cs="Times New Roman"/>
                      <w:color w:val="000000" w:themeColor="text1"/>
                      <w:sz w:val="20"/>
                      <w:szCs w:val="20"/>
                    </w:rPr>
                  </w:pPr>
                  <w:r w:rsidRPr="009F44E1">
                    <w:rPr>
                      <w:rFonts w:ascii="Times New Roman" w:hAnsi="Times New Roman" w:cs="Times New Roman"/>
                      <w:color w:val="000000" w:themeColor="text1"/>
                      <w:sz w:val="20"/>
                      <w:szCs w:val="20"/>
                    </w:rPr>
                    <w:t xml:space="preserve"> к муниципальной программе</w:t>
                  </w:r>
                </w:p>
                <w:p w:rsidR="009F44E1" w:rsidRPr="009F44E1" w:rsidRDefault="009F44E1" w:rsidP="009F44E1">
                  <w:pPr>
                    <w:spacing w:after="0"/>
                    <w:ind w:left="6372" w:right="-109"/>
                    <w:jc w:val="right"/>
                    <w:rPr>
                      <w:rFonts w:ascii="Times New Roman" w:hAnsi="Times New Roman" w:cs="Times New Roman"/>
                      <w:color w:val="000000" w:themeColor="text1"/>
                      <w:sz w:val="20"/>
                      <w:szCs w:val="20"/>
                    </w:rPr>
                  </w:pPr>
                  <w:r w:rsidRPr="009F44E1">
                    <w:rPr>
                      <w:rFonts w:ascii="Times New Roman" w:hAnsi="Times New Roman" w:cs="Times New Roman"/>
                      <w:color w:val="000000" w:themeColor="text1"/>
                      <w:sz w:val="20"/>
                      <w:szCs w:val="20"/>
                    </w:rPr>
                    <w:t xml:space="preserve">Нижнеингашского района «Развитие </w:t>
                  </w:r>
                </w:p>
                <w:p w:rsidR="009F44E1" w:rsidRPr="00EE24AB" w:rsidRDefault="009F44E1" w:rsidP="009F44E1">
                  <w:pPr>
                    <w:spacing w:after="0"/>
                    <w:ind w:left="6372" w:right="-116"/>
                    <w:jc w:val="right"/>
                    <w:rPr>
                      <w:rFonts w:ascii="Times New Roman" w:hAnsi="Times New Roman" w:cs="Times New Roman"/>
                      <w:color w:val="000000" w:themeColor="text1"/>
                      <w:sz w:val="16"/>
                      <w:szCs w:val="16"/>
                    </w:rPr>
                  </w:pPr>
                  <w:r w:rsidRPr="009F44E1">
                    <w:rPr>
                      <w:rFonts w:ascii="Times New Roman" w:hAnsi="Times New Roman" w:cs="Times New Roman"/>
                      <w:color w:val="000000" w:themeColor="text1"/>
                      <w:sz w:val="20"/>
                      <w:szCs w:val="20"/>
                    </w:rPr>
                    <w:t>образования Нижнеингашского района</w:t>
                  </w:r>
                  <w:r w:rsidRPr="00EE24AB">
                    <w:rPr>
                      <w:rFonts w:ascii="Times New Roman" w:hAnsi="Times New Roman" w:cs="Times New Roman"/>
                      <w:color w:val="000000" w:themeColor="text1"/>
                      <w:sz w:val="16"/>
                      <w:szCs w:val="16"/>
                    </w:rPr>
                    <w:t>»</w:t>
                  </w:r>
                </w:p>
                <w:p w:rsidR="009F44E1" w:rsidRDefault="009F44E1" w:rsidP="009F44E1">
                  <w:pPr>
                    <w:spacing w:after="0"/>
                    <w:ind w:left="6372" w:right="-116"/>
                    <w:jc w:val="right"/>
                    <w:rPr>
                      <w:rFonts w:ascii="Times New Roman" w:hAnsi="Times New Roman" w:cs="Times New Roman"/>
                      <w:color w:val="000000" w:themeColor="text1"/>
                      <w:sz w:val="20"/>
                      <w:szCs w:val="20"/>
                    </w:rPr>
                  </w:pPr>
                </w:p>
                <w:p w:rsidR="009F44E1" w:rsidRPr="00EE24AB" w:rsidRDefault="009F44E1" w:rsidP="009F44E1">
                  <w:pPr>
                    <w:spacing w:after="0"/>
                    <w:ind w:left="6372" w:right="-116"/>
                    <w:jc w:val="right"/>
                    <w:rPr>
                      <w:rFonts w:ascii="Times New Roman" w:hAnsi="Times New Roman" w:cs="Times New Roman"/>
                      <w:color w:val="000000" w:themeColor="text1"/>
                      <w:sz w:val="20"/>
                      <w:szCs w:val="20"/>
                    </w:rPr>
                  </w:pPr>
                </w:p>
                <w:p w:rsidR="009F44E1" w:rsidRPr="00EE24AB" w:rsidRDefault="009F44E1" w:rsidP="009F44E1">
                  <w:pPr>
                    <w:spacing w:line="276" w:lineRule="auto"/>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 xml:space="preserve">Информация об источниках финансирования подпрограмм муниципальной программы «Развитие образования Нижнеингашского района» (средства районного бюджета, поступившие из бюджетов других уровней бюджетной системы, </w:t>
                  </w:r>
                  <w:proofErr w:type="spellStart"/>
                  <w:r w:rsidRPr="00EE24AB">
                    <w:rPr>
                      <w:rFonts w:ascii="Times New Roman" w:eastAsia="Calibri" w:hAnsi="Times New Roman" w:cs="Times New Roman"/>
                      <w:color w:val="000000" w:themeColor="text1"/>
                      <w:sz w:val="20"/>
                      <w:szCs w:val="20"/>
                    </w:rPr>
                    <w:t>тыс.руб</w:t>
                  </w:r>
                  <w:proofErr w:type="spellEnd"/>
                  <w:r w:rsidRPr="00EE24AB">
                    <w:rPr>
                      <w:rFonts w:ascii="Times New Roman" w:eastAsia="Calibri" w:hAnsi="Times New Roman" w:cs="Times New Roman"/>
                      <w:color w:val="000000" w:themeColor="text1"/>
                      <w:sz w:val="20"/>
                      <w:szCs w:val="20"/>
                    </w:rPr>
                    <w:t>.)</w:t>
                  </w:r>
                </w:p>
                <w:tbl>
                  <w:tblPr>
                    <w:tblpPr w:leftFromText="180" w:rightFromText="180" w:vertAnchor="text" w:tblpX="137" w:tblpY="1"/>
                    <w:tblOverlap w:val="never"/>
                    <w:tblW w:w="15021" w:type="dxa"/>
                    <w:tblLayout w:type="fixed"/>
                    <w:tblLook w:val="04A0" w:firstRow="1" w:lastRow="0" w:firstColumn="1" w:lastColumn="0" w:noHBand="0" w:noVBand="1"/>
                  </w:tblPr>
                  <w:tblGrid>
                    <w:gridCol w:w="562"/>
                    <w:gridCol w:w="1843"/>
                    <w:gridCol w:w="2693"/>
                    <w:gridCol w:w="2551"/>
                    <w:gridCol w:w="1985"/>
                    <w:gridCol w:w="1843"/>
                    <w:gridCol w:w="1843"/>
                    <w:gridCol w:w="1701"/>
                  </w:tblGrid>
                  <w:tr w:rsidR="009F44E1" w:rsidRPr="00EE24AB" w:rsidTr="005B30C6">
                    <w:trPr>
                      <w:trHeight w:val="1130"/>
                    </w:trPr>
                    <w:tc>
                      <w:tcPr>
                        <w:tcW w:w="562" w:type="dxa"/>
                        <w:vMerge w:val="restart"/>
                        <w:tcBorders>
                          <w:top w:val="single" w:sz="4" w:space="0" w:color="auto"/>
                          <w:left w:val="single" w:sz="4" w:space="0" w:color="auto"/>
                          <w:right w:val="single" w:sz="4" w:space="0" w:color="auto"/>
                        </w:tcBorders>
                        <w:shd w:val="clear" w:color="auto" w:fill="auto"/>
                        <w:noWrap/>
                        <w:hideMark/>
                      </w:tcPr>
                      <w:p w:rsidR="009F44E1" w:rsidRPr="00EE24AB" w:rsidRDefault="009F44E1" w:rsidP="009F44E1">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 п/п</w:t>
                        </w:r>
                      </w:p>
                    </w:tc>
                    <w:tc>
                      <w:tcPr>
                        <w:tcW w:w="1843" w:type="dxa"/>
                        <w:vMerge w:val="restart"/>
                        <w:tcBorders>
                          <w:top w:val="single" w:sz="4" w:space="0" w:color="auto"/>
                          <w:left w:val="single" w:sz="4" w:space="0" w:color="auto"/>
                          <w:right w:val="single" w:sz="4" w:space="0" w:color="auto"/>
                        </w:tcBorders>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Статус</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44E1" w:rsidRPr="00EE24AB" w:rsidRDefault="009F44E1" w:rsidP="009F44E1">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Наименование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44E1" w:rsidRPr="00EE24AB" w:rsidRDefault="009F44E1" w:rsidP="009F44E1">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Уровень бюджетной системы/    источники финансирования</w:t>
                        </w:r>
                      </w:p>
                    </w:tc>
                    <w:tc>
                      <w:tcPr>
                        <w:tcW w:w="1985" w:type="dxa"/>
                        <w:tcBorders>
                          <w:top w:val="single" w:sz="4" w:space="0" w:color="auto"/>
                          <w:left w:val="nil"/>
                          <w:right w:val="single" w:sz="4" w:space="0" w:color="auto"/>
                        </w:tcBorders>
                        <w:shd w:val="clear" w:color="auto" w:fill="auto"/>
                        <w:hideMark/>
                      </w:tcPr>
                      <w:p w:rsidR="009F44E1" w:rsidRPr="00EE24AB" w:rsidRDefault="009F44E1" w:rsidP="00F74C0B">
                        <w:pPr>
                          <w:jc w:val="center"/>
                          <w:rPr>
                            <w:rFonts w:ascii="Times New Roman" w:eastAsia="Calibri" w:hAnsi="Times New Roman" w:cs="Times New Roman"/>
                            <w:sz w:val="20"/>
                            <w:szCs w:val="20"/>
                          </w:rPr>
                        </w:pPr>
                        <w:r w:rsidRPr="00EE24AB">
                          <w:rPr>
                            <w:rFonts w:ascii="Times New Roman" w:eastAsia="Calibri" w:hAnsi="Times New Roman" w:cs="Times New Roman"/>
                            <w:color w:val="000000" w:themeColor="text1"/>
                            <w:sz w:val="20"/>
                            <w:szCs w:val="20"/>
                          </w:rPr>
                          <w:t>очередной финансовый год</w:t>
                        </w:r>
                        <w:r w:rsidRPr="00EE24AB">
                          <w:rPr>
                            <w:rFonts w:ascii="Times New Roman" w:eastAsia="Calibri" w:hAnsi="Times New Roman" w:cs="Times New Roman"/>
                            <w:sz w:val="20"/>
                            <w:szCs w:val="20"/>
                          </w:rPr>
                          <w:t>202</w:t>
                        </w:r>
                        <w:r w:rsidR="00F74C0B">
                          <w:rPr>
                            <w:rFonts w:ascii="Times New Roman" w:eastAsia="Calibri" w:hAnsi="Times New Roman" w:cs="Times New Roman"/>
                            <w:sz w:val="20"/>
                            <w:szCs w:val="20"/>
                          </w:rPr>
                          <w:t>5</w:t>
                        </w:r>
                      </w:p>
                    </w:tc>
                    <w:tc>
                      <w:tcPr>
                        <w:tcW w:w="1843" w:type="dxa"/>
                        <w:tcBorders>
                          <w:top w:val="single" w:sz="4" w:space="0" w:color="auto"/>
                          <w:left w:val="nil"/>
                          <w:right w:val="single" w:sz="4" w:space="0" w:color="auto"/>
                        </w:tcBorders>
                        <w:shd w:val="clear" w:color="auto" w:fill="auto"/>
                        <w:hideMark/>
                      </w:tcPr>
                      <w:p w:rsidR="009F44E1" w:rsidRPr="00EE24AB" w:rsidRDefault="009F44E1" w:rsidP="00F74C0B">
                        <w:pPr>
                          <w:jc w:val="center"/>
                          <w:rPr>
                            <w:rFonts w:ascii="Times New Roman" w:eastAsia="Calibri" w:hAnsi="Times New Roman" w:cs="Times New Roman"/>
                            <w:sz w:val="20"/>
                            <w:szCs w:val="20"/>
                          </w:rPr>
                        </w:pPr>
                        <w:r w:rsidRPr="00EE24AB">
                          <w:rPr>
                            <w:rFonts w:ascii="Times New Roman" w:eastAsia="Calibri" w:hAnsi="Times New Roman" w:cs="Times New Roman"/>
                            <w:color w:val="000000" w:themeColor="text1"/>
                            <w:sz w:val="20"/>
                            <w:szCs w:val="20"/>
                          </w:rPr>
                          <w:t>первый год планового периода</w:t>
                        </w:r>
                        <w:r w:rsidRPr="00EE24AB">
                          <w:rPr>
                            <w:rFonts w:ascii="Times New Roman" w:eastAsia="Calibri" w:hAnsi="Times New Roman" w:cs="Times New Roman"/>
                            <w:sz w:val="20"/>
                            <w:szCs w:val="20"/>
                          </w:rPr>
                          <w:t>202</w:t>
                        </w:r>
                        <w:r w:rsidR="00F74C0B">
                          <w:rPr>
                            <w:rFonts w:ascii="Times New Roman" w:eastAsia="Calibri" w:hAnsi="Times New Roman" w:cs="Times New Roman"/>
                            <w:sz w:val="20"/>
                            <w:szCs w:val="20"/>
                          </w:rPr>
                          <w:t>6</w:t>
                        </w:r>
                      </w:p>
                    </w:tc>
                    <w:tc>
                      <w:tcPr>
                        <w:tcW w:w="1843" w:type="dxa"/>
                        <w:tcBorders>
                          <w:top w:val="single" w:sz="4" w:space="0" w:color="auto"/>
                          <w:left w:val="nil"/>
                          <w:right w:val="single" w:sz="4" w:space="0" w:color="auto"/>
                        </w:tcBorders>
                        <w:shd w:val="clear" w:color="auto" w:fill="auto"/>
                        <w:hideMark/>
                      </w:tcPr>
                      <w:p w:rsidR="009F44E1" w:rsidRPr="00EE24AB" w:rsidRDefault="009F44E1" w:rsidP="00F74C0B">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второй год планового периода202</w:t>
                        </w:r>
                        <w:r w:rsidR="00F74C0B">
                          <w:rPr>
                            <w:rFonts w:ascii="Times New Roman" w:eastAsia="Calibri" w:hAnsi="Times New Roman" w:cs="Times New Roman"/>
                            <w:color w:val="000000" w:themeColor="text1"/>
                            <w:sz w:val="20"/>
                            <w:szCs w:val="20"/>
                          </w:rPr>
                          <w:t>7</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44E1" w:rsidRPr="00EE24AB" w:rsidRDefault="009F44E1" w:rsidP="009F44E1">
                        <w:pPr>
                          <w:ind w:right="176"/>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итого на очередной финансовый год и плановый период</w:t>
                        </w:r>
                      </w:p>
                    </w:tc>
                  </w:tr>
                  <w:tr w:rsidR="009F44E1" w:rsidRPr="00EE24AB" w:rsidTr="005B30C6">
                    <w:trPr>
                      <w:trHeight w:val="70"/>
                    </w:trPr>
                    <w:tc>
                      <w:tcPr>
                        <w:tcW w:w="562" w:type="dxa"/>
                        <w:vMerge/>
                        <w:tcBorders>
                          <w:left w:val="single" w:sz="4" w:space="0" w:color="auto"/>
                          <w:bottom w:val="single" w:sz="4" w:space="0" w:color="auto"/>
                          <w:right w:val="single" w:sz="4" w:space="0" w:color="auto"/>
                        </w:tcBorders>
                        <w:vAlign w:val="center"/>
                        <w:hideMark/>
                      </w:tcPr>
                      <w:p w:rsidR="009F44E1" w:rsidRPr="00EE24AB" w:rsidRDefault="009F44E1" w:rsidP="009F44E1">
                        <w:pPr>
                          <w:jc w:val="center"/>
                          <w:rPr>
                            <w:rFonts w:ascii="Times New Roman" w:eastAsia="Calibri" w:hAnsi="Times New Roman" w:cs="Times New Roman"/>
                            <w:color w:val="000000" w:themeColor="text1"/>
                            <w:sz w:val="20"/>
                            <w:szCs w:val="20"/>
                          </w:rPr>
                        </w:pPr>
                      </w:p>
                    </w:tc>
                    <w:tc>
                      <w:tcPr>
                        <w:tcW w:w="1843" w:type="dxa"/>
                        <w:vMerge/>
                        <w:tcBorders>
                          <w:left w:val="single" w:sz="4" w:space="0" w:color="auto"/>
                          <w:bottom w:val="single" w:sz="4" w:space="0" w:color="auto"/>
                          <w:right w:val="single" w:sz="4" w:space="0" w:color="auto"/>
                        </w:tcBorders>
                      </w:tcPr>
                      <w:p w:rsidR="009F44E1" w:rsidRPr="00EE24AB" w:rsidRDefault="009F44E1" w:rsidP="009F44E1">
                        <w:pPr>
                          <w:rPr>
                            <w:rFonts w:ascii="Times New Roman" w:hAnsi="Times New Roman" w:cs="Times New Roman"/>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F44E1" w:rsidRPr="00EE24AB" w:rsidRDefault="009F44E1" w:rsidP="009F44E1">
                        <w:pPr>
                          <w:jc w:val="center"/>
                          <w:rPr>
                            <w:rFonts w:ascii="Times New Roman" w:eastAsia="Calibri" w:hAnsi="Times New Roman" w:cs="Times New Roman"/>
                            <w:color w:val="000000" w:themeColor="text1"/>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9F44E1" w:rsidRPr="00EE24AB" w:rsidRDefault="009F44E1" w:rsidP="009F44E1">
                        <w:pPr>
                          <w:jc w:val="center"/>
                          <w:rPr>
                            <w:rFonts w:ascii="Times New Roman" w:eastAsia="Calibri" w:hAnsi="Times New Roman" w:cs="Times New Roman"/>
                            <w:color w:val="000000" w:themeColor="text1"/>
                            <w:sz w:val="20"/>
                            <w:szCs w:val="20"/>
                          </w:rPr>
                        </w:pPr>
                      </w:p>
                    </w:tc>
                    <w:tc>
                      <w:tcPr>
                        <w:tcW w:w="1985"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eastAsia="Calibri"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eastAsia="Calibri"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eastAsia="Calibri" w:hAnsi="Times New Roman"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F44E1" w:rsidRPr="00EE24AB" w:rsidRDefault="009F44E1" w:rsidP="009F44E1">
                        <w:pPr>
                          <w:jc w:val="center"/>
                          <w:rPr>
                            <w:rFonts w:ascii="Times New Roman" w:eastAsia="Calibri" w:hAnsi="Times New Roman" w:cs="Times New Roman"/>
                            <w:color w:val="000000" w:themeColor="text1"/>
                            <w:sz w:val="20"/>
                            <w:szCs w:val="20"/>
                          </w:rPr>
                        </w:pPr>
                      </w:p>
                    </w:tc>
                  </w:tr>
                  <w:tr w:rsidR="009F44E1" w:rsidRPr="00EE24AB" w:rsidTr="005B30C6">
                    <w:trPr>
                      <w:trHeight w:val="23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F44E1" w:rsidRPr="00EE24AB" w:rsidRDefault="009F44E1" w:rsidP="009F44E1">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1</w:t>
                        </w:r>
                      </w:p>
                    </w:tc>
                    <w:tc>
                      <w:tcPr>
                        <w:tcW w:w="1843" w:type="dxa"/>
                        <w:tcBorders>
                          <w:top w:val="nil"/>
                          <w:left w:val="nil"/>
                          <w:bottom w:val="single" w:sz="4" w:space="0" w:color="auto"/>
                          <w:right w:val="single" w:sz="4" w:space="0" w:color="auto"/>
                        </w:tcBorders>
                      </w:tcPr>
                      <w:p w:rsidR="009F44E1" w:rsidRPr="00EE24AB" w:rsidRDefault="009F44E1" w:rsidP="009F44E1">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2</w:t>
                        </w:r>
                      </w:p>
                    </w:tc>
                    <w:tc>
                      <w:tcPr>
                        <w:tcW w:w="2693" w:type="dxa"/>
                        <w:tcBorders>
                          <w:top w:val="nil"/>
                          <w:left w:val="single" w:sz="4" w:space="0" w:color="auto"/>
                          <w:bottom w:val="single" w:sz="4" w:space="0" w:color="auto"/>
                          <w:right w:val="single" w:sz="4" w:space="0" w:color="auto"/>
                        </w:tcBorders>
                        <w:shd w:val="clear" w:color="auto" w:fill="auto"/>
                        <w:hideMark/>
                      </w:tcPr>
                      <w:p w:rsidR="009F44E1" w:rsidRPr="00EE24AB" w:rsidRDefault="009F44E1" w:rsidP="009F44E1">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3</w:t>
                        </w:r>
                      </w:p>
                    </w:tc>
                    <w:tc>
                      <w:tcPr>
                        <w:tcW w:w="2551"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4</w:t>
                        </w:r>
                      </w:p>
                    </w:tc>
                    <w:tc>
                      <w:tcPr>
                        <w:tcW w:w="1985"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5</w:t>
                        </w:r>
                      </w:p>
                    </w:tc>
                    <w:tc>
                      <w:tcPr>
                        <w:tcW w:w="1843"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6</w:t>
                        </w:r>
                      </w:p>
                    </w:tc>
                    <w:tc>
                      <w:tcPr>
                        <w:tcW w:w="1843"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44E1" w:rsidRPr="00EE24AB" w:rsidRDefault="009F44E1" w:rsidP="009F44E1">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8</w:t>
                        </w:r>
                      </w:p>
                    </w:tc>
                  </w:tr>
                  <w:tr w:rsidR="009F44E1" w:rsidRPr="00EE24AB" w:rsidTr="005B30C6">
                    <w:trPr>
                      <w:trHeight w:val="22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9F44E1" w:rsidRPr="00EE24AB" w:rsidRDefault="009F44E1" w:rsidP="009F44E1">
                        <w:pP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1</w:t>
                        </w:r>
                      </w:p>
                    </w:tc>
                    <w:tc>
                      <w:tcPr>
                        <w:tcW w:w="1843" w:type="dxa"/>
                        <w:vMerge w:val="restart"/>
                        <w:tcBorders>
                          <w:top w:val="nil"/>
                          <w:left w:val="single" w:sz="4" w:space="0" w:color="auto"/>
                          <w:right w:val="single" w:sz="4" w:space="0" w:color="auto"/>
                        </w:tcBorders>
                      </w:tcPr>
                      <w:p w:rsidR="009F44E1" w:rsidRPr="00EE24AB" w:rsidRDefault="009F44E1" w:rsidP="009F44E1">
                        <w:pPr>
                          <w:jc w:val="center"/>
                          <w:rPr>
                            <w:rFonts w:ascii="Times New Roman" w:eastAsia="Calibri" w:hAnsi="Times New Roman" w:cs="Times New Roman"/>
                            <w:b/>
                            <w:bCs/>
                            <w:color w:val="000000" w:themeColor="text1"/>
                            <w:sz w:val="20"/>
                            <w:szCs w:val="20"/>
                          </w:rPr>
                        </w:pPr>
                        <w:r w:rsidRPr="00EE24AB">
                          <w:rPr>
                            <w:rFonts w:ascii="Times New Roman" w:hAnsi="Times New Roman" w:cs="Times New Roman"/>
                            <w:b/>
                            <w:bCs/>
                            <w:color w:val="000000" w:themeColor="text1"/>
                            <w:sz w:val="20"/>
                            <w:szCs w:val="20"/>
                          </w:rPr>
                          <w:t>Муниципальная программа</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9F44E1" w:rsidRPr="00EE24AB" w:rsidRDefault="009F44E1" w:rsidP="009F44E1">
                        <w:pPr>
                          <w:jc w:val="center"/>
                          <w:rPr>
                            <w:rFonts w:ascii="Times New Roman" w:eastAsia="Calibri" w:hAnsi="Times New Roman" w:cs="Times New Roman"/>
                            <w:b/>
                            <w:bCs/>
                            <w:color w:val="000000" w:themeColor="text1"/>
                            <w:sz w:val="20"/>
                            <w:szCs w:val="20"/>
                          </w:rPr>
                        </w:pPr>
                        <w:r w:rsidRPr="00EE24AB">
                          <w:rPr>
                            <w:rFonts w:ascii="Times New Roman" w:eastAsia="Calibri" w:hAnsi="Times New Roman" w:cs="Times New Roman"/>
                            <w:b/>
                            <w:bCs/>
                            <w:color w:val="000000" w:themeColor="text1"/>
                            <w:sz w:val="20"/>
                            <w:szCs w:val="20"/>
                          </w:rPr>
                          <w:t>Развитие образования Нижнеингашского района</w:t>
                        </w:r>
                      </w:p>
                    </w:tc>
                    <w:tc>
                      <w:tcPr>
                        <w:tcW w:w="2551" w:type="dxa"/>
                        <w:tcBorders>
                          <w:top w:val="nil"/>
                          <w:left w:val="nil"/>
                          <w:bottom w:val="single" w:sz="4" w:space="0" w:color="auto"/>
                          <w:right w:val="single" w:sz="4" w:space="0" w:color="auto"/>
                        </w:tcBorders>
                        <w:shd w:val="clear" w:color="auto" w:fill="auto"/>
                        <w:vAlign w:val="center"/>
                        <w:hideMark/>
                      </w:tcPr>
                      <w:p w:rsidR="009F44E1" w:rsidRPr="00EE24AB" w:rsidRDefault="009F44E1" w:rsidP="009F44E1">
                        <w:pPr>
                          <w:jc w:val="center"/>
                          <w:rPr>
                            <w:rFonts w:ascii="Times New Roman" w:eastAsia="Calibri" w:hAnsi="Times New Roman" w:cs="Times New Roman"/>
                            <w:b/>
                            <w:bCs/>
                            <w:color w:val="000000" w:themeColor="text1"/>
                            <w:sz w:val="20"/>
                            <w:szCs w:val="20"/>
                          </w:rPr>
                        </w:pPr>
                        <w:r w:rsidRPr="00EE24AB">
                          <w:rPr>
                            <w:rFonts w:ascii="Times New Roman" w:eastAsia="Calibri" w:hAnsi="Times New Roman" w:cs="Times New Roman"/>
                            <w:b/>
                            <w:bCs/>
                            <w:color w:val="000000" w:themeColor="text1"/>
                            <w:sz w:val="20"/>
                            <w:szCs w:val="20"/>
                          </w:rPr>
                          <w:t>Всего</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9F44E1" w:rsidRPr="00EE24AB" w:rsidRDefault="00C22668" w:rsidP="009F44E1">
                        <w:pPr>
                          <w:jc w:val="center"/>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919 927,2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44E1" w:rsidRPr="00EE24AB" w:rsidRDefault="00C22668" w:rsidP="009F44E1">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917 271,8</w:t>
                        </w:r>
                      </w:p>
                    </w:tc>
                    <w:tc>
                      <w:tcPr>
                        <w:tcW w:w="1843" w:type="dxa"/>
                        <w:tcBorders>
                          <w:top w:val="single" w:sz="4" w:space="0" w:color="auto"/>
                          <w:left w:val="nil"/>
                          <w:bottom w:val="single" w:sz="4" w:space="0" w:color="auto"/>
                          <w:right w:val="single" w:sz="4" w:space="0" w:color="auto"/>
                        </w:tcBorders>
                        <w:shd w:val="clear" w:color="auto" w:fill="auto"/>
                        <w:hideMark/>
                      </w:tcPr>
                      <w:p w:rsidR="009F44E1" w:rsidRPr="00EE24AB" w:rsidRDefault="00C22668" w:rsidP="009F44E1">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908 684,1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44E1" w:rsidRPr="00EE24AB" w:rsidRDefault="009F44E1" w:rsidP="009F44E1">
                        <w:pPr>
                          <w:jc w:val="center"/>
                          <w:rPr>
                            <w:rFonts w:ascii="Times New Roman" w:eastAsia="Calibri" w:hAnsi="Times New Roman" w:cs="Times New Roman"/>
                            <w:b/>
                            <w:bCs/>
                            <w:color w:val="000000" w:themeColor="text1"/>
                            <w:sz w:val="20"/>
                            <w:szCs w:val="20"/>
                          </w:rPr>
                        </w:pPr>
                        <w:r w:rsidRPr="00EE24AB">
                          <w:rPr>
                            <w:rFonts w:ascii="Times New Roman" w:eastAsia="Calibri" w:hAnsi="Times New Roman" w:cs="Times New Roman"/>
                            <w:b/>
                            <w:bCs/>
                            <w:color w:val="000000" w:themeColor="text1"/>
                            <w:sz w:val="20"/>
                            <w:szCs w:val="20"/>
                          </w:rPr>
                          <w:t>2</w:t>
                        </w:r>
                        <w:r w:rsidR="00C22668">
                          <w:rPr>
                            <w:rFonts w:ascii="Times New Roman" w:eastAsia="Calibri" w:hAnsi="Times New Roman" w:cs="Times New Roman"/>
                            <w:b/>
                            <w:bCs/>
                            <w:color w:val="000000" w:themeColor="text1"/>
                            <w:sz w:val="20"/>
                            <w:szCs w:val="20"/>
                          </w:rPr>
                          <w:t> 745 883,1</w:t>
                        </w:r>
                      </w:p>
                    </w:tc>
                  </w:tr>
                  <w:tr w:rsidR="009F44E1" w:rsidRPr="00EE24AB" w:rsidTr="005B30C6">
                    <w:trPr>
                      <w:trHeight w:val="183"/>
                    </w:trPr>
                    <w:tc>
                      <w:tcPr>
                        <w:tcW w:w="562" w:type="dxa"/>
                        <w:vMerge/>
                        <w:tcBorders>
                          <w:top w:val="nil"/>
                          <w:left w:val="single" w:sz="4" w:space="0" w:color="auto"/>
                          <w:bottom w:val="single" w:sz="4" w:space="0" w:color="auto"/>
                          <w:right w:val="single" w:sz="4" w:space="0" w:color="auto"/>
                        </w:tcBorders>
                        <w:vAlign w:val="center"/>
                        <w:hideMark/>
                      </w:tcPr>
                      <w:p w:rsidR="009F44E1" w:rsidRPr="00EE24AB" w:rsidRDefault="009F44E1" w:rsidP="009F44E1">
                        <w:pPr>
                          <w:jc w:val="cente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tcPr>
                      <w:p w:rsidR="009F44E1" w:rsidRPr="00EE24AB" w:rsidRDefault="009F44E1" w:rsidP="009F44E1">
                        <w:pPr>
                          <w:jc w:val="center"/>
                          <w:rPr>
                            <w:rFonts w:ascii="Times New Roman" w:eastAsia="Calibri" w:hAnsi="Times New Roman" w:cs="Times New Roman"/>
                            <w:b/>
                            <w:bCs/>
                            <w:color w:val="000000" w:themeColor="text1"/>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9F44E1" w:rsidRPr="00EE24AB" w:rsidRDefault="009F44E1" w:rsidP="009F44E1">
                        <w:pPr>
                          <w:jc w:val="center"/>
                          <w:rPr>
                            <w:rFonts w:ascii="Times New Roman" w:eastAsia="Calibri" w:hAnsi="Times New Roman" w:cs="Times New Roman"/>
                            <w:b/>
                            <w:bCs/>
                            <w:color w:val="000000" w:themeColor="text1"/>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9F44E1" w:rsidRPr="00EE24AB" w:rsidRDefault="009F44E1" w:rsidP="009F44E1">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в том числе:</w:t>
                        </w:r>
                      </w:p>
                    </w:tc>
                    <w:tc>
                      <w:tcPr>
                        <w:tcW w:w="1985"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 </w:t>
                        </w:r>
                      </w:p>
                    </w:tc>
                    <w:tc>
                      <w:tcPr>
                        <w:tcW w:w="1843"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 </w:t>
                        </w:r>
                      </w:p>
                    </w:tc>
                    <w:tc>
                      <w:tcPr>
                        <w:tcW w:w="1843"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b/>
                            <w:bCs/>
                            <w:color w:val="000000" w:themeColor="text1"/>
                            <w:sz w:val="20"/>
                            <w:szCs w:val="20"/>
                          </w:rPr>
                        </w:pPr>
                        <w:r w:rsidRPr="00EE24AB">
                          <w:rPr>
                            <w:rFonts w:ascii="Times New Roman" w:hAnsi="Times New Roman" w:cs="Times New Roman"/>
                            <w:b/>
                            <w:bCs/>
                            <w:color w:val="000000" w:themeColor="text1"/>
                            <w:sz w:val="20"/>
                            <w:szCs w:val="20"/>
                          </w:rPr>
                          <w:t> </w:t>
                        </w:r>
                      </w:p>
                    </w:tc>
                  </w:tr>
                  <w:tr w:rsidR="009F44E1" w:rsidRPr="00EE24AB" w:rsidTr="005B30C6">
                    <w:trPr>
                      <w:trHeight w:val="169"/>
                    </w:trPr>
                    <w:tc>
                      <w:tcPr>
                        <w:tcW w:w="562" w:type="dxa"/>
                        <w:vMerge/>
                        <w:tcBorders>
                          <w:top w:val="nil"/>
                          <w:left w:val="single" w:sz="4" w:space="0" w:color="auto"/>
                          <w:bottom w:val="single" w:sz="4" w:space="0" w:color="auto"/>
                          <w:right w:val="single" w:sz="4" w:space="0" w:color="auto"/>
                        </w:tcBorders>
                        <w:vAlign w:val="center"/>
                        <w:hideMark/>
                      </w:tcPr>
                      <w:p w:rsidR="009F44E1" w:rsidRPr="00EE24AB" w:rsidRDefault="009F44E1" w:rsidP="009F44E1">
                        <w:pPr>
                          <w:jc w:val="cente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tcPr>
                      <w:p w:rsidR="009F44E1" w:rsidRPr="00EE24AB" w:rsidRDefault="009F44E1" w:rsidP="009F44E1">
                        <w:pPr>
                          <w:jc w:val="center"/>
                          <w:rPr>
                            <w:rFonts w:ascii="Times New Roman" w:eastAsia="Calibri" w:hAnsi="Times New Roman" w:cs="Times New Roman"/>
                            <w:b/>
                            <w:bCs/>
                            <w:color w:val="000000" w:themeColor="text1"/>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9F44E1" w:rsidRPr="00EE24AB" w:rsidRDefault="009F44E1" w:rsidP="009F44E1">
                        <w:pPr>
                          <w:jc w:val="center"/>
                          <w:rPr>
                            <w:rFonts w:ascii="Times New Roman" w:eastAsia="Calibri" w:hAnsi="Times New Roman" w:cs="Times New Roman"/>
                            <w:b/>
                            <w:bCs/>
                            <w:color w:val="000000" w:themeColor="text1"/>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9F44E1" w:rsidRPr="00EE24AB" w:rsidRDefault="00B4239E" w:rsidP="009F44E1">
                        <w:pPr>
                          <w:jc w:val="center"/>
                          <w:rPr>
                            <w:rFonts w:ascii="Times New Roman" w:eastAsia="Calibri" w:hAnsi="Times New Roman" w:cs="Times New Roman"/>
                            <w:color w:val="000000" w:themeColor="text1"/>
                            <w:sz w:val="20"/>
                            <w:szCs w:val="20"/>
                          </w:rPr>
                        </w:pPr>
                        <w:hyperlink r:id="rId8" w:anchor="RANGE!P1867" w:history="1">
                          <w:r w:rsidR="009F44E1" w:rsidRPr="00EE24AB">
                            <w:rPr>
                              <w:rFonts w:ascii="Times New Roman" w:eastAsia="Calibri" w:hAnsi="Times New Roman" w:cs="Times New Roman"/>
                              <w:color w:val="000000" w:themeColor="text1"/>
                              <w:sz w:val="20"/>
                              <w:szCs w:val="20"/>
                            </w:rPr>
                            <w:t xml:space="preserve">федеральный бюджет </w:t>
                          </w:r>
                        </w:hyperlink>
                      </w:p>
                    </w:tc>
                    <w:tc>
                      <w:tcPr>
                        <w:tcW w:w="1985" w:type="dxa"/>
                        <w:tcBorders>
                          <w:top w:val="nil"/>
                          <w:left w:val="nil"/>
                          <w:bottom w:val="single" w:sz="4" w:space="0" w:color="auto"/>
                          <w:right w:val="single" w:sz="4" w:space="0" w:color="auto"/>
                        </w:tcBorders>
                        <w:shd w:val="clear" w:color="auto" w:fill="auto"/>
                        <w:hideMark/>
                      </w:tcPr>
                      <w:p w:rsidR="009F44E1" w:rsidRPr="00EE24AB" w:rsidRDefault="00C22668" w:rsidP="009F44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843" w:type="dxa"/>
                        <w:tcBorders>
                          <w:top w:val="nil"/>
                          <w:left w:val="nil"/>
                          <w:bottom w:val="single" w:sz="4" w:space="0" w:color="auto"/>
                          <w:right w:val="single" w:sz="4" w:space="0" w:color="auto"/>
                        </w:tcBorders>
                        <w:shd w:val="clear" w:color="auto" w:fill="auto"/>
                        <w:hideMark/>
                      </w:tcPr>
                      <w:p w:rsidR="009F44E1" w:rsidRPr="00EE24AB" w:rsidRDefault="00C22668" w:rsidP="009F44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843" w:type="dxa"/>
                        <w:tcBorders>
                          <w:top w:val="nil"/>
                          <w:left w:val="nil"/>
                          <w:bottom w:val="single" w:sz="4" w:space="0" w:color="auto"/>
                          <w:right w:val="single" w:sz="4" w:space="0" w:color="auto"/>
                        </w:tcBorders>
                        <w:shd w:val="clear" w:color="auto" w:fill="auto"/>
                        <w:hideMark/>
                      </w:tcPr>
                      <w:p w:rsidR="009F44E1" w:rsidRPr="00EE24AB" w:rsidRDefault="00C22668" w:rsidP="009F44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44E1" w:rsidRPr="00EE24AB" w:rsidRDefault="00C22668" w:rsidP="009F44E1">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0</w:t>
                        </w:r>
                      </w:p>
                    </w:tc>
                  </w:tr>
                  <w:tr w:rsidR="009F44E1" w:rsidRPr="00EE24AB" w:rsidTr="005B30C6">
                    <w:trPr>
                      <w:trHeight w:val="164"/>
                    </w:trPr>
                    <w:tc>
                      <w:tcPr>
                        <w:tcW w:w="562" w:type="dxa"/>
                        <w:vMerge/>
                        <w:tcBorders>
                          <w:top w:val="nil"/>
                          <w:left w:val="single" w:sz="4" w:space="0" w:color="auto"/>
                          <w:bottom w:val="single" w:sz="4" w:space="0" w:color="auto"/>
                          <w:right w:val="single" w:sz="4" w:space="0" w:color="auto"/>
                        </w:tcBorders>
                        <w:vAlign w:val="center"/>
                        <w:hideMark/>
                      </w:tcPr>
                      <w:p w:rsidR="009F44E1" w:rsidRPr="00EE24AB" w:rsidRDefault="009F44E1" w:rsidP="009F44E1">
                        <w:pPr>
                          <w:jc w:val="cente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tcPr>
                      <w:p w:rsidR="009F44E1" w:rsidRPr="00EE24AB" w:rsidRDefault="009F44E1" w:rsidP="009F44E1">
                        <w:pPr>
                          <w:jc w:val="center"/>
                          <w:rPr>
                            <w:rFonts w:ascii="Times New Roman" w:eastAsia="Calibri" w:hAnsi="Times New Roman" w:cs="Times New Roman"/>
                            <w:b/>
                            <w:bCs/>
                            <w:color w:val="000000" w:themeColor="text1"/>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9F44E1" w:rsidRPr="00EE24AB" w:rsidRDefault="009F44E1" w:rsidP="009F44E1">
                        <w:pPr>
                          <w:jc w:val="center"/>
                          <w:rPr>
                            <w:rFonts w:ascii="Times New Roman" w:eastAsia="Calibri" w:hAnsi="Times New Roman" w:cs="Times New Roman"/>
                            <w:b/>
                            <w:bCs/>
                            <w:color w:val="000000" w:themeColor="text1"/>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9F44E1" w:rsidRPr="00EE24AB" w:rsidRDefault="009F44E1" w:rsidP="009F44E1">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краевой бюджет</w:t>
                        </w:r>
                      </w:p>
                    </w:tc>
                    <w:tc>
                      <w:tcPr>
                        <w:tcW w:w="1985" w:type="dxa"/>
                        <w:tcBorders>
                          <w:top w:val="nil"/>
                          <w:left w:val="nil"/>
                          <w:bottom w:val="single" w:sz="4" w:space="0" w:color="auto"/>
                          <w:right w:val="single" w:sz="4" w:space="0" w:color="auto"/>
                        </w:tcBorders>
                        <w:shd w:val="clear" w:color="000000" w:fill="FFFFFF"/>
                        <w:hideMark/>
                      </w:tcPr>
                      <w:p w:rsidR="009F44E1" w:rsidRPr="00EE24AB" w:rsidRDefault="00C22668" w:rsidP="009F44E1">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550 454,0</w:t>
                        </w:r>
                      </w:p>
                    </w:tc>
                    <w:tc>
                      <w:tcPr>
                        <w:tcW w:w="1843" w:type="dxa"/>
                        <w:tcBorders>
                          <w:top w:val="nil"/>
                          <w:left w:val="nil"/>
                          <w:bottom w:val="single" w:sz="4" w:space="0" w:color="auto"/>
                          <w:right w:val="single" w:sz="4" w:space="0" w:color="auto"/>
                        </w:tcBorders>
                        <w:shd w:val="clear" w:color="auto" w:fill="auto"/>
                        <w:hideMark/>
                      </w:tcPr>
                      <w:p w:rsidR="009F44E1" w:rsidRPr="00EE24AB" w:rsidRDefault="00C22668" w:rsidP="009F44E1">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547 798,6</w:t>
                        </w:r>
                      </w:p>
                    </w:tc>
                    <w:tc>
                      <w:tcPr>
                        <w:tcW w:w="1843" w:type="dxa"/>
                        <w:tcBorders>
                          <w:top w:val="nil"/>
                          <w:left w:val="nil"/>
                          <w:bottom w:val="single" w:sz="4" w:space="0" w:color="auto"/>
                          <w:right w:val="single" w:sz="4" w:space="0" w:color="auto"/>
                        </w:tcBorders>
                        <w:shd w:val="clear" w:color="auto" w:fill="auto"/>
                        <w:hideMark/>
                      </w:tcPr>
                      <w:p w:rsidR="009F44E1" w:rsidRPr="00EE24AB" w:rsidRDefault="00C22668" w:rsidP="009F44E1">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539 210,9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44E1" w:rsidRPr="00EE24AB" w:rsidRDefault="00C22668" w:rsidP="009F44E1">
                        <w:pPr>
                          <w:jc w:val="center"/>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1 637 463,5</w:t>
                        </w:r>
                      </w:p>
                    </w:tc>
                  </w:tr>
                  <w:tr w:rsidR="009F44E1" w:rsidRPr="00EE24AB" w:rsidTr="005B30C6">
                    <w:trPr>
                      <w:trHeight w:val="228"/>
                    </w:trPr>
                    <w:tc>
                      <w:tcPr>
                        <w:tcW w:w="562" w:type="dxa"/>
                        <w:vMerge/>
                        <w:tcBorders>
                          <w:top w:val="nil"/>
                          <w:left w:val="single" w:sz="4" w:space="0" w:color="auto"/>
                          <w:bottom w:val="single" w:sz="4" w:space="0" w:color="auto"/>
                          <w:right w:val="single" w:sz="4" w:space="0" w:color="auto"/>
                        </w:tcBorders>
                        <w:vAlign w:val="center"/>
                        <w:hideMark/>
                      </w:tcPr>
                      <w:p w:rsidR="009F44E1" w:rsidRPr="00EE24AB" w:rsidRDefault="009F44E1" w:rsidP="009F44E1">
                        <w:pPr>
                          <w:jc w:val="center"/>
                          <w:rPr>
                            <w:rFonts w:ascii="Times New Roman" w:eastAsia="Calibri" w:hAnsi="Times New Roman" w:cs="Times New Roman"/>
                            <w:color w:val="000000" w:themeColor="text1"/>
                            <w:sz w:val="20"/>
                            <w:szCs w:val="20"/>
                          </w:rPr>
                        </w:pPr>
                      </w:p>
                    </w:tc>
                    <w:tc>
                      <w:tcPr>
                        <w:tcW w:w="1843" w:type="dxa"/>
                        <w:vMerge/>
                        <w:tcBorders>
                          <w:left w:val="single" w:sz="4" w:space="0" w:color="auto"/>
                          <w:bottom w:val="single" w:sz="4" w:space="0" w:color="auto"/>
                          <w:right w:val="single" w:sz="4" w:space="0" w:color="auto"/>
                        </w:tcBorders>
                      </w:tcPr>
                      <w:p w:rsidR="009F44E1" w:rsidRPr="00EE24AB" w:rsidRDefault="009F44E1" w:rsidP="009F44E1">
                        <w:pPr>
                          <w:jc w:val="center"/>
                          <w:rPr>
                            <w:rFonts w:ascii="Times New Roman" w:eastAsia="Calibri" w:hAnsi="Times New Roman" w:cs="Times New Roman"/>
                            <w:b/>
                            <w:bCs/>
                            <w:color w:val="000000" w:themeColor="text1"/>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9F44E1" w:rsidRPr="00EE24AB" w:rsidRDefault="009F44E1" w:rsidP="009F44E1">
                        <w:pPr>
                          <w:jc w:val="center"/>
                          <w:rPr>
                            <w:rFonts w:ascii="Times New Roman" w:eastAsia="Calibri" w:hAnsi="Times New Roman" w:cs="Times New Roman"/>
                            <w:b/>
                            <w:bCs/>
                            <w:color w:val="000000" w:themeColor="text1"/>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9F44E1" w:rsidRPr="00EE24AB" w:rsidRDefault="009F44E1" w:rsidP="009F44E1">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районный бюджет</w:t>
                        </w:r>
                      </w:p>
                    </w:tc>
                    <w:tc>
                      <w:tcPr>
                        <w:tcW w:w="1985" w:type="dxa"/>
                        <w:tcBorders>
                          <w:top w:val="nil"/>
                          <w:left w:val="nil"/>
                          <w:bottom w:val="single" w:sz="4" w:space="0" w:color="auto"/>
                          <w:right w:val="single" w:sz="4" w:space="0" w:color="auto"/>
                        </w:tcBorders>
                        <w:shd w:val="clear" w:color="000000" w:fill="FFFFFF"/>
                        <w:hideMark/>
                      </w:tcPr>
                      <w:p w:rsidR="009F44E1" w:rsidRPr="00C22668" w:rsidRDefault="007A029B" w:rsidP="009F44E1">
                        <w:pPr>
                          <w:jc w:val="center"/>
                          <w:rPr>
                            <w:rFonts w:ascii="Times New Roman" w:eastAsia="Calibri" w:hAnsi="Times New Roman" w:cs="Times New Roman"/>
                            <w:color w:val="000000" w:themeColor="text1"/>
                            <w:sz w:val="20"/>
                            <w:szCs w:val="20"/>
                          </w:rPr>
                        </w:pPr>
                        <w:r w:rsidRPr="00C22668">
                          <w:rPr>
                            <w:rFonts w:ascii="Times New Roman" w:eastAsia="Calibri" w:hAnsi="Times New Roman" w:cs="Times New Roman"/>
                            <w:color w:val="000000" w:themeColor="text1"/>
                            <w:sz w:val="20"/>
                            <w:szCs w:val="20"/>
                          </w:rPr>
                          <w:t>369 473,2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44E1" w:rsidRPr="00C22668" w:rsidRDefault="007A029B" w:rsidP="009F44E1">
                        <w:pPr>
                          <w:jc w:val="center"/>
                          <w:rPr>
                            <w:rFonts w:ascii="Times New Roman" w:hAnsi="Times New Roman" w:cs="Times New Roman"/>
                            <w:color w:val="000000" w:themeColor="text1"/>
                            <w:sz w:val="20"/>
                            <w:szCs w:val="20"/>
                          </w:rPr>
                        </w:pPr>
                        <w:r w:rsidRPr="00C22668">
                          <w:rPr>
                            <w:rFonts w:ascii="Times New Roman" w:eastAsia="Calibri" w:hAnsi="Times New Roman" w:cs="Times New Roman"/>
                            <w:color w:val="000000" w:themeColor="text1"/>
                            <w:sz w:val="20"/>
                            <w:szCs w:val="20"/>
                          </w:rPr>
                          <w:t>369 473,2</w:t>
                        </w:r>
                      </w:p>
                    </w:tc>
                    <w:tc>
                      <w:tcPr>
                        <w:tcW w:w="1843" w:type="dxa"/>
                        <w:tcBorders>
                          <w:top w:val="single" w:sz="4" w:space="0" w:color="auto"/>
                          <w:left w:val="nil"/>
                          <w:bottom w:val="single" w:sz="4" w:space="0" w:color="auto"/>
                          <w:right w:val="single" w:sz="4" w:space="0" w:color="auto"/>
                        </w:tcBorders>
                        <w:shd w:val="clear" w:color="auto" w:fill="auto"/>
                        <w:hideMark/>
                      </w:tcPr>
                      <w:p w:rsidR="009F44E1" w:rsidRPr="00C22668" w:rsidRDefault="007A029B" w:rsidP="009F44E1">
                        <w:pPr>
                          <w:jc w:val="center"/>
                          <w:rPr>
                            <w:rFonts w:ascii="Times New Roman" w:hAnsi="Times New Roman" w:cs="Times New Roman"/>
                            <w:color w:val="000000" w:themeColor="text1"/>
                            <w:sz w:val="20"/>
                            <w:szCs w:val="20"/>
                          </w:rPr>
                        </w:pPr>
                        <w:r w:rsidRPr="00C22668">
                          <w:rPr>
                            <w:rFonts w:ascii="Times New Roman" w:eastAsia="Calibri" w:hAnsi="Times New Roman" w:cs="Times New Roman"/>
                            <w:color w:val="000000" w:themeColor="text1"/>
                            <w:sz w:val="20"/>
                            <w:szCs w:val="20"/>
                          </w:rPr>
                          <w:t>369 473,2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44E1" w:rsidRPr="00C22668" w:rsidRDefault="009F44E1" w:rsidP="009F44E1">
                        <w:pPr>
                          <w:jc w:val="center"/>
                          <w:rPr>
                            <w:rFonts w:ascii="Times New Roman" w:eastAsia="Calibri" w:hAnsi="Times New Roman" w:cs="Times New Roman"/>
                            <w:b/>
                            <w:bCs/>
                            <w:color w:val="000000" w:themeColor="text1"/>
                            <w:sz w:val="20"/>
                            <w:szCs w:val="20"/>
                          </w:rPr>
                        </w:pPr>
                        <w:r w:rsidRPr="00C22668">
                          <w:rPr>
                            <w:rFonts w:ascii="Times New Roman" w:eastAsia="Calibri" w:hAnsi="Times New Roman" w:cs="Times New Roman"/>
                            <w:b/>
                            <w:bCs/>
                            <w:color w:val="000000" w:themeColor="text1"/>
                            <w:sz w:val="20"/>
                            <w:szCs w:val="20"/>
                          </w:rPr>
                          <w:t>1</w:t>
                        </w:r>
                        <w:r w:rsidR="00722C1C" w:rsidRPr="00C22668">
                          <w:rPr>
                            <w:rFonts w:ascii="Times New Roman" w:eastAsia="Calibri" w:hAnsi="Times New Roman" w:cs="Times New Roman"/>
                            <w:b/>
                            <w:bCs/>
                            <w:color w:val="000000" w:themeColor="text1"/>
                            <w:sz w:val="20"/>
                            <w:szCs w:val="20"/>
                          </w:rPr>
                          <w:t> 108 419,6</w:t>
                        </w:r>
                      </w:p>
                      <w:p w:rsidR="009F44E1" w:rsidRPr="00C22668" w:rsidRDefault="009F44E1" w:rsidP="009F44E1">
                        <w:pPr>
                          <w:jc w:val="center"/>
                          <w:rPr>
                            <w:rFonts w:ascii="Times New Roman" w:eastAsia="Calibri" w:hAnsi="Times New Roman" w:cs="Times New Roman"/>
                            <w:b/>
                            <w:color w:val="000000" w:themeColor="text1"/>
                            <w:sz w:val="20"/>
                            <w:szCs w:val="20"/>
                          </w:rPr>
                        </w:pPr>
                      </w:p>
                    </w:tc>
                  </w:tr>
                  <w:tr w:rsidR="009F44E1" w:rsidRPr="00EE24AB" w:rsidTr="005B30C6">
                    <w:trPr>
                      <w:trHeight w:val="185"/>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9F44E1" w:rsidRPr="00EE24AB" w:rsidRDefault="009F44E1" w:rsidP="009F44E1">
                        <w:pP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2</w:t>
                        </w:r>
                      </w:p>
                    </w:tc>
                    <w:tc>
                      <w:tcPr>
                        <w:tcW w:w="1843" w:type="dxa"/>
                        <w:vMerge w:val="restart"/>
                        <w:tcBorders>
                          <w:top w:val="single" w:sz="4" w:space="0" w:color="auto"/>
                          <w:left w:val="single" w:sz="4" w:space="0" w:color="auto"/>
                          <w:right w:val="single" w:sz="4" w:space="0" w:color="auto"/>
                        </w:tcBorders>
                      </w:tcPr>
                      <w:p w:rsidR="009F44E1" w:rsidRPr="00EE24AB" w:rsidRDefault="009F44E1" w:rsidP="009F44E1">
                        <w:pPr>
                          <w:rPr>
                            <w:rFonts w:ascii="Times New Roman" w:eastAsia="Calibri" w:hAnsi="Times New Roman" w:cs="Times New Roman"/>
                            <w:color w:val="000000" w:themeColor="text1"/>
                            <w:sz w:val="20"/>
                            <w:szCs w:val="20"/>
                          </w:rPr>
                        </w:pPr>
                        <w:r w:rsidRPr="00EE24AB">
                          <w:rPr>
                            <w:rFonts w:ascii="Times New Roman" w:hAnsi="Times New Roman" w:cs="Times New Roman"/>
                            <w:b/>
                            <w:bCs/>
                            <w:color w:val="000000" w:themeColor="text1"/>
                            <w:sz w:val="20"/>
                            <w:szCs w:val="20"/>
                          </w:rPr>
                          <w:t>Подпрограмма 1</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9F44E1" w:rsidRPr="00EE24AB" w:rsidRDefault="009F44E1" w:rsidP="009F44E1">
                        <w:pP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Дошкольное образование – развитие сети дошкольных организаций</w:t>
                        </w:r>
                      </w:p>
                    </w:tc>
                    <w:tc>
                      <w:tcPr>
                        <w:tcW w:w="2551" w:type="dxa"/>
                        <w:tcBorders>
                          <w:top w:val="nil"/>
                          <w:left w:val="nil"/>
                          <w:bottom w:val="single" w:sz="4" w:space="0" w:color="auto"/>
                          <w:right w:val="single" w:sz="4" w:space="0" w:color="auto"/>
                        </w:tcBorders>
                        <w:shd w:val="clear" w:color="auto" w:fill="auto"/>
                        <w:vAlign w:val="center"/>
                        <w:hideMark/>
                      </w:tcPr>
                      <w:p w:rsidR="009F44E1" w:rsidRPr="00EE24AB" w:rsidRDefault="009F44E1" w:rsidP="009F44E1">
                        <w:pPr>
                          <w:jc w:val="center"/>
                          <w:rPr>
                            <w:rFonts w:ascii="Times New Roman" w:eastAsia="Calibri" w:hAnsi="Times New Roman" w:cs="Times New Roman"/>
                            <w:b/>
                            <w:bCs/>
                            <w:color w:val="000000" w:themeColor="text1"/>
                            <w:sz w:val="20"/>
                            <w:szCs w:val="20"/>
                          </w:rPr>
                        </w:pPr>
                        <w:r w:rsidRPr="00EE24AB">
                          <w:rPr>
                            <w:rFonts w:ascii="Times New Roman" w:eastAsia="Calibri" w:hAnsi="Times New Roman" w:cs="Times New Roman"/>
                            <w:b/>
                            <w:bCs/>
                            <w:color w:val="000000" w:themeColor="text1"/>
                            <w:sz w:val="20"/>
                            <w:szCs w:val="20"/>
                          </w:rPr>
                          <w:t>Всего</w:t>
                        </w:r>
                      </w:p>
                    </w:tc>
                    <w:tc>
                      <w:tcPr>
                        <w:tcW w:w="1985" w:type="dxa"/>
                        <w:tcBorders>
                          <w:top w:val="nil"/>
                          <w:left w:val="single" w:sz="4" w:space="0" w:color="auto"/>
                          <w:bottom w:val="single" w:sz="4" w:space="0" w:color="auto"/>
                          <w:right w:val="single" w:sz="4" w:space="0" w:color="auto"/>
                        </w:tcBorders>
                        <w:shd w:val="clear" w:color="000000" w:fill="FFFFFF"/>
                        <w:hideMark/>
                      </w:tcPr>
                      <w:p w:rsidR="009F44E1" w:rsidRPr="00EE24AB" w:rsidRDefault="00C22668" w:rsidP="009F44E1">
                        <w:pPr>
                          <w:jc w:val="center"/>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210 463,8</w:t>
                        </w:r>
                      </w:p>
                    </w:tc>
                    <w:tc>
                      <w:tcPr>
                        <w:tcW w:w="1843" w:type="dxa"/>
                        <w:tcBorders>
                          <w:top w:val="nil"/>
                          <w:left w:val="nil"/>
                          <w:bottom w:val="single" w:sz="4" w:space="0" w:color="auto"/>
                          <w:right w:val="single" w:sz="4" w:space="0" w:color="auto"/>
                        </w:tcBorders>
                        <w:shd w:val="clear" w:color="auto" w:fill="auto"/>
                        <w:hideMark/>
                      </w:tcPr>
                      <w:p w:rsidR="009F44E1" w:rsidRPr="00EE24AB" w:rsidRDefault="00C22668" w:rsidP="009F44E1">
                        <w:pPr>
                          <w:jc w:val="center"/>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210 463,8</w:t>
                        </w:r>
                      </w:p>
                    </w:tc>
                    <w:tc>
                      <w:tcPr>
                        <w:tcW w:w="1843" w:type="dxa"/>
                        <w:tcBorders>
                          <w:top w:val="nil"/>
                          <w:left w:val="nil"/>
                          <w:bottom w:val="single" w:sz="4" w:space="0" w:color="auto"/>
                          <w:right w:val="single" w:sz="4" w:space="0" w:color="auto"/>
                        </w:tcBorders>
                        <w:shd w:val="clear" w:color="auto" w:fill="auto"/>
                        <w:hideMark/>
                      </w:tcPr>
                      <w:p w:rsidR="009F44E1" w:rsidRPr="00EE24AB" w:rsidRDefault="00C22668" w:rsidP="009F44E1">
                        <w:pPr>
                          <w:jc w:val="center"/>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210 463,8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44E1" w:rsidRPr="00EE24AB" w:rsidRDefault="00C22668" w:rsidP="009F44E1">
                        <w:pPr>
                          <w:jc w:val="center"/>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631 391,4</w:t>
                        </w:r>
                      </w:p>
                      <w:p w:rsidR="009F44E1" w:rsidRPr="00EE24AB" w:rsidRDefault="009F44E1" w:rsidP="009F44E1">
                        <w:pPr>
                          <w:jc w:val="center"/>
                          <w:rPr>
                            <w:rFonts w:ascii="Times New Roman" w:eastAsia="Calibri" w:hAnsi="Times New Roman" w:cs="Times New Roman"/>
                            <w:b/>
                            <w:bCs/>
                            <w:color w:val="000000" w:themeColor="text1"/>
                            <w:sz w:val="20"/>
                            <w:szCs w:val="20"/>
                          </w:rPr>
                        </w:pPr>
                      </w:p>
                    </w:tc>
                  </w:tr>
                  <w:tr w:rsidR="009F44E1" w:rsidRPr="00EE24AB" w:rsidTr="005B30C6">
                    <w:trPr>
                      <w:trHeight w:val="151"/>
                    </w:trPr>
                    <w:tc>
                      <w:tcPr>
                        <w:tcW w:w="562" w:type="dxa"/>
                        <w:vMerge/>
                        <w:tcBorders>
                          <w:top w:val="nil"/>
                          <w:left w:val="single" w:sz="4" w:space="0" w:color="auto"/>
                          <w:bottom w:val="single" w:sz="4" w:space="0" w:color="auto"/>
                          <w:right w:val="single" w:sz="4" w:space="0" w:color="auto"/>
                        </w:tcBorders>
                        <w:vAlign w:val="center"/>
                        <w:hideMark/>
                      </w:tcPr>
                      <w:p w:rsidR="009F44E1" w:rsidRPr="00EE24AB" w:rsidRDefault="009F44E1" w:rsidP="009F44E1">
                        <w:pP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tcPr>
                      <w:p w:rsidR="009F44E1" w:rsidRPr="00EE24AB" w:rsidRDefault="009F44E1" w:rsidP="009F44E1">
                        <w:pPr>
                          <w:rPr>
                            <w:rFonts w:ascii="Times New Roman" w:eastAsia="Calibri" w:hAnsi="Times New Roman" w:cs="Times New Roman"/>
                            <w:color w:val="000000" w:themeColor="text1"/>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9F44E1" w:rsidRPr="00EE24AB" w:rsidRDefault="009F44E1" w:rsidP="009F44E1">
                        <w:pPr>
                          <w:rPr>
                            <w:rFonts w:ascii="Times New Roman" w:eastAsia="Calibri" w:hAnsi="Times New Roman" w:cs="Times New Roman"/>
                            <w:color w:val="000000" w:themeColor="text1"/>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9F44E1" w:rsidRPr="00EE24AB" w:rsidRDefault="009F44E1" w:rsidP="009F44E1">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в том числе:</w:t>
                        </w:r>
                      </w:p>
                    </w:tc>
                    <w:tc>
                      <w:tcPr>
                        <w:tcW w:w="1985" w:type="dxa"/>
                        <w:tcBorders>
                          <w:top w:val="nil"/>
                          <w:left w:val="single" w:sz="4" w:space="0" w:color="auto"/>
                          <w:bottom w:val="single" w:sz="4" w:space="0" w:color="auto"/>
                          <w:right w:val="single" w:sz="4" w:space="0" w:color="auto"/>
                        </w:tcBorders>
                        <w:shd w:val="clear" w:color="auto" w:fill="auto"/>
                        <w:hideMark/>
                      </w:tcPr>
                      <w:p w:rsidR="009F44E1" w:rsidRPr="00EE24AB" w:rsidRDefault="009F44E1" w:rsidP="009F44E1">
                        <w:pPr>
                          <w:jc w:val="center"/>
                          <w:rPr>
                            <w:rFonts w:ascii="Times New Roman" w:eastAsia="Calibri"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eastAsia="Calibri"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eastAsia="Calibri"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44E1" w:rsidRPr="00EE24AB" w:rsidRDefault="009F44E1" w:rsidP="009F44E1">
                        <w:pPr>
                          <w:jc w:val="center"/>
                          <w:rPr>
                            <w:rFonts w:ascii="Times New Roman" w:eastAsia="Calibri" w:hAnsi="Times New Roman" w:cs="Times New Roman"/>
                            <w:b/>
                            <w:bCs/>
                            <w:color w:val="000000" w:themeColor="text1"/>
                            <w:sz w:val="20"/>
                            <w:szCs w:val="20"/>
                          </w:rPr>
                        </w:pPr>
                      </w:p>
                    </w:tc>
                  </w:tr>
                  <w:tr w:rsidR="008F08C7" w:rsidRPr="00EE24AB" w:rsidTr="000000D6">
                    <w:trPr>
                      <w:trHeight w:val="220"/>
                    </w:trPr>
                    <w:tc>
                      <w:tcPr>
                        <w:tcW w:w="562"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tcPr>
                      <w:p w:rsidR="008F08C7" w:rsidRPr="00EE24AB" w:rsidRDefault="008F08C7" w:rsidP="008F08C7">
                        <w:pPr>
                          <w:rPr>
                            <w:rFonts w:ascii="Times New Roman" w:eastAsia="Calibri" w:hAnsi="Times New Roman" w:cs="Times New Roman"/>
                            <w:color w:val="000000" w:themeColor="text1"/>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8F08C7" w:rsidRPr="00EE24AB" w:rsidRDefault="00B4239E" w:rsidP="008F08C7">
                        <w:pPr>
                          <w:jc w:val="center"/>
                          <w:rPr>
                            <w:rFonts w:ascii="Times New Roman" w:eastAsia="Calibri" w:hAnsi="Times New Roman" w:cs="Times New Roman"/>
                            <w:color w:val="000000" w:themeColor="text1"/>
                            <w:sz w:val="20"/>
                            <w:szCs w:val="20"/>
                          </w:rPr>
                        </w:pPr>
                        <w:hyperlink r:id="rId9" w:anchor="RANGE!P1867" w:history="1">
                          <w:r w:rsidR="008F08C7" w:rsidRPr="00EE24AB">
                            <w:rPr>
                              <w:rFonts w:ascii="Times New Roman" w:eastAsia="Calibri" w:hAnsi="Times New Roman" w:cs="Times New Roman"/>
                              <w:color w:val="000000" w:themeColor="text1"/>
                              <w:sz w:val="20"/>
                              <w:szCs w:val="20"/>
                            </w:rPr>
                            <w:t xml:space="preserve">федеральный бюджет </w:t>
                          </w:r>
                        </w:hyperlink>
                      </w:p>
                    </w:tc>
                    <w:tc>
                      <w:tcPr>
                        <w:tcW w:w="1985"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F08C7" w:rsidRPr="00EE24AB" w:rsidRDefault="008F08C7" w:rsidP="008F08C7">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0</w:t>
                        </w:r>
                      </w:p>
                    </w:tc>
                  </w:tr>
                  <w:tr w:rsidR="008F08C7" w:rsidRPr="00EE24AB" w:rsidTr="005B30C6">
                    <w:trPr>
                      <w:trHeight w:val="284"/>
                    </w:trPr>
                    <w:tc>
                      <w:tcPr>
                        <w:tcW w:w="562"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tcPr>
                      <w:p w:rsidR="008F08C7" w:rsidRPr="00EE24AB" w:rsidRDefault="008F08C7" w:rsidP="008F08C7">
                        <w:pPr>
                          <w:rPr>
                            <w:rFonts w:ascii="Times New Roman" w:eastAsia="Calibri" w:hAnsi="Times New Roman" w:cs="Times New Roman"/>
                            <w:color w:val="000000" w:themeColor="text1"/>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8F08C7" w:rsidRPr="00EE24AB" w:rsidRDefault="008F08C7" w:rsidP="008F08C7">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краевой бюджет</w:t>
                        </w:r>
                      </w:p>
                    </w:tc>
                    <w:tc>
                      <w:tcPr>
                        <w:tcW w:w="1985" w:type="dxa"/>
                        <w:tcBorders>
                          <w:top w:val="nil"/>
                          <w:left w:val="single" w:sz="4" w:space="0" w:color="auto"/>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128 520,5</w:t>
                        </w: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128 520,5</w:t>
                        </w: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128 520,5</w:t>
                        </w:r>
                      </w:p>
                    </w:tc>
                    <w:tc>
                      <w:tcPr>
                        <w:tcW w:w="1701" w:type="dxa"/>
                        <w:tcBorders>
                          <w:top w:val="single" w:sz="4" w:space="0" w:color="auto"/>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385 561,5</w:t>
                        </w:r>
                      </w:p>
                    </w:tc>
                  </w:tr>
                  <w:tr w:rsidR="008F08C7" w:rsidRPr="00EE24AB" w:rsidTr="005B30C6">
                    <w:trPr>
                      <w:trHeight w:val="287"/>
                    </w:trPr>
                    <w:tc>
                      <w:tcPr>
                        <w:tcW w:w="562"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tcPr>
                      <w:p w:rsidR="008F08C7" w:rsidRPr="00EE24AB" w:rsidRDefault="008F08C7" w:rsidP="008F08C7">
                        <w:pPr>
                          <w:rPr>
                            <w:rFonts w:ascii="Times New Roman" w:eastAsia="Calibri" w:hAnsi="Times New Roman" w:cs="Times New Roman"/>
                            <w:color w:val="000000" w:themeColor="text1"/>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8F08C7" w:rsidRPr="00EE24AB" w:rsidRDefault="008F08C7" w:rsidP="008F08C7">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районный бюджет</w:t>
                        </w:r>
                      </w:p>
                    </w:tc>
                    <w:tc>
                      <w:tcPr>
                        <w:tcW w:w="1985" w:type="dxa"/>
                        <w:tcBorders>
                          <w:top w:val="nil"/>
                          <w:left w:val="single" w:sz="4" w:space="0" w:color="auto"/>
                          <w:bottom w:val="single" w:sz="4" w:space="0" w:color="auto"/>
                          <w:right w:val="single" w:sz="4" w:space="0" w:color="auto"/>
                        </w:tcBorders>
                        <w:shd w:val="clear" w:color="auto" w:fill="auto"/>
                        <w:hideMark/>
                      </w:tcPr>
                      <w:p w:rsidR="008F08C7" w:rsidRPr="009B3084" w:rsidRDefault="008F08C7" w:rsidP="008F08C7">
                        <w:pPr>
                          <w:jc w:val="center"/>
                          <w:rPr>
                            <w:rFonts w:ascii="Times New Roman" w:eastAsia="Calibri" w:hAnsi="Times New Roman" w:cs="Times New Roman"/>
                            <w:color w:val="000000" w:themeColor="text1"/>
                            <w:sz w:val="20"/>
                            <w:szCs w:val="20"/>
                          </w:rPr>
                        </w:pPr>
                        <w:r w:rsidRPr="009B3084">
                          <w:rPr>
                            <w:rFonts w:ascii="Times New Roman" w:eastAsia="Calibri" w:hAnsi="Times New Roman" w:cs="Times New Roman"/>
                            <w:color w:val="000000" w:themeColor="text1"/>
                            <w:sz w:val="20"/>
                            <w:szCs w:val="20"/>
                          </w:rPr>
                          <w:t>81 943,3</w:t>
                        </w:r>
                      </w:p>
                    </w:tc>
                    <w:tc>
                      <w:tcPr>
                        <w:tcW w:w="1843" w:type="dxa"/>
                        <w:tcBorders>
                          <w:top w:val="nil"/>
                          <w:left w:val="nil"/>
                          <w:bottom w:val="single" w:sz="4" w:space="0" w:color="auto"/>
                          <w:right w:val="single" w:sz="4" w:space="0" w:color="auto"/>
                        </w:tcBorders>
                        <w:shd w:val="clear" w:color="auto" w:fill="auto"/>
                        <w:hideMark/>
                      </w:tcPr>
                      <w:p w:rsidR="008F08C7" w:rsidRPr="009B3084" w:rsidRDefault="008F08C7" w:rsidP="008F08C7">
                        <w:pPr>
                          <w:jc w:val="center"/>
                          <w:rPr>
                            <w:rFonts w:ascii="Times New Roman" w:eastAsia="Calibri" w:hAnsi="Times New Roman" w:cs="Times New Roman"/>
                            <w:color w:val="000000" w:themeColor="text1"/>
                            <w:sz w:val="20"/>
                            <w:szCs w:val="20"/>
                          </w:rPr>
                        </w:pPr>
                        <w:r w:rsidRPr="009B3084">
                          <w:rPr>
                            <w:rFonts w:ascii="Times New Roman" w:eastAsia="Calibri" w:hAnsi="Times New Roman" w:cs="Times New Roman"/>
                            <w:color w:val="000000" w:themeColor="text1"/>
                            <w:sz w:val="20"/>
                            <w:szCs w:val="20"/>
                          </w:rPr>
                          <w:t>81 943,3</w:t>
                        </w:r>
                      </w:p>
                    </w:tc>
                    <w:tc>
                      <w:tcPr>
                        <w:tcW w:w="1843" w:type="dxa"/>
                        <w:tcBorders>
                          <w:top w:val="nil"/>
                          <w:left w:val="nil"/>
                          <w:bottom w:val="single" w:sz="4" w:space="0" w:color="auto"/>
                          <w:right w:val="single" w:sz="4" w:space="0" w:color="auto"/>
                        </w:tcBorders>
                        <w:shd w:val="clear" w:color="auto" w:fill="auto"/>
                        <w:hideMark/>
                      </w:tcPr>
                      <w:p w:rsidR="008F08C7" w:rsidRPr="009B3084" w:rsidRDefault="008F08C7" w:rsidP="008F08C7">
                        <w:pPr>
                          <w:jc w:val="center"/>
                          <w:rPr>
                            <w:rFonts w:ascii="Times New Roman" w:eastAsia="Calibri" w:hAnsi="Times New Roman" w:cs="Times New Roman"/>
                            <w:color w:val="000000" w:themeColor="text1"/>
                            <w:sz w:val="20"/>
                            <w:szCs w:val="20"/>
                          </w:rPr>
                        </w:pPr>
                        <w:r w:rsidRPr="009B3084">
                          <w:rPr>
                            <w:rFonts w:ascii="Times New Roman" w:eastAsia="Calibri" w:hAnsi="Times New Roman" w:cs="Times New Roman"/>
                            <w:color w:val="000000" w:themeColor="text1"/>
                            <w:sz w:val="20"/>
                            <w:szCs w:val="20"/>
                          </w:rPr>
                          <w:t>81 943,3</w:t>
                        </w:r>
                      </w:p>
                    </w:tc>
                    <w:tc>
                      <w:tcPr>
                        <w:tcW w:w="1701" w:type="dxa"/>
                        <w:tcBorders>
                          <w:top w:val="nil"/>
                          <w:left w:val="nil"/>
                          <w:bottom w:val="single" w:sz="4" w:space="0" w:color="auto"/>
                          <w:right w:val="single" w:sz="4" w:space="0" w:color="auto"/>
                        </w:tcBorders>
                        <w:shd w:val="clear" w:color="auto" w:fill="auto"/>
                        <w:hideMark/>
                      </w:tcPr>
                      <w:p w:rsidR="008F08C7" w:rsidRPr="009B3084" w:rsidRDefault="008F08C7" w:rsidP="008F08C7">
                        <w:pPr>
                          <w:jc w:val="center"/>
                          <w:rPr>
                            <w:rFonts w:ascii="Times New Roman" w:eastAsia="Calibri" w:hAnsi="Times New Roman" w:cs="Times New Roman"/>
                            <w:b/>
                            <w:bCs/>
                            <w:color w:val="000000" w:themeColor="text1"/>
                            <w:sz w:val="20"/>
                            <w:szCs w:val="20"/>
                          </w:rPr>
                        </w:pPr>
                        <w:r w:rsidRPr="009B3084">
                          <w:rPr>
                            <w:rFonts w:ascii="Times New Roman" w:eastAsia="Calibri" w:hAnsi="Times New Roman" w:cs="Times New Roman"/>
                            <w:b/>
                            <w:bCs/>
                            <w:color w:val="000000" w:themeColor="text1"/>
                            <w:sz w:val="20"/>
                            <w:szCs w:val="20"/>
                          </w:rPr>
                          <w:t>245 829,9</w:t>
                        </w:r>
                      </w:p>
                    </w:tc>
                  </w:tr>
                  <w:tr w:rsidR="008F08C7" w:rsidRPr="00EE24AB" w:rsidTr="005B30C6">
                    <w:trPr>
                      <w:trHeight w:val="7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8C7" w:rsidRPr="00EE24AB" w:rsidRDefault="008F08C7" w:rsidP="008F08C7">
                        <w:pP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3</w:t>
                        </w:r>
                      </w:p>
                    </w:tc>
                    <w:tc>
                      <w:tcPr>
                        <w:tcW w:w="1843" w:type="dxa"/>
                        <w:vMerge w:val="restart"/>
                        <w:tcBorders>
                          <w:top w:val="single" w:sz="4" w:space="0" w:color="auto"/>
                          <w:left w:val="single" w:sz="4" w:space="0" w:color="auto"/>
                          <w:right w:val="single" w:sz="4" w:space="0" w:color="auto"/>
                        </w:tcBorders>
                      </w:tcPr>
                      <w:p w:rsidR="008F08C7" w:rsidRPr="00EE24AB" w:rsidRDefault="008F08C7" w:rsidP="008F08C7">
                        <w:pPr>
                          <w:rPr>
                            <w:rFonts w:ascii="Times New Roman" w:eastAsia="Calibri" w:hAnsi="Times New Roman" w:cs="Times New Roman"/>
                            <w:color w:val="000000" w:themeColor="text1"/>
                            <w:sz w:val="20"/>
                            <w:szCs w:val="20"/>
                          </w:rPr>
                        </w:pPr>
                        <w:r w:rsidRPr="00EE24AB">
                          <w:rPr>
                            <w:rFonts w:ascii="Times New Roman" w:hAnsi="Times New Roman" w:cs="Times New Roman"/>
                            <w:b/>
                            <w:bCs/>
                            <w:color w:val="000000" w:themeColor="text1"/>
                            <w:sz w:val="20"/>
                            <w:szCs w:val="20"/>
                          </w:rPr>
                          <w:t>Подпрограмма 2</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8C7" w:rsidRPr="00EE24AB" w:rsidRDefault="008F08C7" w:rsidP="008F08C7">
                        <w:pP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 xml:space="preserve">Предоставление начального, основного, среднего общего </w:t>
                        </w:r>
                        <w:r w:rsidRPr="00EE24AB">
                          <w:rPr>
                            <w:rFonts w:ascii="Times New Roman" w:eastAsia="Calibri" w:hAnsi="Times New Roman" w:cs="Times New Roman"/>
                            <w:color w:val="000000" w:themeColor="text1"/>
                            <w:sz w:val="20"/>
                            <w:szCs w:val="20"/>
                          </w:rPr>
                          <w:lastRenderedPageBreak/>
                          <w:t>образования</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r w:rsidRPr="00EE24AB">
                          <w:rPr>
                            <w:rFonts w:ascii="Times New Roman" w:eastAsia="Calibri" w:hAnsi="Times New Roman" w:cs="Times New Roman"/>
                            <w:b/>
                            <w:bCs/>
                            <w:color w:val="000000" w:themeColor="text1"/>
                            <w:sz w:val="20"/>
                            <w:szCs w:val="20"/>
                          </w:rPr>
                          <w:lastRenderedPageBreak/>
                          <w:t>Всего</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588 973,8</w:t>
                        </w:r>
                      </w:p>
                    </w:tc>
                    <w:tc>
                      <w:tcPr>
                        <w:tcW w:w="1843" w:type="dxa"/>
                        <w:tcBorders>
                          <w:top w:val="single" w:sz="4" w:space="0" w:color="auto"/>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586 319,2</w:t>
                        </w:r>
                      </w:p>
                    </w:tc>
                    <w:tc>
                      <w:tcPr>
                        <w:tcW w:w="1843" w:type="dxa"/>
                        <w:tcBorders>
                          <w:top w:val="single" w:sz="4" w:space="0" w:color="auto"/>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579 184,8</w:t>
                        </w:r>
                      </w:p>
                    </w:tc>
                    <w:tc>
                      <w:tcPr>
                        <w:tcW w:w="1701" w:type="dxa"/>
                        <w:tcBorders>
                          <w:top w:val="single" w:sz="4" w:space="0" w:color="auto"/>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r w:rsidRPr="00EE24AB">
                          <w:rPr>
                            <w:rFonts w:ascii="Times New Roman" w:eastAsia="Calibri" w:hAnsi="Times New Roman" w:cs="Times New Roman"/>
                            <w:b/>
                            <w:bCs/>
                            <w:color w:val="000000" w:themeColor="text1"/>
                            <w:sz w:val="20"/>
                            <w:szCs w:val="20"/>
                          </w:rPr>
                          <w:t>1</w:t>
                        </w:r>
                        <w:r>
                          <w:rPr>
                            <w:rFonts w:ascii="Times New Roman" w:eastAsia="Calibri" w:hAnsi="Times New Roman" w:cs="Times New Roman"/>
                            <w:b/>
                            <w:bCs/>
                            <w:color w:val="000000" w:themeColor="text1"/>
                            <w:sz w:val="20"/>
                            <w:szCs w:val="20"/>
                          </w:rPr>
                          <w:t> 754 477,8</w:t>
                        </w:r>
                      </w:p>
                    </w:tc>
                  </w:tr>
                  <w:tr w:rsidR="008F08C7" w:rsidRPr="00EE24AB" w:rsidTr="005B30C6">
                    <w:trPr>
                      <w:trHeight w:val="81"/>
                    </w:trPr>
                    <w:tc>
                      <w:tcPr>
                        <w:tcW w:w="562"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tcPr>
                      <w:p w:rsidR="008F08C7" w:rsidRPr="00EE24AB" w:rsidRDefault="008F08C7" w:rsidP="008F08C7">
                        <w:pPr>
                          <w:rPr>
                            <w:rFonts w:ascii="Times New Roman" w:eastAsia="Calibri" w:hAnsi="Times New Roman" w:cs="Times New Roman"/>
                            <w:color w:val="000000" w:themeColor="text1"/>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8F08C7" w:rsidRPr="00EE24AB" w:rsidRDefault="008F08C7" w:rsidP="008F08C7">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в том числе:</w:t>
                        </w:r>
                      </w:p>
                    </w:tc>
                    <w:tc>
                      <w:tcPr>
                        <w:tcW w:w="1985" w:type="dxa"/>
                        <w:tcBorders>
                          <w:top w:val="nil"/>
                          <w:left w:val="single" w:sz="4" w:space="0" w:color="auto"/>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p>
                    </w:tc>
                    <w:tc>
                      <w:tcPr>
                        <w:tcW w:w="170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p>
                    </w:tc>
                  </w:tr>
                  <w:tr w:rsidR="008F08C7" w:rsidRPr="00EE24AB" w:rsidTr="005B30C6">
                    <w:trPr>
                      <w:trHeight w:val="256"/>
                    </w:trPr>
                    <w:tc>
                      <w:tcPr>
                        <w:tcW w:w="562"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tcPr>
                      <w:p w:rsidR="008F08C7" w:rsidRPr="00EE24AB" w:rsidRDefault="008F08C7" w:rsidP="008F08C7">
                        <w:pPr>
                          <w:rPr>
                            <w:rFonts w:ascii="Times New Roman" w:eastAsia="Calibri" w:hAnsi="Times New Roman" w:cs="Times New Roman"/>
                            <w:color w:val="000000" w:themeColor="text1"/>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8F08C7" w:rsidRPr="00EE24AB" w:rsidRDefault="00B4239E" w:rsidP="008F08C7">
                        <w:pPr>
                          <w:jc w:val="center"/>
                          <w:rPr>
                            <w:rFonts w:ascii="Times New Roman" w:eastAsia="Calibri" w:hAnsi="Times New Roman" w:cs="Times New Roman"/>
                            <w:color w:val="000000" w:themeColor="text1"/>
                            <w:sz w:val="20"/>
                            <w:szCs w:val="20"/>
                          </w:rPr>
                        </w:pPr>
                        <w:hyperlink r:id="rId10" w:anchor="RANGE!P1867" w:history="1">
                          <w:r w:rsidR="008F08C7" w:rsidRPr="00EE24AB">
                            <w:rPr>
                              <w:rFonts w:ascii="Times New Roman" w:eastAsia="Calibri" w:hAnsi="Times New Roman" w:cs="Times New Roman"/>
                              <w:color w:val="000000" w:themeColor="text1"/>
                              <w:sz w:val="20"/>
                              <w:szCs w:val="20"/>
                            </w:rPr>
                            <w:t xml:space="preserve">федеральный бюджет </w:t>
                          </w:r>
                        </w:hyperlink>
                      </w:p>
                    </w:tc>
                    <w:tc>
                      <w:tcPr>
                        <w:tcW w:w="1985" w:type="dxa"/>
                        <w:tcBorders>
                          <w:top w:val="nil"/>
                          <w:left w:val="single" w:sz="4" w:space="0" w:color="auto"/>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w:t>
                        </w: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w:t>
                        </w: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w:t>
                        </w:r>
                      </w:p>
                    </w:tc>
                    <w:tc>
                      <w:tcPr>
                        <w:tcW w:w="170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0</w:t>
                        </w:r>
                      </w:p>
                    </w:tc>
                  </w:tr>
                  <w:tr w:rsidR="008F08C7" w:rsidRPr="00EE24AB" w:rsidTr="005B30C6">
                    <w:trPr>
                      <w:trHeight w:val="273"/>
                    </w:trPr>
                    <w:tc>
                      <w:tcPr>
                        <w:tcW w:w="562"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tcPr>
                      <w:p w:rsidR="008F08C7" w:rsidRPr="00EE24AB" w:rsidRDefault="008F08C7" w:rsidP="008F08C7">
                        <w:pPr>
                          <w:rPr>
                            <w:rFonts w:ascii="Times New Roman" w:eastAsia="Calibri" w:hAnsi="Times New Roman" w:cs="Times New Roman"/>
                            <w:color w:val="000000" w:themeColor="text1"/>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255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краевой бюджет</w:t>
                        </w:r>
                      </w:p>
                    </w:tc>
                    <w:tc>
                      <w:tcPr>
                        <w:tcW w:w="1985" w:type="dxa"/>
                        <w:tcBorders>
                          <w:top w:val="nil"/>
                          <w:left w:val="single" w:sz="4" w:space="0" w:color="auto"/>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377 905,4</w:t>
                        </w: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375 250,8</w:t>
                        </w: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368 116,4</w:t>
                        </w:r>
                      </w:p>
                    </w:tc>
                    <w:tc>
                      <w:tcPr>
                        <w:tcW w:w="170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r w:rsidRPr="00EE24AB">
                          <w:rPr>
                            <w:rFonts w:ascii="Times New Roman" w:eastAsia="Calibri" w:hAnsi="Times New Roman" w:cs="Times New Roman"/>
                            <w:b/>
                            <w:bCs/>
                            <w:color w:val="000000" w:themeColor="text1"/>
                            <w:sz w:val="20"/>
                            <w:szCs w:val="20"/>
                          </w:rPr>
                          <w:t>1</w:t>
                        </w:r>
                        <w:r>
                          <w:rPr>
                            <w:rFonts w:ascii="Times New Roman" w:eastAsia="Calibri" w:hAnsi="Times New Roman" w:cs="Times New Roman"/>
                            <w:b/>
                            <w:bCs/>
                            <w:color w:val="000000" w:themeColor="text1"/>
                            <w:sz w:val="20"/>
                            <w:szCs w:val="20"/>
                          </w:rPr>
                          <w:t> 121 272,6</w:t>
                        </w:r>
                      </w:p>
                    </w:tc>
                  </w:tr>
                  <w:tr w:rsidR="008F08C7" w:rsidRPr="00EE24AB" w:rsidTr="005B30C6">
                    <w:trPr>
                      <w:trHeight w:val="70"/>
                    </w:trPr>
                    <w:tc>
                      <w:tcPr>
                        <w:tcW w:w="562"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1843" w:type="dxa"/>
                        <w:vMerge/>
                        <w:tcBorders>
                          <w:left w:val="single" w:sz="4" w:space="0" w:color="auto"/>
                          <w:bottom w:val="single" w:sz="4" w:space="0" w:color="auto"/>
                          <w:right w:val="single" w:sz="4" w:space="0" w:color="auto"/>
                        </w:tcBorders>
                      </w:tcPr>
                      <w:p w:rsidR="008F08C7" w:rsidRPr="00EE24AB" w:rsidRDefault="008F08C7" w:rsidP="008F08C7">
                        <w:pPr>
                          <w:rPr>
                            <w:rFonts w:ascii="Times New Roman" w:eastAsia="Calibri" w:hAnsi="Times New Roman" w:cs="Times New Roman"/>
                            <w:color w:val="000000" w:themeColor="text1"/>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255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районный бюджет</w:t>
                        </w:r>
                      </w:p>
                    </w:tc>
                    <w:tc>
                      <w:tcPr>
                        <w:tcW w:w="1985" w:type="dxa"/>
                        <w:tcBorders>
                          <w:top w:val="nil"/>
                          <w:left w:val="single" w:sz="4" w:space="0" w:color="auto"/>
                          <w:bottom w:val="single" w:sz="4" w:space="0" w:color="auto"/>
                          <w:right w:val="single" w:sz="4" w:space="0" w:color="auto"/>
                        </w:tcBorders>
                        <w:shd w:val="clear" w:color="auto" w:fill="auto"/>
                        <w:hideMark/>
                      </w:tcPr>
                      <w:p w:rsidR="008F08C7" w:rsidRPr="008F08C7" w:rsidRDefault="008F08C7" w:rsidP="008F08C7">
                        <w:pPr>
                          <w:jc w:val="center"/>
                          <w:rPr>
                            <w:rFonts w:ascii="Times New Roman" w:eastAsia="Calibri" w:hAnsi="Times New Roman" w:cs="Times New Roman"/>
                            <w:color w:val="000000" w:themeColor="text1"/>
                            <w:sz w:val="20"/>
                            <w:szCs w:val="20"/>
                          </w:rPr>
                        </w:pPr>
                        <w:r w:rsidRPr="008F08C7">
                          <w:rPr>
                            <w:rFonts w:ascii="Times New Roman" w:eastAsia="Calibri" w:hAnsi="Times New Roman" w:cs="Times New Roman"/>
                            <w:color w:val="000000" w:themeColor="text1"/>
                            <w:sz w:val="20"/>
                            <w:szCs w:val="20"/>
                          </w:rPr>
                          <w:t>211 068,4</w:t>
                        </w:r>
                      </w:p>
                    </w:tc>
                    <w:tc>
                      <w:tcPr>
                        <w:tcW w:w="1843" w:type="dxa"/>
                        <w:tcBorders>
                          <w:top w:val="nil"/>
                          <w:left w:val="nil"/>
                          <w:bottom w:val="single" w:sz="4" w:space="0" w:color="auto"/>
                          <w:right w:val="single" w:sz="4" w:space="0" w:color="auto"/>
                        </w:tcBorders>
                        <w:shd w:val="clear" w:color="auto" w:fill="auto"/>
                        <w:hideMark/>
                      </w:tcPr>
                      <w:p w:rsidR="008F08C7" w:rsidRPr="008F08C7" w:rsidRDefault="008F08C7" w:rsidP="008F08C7">
                        <w:pPr>
                          <w:jc w:val="center"/>
                          <w:rPr>
                            <w:rFonts w:ascii="Times New Roman" w:eastAsia="Calibri" w:hAnsi="Times New Roman" w:cs="Times New Roman"/>
                            <w:color w:val="000000" w:themeColor="text1"/>
                            <w:sz w:val="20"/>
                            <w:szCs w:val="20"/>
                          </w:rPr>
                        </w:pPr>
                        <w:r w:rsidRPr="008F08C7">
                          <w:rPr>
                            <w:rFonts w:ascii="Times New Roman" w:eastAsia="Calibri" w:hAnsi="Times New Roman" w:cs="Times New Roman"/>
                            <w:color w:val="000000" w:themeColor="text1"/>
                            <w:sz w:val="20"/>
                            <w:szCs w:val="20"/>
                          </w:rPr>
                          <w:t>211 068,4</w:t>
                        </w:r>
                      </w:p>
                    </w:tc>
                    <w:tc>
                      <w:tcPr>
                        <w:tcW w:w="1843" w:type="dxa"/>
                        <w:tcBorders>
                          <w:top w:val="nil"/>
                          <w:left w:val="nil"/>
                          <w:bottom w:val="single" w:sz="4" w:space="0" w:color="auto"/>
                          <w:right w:val="single" w:sz="4" w:space="0" w:color="auto"/>
                        </w:tcBorders>
                        <w:shd w:val="clear" w:color="auto" w:fill="auto"/>
                        <w:hideMark/>
                      </w:tcPr>
                      <w:p w:rsidR="008F08C7" w:rsidRPr="008F08C7" w:rsidRDefault="008F08C7" w:rsidP="008F08C7">
                        <w:pPr>
                          <w:jc w:val="center"/>
                          <w:rPr>
                            <w:rFonts w:ascii="Times New Roman" w:eastAsia="Calibri" w:hAnsi="Times New Roman" w:cs="Times New Roman"/>
                            <w:color w:val="000000" w:themeColor="text1"/>
                            <w:sz w:val="20"/>
                            <w:szCs w:val="20"/>
                          </w:rPr>
                        </w:pPr>
                        <w:r w:rsidRPr="008F08C7">
                          <w:rPr>
                            <w:rFonts w:ascii="Times New Roman" w:eastAsia="Calibri" w:hAnsi="Times New Roman" w:cs="Times New Roman"/>
                            <w:color w:val="000000" w:themeColor="text1"/>
                            <w:sz w:val="20"/>
                            <w:szCs w:val="20"/>
                          </w:rPr>
                          <w:t>211 068,4</w:t>
                        </w:r>
                      </w:p>
                    </w:tc>
                    <w:tc>
                      <w:tcPr>
                        <w:tcW w:w="1701" w:type="dxa"/>
                        <w:tcBorders>
                          <w:top w:val="nil"/>
                          <w:left w:val="nil"/>
                          <w:bottom w:val="single" w:sz="4" w:space="0" w:color="auto"/>
                          <w:right w:val="single" w:sz="4" w:space="0" w:color="auto"/>
                        </w:tcBorders>
                        <w:shd w:val="clear" w:color="auto" w:fill="auto"/>
                        <w:hideMark/>
                      </w:tcPr>
                      <w:p w:rsidR="008F08C7" w:rsidRPr="008F08C7" w:rsidRDefault="008F08C7" w:rsidP="008F08C7">
                        <w:pPr>
                          <w:jc w:val="center"/>
                          <w:rPr>
                            <w:rFonts w:ascii="Times New Roman" w:eastAsia="Calibri" w:hAnsi="Times New Roman" w:cs="Times New Roman"/>
                            <w:b/>
                            <w:bCs/>
                            <w:color w:val="000000" w:themeColor="text1"/>
                            <w:sz w:val="20"/>
                            <w:szCs w:val="20"/>
                          </w:rPr>
                        </w:pPr>
                        <w:r w:rsidRPr="008F08C7">
                          <w:rPr>
                            <w:rFonts w:ascii="Times New Roman" w:eastAsia="Calibri" w:hAnsi="Times New Roman" w:cs="Times New Roman"/>
                            <w:b/>
                            <w:bCs/>
                            <w:color w:val="000000" w:themeColor="text1"/>
                            <w:sz w:val="20"/>
                            <w:szCs w:val="20"/>
                          </w:rPr>
                          <w:t>633 205,2</w:t>
                        </w:r>
                      </w:p>
                    </w:tc>
                  </w:tr>
                  <w:tr w:rsidR="008F08C7" w:rsidRPr="00EE24AB" w:rsidTr="005B30C6">
                    <w:trPr>
                      <w:trHeight w:val="133"/>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8F08C7" w:rsidRPr="00EE24AB" w:rsidRDefault="008F08C7" w:rsidP="008F08C7">
                        <w:pP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4</w:t>
                        </w:r>
                      </w:p>
                    </w:tc>
                    <w:tc>
                      <w:tcPr>
                        <w:tcW w:w="1843" w:type="dxa"/>
                        <w:vMerge w:val="restart"/>
                        <w:tcBorders>
                          <w:top w:val="single" w:sz="4" w:space="0" w:color="auto"/>
                          <w:left w:val="single" w:sz="4" w:space="0" w:color="auto"/>
                          <w:right w:val="single" w:sz="4" w:space="0" w:color="auto"/>
                        </w:tcBorders>
                      </w:tcPr>
                      <w:p w:rsidR="008F08C7" w:rsidRPr="00EE24AB" w:rsidRDefault="008F08C7" w:rsidP="008F08C7">
                        <w:pPr>
                          <w:rPr>
                            <w:rFonts w:ascii="Times New Roman" w:eastAsia="Calibri" w:hAnsi="Times New Roman" w:cs="Times New Roman"/>
                            <w:color w:val="000000" w:themeColor="text1"/>
                            <w:sz w:val="20"/>
                            <w:szCs w:val="20"/>
                          </w:rPr>
                        </w:pPr>
                        <w:r w:rsidRPr="00EE24AB">
                          <w:rPr>
                            <w:rFonts w:ascii="Times New Roman" w:hAnsi="Times New Roman" w:cs="Times New Roman"/>
                            <w:b/>
                            <w:bCs/>
                            <w:color w:val="000000" w:themeColor="text1"/>
                            <w:sz w:val="20"/>
                            <w:szCs w:val="20"/>
                          </w:rPr>
                          <w:t>Подпрограмма 3</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8F08C7" w:rsidRPr="00EE24AB" w:rsidRDefault="008F08C7" w:rsidP="008F08C7">
                        <w:pP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Предоставление качественного дополнительного образования, поддержка одарённых детей, оздоровление детей в летний период</w:t>
                        </w:r>
                      </w:p>
                    </w:tc>
                    <w:tc>
                      <w:tcPr>
                        <w:tcW w:w="255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r w:rsidRPr="00EE24AB">
                          <w:rPr>
                            <w:rFonts w:ascii="Times New Roman" w:eastAsia="Calibri" w:hAnsi="Times New Roman" w:cs="Times New Roman"/>
                            <w:b/>
                            <w:bCs/>
                            <w:color w:val="000000" w:themeColor="text1"/>
                            <w:sz w:val="20"/>
                            <w:szCs w:val="20"/>
                          </w:rPr>
                          <w:t>Всего</w:t>
                        </w:r>
                      </w:p>
                    </w:tc>
                    <w:tc>
                      <w:tcPr>
                        <w:tcW w:w="1985" w:type="dxa"/>
                        <w:tcBorders>
                          <w:top w:val="nil"/>
                          <w:left w:val="single" w:sz="4" w:space="0" w:color="auto"/>
                          <w:bottom w:val="single" w:sz="4" w:space="0" w:color="auto"/>
                          <w:right w:val="single" w:sz="4" w:space="0" w:color="auto"/>
                        </w:tcBorders>
                        <w:shd w:val="clear" w:color="000000" w:fill="FFFFFF"/>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27 974,3</w:t>
                        </w: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27 974,3</w:t>
                        </w: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27 974,3</w:t>
                        </w:r>
                      </w:p>
                    </w:tc>
                    <w:tc>
                      <w:tcPr>
                        <w:tcW w:w="170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83 922,9</w:t>
                        </w:r>
                      </w:p>
                    </w:tc>
                  </w:tr>
                  <w:tr w:rsidR="008F08C7" w:rsidRPr="00EE24AB" w:rsidTr="005B30C6">
                    <w:trPr>
                      <w:trHeight w:val="309"/>
                    </w:trPr>
                    <w:tc>
                      <w:tcPr>
                        <w:tcW w:w="562"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tcPr>
                      <w:p w:rsidR="008F08C7" w:rsidRPr="00EE24AB" w:rsidRDefault="008F08C7" w:rsidP="008F08C7">
                        <w:pPr>
                          <w:rPr>
                            <w:rFonts w:ascii="Times New Roman" w:eastAsia="Calibri" w:hAnsi="Times New Roman" w:cs="Times New Roman"/>
                            <w:color w:val="000000" w:themeColor="text1"/>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255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в том числе:</w:t>
                        </w:r>
                      </w:p>
                    </w:tc>
                    <w:tc>
                      <w:tcPr>
                        <w:tcW w:w="1985" w:type="dxa"/>
                        <w:tcBorders>
                          <w:top w:val="nil"/>
                          <w:left w:val="single" w:sz="4" w:space="0" w:color="auto"/>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p>
                    </w:tc>
                    <w:tc>
                      <w:tcPr>
                        <w:tcW w:w="170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p>
                    </w:tc>
                  </w:tr>
                  <w:tr w:rsidR="008F08C7" w:rsidRPr="00EE24AB" w:rsidTr="005B30C6">
                    <w:trPr>
                      <w:trHeight w:val="314"/>
                    </w:trPr>
                    <w:tc>
                      <w:tcPr>
                        <w:tcW w:w="562"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tcPr>
                      <w:p w:rsidR="008F08C7" w:rsidRPr="00EE24AB" w:rsidRDefault="008F08C7" w:rsidP="008F08C7">
                        <w:pPr>
                          <w:rPr>
                            <w:rFonts w:ascii="Times New Roman" w:eastAsia="Calibri" w:hAnsi="Times New Roman" w:cs="Times New Roman"/>
                            <w:color w:val="000000" w:themeColor="text1"/>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255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краевой бюджет</w:t>
                        </w:r>
                      </w:p>
                    </w:tc>
                    <w:tc>
                      <w:tcPr>
                        <w:tcW w:w="1985" w:type="dxa"/>
                        <w:tcBorders>
                          <w:top w:val="nil"/>
                          <w:left w:val="single" w:sz="4" w:space="0" w:color="auto"/>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7 095,1</w:t>
                        </w: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7</w:t>
                        </w:r>
                        <w:r>
                          <w:rPr>
                            <w:rFonts w:ascii="Times New Roman" w:eastAsia="Calibri" w:hAnsi="Times New Roman" w:cs="Times New Roman"/>
                            <w:color w:val="000000" w:themeColor="text1"/>
                            <w:sz w:val="20"/>
                            <w:szCs w:val="20"/>
                          </w:rPr>
                          <w:t> 095,1</w:t>
                        </w: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7 095,1</w:t>
                        </w:r>
                      </w:p>
                    </w:tc>
                    <w:tc>
                      <w:tcPr>
                        <w:tcW w:w="170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21 285,3</w:t>
                        </w:r>
                      </w:p>
                    </w:tc>
                  </w:tr>
                  <w:tr w:rsidR="008F08C7" w:rsidRPr="00EE24AB" w:rsidTr="005B30C6">
                    <w:trPr>
                      <w:trHeight w:val="462"/>
                    </w:trPr>
                    <w:tc>
                      <w:tcPr>
                        <w:tcW w:w="562"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1843" w:type="dxa"/>
                        <w:vMerge/>
                        <w:tcBorders>
                          <w:left w:val="single" w:sz="4" w:space="0" w:color="auto"/>
                          <w:bottom w:val="single" w:sz="4" w:space="0" w:color="auto"/>
                          <w:right w:val="single" w:sz="4" w:space="0" w:color="auto"/>
                        </w:tcBorders>
                      </w:tcPr>
                      <w:p w:rsidR="008F08C7" w:rsidRPr="00EE24AB" w:rsidRDefault="008F08C7" w:rsidP="008F08C7">
                        <w:pPr>
                          <w:rPr>
                            <w:rFonts w:ascii="Times New Roman" w:eastAsia="Calibri" w:hAnsi="Times New Roman" w:cs="Times New Roman"/>
                            <w:color w:val="000000" w:themeColor="text1"/>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255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районный бюджет</w:t>
                        </w:r>
                      </w:p>
                    </w:tc>
                    <w:tc>
                      <w:tcPr>
                        <w:tcW w:w="1985" w:type="dxa"/>
                        <w:tcBorders>
                          <w:top w:val="nil"/>
                          <w:left w:val="single" w:sz="4" w:space="0" w:color="auto"/>
                          <w:bottom w:val="single" w:sz="4" w:space="0" w:color="auto"/>
                          <w:right w:val="single" w:sz="4" w:space="0" w:color="auto"/>
                        </w:tcBorders>
                        <w:shd w:val="clear" w:color="auto" w:fill="auto"/>
                        <w:hideMark/>
                      </w:tcPr>
                      <w:p w:rsidR="008F08C7" w:rsidRPr="008F08C7" w:rsidRDefault="008F08C7" w:rsidP="008F08C7">
                        <w:pPr>
                          <w:jc w:val="center"/>
                          <w:rPr>
                            <w:rFonts w:ascii="Times New Roman" w:eastAsia="Calibri" w:hAnsi="Times New Roman" w:cs="Times New Roman"/>
                            <w:color w:val="000000" w:themeColor="text1"/>
                            <w:sz w:val="20"/>
                            <w:szCs w:val="20"/>
                          </w:rPr>
                        </w:pPr>
                        <w:r w:rsidRPr="008F08C7">
                          <w:rPr>
                            <w:rFonts w:ascii="Times New Roman" w:eastAsia="Calibri" w:hAnsi="Times New Roman" w:cs="Times New Roman"/>
                            <w:color w:val="000000" w:themeColor="text1"/>
                            <w:sz w:val="20"/>
                            <w:szCs w:val="20"/>
                          </w:rPr>
                          <w:t>20 879,2</w:t>
                        </w:r>
                      </w:p>
                    </w:tc>
                    <w:tc>
                      <w:tcPr>
                        <w:tcW w:w="1843" w:type="dxa"/>
                        <w:tcBorders>
                          <w:top w:val="nil"/>
                          <w:left w:val="nil"/>
                          <w:bottom w:val="single" w:sz="4" w:space="0" w:color="auto"/>
                          <w:right w:val="single" w:sz="4" w:space="0" w:color="auto"/>
                        </w:tcBorders>
                        <w:shd w:val="clear" w:color="auto" w:fill="auto"/>
                        <w:hideMark/>
                      </w:tcPr>
                      <w:p w:rsidR="008F08C7" w:rsidRPr="008F08C7" w:rsidRDefault="008F08C7" w:rsidP="008F08C7">
                        <w:pPr>
                          <w:jc w:val="center"/>
                          <w:rPr>
                            <w:rFonts w:ascii="Times New Roman" w:eastAsia="Calibri" w:hAnsi="Times New Roman" w:cs="Times New Roman"/>
                            <w:color w:val="000000" w:themeColor="text1"/>
                            <w:sz w:val="20"/>
                            <w:szCs w:val="20"/>
                          </w:rPr>
                        </w:pPr>
                        <w:r w:rsidRPr="008F08C7">
                          <w:rPr>
                            <w:rFonts w:ascii="Times New Roman" w:eastAsia="Calibri" w:hAnsi="Times New Roman" w:cs="Times New Roman"/>
                            <w:color w:val="000000" w:themeColor="text1"/>
                            <w:sz w:val="20"/>
                            <w:szCs w:val="20"/>
                          </w:rPr>
                          <w:t>20 879,2</w:t>
                        </w:r>
                      </w:p>
                    </w:tc>
                    <w:tc>
                      <w:tcPr>
                        <w:tcW w:w="1843" w:type="dxa"/>
                        <w:tcBorders>
                          <w:top w:val="nil"/>
                          <w:left w:val="nil"/>
                          <w:bottom w:val="single" w:sz="4" w:space="0" w:color="auto"/>
                          <w:right w:val="single" w:sz="4" w:space="0" w:color="auto"/>
                        </w:tcBorders>
                        <w:shd w:val="clear" w:color="auto" w:fill="auto"/>
                        <w:hideMark/>
                      </w:tcPr>
                      <w:p w:rsidR="008F08C7" w:rsidRPr="008F08C7" w:rsidRDefault="008F08C7" w:rsidP="008F08C7">
                        <w:pPr>
                          <w:jc w:val="center"/>
                          <w:rPr>
                            <w:rFonts w:ascii="Times New Roman" w:eastAsia="Calibri" w:hAnsi="Times New Roman" w:cs="Times New Roman"/>
                            <w:color w:val="000000" w:themeColor="text1"/>
                            <w:sz w:val="20"/>
                            <w:szCs w:val="20"/>
                          </w:rPr>
                        </w:pPr>
                        <w:r w:rsidRPr="008F08C7">
                          <w:rPr>
                            <w:rFonts w:ascii="Times New Roman" w:eastAsia="Calibri" w:hAnsi="Times New Roman" w:cs="Times New Roman"/>
                            <w:color w:val="000000" w:themeColor="text1"/>
                            <w:sz w:val="20"/>
                            <w:szCs w:val="20"/>
                          </w:rPr>
                          <w:t>20 879,2</w:t>
                        </w:r>
                      </w:p>
                    </w:tc>
                    <w:tc>
                      <w:tcPr>
                        <w:tcW w:w="1701" w:type="dxa"/>
                        <w:tcBorders>
                          <w:top w:val="nil"/>
                          <w:left w:val="nil"/>
                          <w:bottom w:val="single" w:sz="4" w:space="0" w:color="auto"/>
                          <w:right w:val="single" w:sz="4" w:space="0" w:color="auto"/>
                        </w:tcBorders>
                        <w:shd w:val="clear" w:color="auto" w:fill="auto"/>
                        <w:hideMark/>
                      </w:tcPr>
                      <w:p w:rsidR="008F08C7" w:rsidRPr="008F08C7" w:rsidRDefault="008F08C7" w:rsidP="008F08C7">
                        <w:pPr>
                          <w:jc w:val="center"/>
                          <w:rPr>
                            <w:rFonts w:ascii="Times New Roman" w:eastAsia="Calibri" w:hAnsi="Times New Roman" w:cs="Times New Roman"/>
                            <w:b/>
                            <w:bCs/>
                            <w:color w:val="000000" w:themeColor="text1"/>
                            <w:sz w:val="20"/>
                            <w:szCs w:val="20"/>
                          </w:rPr>
                        </w:pPr>
                        <w:r w:rsidRPr="008F08C7">
                          <w:rPr>
                            <w:rFonts w:ascii="Times New Roman" w:eastAsia="Calibri" w:hAnsi="Times New Roman" w:cs="Times New Roman"/>
                            <w:b/>
                            <w:bCs/>
                            <w:color w:val="000000" w:themeColor="text1"/>
                            <w:sz w:val="20"/>
                            <w:szCs w:val="20"/>
                          </w:rPr>
                          <w:t>62  637,6</w:t>
                        </w:r>
                      </w:p>
                    </w:tc>
                  </w:tr>
                  <w:tr w:rsidR="008F08C7" w:rsidRPr="00EE24AB" w:rsidTr="005B30C6">
                    <w:trPr>
                      <w:trHeight w:val="151"/>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8F08C7" w:rsidRPr="00EE24AB" w:rsidRDefault="008F08C7" w:rsidP="008F08C7">
                        <w:pP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5</w:t>
                        </w:r>
                      </w:p>
                    </w:tc>
                    <w:tc>
                      <w:tcPr>
                        <w:tcW w:w="1843" w:type="dxa"/>
                        <w:vMerge w:val="restart"/>
                        <w:tcBorders>
                          <w:top w:val="nil"/>
                          <w:left w:val="single" w:sz="4" w:space="0" w:color="auto"/>
                          <w:right w:val="single" w:sz="4" w:space="0" w:color="auto"/>
                        </w:tcBorders>
                      </w:tcPr>
                      <w:p w:rsidR="008F08C7" w:rsidRPr="00EE24AB" w:rsidRDefault="008F08C7" w:rsidP="008F08C7">
                        <w:pPr>
                          <w:rPr>
                            <w:rFonts w:ascii="Times New Roman" w:eastAsia="Calibri" w:hAnsi="Times New Roman" w:cs="Times New Roman"/>
                            <w:color w:val="000000" w:themeColor="text1"/>
                            <w:sz w:val="20"/>
                            <w:szCs w:val="20"/>
                          </w:rPr>
                        </w:pPr>
                        <w:r w:rsidRPr="00EE24AB">
                          <w:rPr>
                            <w:rFonts w:ascii="Times New Roman" w:hAnsi="Times New Roman" w:cs="Times New Roman"/>
                            <w:b/>
                            <w:bCs/>
                            <w:color w:val="000000" w:themeColor="text1"/>
                            <w:sz w:val="20"/>
                            <w:szCs w:val="20"/>
                          </w:rPr>
                          <w:t>Подпрограмма 4</w:t>
                        </w:r>
                      </w:p>
                    </w:tc>
                    <w:tc>
                      <w:tcPr>
                        <w:tcW w:w="2693" w:type="dxa"/>
                        <w:vMerge w:val="restart"/>
                        <w:tcBorders>
                          <w:top w:val="nil"/>
                          <w:left w:val="single" w:sz="4" w:space="0" w:color="auto"/>
                          <w:bottom w:val="single" w:sz="4" w:space="0" w:color="auto"/>
                          <w:right w:val="single" w:sz="4" w:space="0" w:color="auto"/>
                        </w:tcBorders>
                        <w:shd w:val="clear" w:color="auto" w:fill="auto"/>
                        <w:vAlign w:val="bottom"/>
                        <w:hideMark/>
                      </w:tcPr>
                      <w:p w:rsidR="008F08C7" w:rsidRPr="00EE24AB" w:rsidRDefault="008F08C7" w:rsidP="008F08C7">
                        <w:pP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Выполнение государственных полномочий по поддержке детей – сирот, расширение практики применения семейных форм воспитания</w:t>
                        </w:r>
                      </w:p>
                    </w:tc>
                    <w:tc>
                      <w:tcPr>
                        <w:tcW w:w="255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r w:rsidRPr="00EE24AB">
                          <w:rPr>
                            <w:rFonts w:ascii="Times New Roman" w:eastAsia="Calibri" w:hAnsi="Times New Roman" w:cs="Times New Roman"/>
                            <w:b/>
                            <w:bCs/>
                            <w:color w:val="000000" w:themeColor="text1"/>
                            <w:sz w:val="20"/>
                            <w:szCs w:val="20"/>
                          </w:rPr>
                          <w:t>Всего</w:t>
                        </w:r>
                      </w:p>
                    </w:tc>
                    <w:tc>
                      <w:tcPr>
                        <w:tcW w:w="1985" w:type="dxa"/>
                        <w:tcBorders>
                          <w:top w:val="nil"/>
                          <w:left w:val="single" w:sz="4" w:space="0" w:color="auto"/>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36 933,0</w:t>
                        </w: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36 932,2</w:t>
                        </w: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35 478,9</w:t>
                        </w:r>
                      </w:p>
                    </w:tc>
                    <w:tc>
                      <w:tcPr>
                        <w:tcW w:w="170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109 344,1</w:t>
                        </w:r>
                      </w:p>
                    </w:tc>
                  </w:tr>
                  <w:tr w:rsidR="008F08C7" w:rsidRPr="00EE24AB" w:rsidTr="005B30C6">
                    <w:trPr>
                      <w:trHeight w:val="154"/>
                    </w:trPr>
                    <w:tc>
                      <w:tcPr>
                        <w:tcW w:w="562"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tcPr>
                      <w:p w:rsidR="008F08C7" w:rsidRPr="00EE24AB" w:rsidRDefault="008F08C7" w:rsidP="008F08C7">
                        <w:pPr>
                          <w:rPr>
                            <w:rFonts w:ascii="Times New Roman" w:eastAsia="Calibri" w:hAnsi="Times New Roman" w:cs="Times New Roman"/>
                            <w:color w:val="000000" w:themeColor="text1"/>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255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в том числе:</w:t>
                        </w:r>
                      </w:p>
                    </w:tc>
                    <w:tc>
                      <w:tcPr>
                        <w:tcW w:w="1985" w:type="dxa"/>
                        <w:tcBorders>
                          <w:top w:val="nil"/>
                          <w:left w:val="single" w:sz="4" w:space="0" w:color="auto"/>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p>
                    </w:tc>
                    <w:tc>
                      <w:tcPr>
                        <w:tcW w:w="170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p>
                    </w:tc>
                  </w:tr>
                  <w:tr w:rsidR="008F08C7" w:rsidRPr="00EE24AB" w:rsidTr="000000D6">
                    <w:trPr>
                      <w:trHeight w:val="328"/>
                    </w:trPr>
                    <w:tc>
                      <w:tcPr>
                        <w:tcW w:w="562"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tcPr>
                      <w:p w:rsidR="008F08C7" w:rsidRPr="00EE24AB" w:rsidRDefault="008F08C7" w:rsidP="008F08C7">
                        <w:pPr>
                          <w:rPr>
                            <w:rFonts w:ascii="Times New Roman" w:eastAsia="Calibri" w:hAnsi="Times New Roman" w:cs="Times New Roman"/>
                            <w:color w:val="000000" w:themeColor="text1"/>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2551" w:type="dxa"/>
                        <w:tcBorders>
                          <w:top w:val="nil"/>
                          <w:left w:val="nil"/>
                          <w:bottom w:val="single" w:sz="4" w:space="0" w:color="auto"/>
                          <w:right w:val="single" w:sz="4" w:space="0" w:color="auto"/>
                        </w:tcBorders>
                        <w:shd w:val="clear" w:color="auto" w:fill="auto"/>
                        <w:hideMark/>
                      </w:tcPr>
                      <w:p w:rsidR="008F08C7" w:rsidRPr="00EE24AB" w:rsidRDefault="00B4239E" w:rsidP="008F08C7">
                        <w:pPr>
                          <w:jc w:val="center"/>
                          <w:rPr>
                            <w:rFonts w:ascii="Times New Roman" w:eastAsia="Calibri" w:hAnsi="Times New Roman" w:cs="Times New Roman"/>
                            <w:color w:val="000000" w:themeColor="text1"/>
                            <w:sz w:val="20"/>
                            <w:szCs w:val="20"/>
                          </w:rPr>
                        </w:pPr>
                        <w:hyperlink r:id="rId11" w:anchor="RANGE!P1867" w:history="1">
                          <w:r w:rsidR="008F08C7" w:rsidRPr="00EE24AB">
                            <w:rPr>
                              <w:rFonts w:ascii="Times New Roman" w:eastAsia="Calibri" w:hAnsi="Times New Roman" w:cs="Times New Roman"/>
                              <w:color w:val="000000" w:themeColor="text1"/>
                              <w:sz w:val="20"/>
                              <w:szCs w:val="20"/>
                            </w:rPr>
                            <w:t xml:space="preserve">федеральный бюджет </w:t>
                          </w:r>
                        </w:hyperlink>
                      </w:p>
                    </w:tc>
                    <w:tc>
                      <w:tcPr>
                        <w:tcW w:w="1985"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F08C7" w:rsidRPr="00EE24AB" w:rsidRDefault="008F08C7" w:rsidP="008F08C7">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0</w:t>
                        </w:r>
                      </w:p>
                    </w:tc>
                  </w:tr>
                  <w:tr w:rsidR="008F08C7" w:rsidRPr="00EE24AB" w:rsidTr="005B30C6">
                    <w:trPr>
                      <w:trHeight w:val="816"/>
                    </w:trPr>
                    <w:tc>
                      <w:tcPr>
                        <w:tcW w:w="562"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1843" w:type="dxa"/>
                        <w:vMerge/>
                        <w:tcBorders>
                          <w:left w:val="single" w:sz="4" w:space="0" w:color="auto"/>
                          <w:bottom w:val="single" w:sz="4" w:space="0" w:color="auto"/>
                          <w:right w:val="single" w:sz="4" w:space="0" w:color="auto"/>
                        </w:tcBorders>
                      </w:tcPr>
                      <w:p w:rsidR="008F08C7" w:rsidRPr="00EE24AB" w:rsidRDefault="008F08C7" w:rsidP="008F08C7">
                        <w:pPr>
                          <w:rPr>
                            <w:rFonts w:ascii="Times New Roman" w:eastAsia="Calibri" w:hAnsi="Times New Roman" w:cs="Times New Roman"/>
                            <w:color w:val="000000" w:themeColor="text1"/>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255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краевой бюджет</w:t>
                        </w:r>
                      </w:p>
                    </w:tc>
                    <w:tc>
                      <w:tcPr>
                        <w:tcW w:w="1985" w:type="dxa"/>
                        <w:tcBorders>
                          <w:top w:val="nil"/>
                          <w:left w:val="single" w:sz="4" w:space="0" w:color="auto"/>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36 933,0</w:t>
                        </w: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36 932,2</w:t>
                        </w: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35 478,9</w:t>
                        </w:r>
                      </w:p>
                    </w:tc>
                    <w:tc>
                      <w:tcPr>
                        <w:tcW w:w="170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109 344,1</w:t>
                        </w:r>
                      </w:p>
                    </w:tc>
                  </w:tr>
                  <w:tr w:rsidR="007B24B7" w:rsidRPr="00EE24AB" w:rsidTr="005B30C6">
                    <w:trPr>
                      <w:trHeight w:val="172"/>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7B24B7" w:rsidRPr="00EE24AB" w:rsidRDefault="007B24B7" w:rsidP="007B24B7">
                        <w:pP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6</w:t>
                        </w:r>
                      </w:p>
                    </w:tc>
                    <w:tc>
                      <w:tcPr>
                        <w:tcW w:w="1843" w:type="dxa"/>
                        <w:vMerge w:val="restart"/>
                        <w:tcBorders>
                          <w:top w:val="nil"/>
                          <w:left w:val="single" w:sz="4" w:space="0" w:color="auto"/>
                          <w:right w:val="single" w:sz="4" w:space="0" w:color="auto"/>
                        </w:tcBorders>
                      </w:tcPr>
                      <w:p w:rsidR="007B24B7" w:rsidRPr="00EE24AB" w:rsidRDefault="007B24B7" w:rsidP="007B24B7">
                        <w:pPr>
                          <w:rPr>
                            <w:rFonts w:ascii="Times New Roman" w:eastAsia="Calibri" w:hAnsi="Times New Roman" w:cs="Times New Roman"/>
                            <w:color w:val="000000" w:themeColor="text1"/>
                            <w:sz w:val="20"/>
                            <w:szCs w:val="20"/>
                          </w:rPr>
                        </w:pPr>
                        <w:r w:rsidRPr="00EE24AB">
                          <w:rPr>
                            <w:rFonts w:ascii="Times New Roman" w:hAnsi="Times New Roman" w:cs="Times New Roman"/>
                            <w:b/>
                            <w:bCs/>
                            <w:color w:val="000000" w:themeColor="text1"/>
                            <w:sz w:val="20"/>
                            <w:szCs w:val="20"/>
                          </w:rPr>
                          <w:t>Подпрограмма 5</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7B24B7" w:rsidRPr="00EE24AB" w:rsidRDefault="007B24B7" w:rsidP="007B24B7">
                        <w:pP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Обеспечение реализации муниципальной программы и прочие мероприятия</w:t>
                        </w:r>
                      </w:p>
                    </w:tc>
                    <w:tc>
                      <w:tcPr>
                        <w:tcW w:w="2551" w:type="dxa"/>
                        <w:tcBorders>
                          <w:top w:val="nil"/>
                          <w:left w:val="nil"/>
                          <w:bottom w:val="single" w:sz="4" w:space="0" w:color="auto"/>
                          <w:right w:val="single" w:sz="4" w:space="0" w:color="auto"/>
                        </w:tcBorders>
                        <w:shd w:val="clear" w:color="auto" w:fill="auto"/>
                        <w:hideMark/>
                      </w:tcPr>
                      <w:p w:rsidR="007B24B7" w:rsidRPr="00EE24AB" w:rsidRDefault="007B24B7" w:rsidP="007B24B7">
                        <w:pPr>
                          <w:jc w:val="center"/>
                          <w:rPr>
                            <w:rFonts w:ascii="Times New Roman" w:eastAsia="Calibri" w:hAnsi="Times New Roman" w:cs="Times New Roman"/>
                            <w:b/>
                            <w:bCs/>
                            <w:color w:val="000000" w:themeColor="text1"/>
                            <w:sz w:val="20"/>
                            <w:szCs w:val="20"/>
                          </w:rPr>
                        </w:pPr>
                        <w:r w:rsidRPr="00EE24AB">
                          <w:rPr>
                            <w:rFonts w:ascii="Times New Roman" w:eastAsia="Calibri" w:hAnsi="Times New Roman" w:cs="Times New Roman"/>
                            <w:b/>
                            <w:bCs/>
                            <w:color w:val="000000" w:themeColor="text1"/>
                            <w:sz w:val="20"/>
                            <w:szCs w:val="20"/>
                          </w:rPr>
                          <w:t>Всего</w:t>
                        </w:r>
                      </w:p>
                    </w:tc>
                    <w:tc>
                      <w:tcPr>
                        <w:tcW w:w="1985" w:type="dxa"/>
                        <w:tcBorders>
                          <w:top w:val="nil"/>
                          <w:left w:val="single" w:sz="4" w:space="0" w:color="auto"/>
                          <w:bottom w:val="single" w:sz="4" w:space="0" w:color="auto"/>
                          <w:right w:val="single" w:sz="4" w:space="0" w:color="auto"/>
                        </w:tcBorders>
                        <w:shd w:val="clear" w:color="auto" w:fill="auto"/>
                        <w:hideMark/>
                      </w:tcPr>
                      <w:p w:rsidR="007B24B7" w:rsidRPr="007B24B7" w:rsidRDefault="007B24B7" w:rsidP="007B24B7">
                        <w:pPr>
                          <w:jc w:val="center"/>
                          <w:rPr>
                            <w:rFonts w:ascii="Times New Roman" w:eastAsia="Calibri" w:hAnsi="Times New Roman" w:cs="Times New Roman"/>
                            <w:b/>
                            <w:color w:val="000000" w:themeColor="text1"/>
                            <w:sz w:val="20"/>
                            <w:szCs w:val="20"/>
                          </w:rPr>
                        </w:pPr>
                        <w:r w:rsidRPr="007B24B7">
                          <w:rPr>
                            <w:rFonts w:ascii="Times New Roman" w:eastAsia="Calibri" w:hAnsi="Times New Roman" w:cs="Times New Roman"/>
                            <w:b/>
                            <w:color w:val="000000" w:themeColor="text1"/>
                            <w:sz w:val="20"/>
                            <w:szCs w:val="20"/>
                          </w:rPr>
                          <w:t>54 685,3</w:t>
                        </w:r>
                      </w:p>
                    </w:tc>
                    <w:tc>
                      <w:tcPr>
                        <w:tcW w:w="1843" w:type="dxa"/>
                        <w:tcBorders>
                          <w:top w:val="nil"/>
                          <w:left w:val="nil"/>
                          <w:bottom w:val="single" w:sz="4" w:space="0" w:color="auto"/>
                          <w:right w:val="single" w:sz="4" w:space="0" w:color="auto"/>
                        </w:tcBorders>
                        <w:shd w:val="clear" w:color="auto" w:fill="auto"/>
                        <w:hideMark/>
                      </w:tcPr>
                      <w:p w:rsidR="007B24B7" w:rsidRPr="007B24B7" w:rsidRDefault="007B24B7" w:rsidP="007B24B7">
                        <w:pPr>
                          <w:jc w:val="center"/>
                          <w:rPr>
                            <w:rFonts w:ascii="Times New Roman" w:eastAsia="Calibri" w:hAnsi="Times New Roman" w:cs="Times New Roman"/>
                            <w:b/>
                            <w:color w:val="000000" w:themeColor="text1"/>
                            <w:sz w:val="20"/>
                            <w:szCs w:val="20"/>
                          </w:rPr>
                        </w:pPr>
                        <w:r w:rsidRPr="007B24B7">
                          <w:rPr>
                            <w:rFonts w:ascii="Times New Roman" w:eastAsia="Calibri" w:hAnsi="Times New Roman" w:cs="Times New Roman"/>
                            <w:b/>
                            <w:color w:val="000000" w:themeColor="text1"/>
                            <w:sz w:val="20"/>
                            <w:szCs w:val="20"/>
                          </w:rPr>
                          <w:t>54 685,3</w:t>
                        </w:r>
                      </w:p>
                    </w:tc>
                    <w:tc>
                      <w:tcPr>
                        <w:tcW w:w="1843" w:type="dxa"/>
                        <w:tcBorders>
                          <w:top w:val="nil"/>
                          <w:left w:val="nil"/>
                          <w:bottom w:val="single" w:sz="4" w:space="0" w:color="auto"/>
                          <w:right w:val="single" w:sz="4" w:space="0" w:color="auto"/>
                        </w:tcBorders>
                        <w:shd w:val="clear" w:color="auto" w:fill="auto"/>
                        <w:hideMark/>
                      </w:tcPr>
                      <w:p w:rsidR="007B24B7" w:rsidRPr="007B24B7" w:rsidRDefault="007B24B7" w:rsidP="007B24B7">
                        <w:pPr>
                          <w:jc w:val="center"/>
                          <w:rPr>
                            <w:rFonts w:ascii="Times New Roman" w:eastAsia="Calibri" w:hAnsi="Times New Roman" w:cs="Times New Roman"/>
                            <w:b/>
                            <w:color w:val="000000" w:themeColor="text1"/>
                            <w:sz w:val="20"/>
                            <w:szCs w:val="20"/>
                          </w:rPr>
                        </w:pPr>
                        <w:r w:rsidRPr="007B24B7">
                          <w:rPr>
                            <w:rFonts w:ascii="Times New Roman" w:eastAsia="Calibri" w:hAnsi="Times New Roman" w:cs="Times New Roman"/>
                            <w:b/>
                            <w:color w:val="000000" w:themeColor="text1"/>
                            <w:sz w:val="20"/>
                            <w:szCs w:val="20"/>
                          </w:rPr>
                          <w:t>54 685,3</w:t>
                        </w:r>
                      </w:p>
                    </w:tc>
                    <w:tc>
                      <w:tcPr>
                        <w:tcW w:w="1701" w:type="dxa"/>
                        <w:tcBorders>
                          <w:top w:val="nil"/>
                          <w:left w:val="nil"/>
                          <w:bottom w:val="single" w:sz="4" w:space="0" w:color="auto"/>
                          <w:right w:val="single" w:sz="4" w:space="0" w:color="auto"/>
                        </w:tcBorders>
                        <w:shd w:val="clear" w:color="auto" w:fill="auto"/>
                        <w:hideMark/>
                      </w:tcPr>
                      <w:p w:rsidR="007B24B7" w:rsidRPr="008F08C7" w:rsidRDefault="007B24B7" w:rsidP="007B24B7">
                        <w:pPr>
                          <w:jc w:val="center"/>
                          <w:rPr>
                            <w:rFonts w:ascii="Times New Roman" w:eastAsia="Calibri" w:hAnsi="Times New Roman" w:cs="Times New Roman"/>
                            <w:b/>
                            <w:bCs/>
                            <w:color w:val="000000" w:themeColor="text1"/>
                            <w:sz w:val="20"/>
                            <w:szCs w:val="20"/>
                          </w:rPr>
                        </w:pPr>
                        <w:r w:rsidRPr="008F08C7">
                          <w:rPr>
                            <w:rFonts w:ascii="Times New Roman" w:eastAsia="Calibri" w:hAnsi="Times New Roman" w:cs="Times New Roman"/>
                            <w:b/>
                            <w:bCs/>
                            <w:color w:val="000000" w:themeColor="text1"/>
                            <w:sz w:val="20"/>
                            <w:szCs w:val="20"/>
                          </w:rPr>
                          <w:t>164 055,9</w:t>
                        </w:r>
                      </w:p>
                    </w:tc>
                  </w:tr>
                  <w:tr w:rsidR="008F08C7" w:rsidRPr="00EE24AB" w:rsidTr="005B30C6">
                    <w:trPr>
                      <w:trHeight w:val="136"/>
                    </w:trPr>
                    <w:tc>
                      <w:tcPr>
                        <w:tcW w:w="562"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tcPr>
                      <w:p w:rsidR="008F08C7" w:rsidRPr="00EE24AB" w:rsidRDefault="008F08C7" w:rsidP="008F08C7">
                        <w:pPr>
                          <w:rPr>
                            <w:rFonts w:ascii="Times New Roman" w:eastAsia="Calibri" w:hAnsi="Times New Roman" w:cs="Times New Roman"/>
                            <w:color w:val="000000" w:themeColor="text1"/>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255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в том числе:</w:t>
                        </w:r>
                      </w:p>
                    </w:tc>
                    <w:tc>
                      <w:tcPr>
                        <w:tcW w:w="1985" w:type="dxa"/>
                        <w:tcBorders>
                          <w:top w:val="nil"/>
                          <w:left w:val="single" w:sz="4" w:space="0" w:color="auto"/>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p>
                    </w:tc>
                    <w:tc>
                      <w:tcPr>
                        <w:tcW w:w="170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p>
                    </w:tc>
                  </w:tr>
                  <w:tr w:rsidR="008F08C7" w:rsidRPr="00EE24AB" w:rsidTr="005B30C6">
                    <w:trPr>
                      <w:trHeight w:val="222"/>
                    </w:trPr>
                    <w:tc>
                      <w:tcPr>
                        <w:tcW w:w="562"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tcPr>
                      <w:p w:rsidR="008F08C7" w:rsidRPr="00EE24AB" w:rsidRDefault="008F08C7" w:rsidP="008F08C7">
                        <w:pPr>
                          <w:rPr>
                            <w:rFonts w:ascii="Times New Roman" w:eastAsia="Calibri" w:hAnsi="Times New Roman" w:cs="Times New Roman"/>
                            <w:color w:val="000000" w:themeColor="text1"/>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255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краевой бюджет</w:t>
                        </w:r>
                      </w:p>
                    </w:tc>
                    <w:tc>
                      <w:tcPr>
                        <w:tcW w:w="1985" w:type="dxa"/>
                        <w:tcBorders>
                          <w:top w:val="nil"/>
                          <w:left w:val="single" w:sz="4" w:space="0" w:color="auto"/>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w:t>
                        </w: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0</w:t>
                        </w: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0</w:t>
                        </w:r>
                      </w:p>
                    </w:tc>
                    <w:tc>
                      <w:tcPr>
                        <w:tcW w:w="170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0</w:t>
                        </w:r>
                      </w:p>
                    </w:tc>
                  </w:tr>
                  <w:tr w:rsidR="008F08C7" w:rsidRPr="00EE24AB" w:rsidTr="005B30C6">
                    <w:trPr>
                      <w:trHeight w:val="384"/>
                    </w:trPr>
                    <w:tc>
                      <w:tcPr>
                        <w:tcW w:w="562"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1843" w:type="dxa"/>
                        <w:vMerge/>
                        <w:tcBorders>
                          <w:left w:val="single" w:sz="4" w:space="0" w:color="auto"/>
                          <w:bottom w:val="single" w:sz="4" w:space="0" w:color="000000"/>
                          <w:right w:val="single" w:sz="4" w:space="0" w:color="auto"/>
                        </w:tcBorders>
                      </w:tcPr>
                      <w:p w:rsidR="008F08C7" w:rsidRPr="00EE24AB" w:rsidRDefault="008F08C7" w:rsidP="008F08C7">
                        <w:pPr>
                          <w:rPr>
                            <w:rFonts w:ascii="Times New Roman" w:eastAsia="Calibri" w:hAnsi="Times New Roman" w:cs="Times New Roman"/>
                            <w:color w:val="000000" w:themeColor="text1"/>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8F08C7" w:rsidRPr="00EE24AB" w:rsidRDefault="008F08C7" w:rsidP="008F08C7">
                        <w:pPr>
                          <w:rPr>
                            <w:rFonts w:ascii="Times New Roman" w:eastAsia="Calibri" w:hAnsi="Times New Roman" w:cs="Times New Roman"/>
                            <w:color w:val="000000" w:themeColor="text1"/>
                            <w:sz w:val="20"/>
                            <w:szCs w:val="20"/>
                          </w:rPr>
                        </w:pPr>
                      </w:p>
                    </w:tc>
                    <w:tc>
                      <w:tcPr>
                        <w:tcW w:w="255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районный бюджет</w:t>
                        </w:r>
                      </w:p>
                    </w:tc>
                    <w:tc>
                      <w:tcPr>
                        <w:tcW w:w="1985" w:type="dxa"/>
                        <w:tcBorders>
                          <w:top w:val="nil"/>
                          <w:left w:val="single" w:sz="4" w:space="0" w:color="auto"/>
                          <w:bottom w:val="single" w:sz="4" w:space="0" w:color="auto"/>
                          <w:right w:val="single" w:sz="4" w:space="0" w:color="auto"/>
                        </w:tcBorders>
                        <w:shd w:val="clear" w:color="auto" w:fill="auto"/>
                        <w:hideMark/>
                      </w:tcPr>
                      <w:p w:rsidR="008F08C7" w:rsidRPr="008F08C7" w:rsidRDefault="008F08C7" w:rsidP="008F08C7">
                        <w:pPr>
                          <w:jc w:val="center"/>
                          <w:rPr>
                            <w:rFonts w:ascii="Times New Roman" w:eastAsia="Calibri" w:hAnsi="Times New Roman" w:cs="Times New Roman"/>
                            <w:color w:val="000000" w:themeColor="text1"/>
                            <w:sz w:val="20"/>
                            <w:szCs w:val="20"/>
                          </w:rPr>
                        </w:pPr>
                        <w:r w:rsidRPr="008F08C7">
                          <w:rPr>
                            <w:rFonts w:ascii="Times New Roman" w:eastAsia="Calibri" w:hAnsi="Times New Roman" w:cs="Times New Roman"/>
                            <w:color w:val="000000" w:themeColor="text1"/>
                            <w:sz w:val="20"/>
                            <w:szCs w:val="20"/>
                          </w:rPr>
                          <w:t>54 685,3</w:t>
                        </w:r>
                      </w:p>
                    </w:tc>
                    <w:tc>
                      <w:tcPr>
                        <w:tcW w:w="1843" w:type="dxa"/>
                        <w:tcBorders>
                          <w:top w:val="nil"/>
                          <w:left w:val="nil"/>
                          <w:bottom w:val="single" w:sz="4" w:space="0" w:color="auto"/>
                          <w:right w:val="single" w:sz="4" w:space="0" w:color="auto"/>
                        </w:tcBorders>
                        <w:shd w:val="clear" w:color="auto" w:fill="auto"/>
                        <w:hideMark/>
                      </w:tcPr>
                      <w:p w:rsidR="008F08C7" w:rsidRPr="008F08C7" w:rsidRDefault="008F08C7" w:rsidP="008F08C7">
                        <w:pPr>
                          <w:jc w:val="center"/>
                          <w:rPr>
                            <w:rFonts w:ascii="Times New Roman" w:eastAsia="Calibri" w:hAnsi="Times New Roman" w:cs="Times New Roman"/>
                            <w:color w:val="000000" w:themeColor="text1"/>
                            <w:sz w:val="20"/>
                            <w:szCs w:val="20"/>
                          </w:rPr>
                        </w:pPr>
                        <w:r w:rsidRPr="008F08C7">
                          <w:rPr>
                            <w:rFonts w:ascii="Times New Roman" w:eastAsia="Calibri" w:hAnsi="Times New Roman" w:cs="Times New Roman"/>
                            <w:color w:val="000000" w:themeColor="text1"/>
                            <w:sz w:val="20"/>
                            <w:szCs w:val="20"/>
                          </w:rPr>
                          <w:t>54 685,3</w:t>
                        </w:r>
                      </w:p>
                    </w:tc>
                    <w:tc>
                      <w:tcPr>
                        <w:tcW w:w="1843" w:type="dxa"/>
                        <w:tcBorders>
                          <w:top w:val="nil"/>
                          <w:left w:val="nil"/>
                          <w:bottom w:val="single" w:sz="4" w:space="0" w:color="auto"/>
                          <w:right w:val="single" w:sz="4" w:space="0" w:color="auto"/>
                        </w:tcBorders>
                        <w:shd w:val="clear" w:color="auto" w:fill="auto"/>
                        <w:hideMark/>
                      </w:tcPr>
                      <w:p w:rsidR="008F08C7" w:rsidRPr="008F08C7" w:rsidRDefault="008F08C7" w:rsidP="008F08C7">
                        <w:pPr>
                          <w:jc w:val="center"/>
                          <w:rPr>
                            <w:rFonts w:ascii="Times New Roman" w:eastAsia="Calibri" w:hAnsi="Times New Roman" w:cs="Times New Roman"/>
                            <w:color w:val="000000" w:themeColor="text1"/>
                            <w:sz w:val="20"/>
                            <w:szCs w:val="20"/>
                          </w:rPr>
                        </w:pPr>
                        <w:r w:rsidRPr="008F08C7">
                          <w:rPr>
                            <w:rFonts w:ascii="Times New Roman" w:eastAsia="Calibri" w:hAnsi="Times New Roman" w:cs="Times New Roman"/>
                            <w:color w:val="000000" w:themeColor="text1"/>
                            <w:sz w:val="20"/>
                            <w:szCs w:val="20"/>
                          </w:rPr>
                          <w:t>54 685,3</w:t>
                        </w:r>
                      </w:p>
                    </w:tc>
                    <w:tc>
                      <w:tcPr>
                        <w:tcW w:w="1701" w:type="dxa"/>
                        <w:tcBorders>
                          <w:top w:val="nil"/>
                          <w:left w:val="nil"/>
                          <w:bottom w:val="single" w:sz="4" w:space="0" w:color="auto"/>
                          <w:right w:val="single" w:sz="4" w:space="0" w:color="auto"/>
                        </w:tcBorders>
                        <w:shd w:val="clear" w:color="auto" w:fill="auto"/>
                        <w:hideMark/>
                      </w:tcPr>
                      <w:p w:rsidR="008F08C7" w:rsidRPr="008F08C7" w:rsidRDefault="008F08C7" w:rsidP="008F08C7">
                        <w:pPr>
                          <w:jc w:val="center"/>
                          <w:rPr>
                            <w:rFonts w:ascii="Times New Roman" w:eastAsia="Calibri" w:hAnsi="Times New Roman" w:cs="Times New Roman"/>
                            <w:b/>
                            <w:bCs/>
                            <w:color w:val="000000" w:themeColor="text1"/>
                            <w:sz w:val="20"/>
                            <w:szCs w:val="20"/>
                          </w:rPr>
                        </w:pPr>
                        <w:r w:rsidRPr="008F08C7">
                          <w:rPr>
                            <w:rFonts w:ascii="Times New Roman" w:eastAsia="Calibri" w:hAnsi="Times New Roman" w:cs="Times New Roman"/>
                            <w:b/>
                            <w:bCs/>
                            <w:color w:val="000000" w:themeColor="text1"/>
                            <w:sz w:val="20"/>
                            <w:szCs w:val="20"/>
                          </w:rPr>
                          <w:t>164 055,9</w:t>
                        </w:r>
                      </w:p>
                    </w:tc>
                  </w:tr>
                  <w:tr w:rsidR="008F08C7" w:rsidRPr="00EE24AB" w:rsidTr="005B30C6">
                    <w:trPr>
                      <w:trHeight w:val="116"/>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8C7" w:rsidRPr="00EE24AB" w:rsidRDefault="008F08C7" w:rsidP="008F08C7">
                        <w:pP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7</w:t>
                        </w:r>
                      </w:p>
                    </w:tc>
                    <w:tc>
                      <w:tcPr>
                        <w:tcW w:w="1843" w:type="dxa"/>
                        <w:vMerge w:val="restart"/>
                        <w:tcBorders>
                          <w:top w:val="single" w:sz="4" w:space="0" w:color="auto"/>
                          <w:left w:val="single" w:sz="4" w:space="0" w:color="auto"/>
                          <w:right w:val="single" w:sz="4" w:space="0" w:color="auto"/>
                        </w:tcBorders>
                      </w:tcPr>
                      <w:p w:rsidR="008F08C7" w:rsidRPr="00EE24AB" w:rsidRDefault="008F08C7" w:rsidP="008F08C7">
                        <w:pPr>
                          <w:rPr>
                            <w:rFonts w:ascii="Times New Roman" w:eastAsia="Calibri" w:hAnsi="Times New Roman" w:cs="Times New Roman"/>
                            <w:color w:val="000000" w:themeColor="text1"/>
                            <w:sz w:val="20"/>
                            <w:szCs w:val="20"/>
                          </w:rPr>
                        </w:pPr>
                        <w:r w:rsidRPr="00EE24AB">
                          <w:rPr>
                            <w:rFonts w:ascii="Times New Roman" w:hAnsi="Times New Roman" w:cs="Times New Roman"/>
                            <w:b/>
                            <w:bCs/>
                            <w:color w:val="000000" w:themeColor="text1"/>
                            <w:sz w:val="20"/>
                            <w:szCs w:val="20"/>
                          </w:rPr>
                          <w:t>Подпрограмма 6</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8C7" w:rsidRPr="00EE24AB" w:rsidRDefault="008F08C7" w:rsidP="008F08C7">
                        <w:pP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Развитие кадрового потенциала отрасли «Образование»</w:t>
                        </w:r>
                      </w:p>
                    </w:tc>
                    <w:tc>
                      <w:tcPr>
                        <w:tcW w:w="2551" w:type="dxa"/>
                        <w:tcBorders>
                          <w:top w:val="single" w:sz="4" w:space="0" w:color="auto"/>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r w:rsidRPr="00EE24AB">
                          <w:rPr>
                            <w:rFonts w:ascii="Times New Roman" w:eastAsia="Calibri" w:hAnsi="Times New Roman" w:cs="Times New Roman"/>
                            <w:b/>
                            <w:bCs/>
                            <w:color w:val="000000" w:themeColor="text1"/>
                            <w:sz w:val="20"/>
                            <w:szCs w:val="20"/>
                          </w:rPr>
                          <w:t>Всего</w:t>
                        </w:r>
                      </w:p>
                    </w:tc>
                    <w:tc>
                      <w:tcPr>
                        <w:tcW w:w="1985" w:type="dxa"/>
                        <w:tcBorders>
                          <w:top w:val="nil"/>
                          <w:left w:val="single" w:sz="4" w:space="0" w:color="auto"/>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897,0</w:t>
                        </w: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897,0</w:t>
                        </w: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897,0</w:t>
                        </w:r>
                      </w:p>
                    </w:tc>
                    <w:tc>
                      <w:tcPr>
                        <w:tcW w:w="170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2 691,0</w:t>
                        </w:r>
                      </w:p>
                    </w:tc>
                  </w:tr>
                  <w:tr w:rsidR="008F08C7" w:rsidRPr="00EE24AB" w:rsidTr="005B30C6">
                    <w:trPr>
                      <w:trHeight w:val="134"/>
                    </w:trPr>
                    <w:tc>
                      <w:tcPr>
                        <w:tcW w:w="562"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jc w:val="cente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tcPr>
                      <w:p w:rsidR="008F08C7" w:rsidRPr="00EE24AB" w:rsidRDefault="008F08C7" w:rsidP="008F08C7">
                        <w:pPr>
                          <w:jc w:val="center"/>
                          <w:rPr>
                            <w:rFonts w:ascii="Times New Roman" w:eastAsia="Calibri" w:hAnsi="Times New Roman" w:cs="Times New Roman"/>
                            <w:color w:val="000000" w:themeColor="text1"/>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8F08C7" w:rsidRPr="00EE24AB" w:rsidRDefault="008F08C7" w:rsidP="008F08C7">
                        <w:pPr>
                          <w:jc w:val="center"/>
                          <w:rPr>
                            <w:rFonts w:ascii="Times New Roman" w:eastAsia="Calibri" w:hAnsi="Times New Roman" w:cs="Times New Roman"/>
                            <w:color w:val="000000" w:themeColor="text1"/>
                            <w:sz w:val="20"/>
                            <w:szCs w:val="20"/>
                          </w:rPr>
                        </w:pPr>
                      </w:p>
                    </w:tc>
                    <w:tc>
                      <w:tcPr>
                        <w:tcW w:w="255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в том числе:</w:t>
                        </w:r>
                      </w:p>
                    </w:tc>
                    <w:tc>
                      <w:tcPr>
                        <w:tcW w:w="1985" w:type="dxa"/>
                        <w:tcBorders>
                          <w:top w:val="nil"/>
                          <w:left w:val="single" w:sz="4" w:space="0" w:color="auto"/>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p>
                    </w:tc>
                    <w:tc>
                      <w:tcPr>
                        <w:tcW w:w="170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b/>
                            <w:bCs/>
                            <w:color w:val="000000" w:themeColor="text1"/>
                            <w:sz w:val="20"/>
                            <w:szCs w:val="20"/>
                          </w:rPr>
                        </w:pPr>
                      </w:p>
                    </w:tc>
                  </w:tr>
                  <w:tr w:rsidR="008F08C7" w:rsidRPr="00EE24AB" w:rsidTr="000000D6">
                    <w:trPr>
                      <w:trHeight w:val="166"/>
                    </w:trPr>
                    <w:tc>
                      <w:tcPr>
                        <w:tcW w:w="562"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jc w:val="center"/>
                          <w:rPr>
                            <w:rFonts w:ascii="Times New Roman" w:eastAsia="Calibri" w:hAnsi="Times New Roman" w:cs="Times New Roman"/>
                            <w:color w:val="000000" w:themeColor="text1"/>
                            <w:sz w:val="20"/>
                            <w:szCs w:val="20"/>
                          </w:rPr>
                        </w:pPr>
                      </w:p>
                    </w:tc>
                    <w:tc>
                      <w:tcPr>
                        <w:tcW w:w="1843" w:type="dxa"/>
                        <w:vMerge/>
                        <w:tcBorders>
                          <w:left w:val="single" w:sz="4" w:space="0" w:color="auto"/>
                          <w:right w:val="single" w:sz="4" w:space="0" w:color="auto"/>
                        </w:tcBorders>
                      </w:tcPr>
                      <w:p w:rsidR="008F08C7" w:rsidRPr="00EE24AB" w:rsidRDefault="008F08C7" w:rsidP="008F08C7">
                        <w:pPr>
                          <w:jc w:val="center"/>
                          <w:rPr>
                            <w:rFonts w:ascii="Times New Roman" w:eastAsia="Calibri" w:hAnsi="Times New Roman" w:cs="Times New Roman"/>
                            <w:color w:val="000000" w:themeColor="text1"/>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8F08C7" w:rsidRPr="00EE24AB" w:rsidRDefault="008F08C7" w:rsidP="008F08C7">
                        <w:pPr>
                          <w:jc w:val="center"/>
                          <w:rPr>
                            <w:rFonts w:ascii="Times New Roman" w:eastAsia="Calibri" w:hAnsi="Times New Roman" w:cs="Times New Roman"/>
                            <w:color w:val="000000" w:themeColor="text1"/>
                            <w:sz w:val="20"/>
                            <w:szCs w:val="20"/>
                          </w:rPr>
                        </w:pPr>
                      </w:p>
                    </w:tc>
                    <w:tc>
                      <w:tcPr>
                        <w:tcW w:w="255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краевой бюджет</w:t>
                        </w:r>
                      </w:p>
                    </w:tc>
                    <w:tc>
                      <w:tcPr>
                        <w:tcW w:w="1985"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843"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F08C7" w:rsidRPr="00EE24AB" w:rsidRDefault="008F08C7" w:rsidP="008F08C7">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0</w:t>
                        </w:r>
                      </w:p>
                    </w:tc>
                  </w:tr>
                  <w:tr w:rsidR="008F08C7" w:rsidRPr="00EE24AB" w:rsidTr="005B30C6">
                    <w:trPr>
                      <w:trHeight w:val="170"/>
                    </w:trPr>
                    <w:tc>
                      <w:tcPr>
                        <w:tcW w:w="562" w:type="dxa"/>
                        <w:vMerge/>
                        <w:tcBorders>
                          <w:top w:val="nil"/>
                          <w:left w:val="single" w:sz="4" w:space="0" w:color="auto"/>
                          <w:bottom w:val="single" w:sz="4" w:space="0" w:color="auto"/>
                          <w:right w:val="single" w:sz="4" w:space="0" w:color="auto"/>
                        </w:tcBorders>
                        <w:vAlign w:val="center"/>
                        <w:hideMark/>
                      </w:tcPr>
                      <w:p w:rsidR="008F08C7" w:rsidRPr="00EE24AB" w:rsidRDefault="008F08C7" w:rsidP="008F08C7">
                        <w:pPr>
                          <w:jc w:val="center"/>
                          <w:rPr>
                            <w:rFonts w:ascii="Times New Roman" w:eastAsia="Calibri" w:hAnsi="Times New Roman" w:cs="Times New Roman"/>
                            <w:color w:val="000000" w:themeColor="text1"/>
                            <w:sz w:val="20"/>
                            <w:szCs w:val="20"/>
                          </w:rPr>
                        </w:pPr>
                      </w:p>
                    </w:tc>
                    <w:tc>
                      <w:tcPr>
                        <w:tcW w:w="1843" w:type="dxa"/>
                        <w:vMerge/>
                        <w:tcBorders>
                          <w:left w:val="single" w:sz="4" w:space="0" w:color="auto"/>
                          <w:bottom w:val="single" w:sz="4" w:space="0" w:color="000000"/>
                          <w:right w:val="single" w:sz="4" w:space="0" w:color="auto"/>
                        </w:tcBorders>
                      </w:tcPr>
                      <w:p w:rsidR="008F08C7" w:rsidRPr="00EE24AB" w:rsidRDefault="008F08C7" w:rsidP="008F08C7">
                        <w:pPr>
                          <w:jc w:val="center"/>
                          <w:rPr>
                            <w:rFonts w:ascii="Times New Roman" w:eastAsia="Calibri" w:hAnsi="Times New Roman" w:cs="Times New Roman"/>
                            <w:color w:val="000000" w:themeColor="text1"/>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8F08C7" w:rsidRPr="00EE24AB" w:rsidRDefault="008F08C7" w:rsidP="008F08C7">
                        <w:pPr>
                          <w:jc w:val="center"/>
                          <w:rPr>
                            <w:rFonts w:ascii="Times New Roman" w:eastAsia="Calibri" w:hAnsi="Times New Roman" w:cs="Times New Roman"/>
                            <w:color w:val="000000" w:themeColor="text1"/>
                            <w:sz w:val="20"/>
                            <w:szCs w:val="20"/>
                          </w:rPr>
                        </w:pPr>
                      </w:p>
                    </w:tc>
                    <w:tc>
                      <w:tcPr>
                        <w:tcW w:w="2551" w:type="dxa"/>
                        <w:tcBorders>
                          <w:top w:val="nil"/>
                          <w:left w:val="nil"/>
                          <w:bottom w:val="single" w:sz="4" w:space="0" w:color="auto"/>
                          <w:right w:val="single" w:sz="4" w:space="0" w:color="auto"/>
                        </w:tcBorders>
                        <w:shd w:val="clear" w:color="auto" w:fill="auto"/>
                        <w:hideMark/>
                      </w:tcPr>
                      <w:p w:rsidR="008F08C7" w:rsidRPr="00EE24AB" w:rsidRDefault="008F08C7" w:rsidP="008F08C7">
                        <w:pPr>
                          <w:jc w:val="center"/>
                          <w:rPr>
                            <w:rFonts w:ascii="Times New Roman" w:eastAsia="Calibri"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районный бюджет</w:t>
                        </w:r>
                      </w:p>
                    </w:tc>
                    <w:tc>
                      <w:tcPr>
                        <w:tcW w:w="1985" w:type="dxa"/>
                        <w:tcBorders>
                          <w:top w:val="nil"/>
                          <w:left w:val="single" w:sz="4" w:space="0" w:color="auto"/>
                          <w:bottom w:val="single" w:sz="4" w:space="0" w:color="auto"/>
                          <w:right w:val="single" w:sz="4" w:space="0" w:color="auto"/>
                        </w:tcBorders>
                        <w:shd w:val="clear" w:color="auto" w:fill="auto"/>
                        <w:hideMark/>
                      </w:tcPr>
                      <w:p w:rsidR="008F08C7" w:rsidRPr="008F08C7" w:rsidRDefault="008F08C7" w:rsidP="008F08C7">
                        <w:pPr>
                          <w:jc w:val="center"/>
                          <w:rPr>
                            <w:rFonts w:ascii="Times New Roman" w:eastAsia="Calibri" w:hAnsi="Times New Roman" w:cs="Times New Roman"/>
                            <w:color w:val="000000" w:themeColor="text1"/>
                            <w:sz w:val="20"/>
                            <w:szCs w:val="20"/>
                          </w:rPr>
                        </w:pPr>
                        <w:r w:rsidRPr="008F08C7">
                          <w:rPr>
                            <w:rFonts w:ascii="Times New Roman" w:eastAsia="Calibri" w:hAnsi="Times New Roman" w:cs="Times New Roman"/>
                            <w:color w:val="000000" w:themeColor="text1"/>
                            <w:sz w:val="20"/>
                            <w:szCs w:val="20"/>
                          </w:rPr>
                          <w:t>897,0</w:t>
                        </w:r>
                      </w:p>
                    </w:tc>
                    <w:tc>
                      <w:tcPr>
                        <w:tcW w:w="1843" w:type="dxa"/>
                        <w:tcBorders>
                          <w:top w:val="nil"/>
                          <w:left w:val="nil"/>
                          <w:bottom w:val="single" w:sz="4" w:space="0" w:color="auto"/>
                          <w:right w:val="single" w:sz="4" w:space="0" w:color="auto"/>
                        </w:tcBorders>
                        <w:shd w:val="clear" w:color="auto" w:fill="auto"/>
                        <w:hideMark/>
                      </w:tcPr>
                      <w:p w:rsidR="008F08C7" w:rsidRPr="008F08C7" w:rsidRDefault="008F08C7" w:rsidP="008F08C7">
                        <w:pPr>
                          <w:jc w:val="center"/>
                          <w:rPr>
                            <w:rFonts w:ascii="Times New Roman" w:eastAsia="Calibri" w:hAnsi="Times New Roman" w:cs="Times New Roman"/>
                            <w:color w:val="000000" w:themeColor="text1"/>
                            <w:sz w:val="20"/>
                            <w:szCs w:val="20"/>
                          </w:rPr>
                        </w:pPr>
                        <w:r w:rsidRPr="008F08C7">
                          <w:rPr>
                            <w:rFonts w:ascii="Times New Roman" w:eastAsia="Calibri" w:hAnsi="Times New Roman" w:cs="Times New Roman"/>
                            <w:color w:val="000000" w:themeColor="text1"/>
                            <w:sz w:val="20"/>
                            <w:szCs w:val="20"/>
                          </w:rPr>
                          <w:t>897,0</w:t>
                        </w:r>
                      </w:p>
                    </w:tc>
                    <w:tc>
                      <w:tcPr>
                        <w:tcW w:w="1843" w:type="dxa"/>
                        <w:tcBorders>
                          <w:top w:val="nil"/>
                          <w:left w:val="nil"/>
                          <w:bottom w:val="single" w:sz="4" w:space="0" w:color="auto"/>
                          <w:right w:val="single" w:sz="4" w:space="0" w:color="auto"/>
                        </w:tcBorders>
                        <w:shd w:val="clear" w:color="auto" w:fill="auto"/>
                        <w:hideMark/>
                      </w:tcPr>
                      <w:p w:rsidR="008F08C7" w:rsidRPr="008F08C7" w:rsidRDefault="008F08C7" w:rsidP="008F08C7">
                        <w:pPr>
                          <w:jc w:val="center"/>
                          <w:rPr>
                            <w:rFonts w:ascii="Times New Roman" w:eastAsia="Calibri" w:hAnsi="Times New Roman" w:cs="Times New Roman"/>
                            <w:color w:val="000000" w:themeColor="text1"/>
                            <w:sz w:val="20"/>
                            <w:szCs w:val="20"/>
                          </w:rPr>
                        </w:pPr>
                        <w:r w:rsidRPr="008F08C7">
                          <w:rPr>
                            <w:rFonts w:ascii="Times New Roman" w:eastAsia="Calibri" w:hAnsi="Times New Roman" w:cs="Times New Roman"/>
                            <w:color w:val="000000" w:themeColor="text1"/>
                            <w:sz w:val="20"/>
                            <w:szCs w:val="20"/>
                          </w:rPr>
                          <w:t>897,0</w:t>
                        </w:r>
                      </w:p>
                    </w:tc>
                    <w:tc>
                      <w:tcPr>
                        <w:tcW w:w="1701" w:type="dxa"/>
                        <w:tcBorders>
                          <w:top w:val="nil"/>
                          <w:left w:val="nil"/>
                          <w:bottom w:val="single" w:sz="4" w:space="0" w:color="auto"/>
                          <w:right w:val="single" w:sz="4" w:space="0" w:color="auto"/>
                        </w:tcBorders>
                        <w:shd w:val="clear" w:color="auto" w:fill="auto"/>
                        <w:hideMark/>
                      </w:tcPr>
                      <w:p w:rsidR="008F08C7" w:rsidRPr="008F08C7" w:rsidRDefault="008F08C7" w:rsidP="008F08C7">
                        <w:pPr>
                          <w:jc w:val="center"/>
                          <w:rPr>
                            <w:rFonts w:ascii="Times New Roman" w:eastAsia="Calibri" w:hAnsi="Times New Roman" w:cs="Times New Roman"/>
                            <w:b/>
                            <w:bCs/>
                            <w:color w:val="000000" w:themeColor="text1"/>
                            <w:sz w:val="20"/>
                            <w:szCs w:val="20"/>
                          </w:rPr>
                        </w:pPr>
                        <w:r w:rsidRPr="008F08C7">
                          <w:rPr>
                            <w:rFonts w:ascii="Times New Roman" w:eastAsia="Calibri" w:hAnsi="Times New Roman" w:cs="Times New Roman"/>
                            <w:b/>
                            <w:bCs/>
                            <w:color w:val="000000" w:themeColor="text1"/>
                            <w:sz w:val="20"/>
                            <w:szCs w:val="20"/>
                          </w:rPr>
                          <w:t>2 691,0</w:t>
                        </w:r>
                      </w:p>
                    </w:tc>
                  </w:tr>
                </w:tbl>
                <w:p w:rsidR="009F44E1" w:rsidRPr="00EE24AB" w:rsidRDefault="009F44E1" w:rsidP="009F44E1">
                  <w:pPr>
                    <w:spacing w:after="0"/>
                    <w:ind w:left="6372" w:right="-116"/>
                    <w:jc w:val="right"/>
                    <w:rPr>
                      <w:rFonts w:ascii="Times New Roman" w:eastAsia="Calibri" w:hAnsi="Times New Roman" w:cs="Times New Roman"/>
                      <w:color w:val="000000" w:themeColor="text1"/>
                      <w:sz w:val="20"/>
                      <w:szCs w:val="20"/>
                    </w:rPr>
                  </w:pPr>
                </w:p>
                <w:p w:rsidR="009F44E1" w:rsidRPr="00EE24AB" w:rsidRDefault="009F44E1" w:rsidP="009F44E1">
                  <w:pPr>
                    <w:spacing w:after="0"/>
                    <w:ind w:left="6372" w:right="-116"/>
                    <w:jc w:val="right"/>
                    <w:rPr>
                      <w:rFonts w:ascii="Times New Roman" w:eastAsia="Calibri" w:hAnsi="Times New Roman" w:cs="Times New Roman"/>
                      <w:color w:val="000000" w:themeColor="text1"/>
                      <w:sz w:val="20"/>
                      <w:szCs w:val="20"/>
                    </w:rPr>
                  </w:pPr>
                </w:p>
                <w:p w:rsidR="009F44E1" w:rsidRPr="00EE24AB" w:rsidRDefault="009F44E1" w:rsidP="009F44E1">
                  <w:pPr>
                    <w:spacing w:after="0"/>
                    <w:ind w:right="-116" w:firstLine="9565"/>
                    <w:jc w:val="center"/>
                    <w:rPr>
                      <w:rFonts w:ascii="Times New Roman" w:eastAsia="Calibri" w:hAnsi="Times New Roman" w:cs="Times New Roman"/>
                      <w:color w:val="000000" w:themeColor="text1"/>
                      <w:sz w:val="20"/>
                      <w:szCs w:val="20"/>
                    </w:rPr>
                  </w:pPr>
                </w:p>
                <w:p w:rsidR="009F44E1" w:rsidRPr="00EE24AB" w:rsidRDefault="009F44E1" w:rsidP="009F44E1">
                  <w:pPr>
                    <w:spacing w:after="0"/>
                    <w:ind w:right="-116" w:firstLine="9565"/>
                    <w:jc w:val="center"/>
                    <w:rPr>
                      <w:rFonts w:ascii="Times New Roman" w:eastAsia="Calibri" w:hAnsi="Times New Roman" w:cs="Times New Roman"/>
                      <w:color w:val="000000" w:themeColor="text1"/>
                      <w:sz w:val="20"/>
                      <w:szCs w:val="20"/>
                    </w:rPr>
                  </w:pPr>
                </w:p>
                <w:p w:rsidR="009F44E1" w:rsidRPr="00EE24AB" w:rsidRDefault="009F44E1" w:rsidP="009F44E1">
                  <w:pPr>
                    <w:spacing w:after="0"/>
                    <w:ind w:right="-116" w:firstLine="9565"/>
                    <w:jc w:val="center"/>
                    <w:rPr>
                      <w:rFonts w:ascii="Times New Roman" w:eastAsia="Calibri" w:hAnsi="Times New Roman" w:cs="Times New Roman"/>
                      <w:color w:val="000000" w:themeColor="text1"/>
                      <w:sz w:val="20"/>
                      <w:szCs w:val="20"/>
                    </w:rPr>
                  </w:pPr>
                </w:p>
                <w:p w:rsidR="009F44E1" w:rsidRPr="00EE24AB" w:rsidRDefault="009F44E1" w:rsidP="009F44E1">
                  <w:pPr>
                    <w:spacing w:after="0"/>
                    <w:ind w:right="-116" w:firstLine="9565"/>
                    <w:jc w:val="center"/>
                    <w:rPr>
                      <w:rFonts w:ascii="Times New Roman" w:eastAsia="Calibri" w:hAnsi="Times New Roman" w:cs="Times New Roman"/>
                      <w:color w:val="000000" w:themeColor="text1"/>
                      <w:sz w:val="20"/>
                      <w:szCs w:val="20"/>
                    </w:rPr>
                  </w:pPr>
                </w:p>
                <w:p w:rsidR="009F44E1" w:rsidRPr="00EE24AB" w:rsidRDefault="009F44E1" w:rsidP="009F44E1">
                  <w:pPr>
                    <w:spacing w:after="0"/>
                    <w:ind w:right="-116" w:firstLine="11692"/>
                    <w:jc w:val="right"/>
                    <w:rPr>
                      <w:rFonts w:ascii="Times New Roman" w:eastAsia="Calibri" w:hAnsi="Times New Roman" w:cs="Times New Roman"/>
                      <w:color w:val="000000" w:themeColor="text1"/>
                      <w:sz w:val="16"/>
                      <w:szCs w:val="16"/>
                    </w:rPr>
                  </w:pPr>
                </w:p>
                <w:p w:rsidR="009F44E1" w:rsidRPr="009F44E1" w:rsidRDefault="009F44E1" w:rsidP="009F44E1">
                  <w:pPr>
                    <w:spacing w:after="0"/>
                    <w:ind w:right="-116" w:firstLine="11692"/>
                    <w:jc w:val="right"/>
                    <w:rPr>
                      <w:rFonts w:ascii="Times New Roman" w:eastAsia="Calibri" w:hAnsi="Times New Roman" w:cs="Times New Roman"/>
                      <w:color w:val="000000" w:themeColor="text1"/>
                      <w:sz w:val="20"/>
                      <w:szCs w:val="20"/>
                    </w:rPr>
                  </w:pPr>
                  <w:r w:rsidRPr="009F44E1">
                    <w:rPr>
                      <w:rFonts w:ascii="Times New Roman" w:eastAsia="Calibri" w:hAnsi="Times New Roman" w:cs="Times New Roman"/>
                      <w:color w:val="000000" w:themeColor="text1"/>
                      <w:sz w:val="20"/>
                      <w:szCs w:val="20"/>
                    </w:rPr>
                    <w:lastRenderedPageBreak/>
                    <w:t>Приложение №2</w:t>
                  </w:r>
                </w:p>
                <w:p w:rsidR="009F44E1" w:rsidRPr="009F44E1" w:rsidRDefault="009F44E1" w:rsidP="009F44E1">
                  <w:pPr>
                    <w:spacing w:after="0"/>
                    <w:ind w:left="6372"/>
                    <w:jc w:val="right"/>
                    <w:rPr>
                      <w:rFonts w:ascii="Times New Roman" w:hAnsi="Times New Roman" w:cs="Times New Roman"/>
                      <w:color w:val="000000" w:themeColor="text1"/>
                      <w:sz w:val="20"/>
                      <w:szCs w:val="20"/>
                    </w:rPr>
                  </w:pPr>
                  <w:r w:rsidRPr="009F44E1">
                    <w:rPr>
                      <w:rFonts w:ascii="Times New Roman" w:hAnsi="Times New Roman" w:cs="Times New Roman"/>
                      <w:color w:val="000000" w:themeColor="text1"/>
                      <w:sz w:val="20"/>
                      <w:szCs w:val="20"/>
                    </w:rPr>
                    <w:t xml:space="preserve"> к муниципальной программе</w:t>
                  </w:r>
                </w:p>
                <w:p w:rsidR="009F44E1" w:rsidRPr="009F44E1" w:rsidRDefault="009F44E1" w:rsidP="009F44E1">
                  <w:pPr>
                    <w:spacing w:after="0"/>
                    <w:ind w:left="6372" w:right="-109"/>
                    <w:jc w:val="right"/>
                    <w:rPr>
                      <w:rFonts w:ascii="Times New Roman" w:hAnsi="Times New Roman" w:cs="Times New Roman"/>
                      <w:color w:val="000000" w:themeColor="text1"/>
                      <w:sz w:val="20"/>
                      <w:szCs w:val="20"/>
                    </w:rPr>
                  </w:pPr>
                  <w:r w:rsidRPr="009F44E1">
                    <w:rPr>
                      <w:rFonts w:ascii="Times New Roman" w:hAnsi="Times New Roman" w:cs="Times New Roman"/>
                      <w:color w:val="000000" w:themeColor="text1"/>
                      <w:sz w:val="20"/>
                      <w:szCs w:val="20"/>
                    </w:rPr>
                    <w:t xml:space="preserve">Нижнеингашского района «Развитие </w:t>
                  </w:r>
                </w:p>
                <w:p w:rsidR="009F44E1" w:rsidRPr="009F44E1" w:rsidRDefault="009F44E1" w:rsidP="009F44E1">
                  <w:pPr>
                    <w:spacing w:after="0"/>
                    <w:ind w:left="6372" w:right="-116"/>
                    <w:jc w:val="right"/>
                    <w:rPr>
                      <w:rFonts w:ascii="Times New Roman" w:hAnsi="Times New Roman" w:cs="Times New Roman"/>
                      <w:color w:val="000000" w:themeColor="text1"/>
                      <w:sz w:val="20"/>
                      <w:szCs w:val="20"/>
                    </w:rPr>
                  </w:pPr>
                  <w:r w:rsidRPr="009F44E1">
                    <w:rPr>
                      <w:rFonts w:ascii="Times New Roman" w:hAnsi="Times New Roman" w:cs="Times New Roman"/>
                      <w:color w:val="000000" w:themeColor="text1"/>
                      <w:sz w:val="20"/>
                      <w:szCs w:val="20"/>
                    </w:rPr>
                    <w:t>образования Нижнеингашского района»</w:t>
                  </w:r>
                </w:p>
                <w:p w:rsidR="009F44E1" w:rsidRPr="00EE24AB" w:rsidRDefault="009F44E1" w:rsidP="009F44E1">
                  <w:pPr>
                    <w:jc w:val="both"/>
                    <w:rPr>
                      <w:rFonts w:ascii="Times New Roman" w:eastAsia="Calibri" w:hAnsi="Times New Roman" w:cs="Times New Roman"/>
                      <w:color w:val="000000" w:themeColor="text1"/>
                      <w:sz w:val="20"/>
                      <w:szCs w:val="20"/>
                    </w:rPr>
                  </w:pPr>
                  <w:r w:rsidRPr="00EE24AB">
                    <w:rPr>
                      <w:rFonts w:ascii="Times New Roman" w:hAnsi="Times New Roman" w:cs="Times New Roman"/>
                      <w:color w:val="000000" w:themeColor="text1"/>
                      <w:sz w:val="20"/>
                      <w:szCs w:val="20"/>
                    </w:rPr>
                    <w:t>Информация о ресурсном обеспечении муниципальной программы Нижнеингашского района за счет средств районного бюджета, в том числе средств, поступивших из бюджетов других уровней бюджетной системы</w:t>
                  </w:r>
                </w:p>
                <w:tbl>
                  <w:tblPr>
                    <w:tblW w:w="15235" w:type="dxa"/>
                    <w:tblLayout w:type="fixed"/>
                    <w:tblLook w:val="04A0" w:firstRow="1" w:lastRow="0" w:firstColumn="1" w:lastColumn="0" w:noHBand="0" w:noVBand="1"/>
                  </w:tblPr>
                  <w:tblGrid>
                    <w:gridCol w:w="597"/>
                    <w:gridCol w:w="1739"/>
                    <w:gridCol w:w="2127"/>
                    <w:gridCol w:w="1984"/>
                    <w:gridCol w:w="709"/>
                    <w:gridCol w:w="850"/>
                    <w:gridCol w:w="992"/>
                    <w:gridCol w:w="709"/>
                    <w:gridCol w:w="1418"/>
                    <w:gridCol w:w="1417"/>
                    <w:gridCol w:w="1283"/>
                    <w:gridCol w:w="1410"/>
                  </w:tblGrid>
                  <w:tr w:rsidR="009F44E1" w:rsidRPr="00EE24AB" w:rsidTr="005B30C6">
                    <w:trPr>
                      <w:trHeight w:val="589"/>
                    </w:trPr>
                    <w:tc>
                      <w:tcPr>
                        <w:tcW w:w="597" w:type="dxa"/>
                        <w:vMerge w:val="restart"/>
                        <w:tcBorders>
                          <w:top w:val="single" w:sz="4" w:space="0" w:color="auto"/>
                          <w:left w:val="single" w:sz="4" w:space="0" w:color="auto"/>
                          <w:right w:val="single" w:sz="4" w:space="0" w:color="auto"/>
                        </w:tcBorders>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w:t>
                        </w:r>
                      </w:p>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п/п</w:t>
                        </w:r>
                      </w:p>
                    </w:tc>
                    <w:tc>
                      <w:tcPr>
                        <w:tcW w:w="1739" w:type="dxa"/>
                        <w:vMerge w:val="restart"/>
                        <w:tcBorders>
                          <w:top w:val="single" w:sz="4" w:space="0" w:color="auto"/>
                          <w:left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Статус</w:t>
                        </w:r>
                      </w:p>
                    </w:tc>
                    <w:tc>
                      <w:tcPr>
                        <w:tcW w:w="2127" w:type="dxa"/>
                        <w:vMerge w:val="restart"/>
                        <w:tcBorders>
                          <w:top w:val="single" w:sz="4" w:space="0" w:color="auto"/>
                          <w:left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 xml:space="preserve">Наименование муниципальной программы Нижнеингашского района, подпрограммы  </w:t>
                        </w:r>
                      </w:p>
                    </w:tc>
                    <w:tc>
                      <w:tcPr>
                        <w:tcW w:w="1984" w:type="dxa"/>
                        <w:vMerge w:val="restart"/>
                        <w:tcBorders>
                          <w:top w:val="single" w:sz="4" w:space="0" w:color="auto"/>
                          <w:left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Наименование ГРБС</w:t>
                        </w:r>
                      </w:p>
                    </w:tc>
                    <w:tc>
                      <w:tcPr>
                        <w:tcW w:w="3260" w:type="dxa"/>
                        <w:gridSpan w:val="4"/>
                        <w:tcBorders>
                          <w:top w:val="single" w:sz="4" w:space="0" w:color="auto"/>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Код бюджетной классификации</w:t>
                        </w:r>
                      </w:p>
                    </w:tc>
                    <w:tc>
                      <w:tcPr>
                        <w:tcW w:w="5528" w:type="dxa"/>
                        <w:gridSpan w:val="4"/>
                        <w:tcBorders>
                          <w:top w:val="single" w:sz="4" w:space="0" w:color="auto"/>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Расходы, в том числе по годам реализации муниципальной программы (тыс. руб.)</w:t>
                        </w:r>
                      </w:p>
                    </w:tc>
                  </w:tr>
                  <w:tr w:rsidR="009F44E1" w:rsidRPr="00EE24AB" w:rsidTr="005B30C6">
                    <w:trPr>
                      <w:trHeight w:val="1576"/>
                    </w:trPr>
                    <w:tc>
                      <w:tcPr>
                        <w:tcW w:w="597" w:type="dxa"/>
                        <w:vMerge/>
                        <w:tcBorders>
                          <w:left w:val="single" w:sz="4" w:space="0" w:color="auto"/>
                          <w:bottom w:val="single" w:sz="4" w:space="0" w:color="auto"/>
                          <w:right w:val="single" w:sz="4" w:space="0" w:color="auto"/>
                        </w:tcBorders>
                      </w:tcPr>
                      <w:p w:rsidR="009F44E1" w:rsidRPr="00EE24AB" w:rsidRDefault="009F44E1" w:rsidP="009F44E1">
                        <w:pPr>
                          <w:rPr>
                            <w:rFonts w:ascii="Times New Roman" w:hAnsi="Times New Roman" w:cs="Times New Roman"/>
                            <w:color w:val="000000" w:themeColor="text1"/>
                            <w:sz w:val="20"/>
                            <w:szCs w:val="20"/>
                          </w:rPr>
                        </w:pPr>
                      </w:p>
                    </w:tc>
                    <w:tc>
                      <w:tcPr>
                        <w:tcW w:w="1739" w:type="dxa"/>
                        <w:vMerge/>
                        <w:tcBorders>
                          <w:left w:val="single" w:sz="4" w:space="0" w:color="auto"/>
                          <w:bottom w:val="single" w:sz="4" w:space="0" w:color="auto"/>
                          <w:right w:val="single" w:sz="4" w:space="0" w:color="auto"/>
                        </w:tcBorders>
                        <w:vAlign w:val="center"/>
                        <w:hideMark/>
                      </w:tcPr>
                      <w:p w:rsidR="009F44E1" w:rsidRPr="00EE24AB" w:rsidRDefault="009F44E1" w:rsidP="009F44E1">
                        <w:pPr>
                          <w:rPr>
                            <w:rFonts w:ascii="Times New Roman" w:hAnsi="Times New Roman" w:cs="Times New Roman"/>
                            <w:color w:val="000000" w:themeColor="text1"/>
                            <w:sz w:val="20"/>
                            <w:szCs w:val="20"/>
                          </w:rPr>
                        </w:pPr>
                      </w:p>
                    </w:tc>
                    <w:tc>
                      <w:tcPr>
                        <w:tcW w:w="2127" w:type="dxa"/>
                        <w:vMerge/>
                        <w:tcBorders>
                          <w:left w:val="single" w:sz="4" w:space="0" w:color="auto"/>
                          <w:bottom w:val="single" w:sz="4" w:space="0" w:color="auto"/>
                          <w:right w:val="single" w:sz="4" w:space="0" w:color="auto"/>
                        </w:tcBorders>
                        <w:vAlign w:val="center"/>
                        <w:hideMark/>
                      </w:tcPr>
                      <w:p w:rsidR="009F44E1" w:rsidRPr="00EE24AB" w:rsidRDefault="009F44E1" w:rsidP="009F44E1">
                        <w:pPr>
                          <w:rPr>
                            <w:rFonts w:ascii="Times New Roman" w:hAnsi="Times New Roman" w:cs="Times New Roman"/>
                            <w:color w:val="000000" w:themeColor="text1"/>
                            <w:sz w:val="20"/>
                            <w:szCs w:val="20"/>
                          </w:rPr>
                        </w:pPr>
                      </w:p>
                    </w:tc>
                    <w:tc>
                      <w:tcPr>
                        <w:tcW w:w="1984" w:type="dxa"/>
                        <w:vMerge/>
                        <w:tcBorders>
                          <w:left w:val="single" w:sz="4" w:space="0" w:color="auto"/>
                          <w:bottom w:val="single" w:sz="4" w:space="0" w:color="auto"/>
                          <w:right w:val="single" w:sz="4" w:space="0" w:color="auto"/>
                        </w:tcBorders>
                        <w:vAlign w:val="center"/>
                        <w:hideMark/>
                      </w:tcPr>
                      <w:p w:rsidR="009F44E1" w:rsidRPr="00EE24AB" w:rsidRDefault="009F44E1" w:rsidP="009F44E1">
                        <w:pPr>
                          <w:rPr>
                            <w:rFonts w:ascii="Times New Roman" w:hAnsi="Times New Roman" w:cs="Times New Roman"/>
                            <w:color w:val="000000" w:themeColor="text1"/>
                            <w:sz w:val="20"/>
                            <w:szCs w:val="20"/>
                          </w:rPr>
                        </w:pPr>
                      </w:p>
                    </w:tc>
                    <w:tc>
                      <w:tcPr>
                        <w:tcW w:w="709"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ГРБС</w:t>
                        </w:r>
                      </w:p>
                    </w:tc>
                    <w:tc>
                      <w:tcPr>
                        <w:tcW w:w="850"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proofErr w:type="spellStart"/>
                        <w:r w:rsidRPr="00EE24AB">
                          <w:rPr>
                            <w:rFonts w:ascii="Times New Roman" w:hAnsi="Times New Roman" w:cs="Times New Roman"/>
                            <w:color w:val="000000" w:themeColor="text1"/>
                            <w:sz w:val="20"/>
                            <w:szCs w:val="20"/>
                          </w:rPr>
                          <w:t>РзПр</w:t>
                        </w:r>
                        <w:proofErr w:type="spellEnd"/>
                      </w:p>
                    </w:tc>
                    <w:tc>
                      <w:tcPr>
                        <w:tcW w:w="992"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КЦСР</w:t>
                        </w:r>
                      </w:p>
                    </w:tc>
                    <w:tc>
                      <w:tcPr>
                        <w:tcW w:w="709"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КВР</w:t>
                        </w:r>
                      </w:p>
                    </w:tc>
                    <w:tc>
                      <w:tcPr>
                        <w:tcW w:w="1418" w:type="dxa"/>
                        <w:tcBorders>
                          <w:top w:val="nil"/>
                          <w:left w:val="nil"/>
                          <w:bottom w:val="single" w:sz="4" w:space="0" w:color="auto"/>
                          <w:right w:val="single" w:sz="4" w:space="0" w:color="auto"/>
                        </w:tcBorders>
                        <w:shd w:val="clear" w:color="auto" w:fill="auto"/>
                        <w:hideMark/>
                      </w:tcPr>
                      <w:p w:rsidR="009F44E1" w:rsidRPr="00EE24AB" w:rsidRDefault="009F44E1" w:rsidP="00A535F6">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очередной финансовый год</w:t>
                        </w:r>
                        <w:r w:rsidRPr="00EE24AB">
                          <w:rPr>
                            <w:rFonts w:ascii="Times New Roman" w:hAnsi="Times New Roman" w:cs="Times New Roman"/>
                            <w:color w:val="000000" w:themeColor="text1"/>
                            <w:sz w:val="20"/>
                            <w:szCs w:val="20"/>
                          </w:rPr>
                          <w:br/>
                          <w:t xml:space="preserve"> 202</w:t>
                        </w:r>
                        <w:r w:rsidR="00A535F6">
                          <w:rPr>
                            <w:rFonts w:ascii="Times New Roman" w:hAnsi="Times New Roman" w:cs="Times New Roman"/>
                            <w:color w:val="000000" w:themeColor="text1"/>
                            <w:sz w:val="20"/>
                            <w:szCs w:val="20"/>
                          </w:rPr>
                          <w:t>5</w:t>
                        </w:r>
                      </w:p>
                    </w:tc>
                    <w:tc>
                      <w:tcPr>
                        <w:tcW w:w="1417" w:type="dxa"/>
                        <w:tcBorders>
                          <w:top w:val="nil"/>
                          <w:left w:val="nil"/>
                          <w:bottom w:val="single" w:sz="4" w:space="0" w:color="auto"/>
                          <w:right w:val="single" w:sz="4" w:space="0" w:color="auto"/>
                        </w:tcBorders>
                        <w:shd w:val="clear" w:color="auto" w:fill="auto"/>
                        <w:hideMark/>
                      </w:tcPr>
                      <w:p w:rsidR="009F44E1" w:rsidRPr="00EE24AB" w:rsidRDefault="009F44E1" w:rsidP="00A535F6">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первый год планового периода 202</w:t>
                        </w:r>
                        <w:r w:rsidR="00A535F6">
                          <w:rPr>
                            <w:rFonts w:ascii="Times New Roman" w:hAnsi="Times New Roman" w:cs="Times New Roman"/>
                            <w:color w:val="000000" w:themeColor="text1"/>
                            <w:sz w:val="20"/>
                            <w:szCs w:val="20"/>
                          </w:rPr>
                          <w:t>6</w:t>
                        </w:r>
                      </w:p>
                    </w:tc>
                    <w:tc>
                      <w:tcPr>
                        <w:tcW w:w="1283" w:type="dxa"/>
                        <w:tcBorders>
                          <w:top w:val="nil"/>
                          <w:left w:val="nil"/>
                          <w:bottom w:val="single" w:sz="4" w:space="0" w:color="auto"/>
                          <w:right w:val="single" w:sz="4" w:space="0" w:color="auto"/>
                        </w:tcBorders>
                        <w:shd w:val="clear" w:color="auto" w:fill="auto"/>
                        <w:hideMark/>
                      </w:tcPr>
                      <w:p w:rsidR="009F44E1" w:rsidRPr="00EE24AB" w:rsidRDefault="009F44E1" w:rsidP="00A535F6">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второй год планового периода 202</w:t>
                        </w:r>
                        <w:r w:rsidR="00A535F6">
                          <w:rPr>
                            <w:rFonts w:ascii="Times New Roman" w:hAnsi="Times New Roman" w:cs="Times New Roman"/>
                            <w:color w:val="000000" w:themeColor="text1"/>
                            <w:sz w:val="20"/>
                            <w:szCs w:val="20"/>
                          </w:rPr>
                          <w:t>7</w:t>
                        </w:r>
                      </w:p>
                    </w:tc>
                    <w:tc>
                      <w:tcPr>
                        <w:tcW w:w="1410"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итого на очередной финансовый год и плановый период</w:t>
                        </w:r>
                      </w:p>
                    </w:tc>
                  </w:tr>
                  <w:tr w:rsidR="009F44E1" w:rsidRPr="00EE24AB" w:rsidTr="005B30C6">
                    <w:trPr>
                      <w:trHeight w:val="147"/>
                    </w:trPr>
                    <w:tc>
                      <w:tcPr>
                        <w:tcW w:w="597" w:type="dxa"/>
                        <w:tcBorders>
                          <w:top w:val="nil"/>
                          <w:left w:val="single" w:sz="4" w:space="0" w:color="auto"/>
                          <w:bottom w:val="single" w:sz="4" w:space="0" w:color="auto"/>
                          <w:right w:val="single" w:sz="4" w:space="0" w:color="auto"/>
                        </w:tcBorders>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1</w:t>
                        </w:r>
                      </w:p>
                    </w:tc>
                    <w:tc>
                      <w:tcPr>
                        <w:tcW w:w="1739" w:type="dxa"/>
                        <w:tcBorders>
                          <w:top w:val="nil"/>
                          <w:left w:val="single" w:sz="4" w:space="0" w:color="auto"/>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2</w:t>
                        </w:r>
                      </w:p>
                    </w:tc>
                    <w:tc>
                      <w:tcPr>
                        <w:tcW w:w="2127"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3</w:t>
                        </w:r>
                      </w:p>
                    </w:tc>
                    <w:tc>
                      <w:tcPr>
                        <w:tcW w:w="1984"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4</w:t>
                        </w:r>
                      </w:p>
                    </w:tc>
                    <w:tc>
                      <w:tcPr>
                        <w:tcW w:w="709"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5</w:t>
                        </w:r>
                      </w:p>
                    </w:tc>
                    <w:tc>
                      <w:tcPr>
                        <w:tcW w:w="850"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6</w:t>
                        </w:r>
                      </w:p>
                    </w:tc>
                    <w:tc>
                      <w:tcPr>
                        <w:tcW w:w="992"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7</w:t>
                        </w:r>
                      </w:p>
                    </w:tc>
                    <w:tc>
                      <w:tcPr>
                        <w:tcW w:w="709"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8</w:t>
                        </w:r>
                      </w:p>
                    </w:tc>
                    <w:tc>
                      <w:tcPr>
                        <w:tcW w:w="1418"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9</w:t>
                        </w:r>
                      </w:p>
                    </w:tc>
                    <w:tc>
                      <w:tcPr>
                        <w:tcW w:w="1417"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10</w:t>
                        </w:r>
                      </w:p>
                    </w:tc>
                    <w:tc>
                      <w:tcPr>
                        <w:tcW w:w="1283"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11</w:t>
                        </w:r>
                      </w:p>
                    </w:tc>
                    <w:tc>
                      <w:tcPr>
                        <w:tcW w:w="1410"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12</w:t>
                        </w:r>
                      </w:p>
                    </w:tc>
                  </w:tr>
                  <w:tr w:rsidR="009F44E1" w:rsidRPr="00EE24AB" w:rsidTr="005B30C6">
                    <w:trPr>
                      <w:trHeight w:val="1567"/>
                    </w:trPr>
                    <w:tc>
                      <w:tcPr>
                        <w:tcW w:w="597" w:type="dxa"/>
                        <w:tcBorders>
                          <w:top w:val="nil"/>
                          <w:left w:val="single" w:sz="4" w:space="0" w:color="auto"/>
                          <w:right w:val="single" w:sz="4" w:space="0" w:color="auto"/>
                        </w:tcBorders>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1</w:t>
                        </w:r>
                      </w:p>
                    </w:tc>
                    <w:tc>
                      <w:tcPr>
                        <w:tcW w:w="1739" w:type="dxa"/>
                        <w:vMerge w:val="restart"/>
                        <w:tcBorders>
                          <w:top w:val="nil"/>
                          <w:left w:val="single" w:sz="4" w:space="0" w:color="auto"/>
                          <w:right w:val="single" w:sz="4" w:space="0" w:color="auto"/>
                        </w:tcBorders>
                        <w:shd w:val="clear" w:color="auto" w:fill="auto"/>
                        <w:hideMark/>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Муниципальная программа</w:t>
                        </w:r>
                      </w:p>
                    </w:tc>
                    <w:tc>
                      <w:tcPr>
                        <w:tcW w:w="2127" w:type="dxa"/>
                        <w:vMerge w:val="restart"/>
                        <w:tcBorders>
                          <w:top w:val="single" w:sz="4" w:space="0" w:color="auto"/>
                          <w:left w:val="single" w:sz="4" w:space="0" w:color="auto"/>
                          <w:right w:val="single" w:sz="4" w:space="0" w:color="auto"/>
                        </w:tcBorders>
                        <w:shd w:val="clear" w:color="auto" w:fill="auto"/>
                        <w:hideMark/>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Развитие образования Нижнеингашского района</w:t>
                        </w:r>
                      </w:p>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 </w:t>
                        </w:r>
                      </w:p>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 </w:t>
                        </w:r>
                      </w:p>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 </w:t>
                        </w:r>
                      </w:p>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 </w:t>
                        </w:r>
                      </w:p>
                    </w:tc>
                    <w:tc>
                      <w:tcPr>
                        <w:tcW w:w="1984" w:type="dxa"/>
                        <w:tcBorders>
                          <w:top w:val="nil"/>
                          <w:left w:val="single" w:sz="4" w:space="0" w:color="auto"/>
                          <w:bottom w:val="single" w:sz="4" w:space="0" w:color="auto"/>
                          <w:right w:val="single" w:sz="4" w:space="0" w:color="auto"/>
                        </w:tcBorders>
                        <w:shd w:val="clear" w:color="auto" w:fill="auto"/>
                        <w:hideMark/>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Всего расходные обязательства по муниципальной программе Нижнеингашского района</w:t>
                        </w:r>
                      </w:p>
                    </w:tc>
                    <w:tc>
                      <w:tcPr>
                        <w:tcW w:w="709" w:type="dxa"/>
                        <w:tcBorders>
                          <w:top w:val="nil"/>
                          <w:left w:val="single" w:sz="4" w:space="0" w:color="auto"/>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850" w:type="dxa"/>
                        <w:tcBorders>
                          <w:top w:val="nil"/>
                          <w:left w:val="single" w:sz="4" w:space="0" w:color="auto"/>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nil"/>
                          <w:left w:val="single" w:sz="4" w:space="0" w:color="auto"/>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nil"/>
                          <w:left w:val="single" w:sz="4" w:space="0" w:color="auto"/>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nil"/>
                          <w:left w:val="single" w:sz="4" w:space="0" w:color="auto"/>
                          <w:bottom w:val="single" w:sz="4" w:space="0" w:color="auto"/>
                          <w:right w:val="single" w:sz="4" w:space="0" w:color="auto"/>
                        </w:tcBorders>
                        <w:shd w:val="clear" w:color="auto" w:fill="FFFFFF"/>
                      </w:tcPr>
                      <w:p w:rsidR="009F44E1" w:rsidRPr="006E6EB2" w:rsidRDefault="003B0B0D" w:rsidP="009F44E1">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919 927,2</w:t>
                        </w:r>
                      </w:p>
                    </w:tc>
                    <w:tc>
                      <w:tcPr>
                        <w:tcW w:w="1417" w:type="dxa"/>
                        <w:tcBorders>
                          <w:top w:val="nil"/>
                          <w:left w:val="single" w:sz="4" w:space="0" w:color="auto"/>
                          <w:bottom w:val="single" w:sz="4" w:space="0" w:color="auto"/>
                          <w:right w:val="single" w:sz="4" w:space="0" w:color="auto"/>
                        </w:tcBorders>
                        <w:shd w:val="clear" w:color="auto" w:fill="auto"/>
                        <w:hideMark/>
                      </w:tcPr>
                      <w:p w:rsidR="009F44E1" w:rsidRPr="006E6EB2" w:rsidRDefault="009F44E1" w:rsidP="009F44E1">
                        <w:pPr>
                          <w:rPr>
                            <w:rFonts w:ascii="Times New Roman" w:hAnsi="Times New Roman" w:cs="Times New Roman"/>
                            <w:b/>
                            <w:color w:val="000000" w:themeColor="text1"/>
                            <w:sz w:val="20"/>
                            <w:szCs w:val="20"/>
                          </w:rPr>
                        </w:pPr>
                        <w:r w:rsidRPr="006E6EB2">
                          <w:rPr>
                            <w:rFonts w:ascii="Times New Roman" w:hAnsi="Times New Roman" w:cs="Times New Roman"/>
                            <w:b/>
                            <w:color w:val="000000" w:themeColor="text1"/>
                            <w:sz w:val="20"/>
                            <w:szCs w:val="20"/>
                          </w:rPr>
                          <w:t xml:space="preserve">   </w:t>
                        </w:r>
                        <w:r w:rsidR="003B0B0D">
                          <w:rPr>
                            <w:rFonts w:ascii="Times New Roman" w:hAnsi="Times New Roman" w:cs="Times New Roman"/>
                            <w:b/>
                            <w:color w:val="000000" w:themeColor="text1"/>
                            <w:sz w:val="20"/>
                            <w:szCs w:val="20"/>
                          </w:rPr>
                          <w:t>917 271,8</w:t>
                        </w:r>
                      </w:p>
                    </w:tc>
                    <w:tc>
                      <w:tcPr>
                        <w:tcW w:w="1283" w:type="dxa"/>
                        <w:tcBorders>
                          <w:top w:val="nil"/>
                          <w:left w:val="single" w:sz="4" w:space="0" w:color="auto"/>
                          <w:bottom w:val="single" w:sz="4" w:space="0" w:color="auto"/>
                          <w:right w:val="single" w:sz="4" w:space="0" w:color="auto"/>
                        </w:tcBorders>
                        <w:shd w:val="clear" w:color="auto" w:fill="auto"/>
                        <w:hideMark/>
                      </w:tcPr>
                      <w:p w:rsidR="009F44E1" w:rsidRPr="006E6EB2" w:rsidRDefault="009F44E1" w:rsidP="009F44E1">
                        <w:pPr>
                          <w:rPr>
                            <w:rFonts w:ascii="Times New Roman" w:hAnsi="Times New Roman" w:cs="Times New Roman"/>
                            <w:b/>
                            <w:color w:val="000000" w:themeColor="text1"/>
                            <w:sz w:val="20"/>
                            <w:szCs w:val="20"/>
                          </w:rPr>
                        </w:pPr>
                        <w:r w:rsidRPr="006E6EB2">
                          <w:rPr>
                            <w:rFonts w:ascii="Times New Roman" w:hAnsi="Times New Roman" w:cs="Times New Roman"/>
                            <w:b/>
                            <w:color w:val="000000" w:themeColor="text1"/>
                            <w:sz w:val="20"/>
                            <w:szCs w:val="20"/>
                          </w:rPr>
                          <w:t xml:space="preserve">  </w:t>
                        </w:r>
                        <w:r w:rsidR="003B0B0D">
                          <w:rPr>
                            <w:rFonts w:ascii="Times New Roman" w:hAnsi="Times New Roman" w:cs="Times New Roman"/>
                            <w:b/>
                            <w:color w:val="000000" w:themeColor="text1"/>
                            <w:sz w:val="20"/>
                            <w:szCs w:val="20"/>
                          </w:rPr>
                          <w:t>908 684,1</w:t>
                        </w:r>
                      </w:p>
                    </w:tc>
                    <w:tc>
                      <w:tcPr>
                        <w:tcW w:w="1410" w:type="dxa"/>
                        <w:tcBorders>
                          <w:top w:val="nil"/>
                          <w:left w:val="single" w:sz="4" w:space="0" w:color="auto"/>
                          <w:bottom w:val="single" w:sz="4" w:space="0" w:color="auto"/>
                          <w:right w:val="single" w:sz="4" w:space="0" w:color="auto"/>
                        </w:tcBorders>
                        <w:shd w:val="clear" w:color="auto" w:fill="auto"/>
                        <w:hideMark/>
                      </w:tcPr>
                      <w:p w:rsidR="009F44E1" w:rsidRPr="006E6EB2" w:rsidRDefault="003B0B0D" w:rsidP="009F44E1">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2 745 883,1</w:t>
                        </w:r>
                      </w:p>
                    </w:tc>
                  </w:tr>
                  <w:tr w:rsidR="009F44E1" w:rsidRPr="00EE24AB" w:rsidTr="005B30C6">
                    <w:trPr>
                      <w:trHeight w:val="471"/>
                    </w:trPr>
                    <w:tc>
                      <w:tcPr>
                        <w:tcW w:w="597" w:type="dxa"/>
                        <w:tcBorders>
                          <w:left w:val="single" w:sz="4" w:space="0" w:color="auto"/>
                          <w:right w:val="single" w:sz="4" w:space="0" w:color="auto"/>
                        </w:tcBorders>
                      </w:tcPr>
                      <w:p w:rsidR="009F44E1" w:rsidRPr="00EE24AB" w:rsidRDefault="009F44E1" w:rsidP="009F44E1">
                        <w:pPr>
                          <w:rPr>
                            <w:rFonts w:ascii="Times New Roman" w:hAnsi="Times New Roman" w:cs="Times New Roman"/>
                            <w:color w:val="000000" w:themeColor="text1"/>
                            <w:sz w:val="20"/>
                            <w:szCs w:val="20"/>
                          </w:rPr>
                        </w:pPr>
                      </w:p>
                    </w:tc>
                    <w:tc>
                      <w:tcPr>
                        <w:tcW w:w="1739" w:type="dxa"/>
                        <w:vMerge/>
                        <w:tcBorders>
                          <w:left w:val="single" w:sz="4" w:space="0" w:color="auto"/>
                          <w:right w:val="single" w:sz="4" w:space="0" w:color="auto"/>
                        </w:tcBorders>
                        <w:vAlign w:val="center"/>
                        <w:hideMark/>
                      </w:tcPr>
                      <w:p w:rsidR="009F44E1" w:rsidRPr="00EE24AB" w:rsidRDefault="009F44E1" w:rsidP="009F44E1">
                        <w:pPr>
                          <w:rPr>
                            <w:rFonts w:ascii="Times New Roman" w:hAnsi="Times New Roman" w:cs="Times New Roman"/>
                            <w:color w:val="000000" w:themeColor="text1"/>
                            <w:sz w:val="20"/>
                            <w:szCs w:val="20"/>
                          </w:rPr>
                        </w:pPr>
                      </w:p>
                    </w:tc>
                    <w:tc>
                      <w:tcPr>
                        <w:tcW w:w="2127" w:type="dxa"/>
                        <w:vMerge/>
                        <w:tcBorders>
                          <w:left w:val="single" w:sz="4" w:space="0" w:color="auto"/>
                          <w:right w:val="single" w:sz="4" w:space="0" w:color="auto"/>
                        </w:tcBorders>
                        <w:shd w:val="clear" w:color="auto" w:fill="auto"/>
                        <w:hideMark/>
                      </w:tcPr>
                      <w:p w:rsidR="009F44E1" w:rsidRPr="00EE24AB" w:rsidRDefault="009F44E1" w:rsidP="009F44E1">
                        <w:pPr>
                          <w:rPr>
                            <w:rFonts w:ascii="Times New Roman" w:hAnsi="Times New Roman" w:cs="Times New Roman"/>
                            <w:color w:val="000000" w:themeColor="text1"/>
                            <w:sz w:val="20"/>
                            <w:szCs w:val="20"/>
                          </w:rPr>
                        </w:pPr>
                      </w:p>
                    </w:tc>
                    <w:tc>
                      <w:tcPr>
                        <w:tcW w:w="1984" w:type="dxa"/>
                        <w:tcBorders>
                          <w:top w:val="nil"/>
                          <w:left w:val="nil"/>
                          <w:bottom w:val="single" w:sz="4" w:space="0" w:color="auto"/>
                          <w:right w:val="single" w:sz="4" w:space="0" w:color="auto"/>
                        </w:tcBorders>
                        <w:shd w:val="clear" w:color="auto" w:fill="auto"/>
                        <w:hideMark/>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 xml:space="preserve">в том числе: </w:t>
                        </w:r>
                        <w:proofErr w:type="spellStart"/>
                        <w:r w:rsidRPr="00EE24AB">
                          <w:rPr>
                            <w:rFonts w:ascii="Times New Roman" w:hAnsi="Times New Roman" w:cs="Times New Roman"/>
                            <w:color w:val="000000" w:themeColor="text1"/>
                            <w:sz w:val="20"/>
                            <w:szCs w:val="20"/>
                          </w:rPr>
                          <w:t>поГРБС</w:t>
                        </w:r>
                        <w:proofErr w:type="spellEnd"/>
                      </w:p>
                    </w:tc>
                    <w:tc>
                      <w:tcPr>
                        <w:tcW w:w="709" w:type="dxa"/>
                        <w:tcBorders>
                          <w:top w:val="nil"/>
                          <w:left w:val="nil"/>
                          <w:bottom w:val="single" w:sz="4" w:space="0" w:color="auto"/>
                          <w:right w:val="single" w:sz="4" w:space="0" w:color="auto"/>
                        </w:tcBorders>
                        <w:shd w:val="clear" w:color="auto" w:fill="auto"/>
                        <w:hideMark/>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 </w:t>
                        </w:r>
                      </w:p>
                    </w:tc>
                    <w:tc>
                      <w:tcPr>
                        <w:tcW w:w="850" w:type="dxa"/>
                        <w:tcBorders>
                          <w:top w:val="nil"/>
                          <w:left w:val="nil"/>
                          <w:bottom w:val="single" w:sz="4" w:space="0" w:color="auto"/>
                          <w:right w:val="single" w:sz="4" w:space="0" w:color="auto"/>
                        </w:tcBorders>
                        <w:shd w:val="clear" w:color="auto" w:fill="auto"/>
                        <w:hideMark/>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 </w:t>
                        </w:r>
                      </w:p>
                    </w:tc>
                    <w:tc>
                      <w:tcPr>
                        <w:tcW w:w="992" w:type="dxa"/>
                        <w:tcBorders>
                          <w:top w:val="nil"/>
                          <w:left w:val="nil"/>
                          <w:bottom w:val="single" w:sz="4" w:space="0" w:color="auto"/>
                          <w:right w:val="single" w:sz="4" w:space="0" w:color="auto"/>
                        </w:tcBorders>
                        <w:shd w:val="clear" w:color="auto" w:fill="auto"/>
                        <w:hideMark/>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 </w:t>
                        </w:r>
                      </w:p>
                    </w:tc>
                    <w:tc>
                      <w:tcPr>
                        <w:tcW w:w="709" w:type="dxa"/>
                        <w:tcBorders>
                          <w:top w:val="nil"/>
                          <w:left w:val="nil"/>
                          <w:bottom w:val="single" w:sz="4" w:space="0" w:color="auto"/>
                          <w:right w:val="single" w:sz="4" w:space="0" w:color="auto"/>
                        </w:tcBorders>
                        <w:shd w:val="clear" w:color="auto" w:fill="auto"/>
                        <w:hideMark/>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 </w:t>
                        </w:r>
                      </w:p>
                    </w:tc>
                    <w:tc>
                      <w:tcPr>
                        <w:tcW w:w="1418" w:type="dxa"/>
                        <w:tcBorders>
                          <w:top w:val="nil"/>
                          <w:left w:val="nil"/>
                          <w:bottom w:val="single" w:sz="4" w:space="0" w:color="auto"/>
                          <w:right w:val="single" w:sz="4" w:space="0" w:color="auto"/>
                        </w:tcBorders>
                        <w:shd w:val="clear" w:color="auto" w:fill="auto"/>
                      </w:tcPr>
                      <w:p w:rsidR="009F44E1" w:rsidRPr="006E6EB2" w:rsidRDefault="009F44E1" w:rsidP="009F44E1">
                        <w:pPr>
                          <w:jc w:val="center"/>
                          <w:rPr>
                            <w:rFonts w:ascii="Times New Roman" w:hAnsi="Times New Roman" w:cs="Times New Roman"/>
                            <w:color w:val="000000" w:themeColor="text1"/>
                            <w:sz w:val="20"/>
                            <w:szCs w:val="20"/>
                          </w:rPr>
                        </w:pPr>
                      </w:p>
                    </w:tc>
                    <w:tc>
                      <w:tcPr>
                        <w:tcW w:w="1417" w:type="dxa"/>
                        <w:tcBorders>
                          <w:top w:val="nil"/>
                          <w:left w:val="nil"/>
                          <w:bottom w:val="single" w:sz="4" w:space="0" w:color="auto"/>
                          <w:right w:val="single" w:sz="4" w:space="0" w:color="auto"/>
                        </w:tcBorders>
                        <w:shd w:val="clear" w:color="auto" w:fill="auto"/>
                        <w:hideMark/>
                      </w:tcPr>
                      <w:p w:rsidR="009F44E1" w:rsidRPr="006E6EB2" w:rsidRDefault="009F44E1" w:rsidP="009F44E1">
                        <w:pPr>
                          <w:jc w:val="center"/>
                          <w:rPr>
                            <w:rFonts w:ascii="Times New Roman" w:hAnsi="Times New Roman" w:cs="Times New Roman"/>
                            <w:color w:val="000000" w:themeColor="text1"/>
                            <w:sz w:val="20"/>
                            <w:szCs w:val="20"/>
                          </w:rPr>
                        </w:pPr>
                      </w:p>
                    </w:tc>
                    <w:tc>
                      <w:tcPr>
                        <w:tcW w:w="1283" w:type="dxa"/>
                        <w:tcBorders>
                          <w:top w:val="nil"/>
                          <w:left w:val="nil"/>
                          <w:bottom w:val="single" w:sz="4" w:space="0" w:color="auto"/>
                          <w:right w:val="single" w:sz="4" w:space="0" w:color="auto"/>
                        </w:tcBorders>
                        <w:shd w:val="clear" w:color="auto" w:fill="auto"/>
                        <w:hideMark/>
                      </w:tcPr>
                      <w:p w:rsidR="009F44E1" w:rsidRPr="006E6EB2" w:rsidRDefault="009F44E1" w:rsidP="009F44E1">
                        <w:pPr>
                          <w:jc w:val="center"/>
                          <w:rPr>
                            <w:rFonts w:ascii="Times New Roman" w:hAnsi="Times New Roman" w:cs="Times New Roman"/>
                            <w:color w:val="000000" w:themeColor="text1"/>
                            <w:sz w:val="20"/>
                            <w:szCs w:val="20"/>
                          </w:rPr>
                        </w:pPr>
                      </w:p>
                    </w:tc>
                    <w:tc>
                      <w:tcPr>
                        <w:tcW w:w="1410" w:type="dxa"/>
                        <w:tcBorders>
                          <w:top w:val="nil"/>
                          <w:left w:val="nil"/>
                          <w:bottom w:val="single" w:sz="4" w:space="0" w:color="auto"/>
                          <w:right w:val="single" w:sz="4" w:space="0" w:color="auto"/>
                        </w:tcBorders>
                        <w:shd w:val="clear" w:color="auto" w:fill="auto"/>
                        <w:hideMark/>
                      </w:tcPr>
                      <w:p w:rsidR="009F44E1" w:rsidRPr="006E6EB2" w:rsidRDefault="009F44E1" w:rsidP="009F44E1">
                        <w:pPr>
                          <w:jc w:val="center"/>
                          <w:rPr>
                            <w:rFonts w:ascii="Times New Roman" w:hAnsi="Times New Roman" w:cs="Times New Roman"/>
                            <w:color w:val="000000" w:themeColor="text1"/>
                            <w:sz w:val="20"/>
                            <w:szCs w:val="20"/>
                          </w:rPr>
                        </w:pPr>
                      </w:p>
                    </w:tc>
                  </w:tr>
                  <w:tr w:rsidR="009F44E1" w:rsidRPr="00EE24AB" w:rsidTr="005B30C6">
                    <w:trPr>
                      <w:trHeight w:val="197"/>
                    </w:trPr>
                    <w:tc>
                      <w:tcPr>
                        <w:tcW w:w="597" w:type="dxa"/>
                        <w:tcBorders>
                          <w:left w:val="single" w:sz="4" w:space="0" w:color="auto"/>
                          <w:right w:val="single" w:sz="4" w:space="0" w:color="auto"/>
                        </w:tcBorders>
                      </w:tcPr>
                      <w:p w:rsidR="009F44E1" w:rsidRPr="00EE24AB" w:rsidRDefault="009F44E1" w:rsidP="009F44E1">
                        <w:pPr>
                          <w:rPr>
                            <w:rFonts w:ascii="Times New Roman" w:hAnsi="Times New Roman" w:cs="Times New Roman"/>
                            <w:color w:val="000000" w:themeColor="text1"/>
                            <w:sz w:val="20"/>
                            <w:szCs w:val="20"/>
                          </w:rPr>
                        </w:pPr>
                      </w:p>
                    </w:tc>
                    <w:tc>
                      <w:tcPr>
                        <w:tcW w:w="1739" w:type="dxa"/>
                        <w:vMerge/>
                        <w:tcBorders>
                          <w:left w:val="single" w:sz="4" w:space="0" w:color="auto"/>
                          <w:right w:val="single" w:sz="4" w:space="0" w:color="auto"/>
                        </w:tcBorders>
                        <w:vAlign w:val="center"/>
                        <w:hideMark/>
                      </w:tcPr>
                      <w:p w:rsidR="009F44E1" w:rsidRPr="00EE24AB" w:rsidRDefault="009F44E1" w:rsidP="009F44E1">
                        <w:pPr>
                          <w:rPr>
                            <w:rFonts w:ascii="Times New Roman" w:hAnsi="Times New Roman" w:cs="Times New Roman"/>
                            <w:color w:val="000000" w:themeColor="text1"/>
                            <w:sz w:val="20"/>
                            <w:szCs w:val="20"/>
                          </w:rPr>
                        </w:pPr>
                      </w:p>
                    </w:tc>
                    <w:tc>
                      <w:tcPr>
                        <w:tcW w:w="2127" w:type="dxa"/>
                        <w:vMerge/>
                        <w:tcBorders>
                          <w:left w:val="single" w:sz="4" w:space="0" w:color="auto"/>
                          <w:right w:val="single" w:sz="4" w:space="0" w:color="auto"/>
                        </w:tcBorders>
                        <w:shd w:val="clear" w:color="auto" w:fill="auto"/>
                        <w:hideMark/>
                      </w:tcPr>
                      <w:p w:rsidR="009F44E1" w:rsidRPr="00EE24AB" w:rsidRDefault="009F44E1" w:rsidP="009F44E1">
                        <w:pPr>
                          <w:rPr>
                            <w:rFonts w:ascii="Times New Roman" w:hAnsi="Times New Roman" w:cs="Times New Roman"/>
                            <w:color w:val="000000" w:themeColor="text1"/>
                            <w:sz w:val="20"/>
                            <w:szCs w:val="20"/>
                          </w:rPr>
                        </w:pPr>
                      </w:p>
                    </w:tc>
                    <w:tc>
                      <w:tcPr>
                        <w:tcW w:w="1984"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УО</w:t>
                        </w:r>
                      </w:p>
                    </w:tc>
                    <w:tc>
                      <w:tcPr>
                        <w:tcW w:w="709"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075</w:t>
                        </w:r>
                      </w:p>
                    </w:tc>
                    <w:tc>
                      <w:tcPr>
                        <w:tcW w:w="850" w:type="dxa"/>
                        <w:tcBorders>
                          <w:top w:val="nil"/>
                          <w:left w:val="nil"/>
                          <w:bottom w:val="single" w:sz="4" w:space="0" w:color="auto"/>
                          <w:right w:val="single" w:sz="4" w:space="0" w:color="auto"/>
                        </w:tcBorders>
                        <w:shd w:val="clear" w:color="auto" w:fill="auto"/>
                        <w:hideMark/>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nil"/>
                          <w:left w:val="nil"/>
                          <w:bottom w:val="single" w:sz="4" w:space="0" w:color="auto"/>
                          <w:right w:val="single" w:sz="4" w:space="0" w:color="auto"/>
                        </w:tcBorders>
                        <w:shd w:val="clear" w:color="auto" w:fill="auto"/>
                        <w:hideMark/>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nil"/>
                          <w:left w:val="nil"/>
                          <w:bottom w:val="single" w:sz="4" w:space="0" w:color="auto"/>
                          <w:right w:val="single" w:sz="4" w:space="0" w:color="auto"/>
                        </w:tcBorders>
                        <w:shd w:val="clear" w:color="auto" w:fill="auto"/>
                        <w:hideMark/>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nil"/>
                          <w:left w:val="nil"/>
                          <w:bottom w:val="single" w:sz="4" w:space="0" w:color="auto"/>
                          <w:right w:val="single" w:sz="4" w:space="0" w:color="auto"/>
                        </w:tcBorders>
                        <w:shd w:val="clear" w:color="auto" w:fill="auto"/>
                      </w:tcPr>
                      <w:p w:rsidR="009F44E1" w:rsidRPr="006E6EB2" w:rsidRDefault="003B0B0D" w:rsidP="009F44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888 834,8</w:t>
                        </w:r>
                      </w:p>
                    </w:tc>
                    <w:tc>
                      <w:tcPr>
                        <w:tcW w:w="1417" w:type="dxa"/>
                        <w:tcBorders>
                          <w:top w:val="nil"/>
                          <w:left w:val="nil"/>
                          <w:bottom w:val="single" w:sz="4" w:space="0" w:color="auto"/>
                          <w:right w:val="single" w:sz="4" w:space="0" w:color="auto"/>
                        </w:tcBorders>
                        <w:shd w:val="clear" w:color="auto" w:fill="auto"/>
                        <w:hideMark/>
                      </w:tcPr>
                      <w:p w:rsidR="009F44E1" w:rsidRPr="006E6EB2" w:rsidRDefault="003B0B0D" w:rsidP="009F44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886 180,2</w:t>
                        </w:r>
                      </w:p>
                    </w:tc>
                    <w:tc>
                      <w:tcPr>
                        <w:tcW w:w="1283" w:type="dxa"/>
                        <w:tcBorders>
                          <w:top w:val="nil"/>
                          <w:left w:val="nil"/>
                          <w:bottom w:val="single" w:sz="4" w:space="0" w:color="auto"/>
                          <w:right w:val="single" w:sz="4" w:space="0" w:color="auto"/>
                        </w:tcBorders>
                        <w:shd w:val="clear" w:color="auto" w:fill="auto"/>
                        <w:hideMark/>
                      </w:tcPr>
                      <w:p w:rsidR="009F44E1" w:rsidRPr="006E6EB2" w:rsidRDefault="003B0B0D" w:rsidP="009F44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879 045,8</w:t>
                        </w:r>
                      </w:p>
                    </w:tc>
                    <w:tc>
                      <w:tcPr>
                        <w:tcW w:w="1410" w:type="dxa"/>
                        <w:tcBorders>
                          <w:top w:val="nil"/>
                          <w:left w:val="nil"/>
                          <w:bottom w:val="single" w:sz="4" w:space="0" w:color="auto"/>
                          <w:right w:val="single" w:sz="4" w:space="0" w:color="auto"/>
                        </w:tcBorders>
                        <w:shd w:val="clear" w:color="auto" w:fill="auto"/>
                        <w:hideMark/>
                      </w:tcPr>
                      <w:p w:rsidR="009F44E1" w:rsidRPr="006E6EB2" w:rsidRDefault="003B0B0D" w:rsidP="009F44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2 654 060,8</w:t>
                        </w:r>
                      </w:p>
                    </w:tc>
                  </w:tr>
                  <w:tr w:rsidR="009F44E1" w:rsidRPr="00EE24AB" w:rsidTr="005B30C6">
                    <w:trPr>
                      <w:trHeight w:val="230"/>
                    </w:trPr>
                    <w:tc>
                      <w:tcPr>
                        <w:tcW w:w="597" w:type="dxa"/>
                        <w:vMerge w:val="restart"/>
                        <w:tcBorders>
                          <w:left w:val="single" w:sz="4" w:space="0" w:color="auto"/>
                          <w:right w:val="single" w:sz="4" w:space="0" w:color="auto"/>
                        </w:tcBorders>
                      </w:tcPr>
                      <w:p w:rsidR="009F44E1" w:rsidRPr="00EE24AB" w:rsidRDefault="009F44E1" w:rsidP="009F44E1">
                        <w:pPr>
                          <w:rPr>
                            <w:rFonts w:ascii="Times New Roman" w:hAnsi="Times New Roman" w:cs="Times New Roman"/>
                            <w:color w:val="000000" w:themeColor="text1"/>
                            <w:sz w:val="20"/>
                            <w:szCs w:val="20"/>
                          </w:rPr>
                        </w:pPr>
                      </w:p>
                      <w:p w:rsidR="009F44E1" w:rsidRPr="00EE24AB" w:rsidRDefault="009F44E1" w:rsidP="009F44E1">
                        <w:pPr>
                          <w:rPr>
                            <w:rFonts w:ascii="Times New Roman" w:hAnsi="Times New Roman" w:cs="Times New Roman"/>
                            <w:color w:val="000000" w:themeColor="text1"/>
                            <w:sz w:val="20"/>
                            <w:szCs w:val="20"/>
                          </w:rPr>
                        </w:pPr>
                      </w:p>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2</w:t>
                        </w:r>
                      </w:p>
                    </w:tc>
                    <w:tc>
                      <w:tcPr>
                        <w:tcW w:w="1739" w:type="dxa"/>
                        <w:vMerge/>
                        <w:tcBorders>
                          <w:left w:val="single" w:sz="4" w:space="0" w:color="auto"/>
                          <w:right w:val="single" w:sz="4" w:space="0" w:color="auto"/>
                        </w:tcBorders>
                        <w:vAlign w:val="center"/>
                      </w:tcPr>
                      <w:p w:rsidR="009F44E1" w:rsidRPr="00EE24AB" w:rsidRDefault="009F44E1" w:rsidP="009F44E1">
                        <w:pPr>
                          <w:rPr>
                            <w:rFonts w:ascii="Times New Roman" w:hAnsi="Times New Roman" w:cs="Times New Roman"/>
                            <w:color w:val="000000" w:themeColor="text1"/>
                            <w:sz w:val="20"/>
                            <w:szCs w:val="20"/>
                          </w:rPr>
                        </w:pPr>
                      </w:p>
                    </w:tc>
                    <w:tc>
                      <w:tcPr>
                        <w:tcW w:w="2127" w:type="dxa"/>
                        <w:vMerge/>
                        <w:tcBorders>
                          <w:left w:val="single" w:sz="4" w:space="0" w:color="auto"/>
                          <w:right w:val="single" w:sz="4" w:space="0" w:color="auto"/>
                        </w:tcBorders>
                        <w:shd w:val="clear" w:color="auto" w:fill="auto"/>
                      </w:tcPr>
                      <w:p w:rsidR="009F44E1" w:rsidRPr="00EE24AB" w:rsidRDefault="009F44E1" w:rsidP="009F44E1">
                        <w:pPr>
                          <w:rPr>
                            <w:rFonts w:ascii="Times New Roman" w:hAnsi="Times New Roman" w:cs="Times New Roman"/>
                            <w:color w:val="000000" w:themeColor="text1"/>
                            <w:sz w:val="20"/>
                            <w:szCs w:val="20"/>
                          </w:rPr>
                        </w:pPr>
                      </w:p>
                    </w:tc>
                    <w:tc>
                      <w:tcPr>
                        <w:tcW w:w="1984" w:type="dxa"/>
                        <w:tcBorders>
                          <w:top w:val="single" w:sz="4" w:space="0" w:color="auto"/>
                          <w:left w:val="nil"/>
                          <w:bottom w:val="single" w:sz="4" w:space="0" w:color="auto"/>
                          <w:right w:val="single" w:sz="4" w:space="0" w:color="auto"/>
                        </w:tcBorders>
                        <w:shd w:val="clear" w:color="auto" w:fill="auto"/>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ДЮСШ «Темп»</w:t>
                        </w:r>
                      </w:p>
                    </w:tc>
                    <w:tc>
                      <w:tcPr>
                        <w:tcW w:w="709" w:type="dxa"/>
                        <w:tcBorders>
                          <w:top w:val="single" w:sz="4" w:space="0" w:color="auto"/>
                          <w:left w:val="nil"/>
                          <w:bottom w:val="single" w:sz="4" w:space="0" w:color="auto"/>
                          <w:right w:val="single" w:sz="4" w:space="0" w:color="auto"/>
                        </w:tcBorders>
                        <w:shd w:val="clear" w:color="auto" w:fill="auto"/>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001</w:t>
                        </w:r>
                      </w:p>
                    </w:tc>
                    <w:tc>
                      <w:tcPr>
                        <w:tcW w:w="850" w:type="dxa"/>
                        <w:tcBorders>
                          <w:top w:val="nil"/>
                          <w:left w:val="nil"/>
                          <w:bottom w:val="single" w:sz="4" w:space="0" w:color="auto"/>
                          <w:right w:val="single" w:sz="4" w:space="0" w:color="auto"/>
                        </w:tcBorders>
                        <w:shd w:val="clear" w:color="auto" w:fill="auto"/>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nil"/>
                          <w:left w:val="nil"/>
                          <w:bottom w:val="single" w:sz="4" w:space="0" w:color="auto"/>
                          <w:right w:val="single" w:sz="4" w:space="0" w:color="auto"/>
                        </w:tcBorders>
                        <w:shd w:val="clear" w:color="auto" w:fill="auto"/>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nil"/>
                          <w:left w:val="nil"/>
                          <w:bottom w:val="single" w:sz="4" w:space="0" w:color="auto"/>
                          <w:right w:val="single" w:sz="4" w:space="0" w:color="auto"/>
                        </w:tcBorders>
                        <w:shd w:val="clear" w:color="auto" w:fill="auto"/>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single" w:sz="4" w:space="0" w:color="auto"/>
                          <w:left w:val="nil"/>
                          <w:bottom w:val="single" w:sz="4" w:space="0" w:color="auto"/>
                          <w:right w:val="single" w:sz="4" w:space="0" w:color="auto"/>
                        </w:tcBorders>
                        <w:shd w:val="clear" w:color="000000" w:fill="FFFFFF"/>
                      </w:tcPr>
                      <w:p w:rsidR="009F44E1" w:rsidRPr="00C22FD6" w:rsidRDefault="00CF5862" w:rsidP="009F44E1">
                        <w:pPr>
                          <w:jc w:val="center"/>
                          <w:rPr>
                            <w:rFonts w:ascii="Times New Roman" w:hAnsi="Times New Roman" w:cs="Times New Roman"/>
                            <w:sz w:val="20"/>
                            <w:szCs w:val="20"/>
                          </w:rPr>
                        </w:pPr>
                        <w:r w:rsidRPr="00C22FD6">
                          <w:rPr>
                            <w:rFonts w:ascii="Times New Roman" w:hAnsi="Times New Roman" w:cs="Times New Roman"/>
                            <w:sz w:val="20"/>
                            <w:szCs w:val="20"/>
                          </w:rPr>
                          <w:t>56,0</w:t>
                        </w:r>
                      </w:p>
                    </w:tc>
                    <w:tc>
                      <w:tcPr>
                        <w:tcW w:w="1417" w:type="dxa"/>
                        <w:tcBorders>
                          <w:top w:val="single" w:sz="4" w:space="0" w:color="auto"/>
                          <w:left w:val="nil"/>
                          <w:bottom w:val="single" w:sz="4" w:space="0" w:color="auto"/>
                          <w:right w:val="single" w:sz="4" w:space="0" w:color="auto"/>
                        </w:tcBorders>
                        <w:shd w:val="clear" w:color="auto" w:fill="auto"/>
                      </w:tcPr>
                      <w:p w:rsidR="009F44E1" w:rsidRPr="00C22FD6" w:rsidRDefault="00CF5862" w:rsidP="009F44E1">
                        <w:pPr>
                          <w:jc w:val="center"/>
                          <w:rPr>
                            <w:rFonts w:ascii="Times New Roman" w:hAnsi="Times New Roman" w:cs="Times New Roman"/>
                            <w:sz w:val="20"/>
                            <w:szCs w:val="20"/>
                          </w:rPr>
                        </w:pPr>
                        <w:r w:rsidRPr="00C22FD6">
                          <w:rPr>
                            <w:rFonts w:ascii="Times New Roman" w:hAnsi="Times New Roman" w:cs="Times New Roman"/>
                            <w:sz w:val="20"/>
                            <w:szCs w:val="20"/>
                          </w:rPr>
                          <w:t>56,0</w:t>
                        </w:r>
                      </w:p>
                    </w:tc>
                    <w:tc>
                      <w:tcPr>
                        <w:tcW w:w="1283" w:type="dxa"/>
                        <w:tcBorders>
                          <w:top w:val="single" w:sz="4" w:space="0" w:color="auto"/>
                          <w:left w:val="nil"/>
                          <w:bottom w:val="single" w:sz="4" w:space="0" w:color="auto"/>
                          <w:right w:val="single" w:sz="4" w:space="0" w:color="auto"/>
                        </w:tcBorders>
                        <w:shd w:val="clear" w:color="auto" w:fill="auto"/>
                      </w:tcPr>
                      <w:p w:rsidR="009F44E1" w:rsidRPr="00C22FD6" w:rsidRDefault="00CF5862" w:rsidP="009F44E1">
                        <w:pPr>
                          <w:jc w:val="center"/>
                          <w:rPr>
                            <w:rFonts w:ascii="Times New Roman" w:hAnsi="Times New Roman" w:cs="Times New Roman"/>
                            <w:sz w:val="20"/>
                            <w:szCs w:val="20"/>
                          </w:rPr>
                        </w:pPr>
                        <w:r w:rsidRPr="00C22FD6">
                          <w:rPr>
                            <w:rFonts w:ascii="Times New Roman" w:hAnsi="Times New Roman" w:cs="Times New Roman"/>
                            <w:sz w:val="20"/>
                            <w:szCs w:val="20"/>
                          </w:rPr>
                          <w:t>56,0</w:t>
                        </w:r>
                      </w:p>
                    </w:tc>
                    <w:tc>
                      <w:tcPr>
                        <w:tcW w:w="1410" w:type="dxa"/>
                        <w:tcBorders>
                          <w:top w:val="single" w:sz="4" w:space="0" w:color="auto"/>
                          <w:left w:val="nil"/>
                          <w:bottom w:val="single" w:sz="4" w:space="0" w:color="auto"/>
                          <w:right w:val="single" w:sz="4" w:space="0" w:color="auto"/>
                        </w:tcBorders>
                        <w:shd w:val="clear" w:color="auto" w:fill="auto"/>
                      </w:tcPr>
                      <w:p w:rsidR="009F44E1" w:rsidRPr="00C22FD6" w:rsidRDefault="00CF5862" w:rsidP="009F44E1">
                        <w:pPr>
                          <w:jc w:val="center"/>
                          <w:rPr>
                            <w:rFonts w:ascii="Times New Roman" w:hAnsi="Times New Roman" w:cs="Times New Roman"/>
                            <w:sz w:val="20"/>
                            <w:szCs w:val="20"/>
                          </w:rPr>
                        </w:pPr>
                        <w:r w:rsidRPr="00C22FD6">
                          <w:rPr>
                            <w:rFonts w:ascii="Times New Roman" w:hAnsi="Times New Roman" w:cs="Times New Roman"/>
                            <w:sz w:val="20"/>
                            <w:szCs w:val="20"/>
                          </w:rPr>
                          <w:t>168,0</w:t>
                        </w:r>
                      </w:p>
                    </w:tc>
                  </w:tr>
                  <w:tr w:rsidR="009F44E1" w:rsidRPr="00EE24AB" w:rsidTr="005B30C6">
                    <w:trPr>
                      <w:trHeight w:val="411"/>
                    </w:trPr>
                    <w:tc>
                      <w:tcPr>
                        <w:tcW w:w="597" w:type="dxa"/>
                        <w:vMerge/>
                        <w:tcBorders>
                          <w:left w:val="single" w:sz="4" w:space="0" w:color="auto"/>
                          <w:right w:val="single" w:sz="4" w:space="0" w:color="auto"/>
                        </w:tcBorders>
                      </w:tcPr>
                      <w:p w:rsidR="009F44E1" w:rsidRPr="00EE24AB" w:rsidRDefault="009F44E1" w:rsidP="009F44E1">
                        <w:pPr>
                          <w:jc w:val="center"/>
                          <w:rPr>
                            <w:rFonts w:ascii="Times New Roman" w:hAnsi="Times New Roman" w:cs="Times New Roman"/>
                            <w:b/>
                            <w:bCs/>
                            <w:color w:val="000000" w:themeColor="text1"/>
                            <w:sz w:val="20"/>
                            <w:szCs w:val="20"/>
                          </w:rPr>
                        </w:pPr>
                      </w:p>
                    </w:tc>
                    <w:tc>
                      <w:tcPr>
                        <w:tcW w:w="1739" w:type="dxa"/>
                        <w:vMerge/>
                        <w:tcBorders>
                          <w:left w:val="single" w:sz="4" w:space="0" w:color="auto"/>
                          <w:right w:val="single" w:sz="4" w:space="0" w:color="auto"/>
                        </w:tcBorders>
                        <w:shd w:val="clear" w:color="auto" w:fill="auto"/>
                        <w:noWrap/>
                      </w:tcPr>
                      <w:p w:rsidR="009F44E1" w:rsidRPr="00EE24AB" w:rsidRDefault="009F44E1" w:rsidP="009F44E1">
                        <w:pPr>
                          <w:jc w:val="center"/>
                          <w:rPr>
                            <w:rFonts w:ascii="Times New Roman" w:hAnsi="Times New Roman" w:cs="Times New Roman"/>
                            <w:b/>
                            <w:bCs/>
                            <w:color w:val="000000" w:themeColor="text1"/>
                            <w:sz w:val="20"/>
                            <w:szCs w:val="20"/>
                          </w:rPr>
                        </w:pPr>
                      </w:p>
                    </w:tc>
                    <w:tc>
                      <w:tcPr>
                        <w:tcW w:w="2127" w:type="dxa"/>
                        <w:vMerge/>
                        <w:tcBorders>
                          <w:left w:val="single" w:sz="4" w:space="0" w:color="auto"/>
                          <w:right w:val="single" w:sz="4" w:space="0" w:color="auto"/>
                        </w:tcBorders>
                        <w:shd w:val="clear" w:color="auto" w:fill="auto"/>
                      </w:tcPr>
                      <w:p w:rsidR="009F44E1" w:rsidRPr="00EE24AB" w:rsidRDefault="009F44E1" w:rsidP="009F44E1">
                        <w:pPr>
                          <w:rPr>
                            <w:rFonts w:ascii="Times New Roman" w:hAnsi="Times New Roman" w:cs="Times New Roman"/>
                            <w:color w:val="000000" w:themeColor="text1"/>
                            <w:sz w:val="20"/>
                            <w:szCs w:val="20"/>
                          </w:rPr>
                        </w:pPr>
                      </w:p>
                    </w:tc>
                    <w:tc>
                      <w:tcPr>
                        <w:tcW w:w="1984" w:type="dxa"/>
                        <w:tcBorders>
                          <w:top w:val="single" w:sz="4" w:space="0" w:color="auto"/>
                          <w:left w:val="nil"/>
                          <w:bottom w:val="single" w:sz="4" w:space="0" w:color="auto"/>
                          <w:right w:val="single" w:sz="4" w:space="0" w:color="auto"/>
                        </w:tcBorders>
                        <w:shd w:val="clear" w:color="auto" w:fill="auto"/>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ММЦ «Галактика»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44E1" w:rsidRPr="006A026A" w:rsidRDefault="009F44E1" w:rsidP="009F44E1">
                        <w:pPr>
                          <w:jc w:val="center"/>
                          <w:rPr>
                            <w:rFonts w:ascii="Times New Roman" w:hAnsi="Times New Roman" w:cs="Times New Roman"/>
                            <w:bCs/>
                            <w:color w:val="000000" w:themeColor="text1"/>
                            <w:sz w:val="20"/>
                            <w:szCs w:val="20"/>
                          </w:rPr>
                        </w:pPr>
                        <w:r w:rsidRPr="006A026A">
                          <w:rPr>
                            <w:rFonts w:ascii="Times New Roman" w:hAnsi="Times New Roman" w:cs="Times New Roman"/>
                            <w:bCs/>
                            <w:color w:val="000000" w:themeColor="text1"/>
                            <w:sz w:val="18"/>
                            <w:szCs w:val="20"/>
                          </w:rPr>
                          <w:t>001</w:t>
                        </w:r>
                      </w:p>
                    </w:tc>
                    <w:tc>
                      <w:tcPr>
                        <w:tcW w:w="850" w:type="dxa"/>
                        <w:tcBorders>
                          <w:top w:val="nil"/>
                          <w:left w:val="nil"/>
                          <w:bottom w:val="single" w:sz="4" w:space="0" w:color="auto"/>
                          <w:right w:val="single" w:sz="4" w:space="0" w:color="auto"/>
                        </w:tcBorders>
                        <w:shd w:val="clear" w:color="auto" w:fill="auto"/>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nil"/>
                          <w:left w:val="nil"/>
                          <w:bottom w:val="single" w:sz="4" w:space="0" w:color="auto"/>
                          <w:right w:val="single" w:sz="4" w:space="0" w:color="auto"/>
                        </w:tcBorders>
                        <w:shd w:val="clear" w:color="auto" w:fill="auto"/>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nil"/>
                          <w:left w:val="nil"/>
                          <w:bottom w:val="single" w:sz="4" w:space="0" w:color="auto"/>
                          <w:right w:val="single" w:sz="4" w:space="0" w:color="auto"/>
                        </w:tcBorders>
                        <w:shd w:val="clear" w:color="auto" w:fill="auto"/>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nil"/>
                          <w:left w:val="nil"/>
                          <w:bottom w:val="single" w:sz="4" w:space="0" w:color="auto"/>
                          <w:right w:val="single" w:sz="4" w:space="0" w:color="auto"/>
                        </w:tcBorders>
                        <w:shd w:val="clear" w:color="auto" w:fill="auto"/>
                      </w:tcPr>
                      <w:p w:rsidR="009F44E1" w:rsidRPr="006E6EB2" w:rsidRDefault="009F44E1" w:rsidP="009F44E1">
                        <w:pPr>
                          <w:jc w:val="center"/>
                          <w:rPr>
                            <w:rFonts w:ascii="Times New Roman" w:hAnsi="Times New Roman" w:cs="Times New Roman"/>
                            <w:bCs/>
                            <w:color w:val="000000" w:themeColor="text1"/>
                            <w:sz w:val="20"/>
                            <w:szCs w:val="20"/>
                          </w:rPr>
                        </w:pPr>
                      </w:p>
                    </w:tc>
                    <w:tc>
                      <w:tcPr>
                        <w:tcW w:w="1417" w:type="dxa"/>
                        <w:tcBorders>
                          <w:top w:val="nil"/>
                          <w:left w:val="nil"/>
                          <w:bottom w:val="single" w:sz="4" w:space="0" w:color="auto"/>
                          <w:right w:val="single" w:sz="4" w:space="0" w:color="auto"/>
                        </w:tcBorders>
                        <w:shd w:val="clear" w:color="auto" w:fill="auto"/>
                      </w:tcPr>
                      <w:p w:rsidR="009F44E1" w:rsidRPr="006E6EB2" w:rsidRDefault="009F44E1" w:rsidP="009F44E1">
                        <w:pPr>
                          <w:jc w:val="center"/>
                          <w:rPr>
                            <w:rFonts w:ascii="Times New Roman" w:hAnsi="Times New Roman" w:cs="Times New Roman"/>
                            <w:bCs/>
                            <w:color w:val="000000" w:themeColor="text1"/>
                            <w:sz w:val="20"/>
                            <w:szCs w:val="20"/>
                          </w:rPr>
                        </w:pPr>
                      </w:p>
                    </w:tc>
                    <w:tc>
                      <w:tcPr>
                        <w:tcW w:w="1283" w:type="dxa"/>
                        <w:tcBorders>
                          <w:top w:val="nil"/>
                          <w:left w:val="nil"/>
                          <w:bottom w:val="single" w:sz="4" w:space="0" w:color="auto"/>
                          <w:right w:val="single" w:sz="4" w:space="0" w:color="auto"/>
                        </w:tcBorders>
                        <w:shd w:val="clear" w:color="auto" w:fill="auto"/>
                      </w:tcPr>
                      <w:p w:rsidR="009F44E1" w:rsidRPr="006E6EB2" w:rsidRDefault="009F44E1" w:rsidP="009F44E1">
                        <w:pPr>
                          <w:jc w:val="center"/>
                          <w:rPr>
                            <w:rFonts w:ascii="Times New Roman" w:hAnsi="Times New Roman" w:cs="Times New Roman"/>
                            <w:bCs/>
                            <w:color w:val="000000" w:themeColor="text1"/>
                            <w:sz w:val="20"/>
                            <w:szCs w:val="20"/>
                          </w:rPr>
                        </w:pPr>
                      </w:p>
                    </w:tc>
                    <w:tc>
                      <w:tcPr>
                        <w:tcW w:w="1410" w:type="dxa"/>
                        <w:tcBorders>
                          <w:top w:val="nil"/>
                          <w:left w:val="nil"/>
                          <w:bottom w:val="single" w:sz="4" w:space="0" w:color="auto"/>
                          <w:right w:val="single" w:sz="4" w:space="0" w:color="auto"/>
                        </w:tcBorders>
                        <w:shd w:val="clear" w:color="auto" w:fill="auto"/>
                      </w:tcPr>
                      <w:p w:rsidR="009F44E1" w:rsidRPr="006E6EB2" w:rsidRDefault="009F44E1" w:rsidP="009F44E1">
                        <w:pPr>
                          <w:jc w:val="center"/>
                          <w:rPr>
                            <w:rFonts w:ascii="Times New Roman" w:hAnsi="Times New Roman" w:cs="Times New Roman"/>
                            <w:color w:val="000000" w:themeColor="text1"/>
                            <w:sz w:val="20"/>
                            <w:szCs w:val="20"/>
                          </w:rPr>
                        </w:pPr>
                      </w:p>
                    </w:tc>
                  </w:tr>
                  <w:tr w:rsidR="009F44E1" w:rsidRPr="00EE24AB" w:rsidTr="005B30C6">
                    <w:trPr>
                      <w:trHeight w:val="297"/>
                    </w:trPr>
                    <w:tc>
                      <w:tcPr>
                        <w:tcW w:w="597" w:type="dxa"/>
                        <w:vMerge/>
                        <w:tcBorders>
                          <w:left w:val="single" w:sz="4" w:space="0" w:color="auto"/>
                          <w:right w:val="single" w:sz="4" w:space="0" w:color="auto"/>
                        </w:tcBorders>
                      </w:tcPr>
                      <w:p w:rsidR="009F44E1" w:rsidRPr="00EE24AB" w:rsidRDefault="009F44E1" w:rsidP="009F44E1">
                        <w:pPr>
                          <w:jc w:val="center"/>
                          <w:rPr>
                            <w:rFonts w:ascii="Times New Roman" w:hAnsi="Times New Roman" w:cs="Times New Roman"/>
                            <w:b/>
                            <w:bCs/>
                            <w:color w:val="000000" w:themeColor="text1"/>
                            <w:sz w:val="20"/>
                            <w:szCs w:val="20"/>
                          </w:rPr>
                        </w:pPr>
                      </w:p>
                    </w:tc>
                    <w:tc>
                      <w:tcPr>
                        <w:tcW w:w="1739" w:type="dxa"/>
                        <w:vMerge/>
                        <w:tcBorders>
                          <w:left w:val="single" w:sz="4" w:space="0" w:color="auto"/>
                          <w:right w:val="single" w:sz="4" w:space="0" w:color="auto"/>
                        </w:tcBorders>
                        <w:shd w:val="clear" w:color="auto" w:fill="auto"/>
                        <w:noWrap/>
                      </w:tcPr>
                      <w:p w:rsidR="009F44E1" w:rsidRPr="00EE24AB" w:rsidRDefault="009F44E1" w:rsidP="009F44E1">
                        <w:pPr>
                          <w:jc w:val="center"/>
                          <w:rPr>
                            <w:rFonts w:ascii="Times New Roman" w:hAnsi="Times New Roman" w:cs="Times New Roman"/>
                            <w:b/>
                            <w:bCs/>
                            <w:color w:val="000000" w:themeColor="text1"/>
                            <w:sz w:val="20"/>
                            <w:szCs w:val="20"/>
                          </w:rPr>
                        </w:pPr>
                      </w:p>
                    </w:tc>
                    <w:tc>
                      <w:tcPr>
                        <w:tcW w:w="2127" w:type="dxa"/>
                        <w:vMerge/>
                        <w:tcBorders>
                          <w:left w:val="single" w:sz="4" w:space="0" w:color="auto"/>
                          <w:right w:val="single" w:sz="4" w:space="0" w:color="auto"/>
                        </w:tcBorders>
                        <w:shd w:val="clear" w:color="auto" w:fill="auto"/>
                      </w:tcPr>
                      <w:p w:rsidR="009F44E1" w:rsidRPr="00EE24AB" w:rsidRDefault="009F44E1" w:rsidP="009F44E1">
                        <w:pPr>
                          <w:rPr>
                            <w:rFonts w:ascii="Times New Roman" w:hAnsi="Times New Roman" w:cs="Times New Roman"/>
                            <w:color w:val="000000" w:themeColor="text1"/>
                            <w:sz w:val="20"/>
                            <w:szCs w:val="20"/>
                          </w:rPr>
                        </w:pPr>
                      </w:p>
                    </w:tc>
                    <w:tc>
                      <w:tcPr>
                        <w:tcW w:w="1984" w:type="dxa"/>
                        <w:tcBorders>
                          <w:top w:val="single" w:sz="4" w:space="0" w:color="auto"/>
                          <w:left w:val="nil"/>
                          <w:bottom w:val="single" w:sz="4" w:space="0" w:color="auto"/>
                          <w:right w:val="single" w:sz="4" w:space="0" w:color="auto"/>
                        </w:tcBorders>
                        <w:shd w:val="clear" w:color="auto" w:fill="auto"/>
                      </w:tcPr>
                      <w:p w:rsidR="009F44E1" w:rsidRPr="00EE24AB" w:rsidRDefault="009F44E1" w:rsidP="009F44E1">
                        <w:pPr>
                          <w:jc w:val="center"/>
                          <w:rPr>
                            <w:rFonts w:ascii="Times New Roman" w:hAnsi="Times New Roman" w:cs="Times New Roman"/>
                            <w:color w:val="000000" w:themeColor="text1"/>
                            <w:sz w:val="20"/>
                            <w:szCs w:val="20"/>
                          </w:rPr>
                        </w:pPr>
                        <w:r w:rsidRPr="006A026A">
                          <w:rPr>
                            <w:rFonts w:ascii="Times New Roman" w:hAnsi="Times New Roman" w:cs="Times New Roman"/>
                            <w:color w:val="000000" w:themeColor="text1"/>
                            <w:sz w:val="20"/>
                            <w:szCs w:val="20"/>
                          </w:rPr>
                          <w:t>КДН и ЗП</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44E1" w:rsidRPr="00EE24AB" w:rsidRDefault="009F44E1" w:rsidP="009F44E1">
                        <w:pPr>
                          <w:jc w:val="center"/>
                          <w:rPr>
                            <w:rFonts w:ascii="Times New Roman" w:hAnsi="Times New Roman" w:cs="Times New Roman"/>
                            <w:bCs/>
                            <w:color w:val="000000" w:themeColor="text1"/>
                            <w:sz w:val="20"/>
                            <w:szCs w:val="20"/>
                          </w:rPr>
                        </w:pPr>
                        <w:r w:rsidRPr="00EE24AB">
                          <w:rPr>
                            <w:rFonts w:ascii="Times New Roman" w:hAnsi="Times New Roman" w:cs="Times New Roman"/>
                            <w:bCs/>
                            <w:color w:val="000000" w:themeColor="text1"/>
                            <w:sz w:val="20"/>
                            <w:szCs w:val="20"/>
                          </w:rPr>
                          <w:t>001</w:t>
                        </w:r>
                      </w:p>
                    </w:tc>
                    <w:tc>
                      <w:tcPr>
                        <w:tcW w:w="850" w:type="dxa"/>
                        <w:tcBorders>
                          <w:top w:val="nil"/>
                          <w:left w:val="nil"/>
                          <w:bottom w:val="single" w:sz="4" w:space="0" w:color="auto"/>
                          <w:right w:val="single" w:sz="4" w:space="0" w:color="auto"/>
                        </w:tcBorders>
                        <w:shd w:val="clear" w:color="auto" w:fill="auto"/>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nil"/>
                          <w:left w:val="nil"/>
                          <w:bottom w:val="single" w:sz="4" w:space="0" w:color="auto"/>
                          <w:right w:val="single" w:sz="4" w:space="0" w:color="auto"/>
                        </w:tcBorders>
                        <w:shd w:val="clear" w:color="auto" w:fill="auto"/>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nil"/>
                          <w:left w:val="nil"/>
                          <w:bottom w:val="single" w:sz="4" w:space="0" w:color="auto"/>
                          <w:right w:val="single" w:sz="4" w:space="0" w:color="auto"/>
                        </w:tcBorders>
                        <w:shd w:val="clear" w:color="auto" w:fill="auto"/>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nil"/>
                          <w:left w:val="nil"/>
                          <w:bottom w:val="single" w:sz="4" w:space="0" w:color="auto"/>
                          <w:right w:val="single" w:sz="4" w:space="0" w:color="auto"/>
                        </w:tcBorders>
                        <w:shd w:val="clear" w:color="auto" w:fill="auto"/>
                      </w:tcPr>
                      <w:p w:rsidR="009F44E1" w:rsidRPr="006E6EB2" w:rsidRDefault="009F44E1" w:rsidP="009F44E1">
                        <w:pPr>
                          <w:jc w:val="center"/>
                          <w:rPr>
                            <w:rFonts w:ascii="Times New Roman" w:hAnsi="Times New Roman" w:cs="Times New Roman"/>
                            <w:bCs/>
                            <w:color w:val="000000" w:themeColor="text1"/>
                            <w:sz w:val="20"/>
                            <w:szCs w:val="20"/>
                          </w:rPr>
                        </w:pPr>
                      </w:p>
                    </w:tc>
                    <w:tc>
                      <w:tcPr>
                        <w:tcW w:w="1417" w:type="dxa"/>
                        <w:tcBorders>
                          <w:top w:val="nil"/>
                          <w:left w:val="nil"/>
                          <w:bottom w:val="single" w:sz="4" w:space="0" w:color="auto"/>
                          <w:right w:val="single" w:sz="4" w:space="0" w:color="auto"/>
                        </w:tcBorders>
                        <w:shd w:val="clear" w:color="auto" w:fill="auto"/>
                      </w:tcPr>
                      <w:p w:rsidR="009F44E1" w:rsidRPr="006E6EB2" w:rsidRDefault="009F44E1" w:rsidP="009F44E1">
                        <w:pPr>
                          <w:jc w:val="center"/>
                          <w:rPr>
                            <w:rFonts w:ascii="Times New Roman" w:hAnsi="Times New Roman" w:cs="Times New Roman"/>
                            <w:bCs/>
                            <w:color w:val="000000" w:themeColor="text1"/>
                            <w:sz w:val="20"/>
                            <w:szCs w:val="20"/>
                          </w:rPr>
                        </w:pPr>
                      </w:p>
                    </w:tc>
                    <w:tc>
                      <w:tcPr>
                        <w:tcW w:w="1283" w:type="dxa"/>
                        <w:tcBorders>
                          <w:top w:val="nil"/>
                          <w:left w:val="nil"/>
                          <w:bottom w:val="single" w:sz="4" w:space="0" w:color="auto"/>
                          <w:right w:val="single" w:sz="4" w:space="0" w:color="auto"/>
                        </w:tcBorders>
                        <w:shd w:val="clear" w:color="auto" w:fill="auto"/>
                      </w:tcPr>
                      <w:p w:rsidR="009F44E1" w:rsidRPr="006E6EB2" w:rsidRDefault="009F44E1" w:rsidP="009F44E1">
                        <w:pPr>
                          <w:jc w:val="center"/>
                          <w:rPr>
                            <w:rFonts w:ascii="Times New Roman" w:hAnsi="Times New Roman" w:cs="Times New Roman"/>
                            <w:bCs/>
                            <w:color w:val="000000" w:themeColor="text1"/>
                            <w:sz w:val="20"/>
                            <w:szCs w:val="20"/>
                          </w:rPr>
                        </w:pPr>
                      </w:p>
                    </w:tc>
                    <w:tc>
                      <w:tcPr>
                        <w:tcW w:w="1410" w:type="dxa"/>
                        <w:tcBorders>
                          <w:top w:val="nil"/>
                          <w:left w:val="nil"/>
                          <w:bottom w:val="single" w:sz="4" w:space="0" w:color="auto"/>
                          <w:right w:val="single" w:sz="4" w:space="0" w:color="auto"/>
                        </w:tcBorders>
                        <w:shd w:val="clear" w:color="auto" w:fill="auto"/>
                      </w:tcPr>
                      <w:p w:rsidR="009F44E1" w:rsidRPr="006E6EB2" w:rsidRDefault="009F44E1" w:rsidP="009F44E1">
                        <w:pPr>
                          <w:jc w:val="center"/>
                          <w:rPr>
                            <w:rFonts w:ascii="Times New Roman" w:hAnsi="Times New Roman" w:cs="Times New Roman"/>
                            <w:color w:val="000000" w:themeColor="text1"/>
                            <w:sz w:val="20"/>
                            <w:szCs w:val="20"/>
                          </w:rPr>
                        </w:pPr>
                      </w:p>
                    </w:tc>
                  </w:tr>
                  <w:tr w:rsidR="009F44E1" w:rsidRPr="00EE24AB" w:rsidTr="005B30C6">
                    <w:trPr>
                      <w:trHeight w:val="811"/>
                    </w:trPr>
                    <w:tc>
                      <w:tcPr>
                        <w:tcW w:w="597" w:type="dxa"/>
                        <w:vMerge/>
                        <w:tcBorders>
                          <w:left w:val="single" w:sz="4" w:space="0" w:color="auto"/>
                          <w:right w:val="single" w:sz="4" w:space="0" w:color="auto"/>
                        </w:tcBorders>
                      </w:tcPr>
                      <w:p w:rsidR="009F44E1" w:rsidRPr="00EE24AB" w:rsidRDefault="009F44E1" w:rsidP="009F44E1">
                        <w:pPr>
                          <w:jc w:val="center"/>
                          <w:rPr>
                            <w:rFonts w:ascii="Times New Roman" w:hAnsi="Times New Roman" w:cs="Times New Roman"/>
                            <w:b/>
                            <w:bCs/>
                            <w:color w:val="000000" w:themeColor="text1"/>
                            <w:sz w:val="20"/>
                            <w:szCs w:val="20"/>
                          </w:rPr>
                        </w:pPr>
                      </w:p>
                    </w:tc>
                    <w:tc>
                      <w:tcPr>
                        <w:tcW w:w="1739" w:type="dxa"/>
                        <w:tcBorders>
                          <w:top w:val="single" w:sz="4" w:space="0" w:color="auto"/>
                          <w:left w:val="single" w:sz="4" w:space="0" w:color="auto"/>
                          <w:bottom w:val="single" w:sz="4" w:space="0" w:color="auto"/>
                          <w:right w:val="single" w:sz="4" w:space="0" w:color="auto"/>
                        </w:tcBorders>
                        <w:shd w:val="clear" w:color="auto" w:fill="auto"/>
                        <w:noWrap/>
                      </w:tcPr>
                      <w:p w:rsidR="009F44E1" w:rsidRPr="00EE24AB" w:rsidRDefault="009F44E1" w:rsidP="009F44E1">
                        <w:pPr>
                          <w:jc w:val="center"/>
                          <w:rPr>
                            <w:rFonts w:ascii="Times New Roman" w:hAnsi="Times New Roman" w:cs="Times New Roman"/>
                            <w:b/>
                            <w:bCs/>
                            <w:color w:val="000000" w:themeColor="text1"/>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F44E1" w:rsidRPr="00EE24AB" w:rsidRDefault="009F44E1" w:rsidP="009F44E1">
                        <w:pPr>
                          <w:rPr>
                            <w:rFonts w:ascii="Times New Roman" w:hAnsi="Times New Roman" w:cs="Times New Roman"/>
                            <w:color w:val="000000" w:themeColor="text1"/>
                            <w:sz w:val="20"/>
                            <w:szCs w:val="20"/>
                          </w:rPr>
                        </w:pPr>
                      </w:p>
                    </w:tc>
                    <w:tc>
                      <w:tcPr>
                        <w:tcW w:w="1984" w:type="dxa"/>
                        <w:tcBorders>
                          <w:top w:val="single" w:sz="4" w:space="0" w:color="auto"/>
                          <w:left w:val="nil"/>
                          <w:bottom w:val="single" w:sz="4" w:space="0" w:color="auto"/>
                          <w:right w:val="single" w:sz="4" w:space="0" w:color="auto"/>
                        </w:tcBorders>
                        <w:shd w:val="clear" w:color="auto" w:fill="auto"/>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ОИЗО администрации Нижнеингашского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44E1" w:rsidRPr="00EE24AB" w:rsidRDefault="009F44E1" w:rsidP="009F44E1">
                        <w:pPr>
                          <w:jc w:val="center"/>
                          <w:rPr>
                            <w:rFonts w:ascii="Times New Roman" w:hAnsi="Times New Roman" w:cs="Times New Roman"/>
                            <w:bCs/>
                            <w:color w:val="000000" w:themeColor="text1"/>
                            <w:sz w:val="20"/>
                            <w:szCs w:val="20"/>
                          </w:rPr>
                        </w:pPr>
                        <w:r w:rsidRPr="00EE24AB">
                          <w:rPr>
                            <w:rFonts w:ascii="Times New Roman" w:hAnsi="Times New Roman" w:cs="Times New Roman"/>
                            <w:bCs/>
                            <w:color w:val="000000" w:themeColor="text1"/>
                            <w:sz w:val="20"/>
                            <w:szCs w:val="20"/>
                          </w:rPr>
                          <w:t>148</w:t>
                        </w:r>
                      </w:p>
                    </w:tc>
                    <w:tc>
                      <w:tcPr>
                        <w:tcW w:w="850" w:type="dxa"/>
                        <w:tcBorders>
                          <w:top w:val="nil"/>
                          <w:left w:val="nil"/>
                          <w:bottom w:val="single" w:sz="4" w:space="0" w:color="auto"/>
                          <w:right w:val="single" w:sz="4" w:space="0" w:color="auto"/>
                        </w:tcBorders>
                        <w:shd w:val="clear" w:color="auto" w:fill="auto"/>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nil"/>
                          <w:left w:val="nil"/>
                          <w:bottom w:val="single" w:sz="4" w:space="0" w:color="auto"/>
                          <w:right w:val="single" w:sz="4" w:space="0" w:color="auto"/>
                        </w:tcBorders>
                        <w:shd w:val="clear" w:color="auto" w:fill="auto"/>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nil"/>
                          <w:left w:val="nil"/>
                          <w:bottom w:val="single" w:sz="4" w:space="0" w:color="auto"/>
                          <w:right w:val="single" w:sz="4" w:space="0" w:color="auto"/>
                        </w:tcBorders>
                        <w:shd w:val="clear" w:color="auto" w:fill="auto"/>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nil"/>
                          <w:left w:val="nil"/>
                          <w:bottom w:val="single" w:sz="4" w:space="0" w:color="auto"/>
                          <w:right w:val="single" w:sz="4" w:space="0" w:color="auto"/>
                        </w:tcBorders>
                        <w:shd w:val="clear" w:color="auto" w:fill="auto"/>
                      </w:tcPr>
                      <w:p w:rsidR="009F44E1" w:rsidRPr="006E6EB2" w:rsidRDefault="003B0B0D" w:rsidP="009F44E1">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31 036,4</w:t>
                        </w:r>
                      </w:p>
                    </w:tc>
                    <w:tc>
                      <w:tcPr>
                        <w:tcW w:w="1417" w:type="dxa"/>
                        <w:tcBorders>
                          <w:top w:val="nil"/>
                          <w:left w:val="nil"/>
                          <w:bottom w:val="single" w:sz="4" w:space="0" w:color="auto"/>
                          <w:right w:val="single" w:sz="4" w:space="0" w:color="auto"/>
                        </w:tcBorders>
                        <w:shd w:val="clear" w:color="auto" w:fill="auto"/>
                      </w:tcPr>
                      <w:p w:rsidR="009F44E1" w:rsidRPr="006E6EB2" w:rsidRDefault="003B0B0D" w:rsidP="009F44E1">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31 035,6</w:t>
                        </w:r>
                      </w:p>
                    </w:tc>
                    <w:tc>
                      <w:tcPr>
                        <w:tcW w:w="1283" w:type="dxa"/>
                        <w:tcBorders>
                          <w:top w:val="nil"/>
                          <w:left w:val="nil"/>
                          <w:bottom w:val="single" w:sz="4" w:space="0" w:color="auto"/>
                          <w:right w:val="single" w:sz="4" w:space="0" w:color="auto"/>
                        </w:tcBorders>
                        <w:shd w:val="clear" w:color="auto" w:fill="auto"/>
                      </w:tcPr>
                      <w:p w:rsidR="009F44E1" w:rsidRPr="006E6EB2" w:rsidRDefault="003B0B0D" w:rsidP="009F44E1">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29 582,3</w:t>
                        </w:r>
                      </w:p>
                    </w:tc>
                    <w:tc>
                      <w:tcPr>
                        <w:tcW w:w="1410" w:type="dxa"/>
                        <w:tcBorders>
                          <w:top w:val="nil"/>
                          <w:left w:val="nil"/>
                          <w:bottom w:val="single" w:sz="4" w:space="0" w:color="auto"/>
                          <w:right w:val="single" w:sz="4" w:space="0" w:color="auto"/>
                        </w:tcBorders>
                        <w:shd w:val="clear" w:color="auto" w:fill="auto"/>
                      </w:tcPr>
                      <w:p w:rsidR="009F44E1" w:rsidRPr="006E6EB2" w:rsidRDefault="003B0B0D" w:rsidP="009F44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91 654,3</w:t>
                        </w:r>
                      </w:p>
                    </w:tc>
                  </w:tr>
                  <w:tr w:rsidR="00A84552" w:rsidRPr="00EE24AB" w:rsidTr="005B30C6">
                    <w:trPr>
                      <w:trHeight w:val="1520"/>
                    </w:trPr>
                    <w:tc>
                      <w:tcPr>
                        <w:tcW w:w="597" w:type="dxa"/>
                        <w:vMerge/>
                        <w:tcBorders>
                          <w:left w:val="single" w:sz="4" w:space="0" w:color="auto"/>
                          <w:right w:val="single" w:sz="4" w:space="0" w:color="auto"/>
                        </w:tcBorders>
                      </w:tcPr>
                      <w:p w:rsidR="00A84552" w:rsidRPr="00EE24AB" w:rsidRDefault="00A84552" w:rsidP="00A84552">
                        <w:pPr>
                          <w:jc w:val="center"/>
                          <w:rPr>
                            <w:rFonts w:ascii="Times New Roman" w:hAnsi="Times New Roman" w:cs="Times New Roman"/>
                            <w:b/>
                            <w:bCs/>
                            <w:color w:val="000000" w:themeColor="text1"/>
                            <w:sz w:val="20"/>
                            <w:szCs w:val="20"/>
                          </w:rPr>
                        </w:pPr>
                      </w:p>
                    </w:tc>
                    <w:tc>
                      <w:tcPr>
                        <w:tcW w:w="173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84552" w:rsidRPr="00EE24AB" w:rsidRDefault="00A84552" w:rsidP="00A84552">
                        <w:pPr>
                          <w:jc w:val="center"/>
                          <w:rPr>
                            <w:rFonts w:ascii="Times New Roman" w:hAnsi="Times New Roman" w:cs="Times New Roman"/>
                            <w:b/>
                            <w:bCs/>
                            <w:color w:val="000000" w:themeColor="text1"/>
                            <w:sz w:val="20"/>
                            <w:szCs w:val="20"/>
                          </w:rPr>
                        </w:pPr>
                        <w:r w:rsidRPr="00EE24AB">
                          <w:rPr>
                            <w:rFonts w:ascii="Times New Roman" w:hAnsi="Times New Roman" w:cs="Times New Roman"/>
                            <w:b/>
                            <w:bCs/>
                            <w:color w:val="000000" w:themeColor="text1"/>
                            <w:sz w:val="20"/>
                            <w:szCs w:val="20"/>
                          </w:rPr>
                          <w:t>Подпрограмма 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4552" w:rsidRPr="00EE24AB" w:rsidRDefault="00A84552" w:rsidP="00A84552">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Дошкольное образование – развитие сети дошкольных организаций</w:t>
                        </w:r>
                      </w:p>
                    </w:tc>
                    <w:tc>
                      <w:tcPr>
                        <w:tcW w:w="1984" w:type="dxa"/>
                        <w:tcBorders>
                          <w:top w:val="single" w:sz="4" w:space="0" w:color="auto"/>
                          <w:left w:val="nil"/>
                          <w:bottom w:val="single" w:sz="4" w:space="0" w:color="auto"/>
                          <w:right w:val="single" w:sz="4" w:space="0" w:color="auto"/>
                        </w:tcBorders>
                        <w:shd w:val="clear" w:color="auto" w:fill="auto"/>
                        <w:hideMark/>
                      </w:tcPr>
                      <w:p w:rsidR="00A84552" w:rsidRPr="00EE24AB" w:rsidRDefault="00A84552" w:rsidP="00A84552">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Всего расходные обязательства по муниципальной программе Нижнеингашского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84552" w:rsidRPr="00EE24AB" w:rsidRDefault="00A84552" w:rsidP="00A84552">
                        <w:pPr>
                          <w:rPr>
                            <w:rFonts w:ascii="Times New Roman" w:hAnsi="Times New Roman" w:cs="Times New Roman"/>
                            <w:b/>
                            <w:bCs/>
                            <w:color w:val="000000" w:themeColor="text1"/>
                            <w:sz w:val="20"/>
                            <w:szCs w:val="20"/>
                          </w:rPr>
                        </w:pPr>
                        <w:r w:rsidRPr="00EE24AB">
                          <w:rPr>
                            <w:rFonts w:ascii="Times New Roman" w:hAnsi="Times New Roman" w:cs="Times New Roman"/>
                            <w:b/>
                            <w:bCs/>
                            <w:color w:val="000000" w:themeColor="text1"/>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A84552" w:rsidRPr="00EE24AB" w:rsidRDefault="00A84552" w:rsidP="00A84552">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84552" w:rsidRPr="00EE24AB" w:rsidRDefault="00A84552" w:rsidP="00A84552">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84552" w:rsidRPr="00EE24AB" w:rsidRDefault="00A84552" w:rsidP="00A84552">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nil"/>
                          <w:left w:val="nil"/>
                          <w:bottom w:val="single" w:sz="4" w:space="0" w:color="auto"/>
                          <w:right w:val="single" w:sz="4" w:space="0" w:color="auto"/>
                        </w:tcBorders>
                        <w:shd w:val="clear" w:color="auto" w:fill="auto"/>
                      </w:tcPr>
                      <w:p w:rsidR="00A84552" w:rsidRPr="00A84552" w:rsidRDefault="00A84552" w:rsidP="00A84552">
                        <w:pPr>
                          <w:jc w:val="center"/>
                          <w:rPr>
                            <w:rFonts w:ascii="Times New Roman" w:hAnsi="Times New Roman" w:cs="Times New Roman"/>
                            <w:b/>
                            <w:bCs/>
                            <w:color w:val="000000" w:themeColor="text1"/>
                            <w:sz w:val="20"/>
                            <w:szCs w:val="20"/>
                          </w:rPr>
                        </w:pPr>
                        <w:r w:rsidRPr="00A84552">
                          <w:rPr>
                            <w:rFonts w:ascii="Times New Roman" w:hAnsi="Times New Roman" w:cs="Times New Roman"/>
                            <w:b/>
                            <w:bCs/>
                            <w:color w:val="000000" w:themeColor="text1"/>
                            <w:sz w:val="20"/>
                            <w:szCs w:val="20"/>
                          </w:rPr>
                          <w:t>210 463,8</w:t>
                        </w:r>
                      </w:p>
                    </w:tc>
                    <w:tc>
                      <w:tcPr>
                        <w:tcW w:w="1417" w:type="dxa"/>
                        <w:tcBorders>
                          <w:top w:val="nil"/>
                          <w:left w:val="nil"/>
                          <w:bottom w:val="single" w:sz="4" w:space="0" w:color="auto"/>
                          <w:right w:val="single" w:sz="4" w:space="0" w:color="auto"/>
                        </w:tcBorders>
                        <w:shd w:val="clear" w:color="auto" w:fill="auto"/>
                        <w:hideMark/>
                      </w:tcPr>
                      <w:p w:rsidR="00A84552" w:rsidRPr="00A84552" w:rsidRDefault="00A84552" w:rsidP="00A84552">
                        <w:pPr>
                          <w:jc w:val="center"/>
                          <w:rPr>
                            <w:rFonts w:ascii="Times New Roman" w:hAnsi="Times New Roman" w:cs="Times New Roman"/>
                            <w:b/>
                            <w:bCs/>
                            <w:color w:val="000000" w:themeColor="text1"/>
                            <w:sz w:val="20"/>
                            <w:szCs w:val="20"/>
                          </w:rPr>
                        </w:pPr>
                        <w:r w:rsidRPr="00A84552">
                          <w:rPr>
                            <w:rFonts w:ascii="Times New Roman" w:hAnsi="Times New Roman" w:cs="Times New Roman"/>
                            <w:b/>
                            <w:bCs/>
                            <w:color w:val="000000" w:themeColor="text1"/>
                            <w:sz w:val="20"/>
                            <w:szCs w:val="20"/>
                          </w:rPr>
                          <w:t>210 463,8</w:t>
                        </w:r>
                      </w:p>
                    </w:tc>
                    <w:tc>
                      <w:tcPr>
                        <w:tcW w:w="1283" w:type="dxa"/>
                        <w:tcBorders>
                          <w:top w:val="nil"/>
                          <w:left w:val="nil"/>
                          <w:bottom w:val="single" w:sz="4" w:space="0" w:color="auto"/>
                          <w:right w:val="single" w:sz="4" w:space="0" w:color="auto"/>
                        </w:tcBorders>
                        <w:shd w:val="clear" w:color="auto" w:fill="auto"/>
                        <w:hideMark/>
                      </w:tcPr>
                      <w:p w:rsidR="00A84552" w:rsidRPr="00A84552" w:rsidRDefault="00A84552" w:rsidP="00A84552">
                        <w:pPr>
                          <w:jc w:val="center"/>
                          <w:rPr>
                            <w:rFonts w:ascii="Times New Roman" w:hAnsi="Times New Roman" w:cs="Times New Roman"/>
                            <w:b/>
                            <w:bCs/>
                            <w:color w:val="000000" w:themeColor="text1"/>
                            <w:sz w:val="20"/>
                            <w:szCs w:val="20"/>
                          </w:rPr>
                        </w:pPr>
                        <w:r w:rsidRPr="00A84552">
                          <w:rPr>
                            <w:rFonts w:ascii="Times New Roman" w:hAnsi="Times New Roman" w:cs="Times New Roman"/>
                            <w:b/>
                            <w:bCs/>
                            <w:color w:val="000000" w:themeColor="text1"/>
                            <w:sz w:val="20"/>
                            <w:szCs w:val="20"/>
                          </w:rPr>
                          <w:t>210 463,8</w:t>
                        </w:r>
                      </w:p>
                    </w:tc>
                    <w:tc>
                      <w:tcPr>
                        <w:tcW w:w="1410" w:type="dxa"/>
                        <w:tcBorders>
                          <w:top w:val="nil"/>
                          <w:left w:val="nil"/>
                          <w:bottom w:val="single" w:sz="4" w:space="0" w:color="auto"/>
                          <w:right w:val="single" w:sz="4" w:space="0" w:color="auto"/>
                        </w:tcBorders>
                        <w:shd w:val="clear" w:color="auto" w:fill="auto"/>
                        <w:hideMark/>
                      </w:tcPr>
                      <w:p w:rsidR="00A84552" w:rsidRPr="00A84552" w:rsidRDefault="00A84552" w:rsidP="00A84552">
                        <w:pPr>
                          <w:jc w:val="center"/>
                          <w:rPr>
                            <w:rFonts w:ascii="Times New Roman" w:hAnsi="Times New Roman" w:cs="Times New Roman"/>
                            <w:b/>
                            <w:color w:val="000000" w:themeColor="text1"/>
                            <w:sz w:val="20"/>
                            <w:szCs w:val="20"/>
                          </w:rPr>
                        </w:pPr>
                        <w:r w:rsidRPr="00A84552">
                          <w:rPr>
                            <w:rFonts w:ascii="Times New Roman" w:hAnsi="Times New Roman" w:cs="Times New Roman"/>
                            <w:b/>
                            <w:color w:val="000000" w:themeColor="text1"/>
                            <w:sz w:val="20"/>
                            <w:szCs w:val="20"/>
                          </w:rPr>
                          <w:t>631 391,4</w:t>
                        </w:r>
                      </w:p>
                    </w:tc>
                  </w:tr>
                  <w:tr w:rsidR="009F44E1" w:rsidRPr="00EE24AB" w:rsidTr="005B30C6">
                    <w:trPr>
                      <w:trHeight w:val="407"/>
                    </w:trPr>
                    <w:tc>
                      <w:tcPr>
                        <w:tcW w:w="597" w:type="dxa"/>
                        <w:vMerge/>
                        <w:tcBorders>
                          <w:left w:val="single" w:sz="4" w:space="0" w:color="auto"/>
                          <w:right w:val="single" w:sz="4" w:space="0" w:color="auto"/>
                        </w:tcBorders>
                      </w:tcPr>
                      <w:p w:rsidR="009F44E1" w:rsidRPr="00EE24AB" w:rsidRDefault="009F44E1" w:rsidP="009F44E1">
                        <w:pPr>
                          <w:rPr>
                            <w:rFonts w:ascii="Times New Roman" w:hAnsi="Times New Roman" w:cs="Times New Roman"/>
                            <w:b/>
                            <w:bCs/>
                            <w:color w:val="000000" w:themeColor="text1"/>
                            <w:sz w:val="20"/>
                            <w:szCs w:val="20"/>
                          </w:rPr>
                        </w:pPr>
                      </w:p>
                    </w:tc>
                    <w:tc>
                      <w:tcPr>
                        <w:tcW w:w="1739" w:type="dxa"/>
                        <w:vMerge/>
                        <w:tcBorders>
                          <w:top w:val="single" w:sz="4" w:space="0" w:color="auto"/>
                          <w:left w:val="single" w:sz="4" w:space="0" w:color="auto"/>
                          <w:bottom w:val="single" w:sz="4" w:space="0" w:color="000000"/>
                          <w:right w:val="single" w:sz="4" w:space="0" w:color="auto"/>
                        </w:tcBorders>
                        <w:vAlign w:val="center"/>
                        <w:hideMark/>
                      </w:tcPr>
                      <w:p w:rsidR="009F44E1" w:rsidRPr="00EE24AB" w:rsidRDefault="009F44E1" w:rsidP="009F44E1">
                        <w:pPr>
                          <w:rPr>
                            <w:rFonts w:ascii="Times New Roman" w:hAnsi="Times New Roman" w:cs="Times New Roman"/>
                            <w:b/>
                            <w:bCs/>
                            <w:color w:val="000000" w:themeColor="text1"/>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4E1" w:rsidRPr="00EE24AB" w:rsidRDefault="009F44E1" w:rsidP="009F44E1">
                        <w:pPr>
                          <w:rPr>
                            <w:rFonts w:ascii="Times New Roman" w:hAnsi="Times New Roman" w:cs="Times New Roman"/>
                            <w:color w:val="000000" w:themeColor="text1"/>
                            <w:sz w:val="20"/>
                            <w:szCs w:val="20"/>
                          </w:rPr>
                        </w:pPr>
                      </w:p>
                    </w:tc>
                    <w:tc>
                      <w:tcPr>
                        <w:tcW w:w="1984" w:type="dxa"/>
                        <w:tcBorders>
                          <w:top w:val="single" w:sz="4" w:space="0" w:color="auto"/>
                          <w:left w:val="nil"/>
                          <w:bottom w:val="single" w:sz="4" w:space="0" w:color="auto"/>
                          <w:right w:val="single" w:sz="4" w:space="0" w:color="auto"/>
                        </w:tcBorders>
                        <w:shd w:val="clear" w:color="auto" w:fill="auto"/>
                        <w:hideMark/>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в том числе: по ГРБС</w:t>
                        </w:r>
                      </w:p>
                    </w:tc>
                    <w:tc>
                      <w:tcPr>
                        <w:tcW w:w="709" w:type="dxa"/>
                        <w:tcBorders>
                          <w:top w:val="single" w:sz="4" w:space="0" w:color="auto"/>
                          <w:left w:val="nil"/>
                          <w:bottom w:val="single" w:sz="4" w:space="0" w:color="auto"/>
                          <w:right w:val="single" w:sz="4" w:space="0" w:color="auto"/>
                        </w:tcBorders>
                        <w:shd w:val="clear" w:color="auto" w:fill="auto"/>
                        <w:hideMark/>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single" w:sz="4" w:space="0" w:color="auto"/>
                          <w:left w:val="nil"/>
                          <w:bottom w:val="single" w:sz="4" w:space="0" w:color="auto"/>
                          <w:right w:val="single" w:sz="4" w:space="0" w:color="auto"/>
                        </w:tcBorders>
                        <w:shd w:val="clear" w:color="auto" w:fill="auto"/>
                        <w:hideMark/>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single" w:sz="4" w:space="0" w:color="auto"/>
                          <w:left w:val="nil"/>
                          <w:bottom w:val="single" w:sz="4" w:space="0" w:color="auto"/>
                          <w:right w:val="single" w:sz="4" w:space="0" w:color="auto"/>
                        </w:tcBorders>
                        <w:shd w:val="clear" w:color="auto" w:fill="auto"/>
                        <w:hideMark/>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single" w:sz="4" w:space="0" w:color="auto"/>
                          <w:left w:val="nil"/>
                          <w:bottom w:val="single" w:sz="4" w:space="0" w:color="auto"/>
                          <w:right w:val="single" w:sz="4" w:space="0" w:color="auto"/>
                        </w:tcBorders>
                        <w:shd w:val="clear" w:color="000000" w:fill="FFFFFF"/>
                      </w:tcPr>
                      <w:p w:rsidR="009F44E1" w:rsidRPr="00EE24AB" w:rsidRDefault="009F44E1" w:rsidP="009F44E1">
                        <w:pPr>
                          <w:jc w:val="center"/>
                          <w:rPr>
                            <w:rFonts w:ascii="Times New Roman" w:hAnsi="Times New Roman" w:cs="Times New Roman"/>
                            <w:color w:val="000000" w:themeColor="text1"/>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p>
                    </w:tc>
                    <w:tc>
                      <w:tcPr>
                        <w:tcW w:w="1283" w:type="dxa"/>
                        <w:tcBorders>
                          <w:top w:val="single" w:sz="4" w:space="0" w:color="auto"/>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p>
                    </w:tc>
                    <w:tc>
                      <w:tcPr>
                        <w:tcW w:w="1410" w:type="dxa"/>
                        <w:tcBorders>
                          <w:top w:val="single" w:sz="4" w:space="0" w:color="auto"/>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p>
                    </w:tc>
                  </w:tr>
                  <w:tr w:rsidR="009F44E1" w:rsidRPr="00EE24AB" w:rsidTr="005B30C6">
                    <w:trPr>
                      <w:trHeight w:val="187"/>
                    </w:trPr>
                    <w:tc>
                      <w:tcPr>
                        <w:tcW w:w="597" w:type="dxa"/>
                        <w:vMerge/>
                        <w:tcBorders>
                          <w:left w:val="single" w:sz="4" w:space="0" w:color="auto"/>
                          <w:bottom w:val="single" w:sz="4" w:space="0" w:color="000000"/>
                          <w:right w:val="single" w:sz="4" w:space="0" w:color="auto"/>
                        </w:tcBorders>
                      </w:tcPr>
                      <w:p w:rsidR="009F44E1" w:rsidRPr="00EE24AB" w:rsidRDefault="009F44E1" w:rsidP="009F44E1">
                        <w:pPr>
                          <w:rPr>
                            <w:rFonts w:ascii="Times New Roman" w:hAnsi="Times New Roman" w:cs="Times New Roman"/>
                            <w:b/>
                            <w:bCs/>
                            <w:color w:val="000000" w:themeColor="text1"/>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rsidR="009F44E1" w:rsidRPr="00EE24AB" w:rsidRDefault="009F44E1" w:rsidP="009F44E1">
                        <w:pPr>
                          <w:rPr>
                            <w:rFonts w:ascii="Times New Roman" w:hAnsi="Times New Roman" w:cs="Times New Roman"/>
                            <w:b/>
                            <w:bCs/>
                            <w:color w:val="000000" w:themeColor="text1"/>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F44E1" w:rsidRPr="00EE24AB" w:rsidRDefault="009F44E1" w:rsidP="009F44E1">
                        <w:pPr>
                          <w:rPr>
                            <w:rFonts w:ascii="Times New Roman" w:hAnsi="Times New Roman" w:cs="Times New Roman"/>
                            <w:color w:val="000000" w:themeColor="text1"/>
                            <w:sz w:val="20"/>
                            <w:szCs w:val="20"/>
                          </w:rPr>
                        </w:pPr>
                      </w:p>
                    </w:tc>
                    <w:tc>
                      <w:tcPr>
                        <w:tcW w:w="1984"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УО</w:t>
                        </w:r>
                      </w:p>
                    </w:tc>
                    <w:tc>
                      <w:tcPr>
                        <w:tcW w:w="709" w:type="dxa"/>
                        <w:tcBorders>
                          <w:top w:val="nil"/>
                          <w:left w:val="nil"/>
                          <w:bottom w:val="single" w:sz="4" w:space="0" w:color="auto"/>
                          <w:right w:val="single" w:sz="4" w:space="0" w:color="auto"/>
                        </w:tcBorders>
                        <w:shd w:val="clear" w:color="auto" w:fill="auto"/>
                        <w:hideMark/>
                      </w:tcPr>
                      <w:p w:rsidR="009F44E1" w:rsidRPr="00EE24AB" w:rsidRDefault="009F44E1" w:rsidP="009F44E1">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075</w:t>
                        </w:r>
                      </w:p>
                    </w:tc>
                    <w:tc>
                      <w:tcPr>
                        <w:tcW w:w="850" w:type="dxa"/>
                        <w:tcBorders>
                          <w:top w:val="nil"/>
                          <w:left w:val="nil"/>
                          <w:bottom w:val="single" w:sz="4" w:space="0" w:color="auto"/>
                          <w:right w:val="single" w:sz="4" w:space="0" w:color="auto"/>
                        </w:tcBorders>
                        <w:shd w:val="clear" w:color="auto" w:fill="auto"/>
                        <w:hideMark/>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nil"/>
                          <w:left w:val="nil"/>
                          <w:bottom w:val="single" w:sz="4" w:space="0" w:color="auto"/>
                          <w:right w:val="single" w:sz="4" w:space="0" w:color="auto"/>
                        </w:tcBorders>
                        <w:shd w:val="clear" w:color="auto" w:fill="auto"/>
                        <w:hideMark/>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nil"/>
                          <w:left w:val="nil"/>
                          <w:bottom w:val="single" w:sz="4" w:space="0" w:color="auto"/>
                          <w:right w:val="single" w:sz="4" w:space="0" w:color="auto"/>
                        </w:tcBorders>
                        <w:shd w:val="clear" w:color="auto" w:fill="auto"/>
                        <w:hideMark/>
                      </w:tcPr>
                      <w:p w:rsidR="009F44E1" w:rsidRPr="00EE24AB" w:rsidRDefault="009F44E1" w:rsidP="009F44E1">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nil"/>
                          <w:left w:val="nil"/>
                          <w:bottom w:val="single" w:sz="4" w:space="0" w:color="auto"/>
                          <w:right w:val="single" w:sz="4" w:space="0" w:color="auto"/>
                        </w:tcBorders>
                        <w:shd w:val="clear" w:color="auto" w:fill="auto"/>
                      </w:tcPr>
                      <w:p w:rsidR="009F44E1" w:rsidRPr="00EE24AB" w:rsidRDefault="00A84552" w:rsidP="009F44E1">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210 463,8</w:t>
                        </w:r>
                      </w:p>
                    </w:tc>
                    <w:tc>
                      <w:tcPr>
                        <w:tcW w:w="1417" w:type="dxa"/>
                        <w:tcBorders>
                          <w:top w:val="nil"/>
                          <w:left w:val="nil"/>
                          <w:bottom w:val="single" w:sz="4" w:space="0" w:color="auto"/>
                          <w:right w:val="single" w:sz="4" w:space="0" w:color="auto"/>
                        </w:tcBorders>
                        <w:shd w:val="clear" w:color="auto" w:fill="auto"/>
                        <w:hideMark/>
                      </w:tcPr>
                      <w:p w:rsidR="009F44E1" w:rsidRPr="00EE24AB" w:rsidRDefault="00A84552" w:rsidP="009F44E1">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210 463,8</w:t>
                        </w:r>
                      </w:p>
                    </w:tc>
                    <w:tc>
                      <w:tcPr>
                        <w:tcW w:w="1283" w:type="dxa"/>
                        <w:tcBorders>
                          <w:top w:val="nil"/>
                          <w:left w:val="nil"/>
                          <w:bottom w:val="single" w:sz="4" w:space="0" w:color="auto"/>
                          <w:right w:val="single" w:sz="4" w:space="0" w:color="auto"/>
                        </w:tcBorders>
                        <w:shd w:val="clear" w:color="auto" w:fill="auto"/>
                        <w:hideMark/>
                      </w:tcPr>
                      <w:p w:rsidR="009F44E1" w:rsidRPr="00EE24AB" w:rsidRDefault="00A84552" w:rsidP="009F44E1">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210 463,8</w:t>
                        </w:r>
                      </w:p>
                    </w:tc>
                    <w:tc>
                      <w:tcPr>
                        <w:tcW w:w="1410" w:type="dxa"/>
                        <w:tcBorders>
                          <w:top w:val="nil"/>
                          <w:left w:val="nil"/>
                          <w:bottom w:val="single" w:sz="4" w:space="0" w:color="auto"/>
                          <w:right w:val="single" w:sz="4" w:space="0" w:color="auto"/>
                        </w:tcBorders>
                        <w:shd w:val="clear" w:color="auto" w:fill="auto"/>
                        <w:hideMark/>
                      </w:tcPr>
                      <w:p w:rsidR="009F44E1" w:rsidRPr="00EE24AB" w:rsidRDefault="00A84552" w:rsidP="009F44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631 391,4</w:t>
                        </w:r>
                      </w:p>
                    </w:tc>
                  </w:tr>
                  <w:tr w:rsidR="00472F33" w:rsidRPr="00EE24AB" w:rsidTr="005B30C6">
                    <w:trPr>
                      <w:trHeight w:val="1495"/>
                    </w:trPr>
                    <w:tc>
                      <w:tcPr>
                        <w:tcW w:w="597" w:type="dxa"/>
                        <w:vMerge w:val="restart"/>
                        <w:tcBorders>
                          <w:top w:val="nil"/>
                          <w:left w:val="single" w:sz="4" w:space="0" w:color="auto"/>
                          <w:right w:val="single" w:sz="4" w:space="0" w:color="auto"/>
                        </w:tcBorders>
                      </w:tcPr>
                      <w:p w:rsidR="00472F33" w:rsidRPr="00EE24AB" w:rsidRDefault="00472F33" w:rsidP="00472F33">
                        <w:pPr>
                          <w:jc w:val="center"/>
                          <w:rPr>
                            <w:rFonts w:ascii="Times New Roman" w:hAnsi="Times New Roman" w:cs="Times New Roman"/>
                            <w:bCs/>
                            <w:color w:val="000000" w:themeColor="text1"/>
                            <w:sz w:val="20"/>
                            <w:szCs w:val="20"/>
                          </w:rPr>
                        </w:pPr>
                        <w:r w:rsidRPr="00EE24AB">
                          <w:rPr>
                            <w:rFonts w:ascii="Times New Roman" w:hAnsi="Times New Roman" w:cs="Times New Roman"/>
                            <w:bCs/>
                            <w:color w:val="000000" w:themeColor="text1"/>
                            <w:sz w:val="20"/>
                            <w:szCs w:val="20"/>
                          </w:rPr>
                          <w:t>3</w:t>
                        </w:r>
                      </w:p>
                    </w:tc>
                    <w:tc>
                      <w:tcPr>
                        <w:tcW w:w="1739" w:type="dxa"/>
                        <w:vMerge w:val="restart"/>
                        <w:tcBorders>
                          <w:top w:val="nil"/>
                          <w:left w:val="single" w:sz="4" w:space="0" w:color="auto"/>
                          <w:bottom w:val="single" w:sz="4" w:space="0" w:color="000000"/>
                          <w:right w:val="single" w:sz="4" w:space="0" w:color="auto"/>
                        </w:tcBorders>
                        <w:shd w:val="clear" w:color="auto" w:fill="auto"/>
                        <w:noWrap/>
                        <w:hideMark/>
                      </w:tcPr>
                      <w:p w:rsidR="00472F33" w:rsidRPr="00EE24AB" w:rsidRDefault="00472F33" w:rsidP="00472F33">
                        <w:pPr>
                          <w:jc w:val="center"/>
                          <w:rPr>
                            <w:rFonts w:ascii="Times New Roman" w:hAnsi="Times New Roman" w:cs="Times New Roman"/>
                            <w:b/>
                            <w:bCs/>
                            <w:color w:val="000000" w:themeColor="text1"/>
                            <w:sz w:val="20"/>
                            <w:szCs w:val="20"/>
                          </w:rPr>
                        </w:pPr>
                        <w:r w:rsidRPr="00EE24AB">
                          <w:rPr>
                            <w:rFonts w:ascii="Times New Roman" w:hAnsi="Times New Roman" w:cs="Times New Roman"/>
                            <w:b/>
                            <w:bCs/>
                            <w:color w:val="000000" w:themeColor="text1"/>
                            <w:sz w:val="20"/>
                            <w:szCs w:val="20"/>
                          </w:rPr>
                          <w:t>Подпрограмма 2</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Предоставление начального, основного, среднего общего образования</w:t>
                        </w:r>
                      </w:p>
                    </w:tc>
                    <w:tc>
                      <w:tcPr>
                        <w:tcW w:w="1984"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Всего расходные обязательства по муниципальной программе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b/>
                            <w:bCs/>
                            <w:color w:val="000000" w:themeColor="text1"/>
                            <w:sz w:val="20"/>
                            <w:szCs w:val="20"/>
                          </w:rPr>
                        </w:pPr>
                        <w:r w:rsidRPr="00EE24AB">
                          <w:rPr>
                            <w:rFonts w:ascii="Times New Roman" w:hAnsi="Times New Roman" w:cs="Times New Roman"/>
                            <w:b/>
                            <w:bCs/>
                            <w:color w:val="000000" w:themeColor="text1"/>
                            <w:sz w:val="20"/>
                            <w:szCs w:val="20"/>
                          </w:rPr>
                          <w:t> </w:t>
                        </w:r>
                      </w:p>
                    </w:tc>
                    <w:tc>
                      <w:tcPr>
                        <w:tcW w:w="850"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nil"/>
                          <w:left w:val="nil"/>
                          <w:bottom w:val="single" w:sz="4" w:space="0" w:color="auto"/>
                          <w:right w:val="single" w:sz="4" w:space="0" w:color="auto"/>
                        </w:tcBorders>
                        <w:shd w:val="clear" w:color="auto" w:fill="auto"/>
                      </w:tcPr>
                      <w:p w:rsidR="00472F33" w:rsidRPr="00472F33" w:rsidRDefault="00472F33" w:rsidP="00472F33">
                        <w:pPr>
                          <w:jc w:val="center"/>
                          <w:rPr>
                            <w:rFonts w:ascii="Times New Roman" w:hAnsi="Times New Roman" w:cs="Times New Roman"/>
                            <w:b/>
                            <w:bCs/>
                            <w:color w:val="000000" w:themeColor="text1"/>
                            <w:sz w:val="20"/>
                            <w:szCs w:val="20"/>
                          </w:rPr>
                        </w:pPr>
                        <w:r w:rsidRPr="00472F33">
                          <w:rPr>
                            <w:rFonts w:ascii="Times New Roman" w:hAnsi="Times New Roman" w:cs="Times New Roman"/>
                            <w:b/>
                            <w:bCs/>
                            <w:color w:val="000000" w:themeColor="text1"/>
                            <w:sz w:val="20"/>
                            <w:szCs w:val="20"/>
                          </w:rPr>
                          <w:t>588 973,8</w:t>
                        </w:r>
                      </w:p>
                    </w:tc>
                    <w:tc>
                      <w:tcPr>
                        <w:tcW w:w="1417" w:type="dxa"/>
                        <w:tcBorders>
                          <w:top w:val="nil"/>
                          <w:left w:val="nil"/>
                          <w:bottom w:val="single" w:sz="4" w:space="0" w:color="auto"/>
                          <w:right w:val="single" w:sz="4" w:space="0" w:color="auto"/>
                        </w:tcBorders>
                        <w:shd w:val="clear" w:color="auto" w:fill="auto"/>
                        <w:hideMark/>
                      </w:tcPr>
                      <w:p w:rsidR="00472F33" w:rsidRPr="00472F33" w:rsidRDefault="00472F33" w:rsidP="00472F33">
                        <w:pPr>
                          <w:jc w:val="center"/>
                          <w:rPr>
                            <w:rFonts w:ascii="Times New Roman" w:hAnsi="Times New Roman" w:cs="Times New Roman"/>
                            <w:b/>
                            <w:bCs/>
                            <w:color w:val="000000" w:themeColor="text1"/>
                            <w:sz w:val="20"/>
                            <w:szCs w:val="20"/>
                          </w:rPr>
                        </w:pPr>
                        <w:r w:rsidRPr="00472F33">
                          <w:rPr>
                            <w:rFonts w:ascii="Times New Roman" w:hAnsi="Times New Roman" w:cs="Times New Roman"/>
                            <w:b/>
                            <w:bCs/>
                            <w:color w:val="000000" w:themeColor="text1"/>
                            <w:sz w:val="20"/>
                            <w:szCs w:val="20"/>
                          </w:rPr>
                          <w:t>586 319,2</w:t>
                        </w:r>
                      </w:p>
                    </w:tc>
                    <w:tc>
                      <w:tcPr>
                        <w:tcW w:w="1283" w:type="dxa"/>
                        <w:tcBorders>
                          <w:top w:val="nil"/>
                          <w:left w:val="nil"/>
                          <w:bottom w:val="single" w:sz="4" w:space="0" w:color="auto"/>
                          <w:right w:val="single" w:sz="4" w:space="0" w:color="auto"/>
                        </w:tcBorders>
                        <w:shd w:val="clear" w:color="auto" w:fill="auto"/>
                        <w:hideMark/>
                      </w:tcPr>
                      <w:p w:rsidR="00472F33" w:rsidRPr="00472F33" w:rsidRDefault="00472F33" w:rsidP="00472F33">
                        <w:pPr>
                          <w:jc w:val="center"/>
                          <w:rPr>
                            <w:rFonts w:ascii="Times New Roman" w:hAnsi="Times New Roman" w:cs="Times New Roman"/>
                            <w:b/>
                            <w:bCs/>
                            <w:color w:val="000000" w:themeColor="text1"/>
                            <w:sz w:val="20"/>
                            <w:szCs w:val="20"/>
                          </w:rPr>
                        </w:pPr>
                        <w:r w:rsidRPr="00472F33">
                          <w:rPr>
                            <w:rFonts w:ascii="Times New Roman" w:hAnsi="Times New Roman" w:cs="Times New Roman"/>
                            <w:b/>
                            <w:bCs/>
                            <w:color w:val="000000" w:themeColor="text1"/>
                            <w:sz w:val="20"/>
                            <w:szCs w:val="20"/>
                          </w:rPr>
                          <w:t>579 184,8</w:t>
                        </w:r>
                      </w:p>
                    </w:tc>
                    <w:tc>
                      <w:tcPr>
                        <w:tcW w:w="1410" w:type="dxa"/>
                        <w:tcBorders>
                          <w:top w:val="nil"/>
                          <w:left w:val="nil"/>
                          <w:bottom w:val="single" w:sz="4" w:space="0" w:color="auto"/>
                          <w:right w:val="single" w:sz="4" w:space="0" w:color="auto"/>
                        </w:tcBorders>
                        <w:shd w:val="clear" w:color="auto" w:fill="auto"/>
                        <w:hideMark/>
                      </w:tcPr>
                      <w:p w:rsidR="00472F33" w:rsidRPr="00472F33" w:rsidRDefault="00472F33" w:rsidP="00472F33">
                        <w:pPr>
                          <w:jc w:val="center"/>
                          <w:rPr>
                            <w:rFonts w:ascii="Times New Roman" w:hAnsi="Times New Roman" w:cs="Times New Roman"/>
                            <w:b/>
                            <w:color w:val="000000" w:themeColor="text1"/>
                            <w:sz w:val="20"/>
                            <w:szCs w:val="20"/>
                          </w:rPr>
                        </w:pPr>
                        <w:r w:rsidRPr="00472F33">
                          <w:rPr>
                            <w:rFonts w:ascii="Times New Roman" w:hAnsi="Times New Roman" w:cs="Times New Roman"/>
                            <w:b/>
                            <w:color w:val="000000" w:themeColor="text1"/>
                            <w:sz w:val="20"/>
                            <w:szCs w:val="20"/>
                          </w:rPr>
                          <w:t>1 754 477,8</w:t>
                        </w:r>
                      </w:p>
                    </w:tc>
                  </w:tr>
                  <w:tr w:rsidR="00472F33" w:rsidRPr="00EE24AB" w:rsidTr="005B30C6">
                    <w:trPr>
                      <w:trHeight w:val="399"/>
                    </w:trPr>
                    <w:tc>
                      <w:tcPr>
                        <w:tcW w:w="597" w:type="dxa"/>
                        <w:vMerge/>
                        <w:tcBorders>
                          <w:left w:val="single" w:sz="4" w:space="0" w:color="auto"/>
                          <w:right w:val="single" w:sz="4" w:space="0" w:color="auto"/>
                        </w:tcBorders>
                      </w:tcPr>
                      <w:p w:rsidR="00472F33" w:rsidRPr="00EE24AB" w:rsidRDefault="00472F33" w:rsidP="00472F33">
                        <w:pPr>
                          <w:rPr>
                            <w:rFonts w:ascii="Times New Roman" w:hAnsi="Times New Roman" w:cs="Times New Roman"/>
                            <w:b/>
                            <w:bCs/>
                            <w:color w:val="000000" w:themeColor="text1"/>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rsidR="00472F33" w:rsidRPr="00EE24AB" w:rsidRDefault="00472F33" w:rsidP="00472F33">
                        <w:pPr>
                          <w:rPr>
                            <w:rFonts w:ascii="Times New Roman" w:hAnsi="Times New Roman" w:cs="Times New Roman"/>
                            <w:b/>
                            <w:bCs/>
                            <w:color w:val="000000" w:themeColor="text1"/>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72F33" w:rsidRPr="00EE24AB" w:rsidRDefault="00472F33" w:rsidP="00472F33">
                        <w:pPr>
                          <w:rPr>
                            <w:rFonts w:ascii="Times New Roman" w:hAnsi="Times New Roman" w:cs="Times New Roman"/>
                            <w:color w:val="000000" w:themeColor="text1"/>
                            <w:sz w:val="20"/>
                            <w:szCs w:val="20"/>
                          </w:rPr>
                        </w:pPr>
                      </w:p>
                    </w:tc>
                    <w:tc>
                      <w:tcPr>
                        <w:tcW w:w="1984"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 </w:t>
                        </w:r>
                      </w:p>
                    </w:tc>
                    <w:tc>
                      <w:tcPr>
                        <w:tcW w:w="850"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single" w:sz="4" w:space="0" w:color="auto"/>
                          <w:left w:val="nil"/>
                          <w:bottom w:val="single" w:sz="4" w:space="0" w:color="auto"/>
                          <w:right w:val="single" w:sz="4" w:space="0" w:color="auto"/>
                        </w:tcBorders>
                        <w:shd w:val="clear" w:color="000000" w:fill="FFFFFF"/>
                      </w:tcPr>
                      <w:p w:rsidR="00472F33" w:rsidRPr="00EE24AB" w:rsidRDefault="00472F33" w:rsidP="00472F33">
                        <w:pPr>
                          <w:jc w:val="center"/>
                          <w:rPr>
                            <w:rFonts w:ascii="Times New Roman" w:hAnsi="Times New Roman" w:cs="Times New Roman"/>
                            <w:color w:val="000000" w:themeColor="text1"/>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472F33" w:rsidRPr="00EE24AB" w:rsidRDefault="00472F33" w:rsidP="00472F33">
                        <w:pPr>
                          <w:jc w:val="center"/>
                          <w:rPr>
                            <w:rFonts w:ascii="Times New Roman" w:hAnsi="Times New Roman" w:cs="Times New Roman"/>
                            <w:color w:val="000000" w:themeColor="text1"/>
                            <w:sz w:val="20"/>
                            <w:szCs w:val="20"/>
                          </w:rPr>
                        </w:pPr>
                      </w:p>
                    </w:tc>
                    <w:tc>
                      <w:tcPr>
                        <w:tcW w:w="1283" w:type="dxa"/>
                        <w:tcBorders>
                          <w:top w:val="single" w:sz="4" w:space="0" w:color="auto"/>
                          <w:left w:val="nil"/>
                          <w:bottom w:val="single" w:sz="4" w:space="0" w:color="auto"/>
                          <w:right w:val="single" w:sz="4" w:space="0" w:color="auto"/>
                        </w:tcBorders>
                        <w:shd w:val="clear" w:color="auto" w:fill="auto"/>
                        <w:hideMark/>
                      </w:tcPr>
                      <w:p w:rsidR="00472F33" w:rsidRPr="00EE24AB" w:rsidRDefault="00472F33" w:rsidP="00472F33">
                        <w:pPr>
                          <w:jc w:val="center"/>
                          <w:rPr>
                            <w:rFonts w:ascii="Times New Roman" w:hAnsi="Times New Roman" w:cs="Times New Roman"/>
                            <w:color w:val="000000" w:themeColor="text1"/>
                            <w:sz w:val="20"/>
                            <w:szCs w:val="20"/>
                          </w:rPr>
                        </w:pPr>
                      </w:p>
                    </w:tc>
                    <w:tc>
                      <w:tcPr>
                        <w:tcW w:w="1410" w:type="dxa"/>
                        <w:tcBorders>
                          <w:top w:val="single" w:sz="4" w:space="0" w:color="auto"/>
                          <w:left w:val="nil"/>
                          <w:bottom w:val="single" w:sz="4" w:space="0" w:color="auto"/>
                          <w:right w:val="single" w:sz="4" w:space="0" w:color="auto"/>
                        </w:tcBorders>
                        <w:shd w:val="clear" w:color="auto" w:fill="auto"/>
                        <w:hideMark/>
                      </w:tcPr>
                      <w:p w:rsidR="00472F33" w:rsidRPr="00EE24AB" w:rsidRDefault="00472F33" w:rsidP="00472F33">
                        <w:pPr>
                          <w:jc w:val="center"/>
                          <w:rPr>
                            <w:rFonts w:ascii="Times New Roman" w:hAnsi="Times New Roman" w:cs="Times New Roman"/>
                            <w:color w:val="000000" w:themeColor="text1"/>
                            <w:sz w:val="20"/>
                            <w:szCs w:val="20"/>
                          </w:rPr>
                        </w:pPr>
                      </w:p>
                    </w:tc>
                  </w:tr>
                  <w:tr w:rsidR="00472F33" w:rsidRPr="00EE24AB" w:rsidTr="005B30C6">
                    <w:trPr>
                      <w:trHeight w:val="135"/>
                    </w:trPr>
                    <w:tc>
                      <w:tcPr>
                        <w:tcW w:w="597" w:type="dxa"/>
                        <w:vMerge/>
                        <w:tcBorders>
                          <w:left w:val="single" w:sz="4" w:space="0" w:color="auto"/>
                          <w:bottom w:val="single" w:sz="4" w:space="0" w:color="000000"/>
                          <w:right w:val="single" w:sz="4" w:space="0" w:color="auto"/>
                        </w:tcBorders>
                      </w:tcPr>
                      <w:p w:rsidR="00472F33" w:rsidRPr="00EE24AB" w:rsidRDefault="00472F33" w:rsidP="00472F33">
                        <w:pPr>
                          <w:rPr>
                            <w:rFonts w:ascii="Times New Roman" w:hAnsi="Times New Roman" w:cs="Times New Roman"/>
                            <w:b/>
                            <w:bCs/>
                            <w:color w:val="000000" w:themeColor="text1"/>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rsidR="00472F33" w:rsidRPr="00EE24AB" w:rsidRDefault="00472F33" w:rsidP="00472F33">
                        <w:pPr>
                          <w:rPr>
                            <w:rFonts w:ascii="Times New Roman" w:hAnsi="Times New Roman" w:cs="Times New Roman"/>
                            <w:b/>
                            <w:bCs/>
                            <w:color w:val="000000" w:themeColor="text1"/>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72F33" w:rsidRPr="00EE24AB" w:rsidRDefault="00472F33" w:rsidP="00472F33">
                        <w:pPr>
                          <w:rPr>
                            <w:rFonts w:ascii="Times New Roman" w:hAnsi="Times New Roman" w:cs="Times New Roman"/>
                            <w:color w:val="000000" w:themeColor="text1"/>
                            <w:sz w:val="20"/>
                            <w:szCs w:val="20"/>
                          </w:rPr>
                        </w:pPr>
                      </w:p>
                    </w:tc>
                    <w:tc>
                      <w:tcPr>
                        <w:tcW w:w="1984" w:type="dxa"/>
                        <w:tcBorders>
                          <w:top w:val="nil"/>
                          <w:left w:val="nil"/>
                          <w:bottom w:val="single" w:sz="4" w:space="0" w:color="auto"/>
                          <w:right w:val="single" w:sz="4" w:space="0" w:color="auto"/>
                        </w:tcBorders>
                        <w:shd w:val="clear" w:color="auto" w:fill="auto"/>
                        <w:hideMark/>
                      </w:tcPr>
                      <w:p w:rsidR="00472F33" w:rsidRPr="00EE24AB" w:rsidRDefault="00472F33" w:rsidP="00472F33">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УО</w:t>
                        </w:r>
                      </w:p>
                    </w:tc>
                    <w:tc>
                      <w:tcPr>
                        <w:tcW w:w="709" w:type="dxa"/>
                        <w:tcBorders>
                          <w:top w:val="nil"/>
                          <w:left w:val="nil"/>
                          <w:bottom w:val="single" w:sz="4" w:space="0" w:color="auto"/>
                          <w:right w:val="single" w:sz="4" w:space="0" w:color="auto"/>
                        </w:tcBorders>
                        <w:shd w:val="clear" w:color="auto" w:fill="auto"/>
                        <w:hideMark/>
                      </w:tcPr>
                      <w:p w:rsidR="00472F33" w:rsidRPr="00EE24AB" w:rsidRDefault="00472F33" w:rsidP="00472F33">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075</w:t>
                        </w:r>
                      </w:p>
                    </w:tc>
                    <w:tc>
                      <w:tcPr>
                        <w:tcW w:w="850"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nil"/>
                          <w:left w:val="nil"/>
                          <w:bottom w:val="single" w:sz="4" w:space="0" w:color="auto"/>
                          <w:right w:val="single" w:sz="4" w:space="0" w:color="auto"/>
                        </w:tcBorders>
                        <w:shd w:val="clear" w:color="auto" w:fill="auto"/>
                      </w:tcPr>
                      <w:p w:rsidR="00472F33" w:rsidRPr="00EE24AB" w:rsidRDefault="00472F33" w:rsidP="00472F33">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588 973,8</w:t>
                        </w:r>
                      </w:p>
                    </w:tc>
                    <w:tc>
                      <w:tcPr>
                        <w:tcW w:w="1417" w:type="dxa"/>
                        <w:tcBorders>
                          <w:top w:val="nil"/>
                          <w:left w:val="nil"/>
                          <w:bottom w:val="single" w:sz="4" w:space="0" w:color="auto"/>
                          <w:right w:val="single" w:sz="4" w:space="0" w:color="auto"/>
                        </w:tcBorders>
                        <w:shd w:val="clear" w:color="auto" w:fill="auto"/>
                        <w:hideMark/>
                      </w:tcPr>
                      <w:p w:rsidR="00472F33" w:rsidRPr="00EE24AB" w:rsidRDefault="00472F33" w:rsidP="00472F33">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586 319,2</w:t>
                        </w:r>
                      </w:p>
                    </w:tc>
                    <w:tc>
                      <w:tcPr>
                        <w:tcW w:w="1283" w:type="dxa"/>
                        <w:tcBorders>
                          <w:top w:val="nil"/>
                          <w:left w:val="nil"/>
                          <w:bottom w:val="single" w:sz="4" w:space="0" w:color="auto"/>
                          <w:right w:val="single" w:sz="4" w:space="0" w:color="auto"/>
                        </w:tcBorders>
                        <w:shd w:val="clear" w:color="auto" w:fill="auto"/>
                        <w:hideMark/>
                      </w:tcPr>
                      <w:p w:rsidR="00472F33" w:rsidRPr="00EE24AB" w:rsidRDefault="00472F33" w:rsidP="00472F33">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579 184,8</w:t>
                        </w:r>
                      </w:p>
                    </w:tc>
                    <w:tc>
                      <w:tcPr>
                        <w:tcW w:w="1410" w:type="dxa"/>
                        <w:tcBorders>
                          <w:top w:val="nil"/>
                          <w:left w:val="nil"/>
                          <w:bottom w:val="single" w:sz="4" w:space="0" w:color="auto"/>
                          <w:right w:val="single" w:sz="4" w:space="0" w:color="auto"/>
                        </w:tcBorders>
                        <w:shd w:val="clear" w:color="auto" w:fill="auto"/>
                        <w:hideMark/>
                      </w:tcPr>
                      <w:p w:rsidR="00472F33" w:rsidRPr="00EE24AB" w:rsidRDefault="00472F33" w:rsidP="00472F3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1 754 477,8</w:t>
                        </w:r>
                      </w:p>
                    </w:tc>
                  </w:tr>
                  <w:tr w:rsidR="00472F33" w:rsidRPr="00EE24AB" w:rsidTr="005B30C6">
                    <w:trPr>
                      <w:trHeight w:val="1230"/>
                    </w:trPr>
                    <w:tc>
                      <w:tcPr>
                        <w:tcW w:w="597" w:type="dxa"/>
                        <w:vMerge w:val="restart"/>
                        <w:tcBorders>
                          <w:top w:val="nil"/>
                          <w:left w:val="single" w:sz="4" w:space="0" w:color="auto"/>
                          <w:right w:val="single" w:sz="4" w:space="0" w:color="auto"/>
                        </w:tcBorders>
                      </w:tcPr>
                      <w:p w:rsidR="00472F33" w:rsidRPr="00EE24AB" w:rsidRDefault="00472F33" w:rsidP="00472F33">
                        <w:pPr>
                          <w:jc w:val="center"/>
                          <w:rPr>
                            <w:rFonts w:ascii="Times New Roman" w:hAnsi="Times New Roman" w:cs="Times New Roman"/>
                            <w:bCs/>
                            <w:color w:val="000000" w:themeColor="text1"/>
                            <w:sz w:val="20"/>
                            <w:szCs w:val="20"/>
                          </w:rPr>
                        </w:pPr>
                        <w:r w:rsidRPr="00EE24AB">
                          <w:rPr>
                            <w:rFonts w:ascii="Times New Roman" w:hAnsi="Times New Roman" w:cs="Times New Roman"/>
                            <w:bCs/>
                            <w:color w:val="000000" w:themeColor="text1"/>
                            <w:sz w:val="20"/>
                            <w:szCs w:val="20"/>
                          </w:rPr>
                          <w:t>4</w:t>
                        </w:r>
                      </w:p>
                    </w:tc>
                    <w:tc>
                      <w:tcPr>
                        <w:tcW w:w="1739" w:type="dxa"/>
                        <w:vMerge w:val="restart"/>
                        <w:tcBorders>
                          <w:top w:val="nil"/>
                          <w:left w:val="single" w:sz="4" w:space="0" w:color="auto"/>
                          <w:bottom w:val="single" w:sz="4" w:space="0" w:color="auto"/>
                          <w:right w:val="single" w:sz="4" w:space="0" w:color="auto"/>
                        </w:tcBorders>
                        <w:shd w:val="clear" w:color="auto" w:fill="auto"/>
                        <w:noWrap/>
                        <w:hideMark/>
                      </w:tcPr>
                      <w:p w:rsidR="00472F33" w:rsidRPr="00EE24AB" w:rsidRDefault="00472F33" w:rsidP="00472F33">
                        <w:pPr>
                          <w:jc w:val="center"/>
                          <w:rPr>
                            <w:rFonts w:ascii="Times New Roman" w:hAnsi="Times New Roman" w:cs="Times New Roman"/>
                            <w:b/>
                            <w:bCs/>
                            <w:color w:val="000000" w:themeColor="text1"/>
                            <w:sz w:val="20"/>
                            <w:szCs w:val="20"/>
                          </w:rPr>
                        </w:pPr>
                        <w:r w:rsidRPr="00EE24AB">
                          <w:rPr>
                            <w:rFonts w:ascii="Times New Roman" w:hAnsi="Times New Roman" w:cs="Times New Roman"/>
                            <w:b/>
                            <w:bCs/>
                            <w:color w:val="000000" w:themeColor="text1"/>
                            <w:sz w:val="20"/>
                            <w:szCs w:val="20"/>
                          </w:rPr>
                          <w:t>Подпрограмма 3</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eastAsia="Calibri" w:hAnsi="Times New Roman" w:cs="Times New Roman"/>
                            <w:color w:val="000000" w:themeColor="text1"/>
                            <w:sz w:val="20"/>
                            <w:szCs w:val="20"/>
                          </w:rPr>
                          <w:t>Предоставление качественного дополнительного образования, поддержка одарённых детей, оздоровление детей в летний период</w:t>
                        </w:r>
                      </w:p>
                    </w:tc>
                    <w:tc>
                      <w:tcPr>
                        <w:tcW w:w="1984"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Всего расходные обязательства по муниципальной программе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b/>
                            <w:bCs/>
                            <w:color w:val="000000" w:themeColor="text1"/>
                            <w:sz w:val="20"/>
                            <w:szCs w:val="20"/>
                          </w:rPr>
                        </w:pPr>
                        <w:r w:rsidRPr="00EE24AB">
                          <w:rPr>
                            <w:rFonts w:ascii="Times New Roman" w:hAnsi="Times New Roman" w:cs="Times New Roman"/>
                            <w:b/>
                            <w:bCs/>
                            <w:color w:val="000000" w:themeColor="text1"/>
                            <w:sz w:val="20"/>
                            <w:szCs w:val="20"/>
                          </w:rPr>
                          <w:t> </w:t>
                        </w:r>
                      </w:p>
                    </w:tc>
                    <w:tc>
                      <w:tcPr>
                        <w:tcW w:w="850"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nil"/>
                          <w:left w:val="nil"/>
                          <w:bottom w:val="single" w:sz="4" w:space="0" w:color="auto"/>
                          <w:right w:val="single" w:sz="4" w:space="0" w:color="auto"/>
                        </w:tcBorders>
                        <w:shd w:val="clear" w:color="auto" w:fill="auto"/>
                      </w:tcPr>
                      <w:p w:rsidR="00472F33" w:rsidRPr="00EE24AB" w:rsidRDefault="00F62EC8" w:rsidP="00472F33">
                        <w:pPr>
                          <w:jc w:val="center"/>
                          <w:rPr>
                            <w:rFonts w:ascii="Times New Roman" w:hAnsi="Times New Roman" w:cs="Times New Roman"/>
                            <w:b/>
                            <w:color w:val="000000" w:themeColor="text1"/>
                            <w:sz w:val="20"/>
                            <w:szCs w:val="20"/>
                          </w:rPr>
                        </w:pPr>
                        <w:r w:rsidRPr="00F62EC8">
                          <w:rPr>
                            <w:rFonts w:ascii="Times New Roman" w:hAnsi="Times New Roman" w:cs="Times New Roman"/>
                            <w:b/>
                            <w:color w:val="000000" w:themeColor="text1"/>
                            <w:sz w:val="20"/>
                            <w:szCs w:val="20"/>
                          </w:rPr>
                          <w:t>27 974,3</w:t>
                        </w:r>
                      </w:p>
                    </w:tc>
                    <w:tc>
                      <w:tcPr>
                        <w:tcW w:w="1417" w:type="dxa"/>
                        <w:tcBorders>
                          <w:top w:val="nil"/>
                          <w:left w:val="nil"/>
                          <w:bottom w:val="single" w:sz="4" w:space="0" w:color="auto"/>
                          <w:right w:val="single" w:sz="4" w:space="0" w:color="auto"/>
                        </w:tcBorders>
                        <w:shd w:val="clear" w:color="auto" w:fill="auto"/>
                        <w:hideMark/>
                      </w:tcPr>
                      <w:p w:rsidR="00472F33" w:rsidRPr="00EE24AB" w:rsidRDefault="00F62EC8" w:rsidP="00472F33">
                        <w:pPr>
                          <w:jc w:val="center"/>
                          <w:rPr>
                            <w:rFonts w:ascii="Times New Roman" w:hAnsi="Times New Roman" w:cs="Times New Roman"/>
                            <w:b/>
                            <w:color w:val="000000" w:themeColor="text1"/>
                            <w:sz w:val="20"/>
                            <w:szCs w:val="20"/>
                          </w:rPr>
                        </w:pPr>
                        <w:r w:rsidRPr="00F62EC8">
                          <w:rPr>
                            <w:rFonts w:ascii="Times New Roman" w:hAnsi="Times New Roman" w:cs="Times New Roman"/>
                            <w:b/>
                            <w:color w:val="000000" w:themeColor="text1"/>
                            <w:sz w:val="20"/>
                            <w:szCs w:val="20"/>
                          </w:rPr>
                          <w:t>27 974,3</w:t>
                        </w:r>
                      </w:p>
                    </w:tc>
                    <w:tc>
                      <w:tcPr>
                        <w:tcW w:w="1283" w:type="dxa"/>
                        <w:tcBorders>
                          <w:top w:val="nil"/>
                          <w:left w:val="nil"/>
                          <w:bottom w:val="single" w:sz="4" w:space="0" w:color="auto"/>
                          <w:right w:val="single" w:sz="4" w:space="0" w:color="auto"/>
                        </w:tcBorders>
                        <w:shd w:val="clear" w:color="auto" w:fill="auto"/>
                        <w:hideMark/>
                      </w:tcPr>
                      <w:p w:rsidR="00472F33" w:rsidRPr="00EE24AB" w:rsidRDefault="00F62EC8" w:rsidP="00472F33">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27 974,3</w:t>
                        </w:r>
                      </w:p>
                    </w:tc>
                    <w:tc>
                      <w:tcPr>
                        <w:tcW w:w="1410" w:type="dxa"/>
                        <w:tcBorders>
                          <w:top w:val="nil"/>
                          <w:left w:val="nil"/>
                          <w:bottom w:val="single" w:sz="4" w:space="0" w:color="auto"/>
                          <w:right w:val="single" w:sz="4" w:space="0" w:color="auto"/>
                        </w:tcBorders>
                        <w:shd w:val="clear" w:color="auto" w:fill="auto"/>
                        <w:hideMark/>
                      </w:tcPr>
                      <w:p w:rsidR="00472F33" w:rsidRPr="00EE24AB" w:rsidRDefault="00F62EC8" w:rsidP="00472F33">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83 922,9</w:t>
                        </w:r>
                      </w:p>
                    </w:tc>
                  </w:tr>
                  <w:tr w:rsidR="00472F33" w:rsidRPr="00EE24AB" w:rsidTr="005B30C6">
                    <w:trPr>
                      <w:trHeight w:val="345"/>
                    </w:trPr>
                    <w:tc>
                      <w:tcPr>
                        <w:tcW w:w="597" w:type="dxa"/>
                        <w:vMerge/>
                        <w:tcBorders>
                          <w:left w:val="single" w:sz="4" w:space="0" w:color="auto"/>
                          <w:right w:val="single" w:sz="4" w:space="0" w:color="auto"/>
                        </w:tcBorders>
                      </w:tcPr>
                      <w:p w:rsidR="00472F33" w:rsidRPr="00EE24AB" w:rsidRDefault="00472F33" w:rsidP="00472F33">
                        <w:pPr>
                          <w:rPr>
                            <w:rFonts w:ascii="Times New Roman" w:hAnsi="Times New Roman" w:cs="Times New Roman"/>
                            <w:b/>
                            <w:bCs/>
                            <w:color w:val="000000" w:themeColor="text1"/>
                            <w:sz w:val="20"/>
                            <w:szCs w:val="20"/>
                          </w:rPr>
                        </w:pPr>
                      </w:p>
                    </w:tc>
                    <w:tc>
                      <w:tcPr>
                        <w:tcW w:w="1739" w:type="dxa"/>
                        <w:vMerge/>
                        <w:tcBorders>
                          <w:top w:val="nil"/>
                          <w:left w:val="single" w:sz="4" w:space="0" w:color="auto"/>
                          <w:bottom w:val="single" w:sz="4" w:space="0" w:color="auto"/>
                          <w:right w:val="single" w:sz="4" w:space="0" w:color="auto"/>
                        </w:tcBorders>
                        <w:vAlign w:val="center"/>
                        <w:hideMark/>
                      </w:tcPr>
                      <w:p w:rsidR="00472F33" w:rsidRPr="00EE24AB" w:rsidRDefault="00472F33" w:rsidP="00472F33">
                        <w:pPr>
                          <w:rPr>
                            <w:rFonts w:ascii="Times New Roman" w:hAnsi="Times New Roman" w:cs="Times New Roman"/>
                            <w:b/>
                            <w:bCs/>
                            <w:color w:val="000000" w:themeColor="text1"/>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472F33" w:rsidRPr="00EE24AB" w:rsidRDefault="00472F33" w:rsidP="00472F33">
                        <w:pPr>
                          <w:rPr>
                            <w:rFonts w:ascii="Times New Roman" w:hAnsi="Times New Roman" w:cs="Times New Roman"/>
                            <w:color w:val="000000" w:themeColor="text1"/>
                            <w:sz w:val="20"/>
                            <w:szCs w:val="20"/>
                          </w:rPr>
                        </w:pPr>
                      </w:p>
                    </w:tc>
                    <w:tc>
                      <w:tcPr>
                        <w:tcW w:w="1984"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 </w:t>
                        </w:r>
                      </w:p>
                    </w:tc>
                    <w:tc>
                      <w:tcPr>
                        <w:tcW w:w="850"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nil"/>
                          <w:left w:val="nil"/>
                          <w:bottom w:val="single" w:sz="4" w:space="0" w:color="auto"/>
                          <w:right w:val="single" w:sz="4" w:space="0" w:color="auto"/>
                        </w:tcBorders>
                        <w:shd w:val="clear" w:color="000000" w:fill="FFFFFF"/>
                      </w:tcPr>
                      <w:p w:rsidR="00472F33" w:rsidRPr="00EE24AB" w:rsidRDefault="00472F33" w:rsidP="00472F33">
                        <w:pPr>
                          <w:jc w:val="center"/>
                          <w:rPr>
                            <w:rFonts w:ascii="Times New Roman" w:hAnsi="Times New Roman" w:cs="Times New Roman"/>
                            <w:color w:val="000000" w:themeColor="text1"/>
                            <w:sz w:val="20"/>
                            <w:szCs w:val="20"/>
                          </w:rPr>
                        </w:pPr>
                      </w:p>
                    </w:tc>
                    <w:tc>
                      <w:tcPr>
                        <w:tcW w:w="1417" w:type="dxa"/>
                        <w:tcBorders>
                          <w:top w:val="nil"/>
                          <w:left w:val="nil"/>
                          <w:bottom w:val="single" w:sz="4" w:space="0" w:color="auto"/>
                          <w:right w:val="single" w:sz="4" w:space="0" w:color="auto"/>
                        </w:tcBorders>
                        <w:shd w:val="clear" w:color="auto" w:fill="auto"/>
                        <w:hideMark/>
                      </w:tcPr>
                      <w:p w:rsidR="00472F33" w:rsidRPr="00EE24AB" w:rsidRDefault="00472F33" w:rsidP="00472F33">
                        <w:pPr>
                          <w:jc w:val="center"/>
                          <w:rPr>
                            <w:rFonts w:ascii="Times New Roman" w:hAnsi="Times New Roman" w:cs="Times New Roman"/>
                            <w:color w:val="000000" w:themeColor="text1"/>
                            <w:sz w:val="20"/>
                            <w:szCs w:val="20"/>
                          </w:rPr>
                        </w:pPr>
                      </w:p>
                    </w:tc>
                    <w:tc>
                      <w:tcPr>
                        <w:tcW w:w="1283" w:type="dxa"/>
                        <w:tcBorders>
                          <w:top w:val="nil"/>
                          <w:left w:val="nil"/>
                          <w:bottom w:val="single" w:sz="4" w:space="0" w:color="auto"/>
                          <w:right w:val="single" w:sz="4" w:space="0" w:color="auto"/>
                        </w:tcBorders>
                        <w:shd w:val="clear" w:color="auto" w:fill="auto"/>
                        <w:hideMark/>
                      </w:tcPr>
                      <w:p w:rsidR="00472F33" w:rsidRPr="00EE24AB" w:rsidRDefault="00472F33" w:rsidP="00472F33">
                        <w:pPr>
                          <w:jc w:val="center"/>
                          <w:rPr>
                            <w:rFonts w:ascii="Times New Roman" w:hAnsi="Times New Roman" w:cs="Times New Roman"/>
                            <w:color w:val="000000" w:themeColor="text1"/>
                            <w:sz w:val="20"/>
                            <w:szCs w:val="20"/>
                          </w:rPr>
                        </w:pPr>
                      </w:p>
                    </w:tc>
                    <w:tc>
                      <w:tcPr>
                        <w:tcW w:w="1410" w:type="dxa"/>
                        <w:tcBorders>
                          <w:top w:val="nil"/>
                          <w:left w:val="nil"/>
                          <w:bottom w:val="single" w:sz="4" w:space="0" w:color="auto"/>
                          <w:right w:val="single" w:sz="4" w:space="0" w:color="auto"/>
                        </w:tcBorders>
                        <w:shd w:val="clear" w:color="auto" w:fill="auto"/>
                        <w:hideMark/>
                      </w:tcPr>
                      <w:p w:rsidR="00472F33" w:rsidRPr="00EE24AB" w:rsidRDefault="00472F33" w:rsidP="00472F33">
                        <w:pPr>
                          <w:jc w:val="center"/>
                          <w:rPr>
                            <w:rFonts w:ascii="Times New Roman" w:hAnsi="Times New Roman" w:cs="Times New Roman"/>
                            <w:color w:val="000000" w:themeColor="text1"/>
                            <w:sz w:val="20"/>
                            <w:szCs w:val="20"/>
                          </w:rPr>
                        </w:pPr>
                      </w:p>
                    </w:tc>
                  </w:tr>
                  <w:tr w:rsidR="00472F33" w:rsidRPr="00EE24AB" w:rsidTr="005B30C6">
                    <w:trPr>
                      <w:trHeight w:val="239"/>
                    </w:trPr>
                    <w:tc>
                      <w:tcPr>
                        <w:tcW w:w="597" w:type="dxa"/>
                        <w:vMerge/>
                        <w:tcBorders>
                          <w:left w:val="single" w:sz="4" w:space="0" w:color="auto"/>
                          <w:bottom w:val="single" w:sz="4" w:space="0" w:color="auto"/>
                          <w:right w:val="single" w:sz="4" w:space="0" w:color="auto"/>
                        </w:tcBorders>
                      </w:tcPr>
                      <w:p w:rsidR="00472F33" w:rsidRPr="00EE24AB" w:rsidRDefault="00472F33" w:rsidP="00472F33">
                        <w:pPr>
                          <w:rPr>
                            <w:rFonts w:ascii="Times New Roman" w:hAnsi="Times New Roman" w:cs="Times New Roman"/>
                            <w:b/>
                            <w:bCs/>
                            <w:color w:val="000000" w:themeColor="text1"/>
                            <w:sz w:val="20"/>
                            <w:szCs w:val="20"/>
                          </w:rPr>
                        </w:pPr>
                      </w:p>
                    </w:tc>
                    <w:tc>
                      <w:tcPr>
                        <w:tcW w:w="1739" w:type="dxa"/>
                        <w:vMerge/>
                        <w:tcBorders>
                          <w:top w:val="nil"/>
                          <w:left w:val="single" w:sz="4" w:space="0" w:color="auto"/>
                          <w:bottom w:val="single" w:sz="4" w:space="0" w:color="auto"/>
                          <w:right w:val="single" w:sz="4" w:space="0" w:color="auto"/>
                        </w:tcBorders>
                        <w:vAlign w:val="center"/>
                      </w:tcPr>
                      <w:p w:rsidR="00472F33" w:rsidRPr="00EE24AB" w:rsidRDefault="00472F33" w:rsidP="00472F33">
                        <w:pPr>
                          <w:rPr>
                            <w:rFonts w:ascii="Times New Roman" w:hAnsi="Times New Roman" w:cs="Times New Roman"/>
                            <w:b/>
                            <w:bCs/>
                            <w:color w:val="000000" w:themeColor="text1"/>
                            <w:sz w:val="20"/>
                            <w:szCs w:val="20"/>
                          </w:rPr>
                        </w:pPr>
                      </w:p>
                    </w:tc>
                    <w:tc>
                      <w:tcPr>
                        <w:tcW w:w="2127" w:type="dxa"/>
                        <w:vMerge/>
                        <w:tcBorders>
                          <w:top w:val="nil"/>
                          <w:left w:val="single" w:sz="4" w:space="0" w:color="auto"/>
                          <w:bottom w:val="single" w:sz="4" w:space="0" w:color="auto"/>
                          <w:right w:val="single" w:sz="4" w:space="0" w:color="auto"/>
                        </w:tcBorders>
                        <w:vAlign w:val="center"/>
                      </w:tcPr>
                      <w:p w:rsidR="00472F33" w:rsidRPr="00EE24AB" w:rsidRDefault="00472F33" w:rsidP="00472F33">
                        <w:pPr>
                          <w:rPr>
                            <w:rFonts w:ascii="Times New Roman" w:hAnsi="Times New Roman" w:cs="Times New Roman"/>
                            <w:color w:val="000000" w:themeColor="text1"/>
                            <w:sz w:val="20"/>
                            <w:szCs w:val="20"/>
                          </w:rPr>
                        </w:pPr>
                      </w:p>
                    </w:tc>
                    <w:tc>
                      <w:tcPr>
                        <w:tcW w:w="1984" w:type="dxa"/>
                        <w:tcBorders>
                          <w:top w:val="nil"/>
                          <w:left w:val="nil"/>
                          <w:bottom w:val="single" w:sz="4" w:space="0" w:color="auto"/>
                          <w:right w:val="single" w:sz="4" w:space="0" w:color="auto"/>
                        </w:tcBorders>
                        <w:shd w:val="clear" w:color="auto" w:fill="auto"/>
                      </w:tcPr>
                      <w:p w:rsidR="00472F33" w:rsidRPr="00EE24AB" w:rsidRDefault="00472F33" w:rsidP="00472F33">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УО</w:t>
                        </w:r>
                      </w:p>
                    </w:tc>
                    <w:tc>
                      <w:tcPr>
                        <w:tcW w:w="709" w:type="dxa"/>
                        <w:tcBorders>
                          <w:top w:val="nil"/>
                          <w:left w:val="nil"/>
                          <w:bottom w:val="single" w:sz="4" w:space="0" w:color="auto"/>
                          <w:right w:val="single" w:sz="4" w:space="0" w:color="auto"/>
                        </w:tcBorders>
                        <w:shd w:val="clear" w:color="auto" w:fill="auto"/>
                      </w:tcPr>
                      <w:p w:rsidR="00472F33" w:rsidRPr="00EE24AB" w:rsidRDefault="00472F33" w:rsidP="00472F33">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075</w:t>
                        </w:r>
                      </w:p>
                    </w:tc>
                    <w:tc>
                      <w:tcPr>
                        <w:tcW w:w="850" w:type="dxa"/>
                        <w:tcBorders>
                          <w:top w:val="nil"/>
                          <w:left w:val="nil"/>
                          <w:bottom w:val="single" w:sz="4" w:space="0" w:color="auto"/>
                          <w:right w:val="single" w:sz="4" w:space="0" w:color="auto"/>
                        </w:tcBorders>
                        <w:shd w:val="clear" w:color="auto" w:fill="auto"/>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nil"/>
                          <w:left w:val="nil"/>
                          <w:bottom w:val="single" w:sz="4" w:space="0" w:color="auto"/>
                          <w:right w:val="single" w:sz="4" w:space="0" w:color="auto"/>
                        </w:tcBorders>
                        <w:shd w:val="clear" w:color="auto" w:fill="auto"/>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nil"/>
                          <w:left w:val="nil"/>
                          <w:bottom w:val="single" w:sz="4" w:space="0" w:color="auto"/>
                          <w:right w:val="single" w:sz="4" w:space="0" w:color="auto"/>
                        </w:tcBorders>
                        <w:shd w:val="clear" w:color="auto" w:fill="auto"/>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nil"/>
                          <w:left w:val="nil"/>
                          <w:bottom w:val="single" w:sz="4" w:space="0" w:color="auto"/>
                          <w:right w:val="single" w:sz="4" w:space="0" w:color="auto"/>
                        </w:tcBorders>
                        <w:shd w:val="clear" w:color="auto" w:fill="auto"/>
                      </w:tcPr>
                      <w:p w:rsidR="00472F33" w:rsidRPr="00EE24AB" w:rsidRDefault="007A27BD" w:rsidP="00472F3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w:t>
                        </w:r>
                        <w:r w:rsidR="00F62EC8">
                          <w:rPr>
                            <w:rFonts w:ascii="Times New Roman" w:hAnsi="Times New Roman" w:cs="Times New Roman"/>
                            <w:color w:val="000000" w:themeColor="text1"/>
                            <w:sz w:val="20"/>
                            <w:szCs w:val="20"/>
                          </w:rPr>
                          <w:t> 918,3</w:t>
                        </w:r>
                      </w:p>
                    </w:tc>
                    <w:tc>
                      <w:tcPr>
                        <w:tcW w:w="1417" w:type="dxa"/>
                        <w:tcBorders>
                          <w:top w:val="nil"/>
                          <w:left w:val="nil"/>
                          <w:bottom w:val="single" w:sz="4" w:space="0" w:color="auto"/>
                          <w:right w:val="single" w:sz="4" w:space="0" w:color="auto"/>
                        </w:tcBorders>
                        <w:shd w:val="clear" w:color="auto" w:fill="auto"/>
                      </w:tcPr>
                      <w:p w:rsidR="00472F33" w:rsidRPr="00EE24AB" w:rsidRDefault="00F62EC8" w:rsidP="00472F3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27 918,3</w:t>
                        </w:r>
                      </w:p>
                    </w:tc>
                    <w:tc>
                      <w:tcPr>
                        <w:tcW w:w="1283" w:type="dxa"/>
                        <w:tcBorders>
                          <w:top w:val="nil"/>
                          <w:left w:val="nil"/>
                          <w:bottom w:val="single" w:sz="4" w:space="0" w:color="auto"/>
                          <w:right w:val="single" w:sz="4" w:space="0" w:color="auto"/>
                        </w:tcBorders>
                        <w:shd w:val="clear" w:color="auto" w:fill="auto"/>
                      </w:tcPr>
                      <w:p w:rsidR="00472F33" w:rsidRPr="00EE24AB" w:rsidRDefault="00F62EC8" w:rsidP="00472F3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27 918,3</w:t>
                        </w:r>
                      </w:p>
                    </w:tc>
                    <w:tc>
                      <w:tcPr>
                        <w:tcW w:w="1410" w:type="dxa"/>
                        <w:tcBorders>
                          <w:top w:val="nil"/>
                          <w:left w:val="nil"/>
                          <w:bottom w:val="single" w:sz="4" w:space="0" w:color="auto"/>
                          <w:right w:val="single" w:sz="4" w:space="0" w:color="auto"/>
                        </w:tcBorders>
                        <w:shd w:val="clear" w:color="auto" w:fill="auto"/>
                      </w:tcPr>
                      <w:p w:rsidR="00472F33" w:rsidRPr="00EE24AB" w:rsidRDefault="00F62EC8" w:rsidP="00472F3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83 754,9</w:t>
                        </w:r>
                      </w:p>
                    </w:tc>
                  </w:tr>
                  <w:tr w:rsidR="00472F33" w:rsidRPr="00EE24AB" w:rsidTr="005B30C6">
                    <w:trPr>
                      <w:trHeight w:val="272"/>
                    </w:trPr>
                    <w:tc>
                      <w:tcPr>
                        <w:tcW w:w="597" w:type="dxa"/>
                        <w:vMerge/>
                        <w:tcBorders>
                          <w:left w:val="single" w:sz="4" w:space="0" w:color="auto"/>
                          <w:bottom w:val="single" w:sz="4" w:space="0" w:color="auto"/>
                          <w:right w:val="single" w:sz="4" w:space="0" w:color="auto"/>
                        </w:tcBorders>
                      </w:tcPr>
                      <w:p w:rsidR="00472F33" w:rsidRPr="00EE24AB" w:rsidRDefault="00472F33" w:rsidP="00472F33">
                        <w:pPr>
                          <w:rPr>
                            <w:rFonts w:ascii="Times New Roman" w:hAnsi="Times New Roman" w:cs="Times New Roman"/>
                            <w:b/>
                            <w:bCs/>
                            <w:color w:val="000000" w:themeColor="text1"/>
                            <w:sz w:val="20"/>
                            <w:szCs w:val="20"/>
                          </w:rPr>
                        </w:pPr>
                      </w:p>
                    </w:tc>
                    <w:tc>
                      <w:tcPr>
                        <w:tcW w:w="1739" w:type="dxa"/>
                        <w:vMerge/>
                        <w:tcBorders>
                          <w:top w:val="nil"/>
                          <w:left w:val="single" w:sz="4" w:space="0" w:color="auto"/>
                          <w:bottom w:val="single" w:sz="4" w:space="0" w:color="auto"/>
                          <w:right w:val="single" w:sz="4" w:space="0" w:color="auto"/>
                        </w:tcBorders>
                        <w:vAlign w:val="center"/>
                      </w:tcPr>
                      <w:p w:rsidR="00472F33" w:rsidRPr="00EE24AB" w:rsidRDefault="00472F33" w:rsidP="00472F33">
                        <w:pPr>
                          <w:rPr>
                            <w:rFonts w:ascii="Times New Roman" w:hAnsi="Times New Roman" w:cs="Times New Roman"/>
                            <w:b/>
                            <w:bCs/>
                            <w:color w:val="000000" w:themeColor="text1"/>
                            <w:sz w:val="20"/>
                            <w:szCs w:val="20"/>
                          </w:rPr>
                        </w:pPr>
                      </w:p>
                    </w:tc>
                    <w:tc>
                      <w:tcPr>
                        <w:tcW w:w="2127" w:type="dxa"/>
                        <w:vMerge/>
                        <w:tcBorders>
                          <w:top w:val="nil"/>
                          <w:left w:val="single" w:sz="4" w:space="0" w:color="auto"/>
                          <w:bottom w:val="single" w:sz="4" w:space="0" w:color="auto"/>
                          <w:right w:val="single" w:sz="4" w:space="0" w:color="auto"/>
                        </w:tcBorders>
                        <w:vAlign w:val="center"/>
                      </w:tcPr>
                      <w:p w:rsidR="00472F33" w:rsidRPr="00EE24AB" w:rsidRDefault="00472F33" w:rsidP="00472F33">
                        <w:pPr>
                          <w:rPr>
                            <w:rFonts w:ascii="Times New Roman" w:hAnsi="Times New Roman" w:cs="Times New Roman"/>
                            <w:color w:val="000000" w:themeColor="text1"/>
                            <w:sz w:val="20"/>
                            <w:szCs w:val="20"/>
                          </w:rPr>
                        </w:pPr>
                      </w:p>
                    </w:tc>
                    <w:tc>
                      <w:tcPr>
                        <w:tcW w:w="1984" w:type="dxa"/>
                        <w:tcBorders>
                          <w:top w:val="single" w:sz="4" w:space="0" w:color="auto"/>
                          <w:left w:val="nil"/>
                          <w:bottom w:val="single" w:sz="4" w:space="0" w:color="auto"/>
                          <w:right w:val="single" w:sz="4" w:space="0" w:color="auto"/>
                        </w:tcBorders>
                        <w:shd w:val="clear" w:color="auto" w:fill="auto"/>
                      </w:tcPr>
                      <w:p w:rsidR="00472F33" w:rsidRPr="00EE24AB" w:rsidRDefault="00472F33" w:rsidP="00472F33">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ДЮСШ «Темп»</w:t>
                        </w:r>
                      </w:p>
                    </w:tc>
                    <w:tc>
                      <w:tcPr>
                        <w:tcW w:w="709" w:type="dxa"/>
                        <w:tcBorders>
                          <w:top w:val="single" w:sz="4" w:space="0" w:color="auto"/>
                          <w:left w:val="nil"/>
                          <w:bottom w:val="single" w:sz="4" w:space="0" w:color="auto"/>
                          <w:right w:val="single" w:sz="4" w:space="0" w:color="auto"/>
                        </w:tcBorders>
                        <w:shd w:val="clear" w:color="auto" w:fill="auto"/>
                      </w:tcPr>
                      <w:p w:rsidR="00472F33" w:rsidRPr="00EE24AB" w:rsidRDefault="00472F33" w:rsidP="00472F33">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001</w:t>
                        </w:r>
                      </w:p>
                    </w:tc>
                    <w:tc>
                      <w:tcPr>
                        <w:tcW w:w="850" w:type="dxa"/>
                        <w:tcBorders>
                          <w:top w:val="nil"/>
                          <w:left w:val="nil"/>
                          <w:bottom w:val="single" w:sz="4" w:space="0" w:color="auto"/>
                          <w:right w:val="single" w:sz="4" w:space="0" w:color="auto"/>
                        </w:tcBorders>
                        <w:shd w:val="clear" w:color="auto" w:fill="auto"/>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nil"/>
                          <w:left w:val="nil"/>
                          <w:bottom w:val="single" w:sz="4" w:space="0" w:color="auto"/>
                          <w:right w:val="single" w:sz="4" w:space="0" w:color="auto"/>
                        </w:tcBorders>
                        <w:shd w:val="clear" w:color="auto" w:fill="auto"/>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nil"/>
                          <w:left w:val="nil"/>
                          <w:bottom w:val="single" w:sz="4" w:space="0" w:color="auto"/>
                          <w:right w:val="single" w:sz="4" w:space="0" w:color="auto"/>
                        </w:tcBorders>
                        <w:shd w:val="clear" w:color="auto" w:fill="auto"/>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single" w:sz="4" w:space="0" w:color="auto"/>
                          <w:left w:val="nil"/>
                          <w:bottom w:val="single" w:sz="4" w:space="0" w:color="auto"/>
                          <w:right w:val="single" w:sz="4" w:space="0" w:color="auto"/>
                        </w:tcBorders>
                        <w:shd w:val="clear" w:color="auto" w:fill="auto"/>
                      </w:tcPr>
                      <w:p w:rsidR="00472F33" w:rsidRPr="00C22FD6" w:rsidRDefault="00472F33" w:rsidP="00472F33">
                        <w:pPr>
                          <w:jc w:val="center"/>
                          <w:rPr>
                            <w:rFonts w:ascii="Times New Roman" w:hAnsi="Times New Roman" w:cs="Times New Roman"/>
                            <w:sz w:val="20"/>
                            <w:szCs w:val="20"/>
                          </w:rPr>
                        </w:pPr>
                        <w:r w:rsidRPr="00C22FD6">
                          <w:rPr>
                            <w:rFonts w:ascii="Times New Roman" w:hAnsi="Times New Roman" w:cs="Times New Roman"/>
                            <w:sz w:val="20"/>
                            <w:szCs w:val="20"/>
                          </w:rPr>
                          <w:t>56,0</w:t>
                        </w:r>
                      </w:p>
                    </w:tc>
                    <w:tc>
                      <w:tcPr>
                        <w:tcW w:w="1417" w:type="dxa"/>
                        <w:tcBorders>
                          <w:top w:val="single" w:sz="4" w:space="0" w:color="auto"/>
                          <w:left w:val="nil"/>
                          <w:bottom w:val="single" w:sz="4" w:space="0" w:color="auto"/>
                          <w:right w:val="single" w:sz="4" w:space="0" w:color="auto"/>
                        </w:tcBorders>
                        <w:shd w:val="clear" w:color="auto" w:fill="auto"/>
                      </w:tcPr>
                      <w:p w:rsidR="00472F33" w:rsidRPr="00C22FD6" w:rsidRDefault="00472F33" w:rsidP="00472F33">
                        <w:pPr>
                          <w:jc w:val="center"/>
                          <w:rPr>
                            <w:rFonts w:ascii="Times New Roman" w:hAnsi="Times New Roman" w:cs="Times New Roman"/>
                            <w:sz w:val="20"/>
                            <w:szCs w:val="20"/>
                          </w:rPr>
                        </w:pPr>
                        <w:r w:rsidRPr="00C22FD6">
                          <w:rPr>
                            <w:rFonts w:ascii="Times New Roman" w:hAnsi="Times New Roman" w:cs="Times New Roman"/>
                            <w:sz w:val="20"/>
                            <w:szCs w:val="20"/>
                          </w:rPr>
                          <w:t>56,0</w:t>
                        </w:r>
                      </w:p>
                    </w:tc>
                    <w:tc>
                      <w:tcPr>
                        <w:tcW w:w="1283" w:type="dxa"/>
                        <w:tcBorders>
                          <w:top w:val="single" w:sz="4" w:space="0" w:color="auto"/>
                          <w:left w:val="nil"/>
                          <w:bottom w:val="single" w:sz="4" w:space="0" w:color="auto"/>
                          <w:right w:val="single" w:sz="4" w:space="0" w:color="auto"/>
                        </w:tcBorders>
                        <w:shd w:val="clear" w:color="auto" w:fill="auto"/>
                      </w:tcPr>
                      <w:p w:rsidR="00472F33" w:rsidRPr="00C22FD6" w:rsidRDefault="00472F33" w:rsidP="00472F33">
                        <w:pPr>
                          <w:jc w:val="center"/>
                          <w:rPr>
                            <w:rFonts w:ascii="Times New Roman" w:hAnsi="Times New Roman" w:cs="Times New Roman"/>
                            <w:sz w:val="20"/>
                            <w:szCs w:val="20"/>
                          </w:rPr>
                        </w:pPr>
                        <w:r w:rsidRPr="00C22FD6">
                          <w:rPr>
                            <w:rFonts w:ascii="Times New Roman" w:hAnsi="Times New Roman" w:cs="Times New Roman"/>
                            <w:sz w:val="20"/>
                            <w:szCs w:val="20"/>
                          </w:rPr>
                          <w:t>56,0</w:t>
                        </w:r>
                      </w:p>
                    </w:tc>
                    <w:tc>
                      <w:tcPr>
                        <w:tcW w:w="1410" w:type="dxa"/>
                        <w:tcBorders>
                          <w:top w:val="single" w:sz="4" w:space="0" w:color="auto"/>
                          <w:left w:val="nil"/>
                          <w:bottom w:val="single" w:sz="4" w:space="0" w:color="auto"/>
                          <w:right w:val="single" w:sz="4" w:space="0" w:color="auto"/>
                        </w:tcBorders>
                        <w:shd w:val="clear" w:color="auto" w:fill="auto"/>
                      </w:tcPr>
                      <w:p w:rsidR="00472F33" w:rsidRPr="00C22FD6" w:rsidRDefault="00472F33" w:rsidP="00472F33">
                        <w:pPr>
                          <w:jc w:val="center"/>
                          <w:rPr>
                            <w:rFonts w:ascii="Times New Roman" w:hAnsi="Times New Roman" w:cs="Times New Roman"/>
                            <w:sz w:val="20"/>
                            <w:szCs w:val="20"/>
                          </w:rPr>
                        </w:pPr>
                        <w:r w:rsidRPr="00C22FD6">
                          <w:rPr>
                            <w:rFonts w:ascii="Times New Roman" w:hAnsi="Times New Roman" w:cs="Times New Roman"/>
                            <w:sz w:val="20"/>
                            <w:szCs w:val="20"/>
                          </w:rPr>
                          <w:t>168,0</w:t>
                        </w:r>
                      </w:p>
                    </w:tc>
                  </w:tr>
                  <w:tr w:rsidR="00472F33" w:rsidRPr="00EE24AB" w:rsidTr="005B30C6">
                    <w:trPr>
                      <w:trHeight w:val="381"/>
                    </w:trPr>
                    <w:tc>
                      <w:tcPr>
                        <w:tcW w:w="597" w:type="dxa"/>
                        <w:vMerge/>
                        <w:tcBorders>
                          <w:left w:val="single" w:sz="4" w:space="0" w:color="auto"/>
                          <w:bottom w:val="single" w:sz="4" w:space="0" w:color="auto"/>
                          <w:right w:val="single" w:sz="4" w:space="0" w:color="auto"/>
                        </w:tcBorders>
                      </w:tcPr>
                      <w:p w:rsidR="00472F33" w:rsidRPr="00EE24AB" w:rsidRDefault="00472F33" w:rsidP="00472F33">
                        <w:pPr>
                          <w:rPr>
                            <w:rFonts w:ascii="Times New Roman" w:hAnsi="Times New Roman" w:cs="Times New Roman"/>
                            <w:b/>
                            <w:bCs/>
                            <w:color w:val="000000" w:themeColor="text1"/>
                            <w:sz w:val="20"/>
                            <w:szCs w:val="20"/>
                          </w:rPr>
                        </w:pPr>
                      </w:p>
                    </w:tc>
                    <w:tc>
                      <w:tcPr>
                        <w:tcW w:w="1739" w:type="dxa"/>
                        <w:vMerge/>
                        <w:tcBorders>
                          <w:top w:val="nil"/>
                          <w:left w:val="single" w:sz="4" w:space="0" w:color="auto"/>
                          <w:bottom w:val="single" w:sz="4" w:space="0" w:color="auto"/>
                          <w:right w:val="single" w:sz="4" w:space="0" w:color="auto"/>
                        </w:tcBorders>
                        <w:vAlign w:val="center"/>
                      </w:tcPr>
                      <w:p w:rsidR="00472F33" w:rsidRPr="00EE24AB" w:rsidRDefault="00472F33" w:rsidP="00472F33">
                        <w:pPr>
                          <w:rPr>
                            <w:rFonts w:ascii="Times New Roman" w:hAnsi="Times New Roman" w:cs="Times New Roman"/>
                            <w:b/>
                            <w:bCs/>
                            <w:color w:val="000000" w:themeColor="text1"/>
                            <w:sz w:val="20"/>
                            <w:szCs w:val="20"/>
                          </w:rPr>
                        </w:pPr>
                      </w:p>
                    </w:tc>
                    <w:tc>
                      <w:tcPr>
                        <w:tcW w:w="2127" w:type="dxa"/>
                        <w:vMerge/>
                        <w:tcBorders>
                          <w:top w:val="nil"/>
                          <w:left w:val="single" w:sz="4" w:space="0" w:color="auto"/>
                          <w:bottom w:val="single" w:sz="4" w:space="0" w:color="auto"/>
                          <w:right w:val="single" w:sz="4" w:space="0" w:color="auto"/>
                        </w:tcBorders>
                        <w:vAlign w:val="center"/>
                      </w:tcPr>
                      <w:p w:rsidR="00472F33" w:rsidRPr="00EE24AB" w:rsidRDefault="00472F33" w:rsidP="00472F33">
                        <w:pPr>
                          <w:rPr>
                            <w:rFonts w:ascii="Times New Roman" w:hAnsi="Times New Roman" w:cs="Times New Roman"/>
                            <w:color w:val="000000" w:themeColor="text1"/>
                            <w:sz w:val="20"/>
                            <w:szCs w:val="20"/>
                          </w:rPr>
                        </w:pPr>
                      </w:p>
                    </w:tc>
                    <w:tc>
                      <w:tcPr>
                        <w:tcW w:w="1984" w:type="dxa"/>
                        <w:tcBorders>
                          <w:top w:val="single" w:sz="4" w:space="0" w:color="auto"/>
                          <w:left w:val="nil"/>
                          <w:bottom w:val="single" w:sz="4" w:space="0" w:color="auto"/>
                          <w:right w:val="single" w:sz="4" w:space="0" w:color="auto"/>
                        </w:tcBorders>
                        <w:shd w:val="clear" w:color="auto" w:fill="auto"/>
                      </w:tcPr>
                      <w:p w:rsidR="00472F33" w:rsidRPr="00EE24AB" w:rsidRDefault="00472F33" w:rsidP="00472F33">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ММЦ «Галактика»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2F33" w:rsidRPr="00EE24AB" w:rsidRDefault="00472F33" w:rsidP="00472F33">
                        <w:pPr>
                          <w:rPr>
                            <w:rFonts w:ascii="Times New Roman" w:hAnsi="Times New Roman" w:cs="Times New Roman"/>
                            <w:bCs/>
                            <w:color w:val="000000" w:themeColor="text1"/>
                            <w:sz w:val="20"/>
                            <w:szCs w:val="20"/>
                          </w:rPr>
                        </w:pPr>
                        <w:r w:rsidRPr="00EE24AB">
                          <w:rPr>
                            <w:rFonts w:ascii="Times New Roman" w:hAnsi="Times New Roman" w:cs="Times New Roman"/>
                            <w:bCs/>
                            <w:color w:val="000000" w:themeColor="text1"/>
                            <w:sz w:val="20"/>
                            <w:szCs w:val="20"/>
                          </w:rPr>
                          <w:t xml:space="preserve">    001</w:t>
                        </w:r>
                      </w:p>
                    </w:tc>
                    <w:tc>
                      <w:tcPr>
                        <w:tcW w:w="850" w:type="dxa"/>
                        <w:tcBorders>
                          <w:top w:val="nil"/>
                          <w:left w:val="nil"/>
                          <w:bottom w:val="single" w:sz="4" w:space="0" w:color="auto"/>
                          <w:right w:val="single" w:sz="4" w:space="0" w:color="auto"/>
                        </w:tcBorders>
                        <w:shd w:val="clear" w:color="auto" w:fill="auto"/>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nil"/>
                          <w:left w:val="nil"/>
                          <w:bottom w:val="single" w:sz="4" w:space="0" w:color="auto"/>
                          <w:right w:val="single" w:sz="4" w:space="0" w:color="auto"/>
                        </w:tcBorders>
                        <w:shd w:val="clear" w:color="auto" w:fill="auto"/>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nil"/>
                          <w:left w:val="nil"/>
                          <w:bottom w:val="single" w:sz="4" w:space="0" w:color="auto"/>
                          <w:right w:val="single" w:sz="4" w:space="0" w:color="auto"/>
                        </w:tcBorders>
                        <w:shd w:val="clear" w:color="auto" w:fill="auto"/>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nil"/>
                          <w:left w:val="nil"/>
                          <w:bottom w:val="single" w:sz="4" w:space="0" w:color="auto"/>
                          <w:right w:val="single" w:sz="4" w:space="0" w:color="auto"/>
                        </w:tcBorders>
                        <w:shd w:val="clear" w:color="auto" w:fill="auto"/>
                      </w:tcPr>
                      <w:p w:rsidR="00472F33" w:rsidRPr="007B0CEE" w:rsidRDefault="00472F33" w:rsidP="00472F33">
                        <w:pPr>
                          <w:jc w:val="center"/>
                          <w:rPr>
                            <w:rFonts w:ascii="Times New Roman" w:hAnsi="Times New Roman" w:cs="Times New Roman"/>
                            <w:bCs/>
                            <w:color w:val="000000" w:themeColor="text1"/>
                            <w:sz w:val="20"/>
                            <w:szCs w:val="20"/>
                          </w:rPr>
                        </w:pPr>
                      </w:p>
                    </w:tc>
                    <w:tc>
                      <w:tcPr>
                        <w:tcW w:w="1417" w:type="dxa"/>
                        <w:tcBorders>
                          <w:top w:val="nil"/>
                          <w:left w:val="nil"/>
                          <w:bottom w:val="single" w:sz="4" w:space="0" w:color="auto"/>
                          <w:right w:val="single" w:sz="4" w:space="0" w:color="auto"/>
                        </w:tcBorders>
                        <w:shd w:val="clear" w:color="auto" w:fill="auto"/>
                      </w:tcPr>
                      <w:p w:rsidR="00472F33" w:rsidRPr="007B0CEE" w:rsidRDefault="00472F33" w:rsidP="00472F33">
                        <w:pPr>
                          <w:jc w:val="center"/>
                          <w:rPr>
                            <w:rFonts w:ascii="Times New Roman" w:hAnsi="Times New Roman" w:cs="Times New Roman"/>
                            <w:bCs/>
                            <w:color w:val="000000" w:themeColor="text1"/>
                            <w:sz w:val="20"/>
                            <w:szCs w:val="20"/>
                          </w:rPr>
                        </w:pPr>
                      </w:p>
                    </w:tc>
                    <w:tc>
                      <w:tcPr>
                        <w:tcW w:w="1283" w:type="dxa"/>
                        <w:tcBorders>
                          <w:top w:val="nil"/>
                          <w:left w:val="nil"/>
                          <w:bottom w:val="single" w:sz="4" w:space="0" w:color="auto"/>
                          <w:right w:val="single" w:sz="4" w:space="0" w:color="auto"/>
                        </w:tcBorders>
                        <w:shd w:val="clear" w:color="auto" w:fill="auto"/>
                      </w:tcPr>
                      <w:p w:rsidR="00472F33" w:rsidRPr="007B0CEE" w:rsidRDefault="00472F33" w:rsidP="00472F33">
                        <w:pPr>
                          <w:jc w:val="center"/>
                          <w:rPr>
                            <w:rFonts w:ascii="Times New Roman" w:hAnsi="Times New Roman" w:cs="Times New Roman"/>
                            <w:bCs/>
                            <w:color w:val="000000" w:themeColor="text1"/>
                            <w:sz w:val="20"/>
                            <w:szCs w:val="20"/>
                          </w:rPr>
                        </w:pPr>
                      </w:p>
                    </w:tc>
                    <w:tc>
                      <w:tcPr>
                        <w:tcW w:w="1410" w:type="dxa"/>
                        <w:tcBorders>
                          <w:top w:val="nil"/>
                          <w:left w:val="nil"/>
                          <w:bottom w:val="single" w:sz="4" w:space="0" w:color="auto"/>
                          <w:right w:val="single" w:sz="4" w:space="0" w:color="auto"/>
                        </w:tcBorders>
                        <w:shd w:val="clear" w:color="auto" w:fill="auto"/>
                      </w:tcPr>
                      <w:p w:rsidR="00472F33" w:rsidRPr="007B0CEE" w:rsidRDefault="00472F33" w:rsidP="00472F33">
                        <w:pPr>
                          <w:jc w:val="center"/>
                          <w:rPr>
                            <w:rFonts w:ascii="Times New Roman" w:hAnsi="Times New Roman" w:cs="Times New Roman"/>
                            <w:color w:val="000000" w:themeColor="text1"/>
                            <w:sz w:val="20"/>
                            <w:szCs w:val="20"/>
                          </w:rPr>
                        </w:pPr>
                      </w:p>
                    </w:tc>
                  </w:tr>
                  <w:tr w:rsidR="00472F33" w:rsidRPr="00EE24AB" w:rsidTr="005B30C6">
                    <w:trPr>
                      <w:trHeight w:val="183"/>
                    </w:trPr>
                    <w:tc>
                      <w:tcPr>
                        <w:tcW w:w="597" w:type="dxa"/>
                        <w:vMerge/>
                        <w:tcBorders>
                          <w:left w:val="single" w:sz="4" w:space="0" w:color="auto"/>
                          <w:bottom w:val="single" w:sz="4" w:space="0" w:color="auto"/>
                          <w:right w:val="single" w:sz="4" w:space="0" w:color="auto"/>
                        </w:tcBorders>
                      </w:tcPr>
                      <w:p w:rsidR="00472F33" w:rsidRPr="00EE24AB" w:rsidRDefault="00472F33" w:rsidP="00472F33">
                        <w:pPr>
                          <w:rPr>
                            <w:rFonts w:ascii="Times New Roman" w:hAnsi="Times New Roman" w:cs="Times New Roman"/>
                            <w:b/>
                            <w:bCs/>
                            <w:color w:val="000000" w:themeColor="text1"/>
                            <w:sz w:val="20"/>
                            <w:szCs w:val="20"/>
                          </w:rPr>
                        </w:pPr>
                      </w:p>
                    </w:tc>
                    <w:tc>
                      <w:tcPr>
                        <w:tcW w:w="1739" w:type="dxa"/>
                        <w:vMerge/>
                        <w:tcBorders>
                          <w:top w:val="nil"/>
                          <w:left w:val="single" w:sz="4" w:space="0" w:color="auto"/>
                          <w:bottom w:val="single" w:sz="4" w:space="0" w:color="auto"/>
                          <w:right w:val="single" w:sz="4" w:space="0" w:color="auto"/>
                        </w:tcBorders>
                        <w:vAlign w:val="center"/>
                      </w:tcPr>
                      <w:p w:rsidR="00472F33" w:rsidRPr="00EE24AB" w:rsidRDefault="00472F33" w:rsidP="00472F33">
                        <w:pPr>
                          <w:rPr>
                            <w:rFonts w:ascii="Times New Roman" w:hAnsi="Times New Roman" w:cs="Times New Roman"/>
                            <w:b/>
                            <w:bCs/>
                            <w:color w:val="000000" w:themeColor="text1"/>
                            <w:sz w:val="20"/>
                            <w:szCs w:val="20"/>
                          </w:rPr>
                        </w:pPr>
                      </w:p>
                    </w:tc>
                    <w:tc>
                      <w:tcPr>
                        <w:tcW w:w="2127" w:type="dxa"/>
                        <w:vMerge/>
                        <w:tcBorders>
                          <w:top w:val="nil"/>
                          <w:left w:val="single" w:sz="4" w:space="0" w:color="auto"/>
                          <w:bottom w:val="single" w:sz="4" w:space="0" w:color="auto"/>
                          <w:right w:val="single" w:sz="4" w:space="0" w:color="auto"/>
                        </w:tcBorders>
                        <w:vAlign w:val="center"/>
                      </w:tcPr>
                      <w:p w:rsidR="00472F33" w:rsidRPr="00EE24AB" w:rsidRDefault="00472F33" w:rsidP="00472F33">
                        <w:pPr>
                          <w:rPr>
                            <w:rFonts w:ascii="Times New Roman" w:hAnsi="Times New Roman" w:cs="Times New Roman"/>
                            <w:color w:val="000000" w:themeColor="text1"/>
                            <w:sz w:val="20"/>
                            <w:szCs w:val="20"/>
                          </w:rPr>
                        </w:pPr>
                      </w:p>
                    </w:tc>
                    <w:tc>
                      <w:tcPr>
                        <w:tcW w:w="1984" w:type="dxa"/>
                        <w:tcBorders>
                          <w:top w:val="single" w:sz="4" w:space="0" w:color="auto"/>
                          <w:left w:val="nil"/>
                          <w:bottom w:val="single" w:sz="4" w:space="0" w:color="auto"/>
                          <w:right w:val="single" w:sz="4" w:space="0" w:color="auto"/>
                        </w:tcBorders>
                        <w:shd w:val="clear" w:color="auto" w:fill="auto"/>
                      </w:tcPr>
                      <w:p w:rsidR="00472F33" w:rsidRPr="00EE24AB" w:rsidRDefault="00472F33" w:rsidP="00472F33">
                        <w:pPr>
                          <w:jc w:val="center"/>
                          <w:rPr>
                            <w:rFonts w:ascii="Times New Roman" w:hAnsi="Times New Roman" w:cs="Times New Roman"/>
                            <w:color w:val="000000" w:themeColor="text1"/>
                            <w:sz w:val="20"/>
                            <w:szCs w:val="20"/>
                          </w:rPr>
                        </w:pPr>
                        <w:r w:rsidRPr="006A026A">
                          <w:rPr>
                            <w:rFonts w:ascii="Times New Roman" w:hAnsi="Times New Roman" w:cs="Times New Roman"/>
                            <w:color w:val="000000" w:themeColor="text1"/>
                            <w:sz w:val="20"/>
                            <w:szCs w:val="20"/>
                          </w:rPr>
                          <w:t>КДН и ЗП</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2F33" w:rsidRPr="00EE24AB" w:rsidRDefault="00472F33" w:rsidP="00472F33">
                        <w:pPr>
                          <w:jc w:val="center"/>
                          <w:rPr>
                            <w:rFonts w:ascii="Times New Roman" w:hAnsi="Times New Roman" w:cs="Times New Roman"/>
                            <w:bCs/>
                            <w:color w:val="000000" w:themeColor="text1"/>
                            <w:sz w:val="20"/>
                            <w:szCs w:val="20"/>
                          </w:rPr>
                        </w:pPr>
                        <w:r w:rsidRPr="00EE24AB">
                          <w:rPr>
                            <w:rFonts w:ascii="Times New Roman" w:hAnsi="Times New Roman" w:cs="Times New Roman"/>
                            <w:bCs/>
                            <w:color w:val="000000" w:themeColor="text1"/>
                            <w:sz w:val="20"/>
                            <w:szCs w:val="20"/>
                          </w:rPr>
                          <w:t>001</w:t>
                        </w:r>
                      </w:p>
                    </w:tc>
                    <w:tc>
                      <w:tcPr>
                        <w:tcW w:w="850" w:type="dxa"/>
                        <w:tcBorders>
                          <w:top w:val="nil"/>
                          <w:left w:val="nil"/>
                          <w:bottom w:val="single" w:sz="4" w:space="0" w:color="auto"/>
                          <w:right w:val="single" w:sz="4" w:space="0" w:color="auto"/>
                        </w:tcBorders>
                        <w:shd w:val="clear" w:color="auto" w:fill="auto"/>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nil"/>
                          <w:left w:val="nil"/>
                          <w:bottom w:val="single" w:sz="4" w:space="0" w:color="auto"/>
                          <w:right w:val="single" w:sz="4" w:space="0" w:color="auto"/>
                        </w:tcBorders>
                        <w:shd w:val="clear" w:color="auto" w:fill="auto"/>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nil"/>
                          <w:left w:val="nil"/>
                          <w:bottom w:val="single" w:sz="4" w:space="0" w:color="auto"/>
                          <w:right w:val="single" w:sz="4" w:space="0" w:color="auto"/>
                        </w:tcBorders>
                        <w:shd w:val="clear" w:color="auto" w:fill="auto"/>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nil"/>
                          <w:left w:val="nil"/>
                          <w:bottom w:val="single" w:sz="4" w:space="0" w:color="auto"/>
                          <w:right w:val="single" w:sz="4" w:space="0" w:color="auto"/>
                        </w:tcBorders>
                        <w:shd w:val="clear" w:color="auto" w:fill="auto"/>
                      </w:tcPr>
                      <w:p w:rsidR="00472F33" w:rsidRPr="007B0CEE" w:rsidRDefault="00472F33" w:rsidP="00472F33">
                        <w:pPr>
                          <w:jc w:val="center"/>
                          <w:rPr>
                            <w:rFonts w:ascii="Times New Roman" w:hAnsi="Times New Roman" w:cs="Times New Roman"/>
                            <w:bCs/>
                            <w:color w:val="000000" w:themeColor="text1"/>
                            <w:sz w:val="20"/>
                            <w:szCs w:val="20"/>
                          </w:rPr>
                        </w:pPr>
                      </w:p>
                    </w:tc>
                    <w:tc>
                      <w:tcPr>
                        <w:tcW w:w="1417" w:type="dxa"/>
                        <w:tcBorders>
                          <w:top w:val="nil"/>
                          <w:left w:val="nil"/>
                          <w:bottom w:val="single" w:sz="4" w:space="0" w:color="auto"/>
                          <w:right w:val="single" w:sz="4" w:space="0" w:color="auto"/>
                        </w:tcBorders>
                        <w:shd w:val="clear" w:color="auto" w:fill="auto"/>
                      </w:tcPr>
                      <w:p w:rsidR="00472F33" w:rsidRPr="007B0CEE" w:rsidRDefault="00472F33" w:rsidP="00472F33">
                        <w:pPr>
                          <w:jc w:val="center"/>
                          <w:rPr>
                            <w:rFonts w:ascii="Times New Roman" w:hAnsi="Times New Roman" w:cs="Times New Roman"/>
                            <w:bCs/>
                            <w:color w:val="000000" w:themeColor="text1"/>
                            <w:sz w:val="20"/>
                            <w:szCs w:val="20"/>
                          </w:rPr>
                        </w:pPr>
                      </w:p>
                    </w:tc>
                    <w:tc>
                      <w:tcPr>
                        <w:tcW w:w="1283" w:type="dxa"/>
                        <w:tcBorders>
                          <w:top w:val="nil"/>
                          <w:left w:val="nil"/>
                          <w:bottom w:val="single" w:sz="4" w:space="0" w:color="auto"/>
                          <w:right w:val="single" w:sz="4" w:space="0" w:color="auto"/>
                        </w:tcBorders>
                        <w:shd w:val="clear" w:color="auto" w:fill="auto"/>
                      </w:tcPr>
                      <w:p w:rsidR="00472F33" w:rsidRPr="007B0CEE" w:rsidRDefault="00472F33" w:rsidP="00472F33">
                        <w:pPr>
                          <w:jc w:val="center"/>
                          <w:rPr>
                            <w:rFonts w:ascii="Times New Roman" w:hAnsi="Times New Roman" w:cs="Times New Roman"/>
                            <w:bCs/>
                            <w:color w:val="000000" w:themeColor="text1"/>
                            <w:sz w:val="20"/>
                            <w:szCs w:val="20"/>
                          </w:rPr>
                        </w:pPr>
                      </w:p>
                    </w:tc>
                    <w:tc>
                      <w:tcPr>
                        <w:tcW w:w="1410" w:type="dxa"/>
                        <w:tcBorders>
                          <w:top w:val="nil"/>
                          <w:left w:val="nil"/>
                          <w:bottom w:val="single" w:sz="4" w:space="0" w:color="auto"/>
                          <w:right w:val="single" w:sz="4" w:space="0" w:color="auto"/>
                        </w:tcBorders>
                        <w:shd w:val="clear" w:color="auto" w:fill="auto"/>
                      </w:tcPr>
                      <w:p w:rsidR="00472F33" w:rsidRPr="007B0CEE" w:rsidRDefault="00472F33" w:rsidP="00472F33">
                        <w:pPr>
                          <w:jc w:val="center"/>
                          <w:rPr>
                            <w:rFonts w:ascii="Times New Roman" w:hAnsi="Times New Roman" w:cs="Times New Roman"/>
                            <w:color w:val="000000" w:themeColor="text1"/>
                            <w:sz w:val="20"/>
                            <w:szCs w:val="20"/>
                          </w:rPr>
                        </w:pPr>
                      </w:p>
                    </w:tc>
                  </w:tr>
                  <w:tr w:rsidR="00472F33" w:rsidRPr="00EE24AB" w:rsidTr="005B30C6">
                    <w:trPr>
                      <w:trHeight w:val="1350"/>
                    </w:trPr>
                    <w:tc>
                      <w:tcPr>
                        <w:tcW w:w="597" w:type="dxa"/>
                        <w:tcBorders>
                          <w:top w:val="nil"/>
                          <w:left w:val="single" w:sz="4" w:space="0" w:color="auto"/>
                          <w:right w:val="single" w:sz="4" w:space="0" w:color="auto"/>
                        </w:tcBorders>
                      </w:tcPr>
                      <w:p w:rsidR="00472F33" w:rsidRPr="00EE24AB" w:rsidRDefault="00472F33" w:rsidP="00472F33">
                        <w:pPr>
                          <w:jc w:val="center"/>
                          <w:rPr>
                            <w:rFonts w:ascii="Times New Roman" w:hAnsi="Times New Roman" w:cs="Times New Roman"/>
                            <w:bCs/>
                            <w:color w:val="000000" w:themeColor="text1"/>
                            <w:sz w:val="20"/>
                            <w:szCs w:val="20"/>
                          </w:rPr>
                        </w:pPr>
                        <w:r w:rsidRPr="00EE24AB">
                          <w:rPr>
                            <w:rFonts w:ascii="Times New Roman" w:hAnsi="Times New Roman" w:cs="Times New Roman"/>
                            <w:bCs/>
                            <w:color w:val="000000" w:themeColor="text1"/>
                            <w:sz w:val="20"/>
                            <w:szCs w:val="20"/>
                          </w:rPr>
                          <w:lastRenderedPageBreak/>
                          <w:t>5</w:t>
                        </w:r>
                      </w:p>
                    </w:tc>
                    <w:tc>
                      <w:tcPr>
                        <w:tcW w:w="1739" w:type="dxa"/>
                        <w:vMerge w:val="restart"/>
                        <w:tcBorders>
                          <w:top w:val="nil"/>
                          <w:left w:val="single" w:sz="4" w:space="0" w:color="auto"/>
                          <w:right w:val="single" w:sz="4" w:space="0" w:color="auto"/>
                        </w:tcBorders>
                        <w:shd w:val="clear" w:color="auto" w:fill="auto"/>
                        <w:noWrap/>
                        <w:hideMark/>
                      </w:tcPr>
                      <w:p w:rsidR="00472F33" w:rsidRPr="00EE24AB" w:rsidRDefault="00472F33" w:rsidP="00472F33">
                        <w:pPr>
                          <w:jc w:val="center"/>
                          <w:rPr>
                            <w:rFonts w:ascii="Times New Roman" w:hAnsi="Times New Roman" w:cs="Times New Roman"/>
                            <w:b/>
                            <w:bCs/>
                            <w:color w:val="000000" w:themeColor="text1"/>
                            <w:sz w:val="20"/>
                            <w:szCs w:val="20"/>
                          </w:rPr>
                        </w:pPr>
                        <w:r w:rsidRPr="00EE24AB">
                          <w:rPr>
                            <w:rFonts w:ascii="Times New Roman" w:hAnsi="Times New Roman" w:cs="Times New Roman"/>
                            <w:b/>
                            <w:bCs/>
                            <w:color w:val="000000" w:themeColor="text1"/>
                            <w:sz w:val="20"/>
                            <w:szCs w:val="20"/>
                          </w:rPr>
                          <w:t>Подпрограмма 4</w:t>
                        </w:r>
                      </w:p>
                    </w:tc>
                    <w:tc>
                      <w:tcPr>
                        <w:tcW w:w="2127" w:type="dxa"/>
                        <w:vMerge w:val="restart"/>
                        <w:tcBorders>
                          <w:top w:val="nil"/>
                          <w:left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Выполнение государственных полномочий по поддержке детей – сирот, расширение практики применения семейных форм воспитания</w:t>
                        </w:r>
                      </w:p>
                    </w:tc>
                    <w:tc>
                      <w:tcPr>
                        <w:tcW w:w="1984"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Всего расходные обязательства по муниципальной программе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b/>
                            <w:bCs/>
                            <w:color w:val="000000" w:themeColor="text1"/>
                            <w:sz w:val="20"/>
                            <w:szCs w:val="20"/>
                          </w:rPr>
                        </w:pPr>
                        <w:r w:rsidRPr="00EE24AB">
                          <w:rPr>
                            <w:rFonts w:ascii="Times New Roman" w:hAnsi="Times New Roman" w:cs="Times New Roman"/>
                            <w:b/>
                            <w:bCs/>
                            <w:color w:val="000000" w:themeColor="text1"/>
                            <w:sz w:val="20"/>
                            <w:szCs w:val="20"/>
                          </w:rPr>
                          <w:t> </w:t>
                        </w:r>
                      </w:p>
                    </w:tc>
                    <w:tc>
                      <w:tcPr>
                        <w:tcW w:w="850"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nil"/>
                          <w:left w:val="nil"/>
                          <w:bottom w:val="single" w:sz="4" w:space="0" w:color="auto"/>
                          <w:right w:val="single" w:sz="4" w:space="0" w:color="auto"/>
                        </w:tcBorders>
                        <w:shd w:val="clear" w:color="000000" w:fill="FFFFFF"/>
                      </w:tcPr>
                      <w:p w:rsidR="00472F33" w:rsidRPr="00EE24AB" w:rsidRDefault="00F62EC8" w:rsidP="00472F33">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36 933,0</w:t>
                        </w:r>
                      </w:p>
                    </w:tc>
                    <w:tc>
                      <w:tcPr>
                        <w:tcW w:w="1417" w:type="dxa"/>
                        <w:tcBorders>
                          <w:top w:val="nil"/>
                          <w:left w:val="nil"/>
                          <w:bottom w:val="single" w:sz="4" w:space="0" w:color="auto"/>
                          <w:right w:val="single" w:sz="4" w:space="0" w:color="auto"/>
                        </w:tcBorders>
                        <w:shd w:val="clear" w:color="auto" w:fill="auto"/>
                        <w:hideMark/>
                      </w:tcPr>
                      <w:p w:rsidR="00472F33" w:rsidRPr="00EE24AB" w:rsidRDefault="00F62EC8" w:rsidP="00472F33">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36 932,2</w:t>
                        </w:r>
                      </w:p>
                    </w:tc>
                    <w:tc>
                      <w:tcPr>
                        <w:tcW w:w="1283" w:type="dxa"/>
                        <w:tcBorders>
                          <w:top w:val="nil"/>
                          <w:left w:val="nil"/>
                          <w:bottom w:val="single" w:sz="4" w:space="0" w:color="auto"/>
                          <w:right w:val="single" w:sz="4" w:space="0" w:color="auto"/>
                        </w:tcBorders>
                        <w:shd w:val="clear" w:color="auto" w:fill="auto"/>
                        <w:hideMark/>
                      </w:tcPr>
                      <w:p w:rsidR="00472F33" w:rsidRPr="00EE24AB" w:rsidRDefault="00F62EC8" w:rsidP="00472F33">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35 478,9</w:t>
                        </w:r>
                      </w:p>
                    </w:tc>
                    <w:tc>
                      <w:tcPr>
                        <w:tcW w:w="1410" w:type="dxa"/>
                        <w:tcBorders>
                          <w:top w:val="nil"/>
                          <w:left w:val="nil"/>
                          <w:bottom w:val="single" w:sz="4" w:space="0" w:color="auto"/>
                          <w:right w:val="single" w:sz="4" w:space="0" w:color="auto"/>
                        </w:tcBorders>
                        <w:shd w:val="clear" w:color="auto" w:fill="auto"/>
                        <w:hideMark/>
                      </w:tcPr>
                      <w:p w:rsidR="00472F33" w:rsidRPr="00EE24AB" w:rsidRDefault="00F62EC8" w:rsidP="00472F33">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109 344,1</w:t>
                        </w:r>
                      </w:p>
                    </w:tc>
                  </w:tr>
                  <w:tr w:rsidR="00472F33" w:rsidRPr="00EE24AB" w:rsidTr="005B30C6">
                    <w:trPr>
                      <w:trHeight w:val="463"/>
                    </w:trPr>
                    <w:tc>
                      <w:tcPr>
                        <w:tcW w:w="597" w:type="dxa"/>
                        <w:tcBorders>
                          <w:left w:val="single" w:sz="4" w:space="0" w:color="auto"/>
                          <w:right w:val="single" w:sz="4" w:space="0" w:color="auto"/>
                        </w:tcBorders>
                      </w:tcPr>
                      <w:p w:rsidR="00472F33" w:rsidRPr="00EE24AB" w:rsidRDefault="00472F33" w:rsidP="00472F33">
                        <w:pPr>
                          <w:rPr>
                            <w:rFonts w:ascii="Times New Roman" w:hAnsi="Times New Roman" w:cs="Times New Roman"/>
                            <w:b/>
                            <w:bCs/>
                            <w:color w:val="000000" w:themeColor="text1"/>
                            <w:sz w:val="20"/>
                            <w:szCs w:val="20"/>
                          </w:rPr>
                        </w:pPr>
                      </w:p>
                    </w:tc>
                    <w:tc>
                      <w:tcPr>
                        <w:tcW w:w="1739" w:type="dxa"/>
                        <w:vMerge/>
                        <w:tcBorders>
                          <w:left w:val="single" w:sz="4" w:space="0" w:color="auto"/>
                          <w:right w:val="single" w:sz="4" w:space="0" w:color="auto"/>
                        </w:tcBorders>
                        <w:vAlign w:val="center"/>
                        <w:hideMark/>
                      </w:tcPr>
                      <w:p w:rsidR="00472F33" w:rsidRPr="00EE24AB" w:rsidRDefault="00472F33" w:rsidP="00472F33">
                        <w:pPr>
                          <w:rPr>
                            <w:rFonts w:ascii="Times New Roman" w:hAnsi="Times New Roman" w:cs="Times New Roman"/>
                            <w:b/>
                            <w:bCs/>
                            <w:color w:val="000000" w:themeColor="text1"/>
                            <w:sz w:val="20"/>
                            <w:szCs w:val="20"/>
                          </w:rPr>
                        </w:pPr>
                      </w:p>
                    </w:tc>
                    <w:tc>
                      <w:tcPr>
                        <w:tcW w:w="2127" w:type="dxa"/>
                        <w:vMerge/>
                        <w:tcBorders>
                          <w:left w:val="single" w:sz="4" w:space="0" w:color="auto"/>
                          <w:right w:val="single" w:sz="4" w:space="0" w:color="auto"/>
                        </w:tcBorders>
                        <w:vAlign w:val="center"/>
                        <w:hideMark/>
                      </w:tcPr>
                      <w:p w:rsidR="00472F33" w:rsidRPr="00EE24AB" w:rsidRDefault="00472F33" w:rsidP="00472F33">
                        <w:pPr>
                          <w:rPr>
                            <w:rFonts w:ascii="Times New Roman" w:hAnsi="Times New Roman" w:cs="Times New Roman"/>
                            <w:color w:val="000000" w:themeColor="text1"/>
                            <w:sz w:val="20"/>
                            <w:szCs w:val="20"/>
                          </w:rPr>
                        </w:pPr>
                      </w:p>
                    </w:tc>
                    <w:tc>
                      <w:tcPr>
                        <w:tcW w:w="1984"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 </w:t>
                        </w:r>
                      </w:p>
                    </w:tc>
                    <w:tc>
                      <w:tcPr>
                        <w:tcW w:w="850"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nil"/>
                          <w:left w:val="nil"/>
                          <w:bottom w:val="single" w:sz="4" w:space="0" w:color="auto"/>
                          <w:right w:val="single" w:sz="4" w:space="0" w:color="auto"/>
                        </w:tcBorders>
                        <w:shd w:val="clear" w:color="000000" w:fill="FFFFFF"/>
                      </w:tcPr>
                      <w:p w:rsidR="00472F33" w:rsidRPr="00EE24AB" w:rsidRDefault="00472F33" w:rsidP="00472F33">
                        <w:pPr>
                          <w:jc w:val="center"/>
                          <w:rPr>
                            <w:rFonts w:ascii="Times New Roman" w:hAnsi="Times New Roman" w:cs="Times New Roman"/>
                            <w:color w:val="000000" w:themeColor="text1"/>
                            <w:sz w:val="20"/>
                            <w:szCs w:val="20"/>
                          </w:rPr>
                        </w:pPr>
                      </w:p>
                    </w:tc>
                    <w:tc>
                      <w:tcPr>
                        <w:tcW w:w="1417" w:type="dxa"/>
                        <w:tcBorders>
                          <w:top w:val="nil"/>
                          <w:left w:val="nil"/>
                          <w:bottom w:val="single" w:sz="4" w:space="0" w:color="auto"/>
                          <w:right w:val="single" w:sz="4" w:space="0" w:color="auto"/>
                        </w:tcBorders>
                        <w:shd w:val="clear" w:color="auto" w:fill="auto"/>
                        <w:hideMark/>
                      </w:tcPr>
                      <w:p w:rsidR="00472F33" w:rsidRPr="00EE24AB" w:rsidRDefault="00472F33" w:rsidP="00472F33">
                        <w:pPr>
                          <w:jc w:val="center"/>
                          <w:rPr>
                            <w:rFonts w:ascii="Times New Roman" w:hAnsi="Times New Roman" w:cs="Times New Roman"/>
                            <w:color w:val="000000" w:themeColor="text1"/>
                            <w:sz w:val="20"/>
                            <w:szCs w:val="20"/>
                          </w:rPr>
                        </w:pPr>
                      </w:p>
                    </w:tc>
                    <w:tc>
                      <w:tcPr>
                        <w:tcW w:w="1283" w:type="dxa"/>
                        <w:tcBorders>
                          <w:top w:val="nil"/>
                          <w:left w:val="nil"/>
                          <w:bottom w:val="single" w:sz="4" w:space="0" w:color="auto"/>
                          <w:right w:val="single" w:sz="4" w:space="0" w:color="auto"/>
                        </w:tcBorders>
                        <w:shd w:val="clear" w:color="auto" w:fill="auto"/>
                        <w:hideMark/>
                      </w:tcPr>
                      <w:p w:rsidR="00472F33" w:rsidRPr="00EE24AB" w:rsidRDefault="00472F33" w:rsidP="00472F33">
                        <w:pPr>
                          <w:jc w:val="center"/>
                          <w:rPr>
                            <w:rFonts w:ascii="Times New Roman" w:hAnsi="Times New Roman" w:cs="Times New Roman"/>
                            <w:color w:val="000000" w:themeColor="text1"/>
                            <w:sz w:val="20"/>
                            <w:szCs w:val="20"/>
                          </w:rPr>
                        </w:pPr>
                      </w:p>
                    </w:tc>
                    <w:tc>
                      <w:tcPr>
                        <w:tcW w:w="1410" w:type="dxa"/>
                        <w:tcBorders>
                          <w:top w:val="nil"/>
                          <w:left w:val="nil"/>
                          <w:bottom w:val="single" w:sz="4" w:space="0" w:color="auto"/>
                          <w:right w:val="single" w:sz="4" w:space="0" w:color="auto"/>
                        </w:tcBorders>
                        <w:shd w:val="clear" w:color="auto" w:fill="auto"/>
                        <w:hideMark/>
                      </w:tcPr>
                      <w:p w:rsidR="00472F33" w:rsidRPr="00EE24AB" w:rsidRDefault="00472F33" w:rsidP="00472F33">
                        <w:pPr>
                          <w:jc w:val="center"/>
                          <w:rPr>
                            <w:rFonts w:ascii="Times New Roman" w:hAnsi="Times New Roman" w:cs="Times New Roman"/>
                            <w:color w:val="000000" w:themeColor="text1"/>
                            <w:sz w:val="20"/>
                            <w:szCs w:val="20"/>
                          </w:rPr>
                        </w:pPr>
                      </w:p>
                    </w:tc>
                  </w:tr>
                  <w:tr w:rsidR="00472F33" w:rsidRPr="00EE24AB" w:rsidTr="005B30C6">
                    <w:trPr>
                      <w:trHeight w:val="229"/>
                    </w:trPr>
                    <w:tc>
                      <w:tcPr>
                        <w:tcW w:w="597" w:type="dxa"/>
                        <w:tcBorders>
                          <w:left w:val="single" w:sz="4" w:space="0" w:color="auto"/>
                          <w:right w:val="single" w:sz="4" w:space="0" w:color="auto"/>
                        </w:tcBorders>
                      </w:tcPr>
                      <w:p w:rsidR="00472F33" w:rsidRPr="00EE24AB" w:rsidRDefault="00472F33" w:rsidP="00472F33">
                        <w:pPr>
                          <w:rPr>
                            <w:rFonts w:ascii="Times New Roman" w:hAnsi="Times New Roman" w:cs="Times New Roman"/>
                            <w:b/>
                            <w:bCs/>
                            <w:color w:val="000000" w:themeColor="text1"/>
                            <w:sz w:val="20"/>
                            <w:szCs w:val="20"/>
                          </w:rPr>
                        </w:pPr>
                      </w:p>
                    </w:tc>
                    <w:tc>
                      <w:tcPr>
                        <w:tcW w:w="1739" w:type="dxa"/>
                        <w:vMerge/>
                        <w:tcBorders>
                          <w:left w:val="single" w:sz="4" w:space="0" w:color="auto"/>
                          <w:right w:val="single" w:sz="4" w:space="0" w:color="auto"/>
                        </w:tcBorders>
                        <w:vAlign w:val="center"/>
                        <w:hideMark/>
                      </w:tcPr>
                      <w:p w:rsidR="00472F33" w:rsidRPr="00EE24AB" w:rsidRDefault="00472F33" w:rsidP="00472F33">
                        <w:pPr>
                          <w:rPr>
                            <w:rFonts w:ascii="Times New Roman" w:hAnsi="Times New Roman" w:cs="Times New Roman"/>
                            <w:b/>
                            <w:bCs/>
                            <w:color w:val="000000" w:themeColor="text1"/>
                            <w:sz w:val="20"/>
                            <w:szCs w:val="20"/>
                          </w:rPr>
                        </w:pPr>
                      </w:p>
                    </w:tc>
                    <w:tc>
                      <w:tcPr>
                        <w:tcW w:w="2127" w:type="dxa"/>
                        <w:vMerge/>
                        <w:tcBorders>
                          <w:left w:val="single" w:sz="4" w:space="0" w:color="auto"/>
                          <w:right w:val="single" w:sz="4" w:space="0" w:color="auto"/>
                        </w:tcBorders>
                        <w:vAlign w:val="center"/>
                        <w:hideMark/>
                      </w:tcPr>
                      <w:p w:rsidR="00472F33" w:rsidRPr="00EE24AB" w:rsidRDefault="00472F33" w:rsidP="00472F33">
                        <w:pPr>
                          <w:rPr>
                            <w:rFonts w:ascii="Times New Roman" w:hAnsi="Times New Roman" w:cs="Times New Roman"/>
                            <w:color w:val="000000" w:themeColor="text1"/>
                            <w:sz w:val="20"/>
                            <w:szCs w:val="20"/>
                          </w:rPr>
                        </w:pPr>
                      </w:p>
                    </w:tc>
                    <w:tc>
                      <w:tcPr>
                        <w:tcW w:w="1984" w:type="dxa"/>
                        <w:tcBorders>
                          <w:top w:val="nil"/>
                          <w:left w:val="nil"/>
                          <w:bottom w:val="single" w:sz="4" w:space="0" w:color="auto"/>
                          <w:right w:val="single" w:sz="4" w:space="0" w:color="auto"/>
                        </w:tcBorders>
                        <w:shd w:val="clear" w:color="auto" w:fill="auto"/>
                        <w:hideMark/>
                      </w:tcPr>
                      <w:p w:rsidR="00472F33" w:rsidRPr="00EE24AB" w:rsidRDefault="00472F33" w:rsidP="00472F33">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УО</w:t>
                        </w:r>
                      </w:p>
                    </w:tc>
                    <w:tc>
                      <w:tcPr>
                        <w:tcW w:w="709" w:type="dxa"/>
                        <w:tcBorders>
                          <w:top w:val="nil"/>
                          <w:left w:val="nil"/>
                          <w:bottom w:val="single" w:sz="4" w:space="0" w:color="auto"/>
                          <w:right w:val="single" w:sz="4" w:space="0" w:color="auto"/>
                        </w:tcBorders>
                        <w:shd w:val="clear" w:color="auto" w:fill="auto"/>
                        <w:hideMark/>
                      </w:tcPr>
                      <w:p w:rsidR="00472F33" w:rsidRPr="00EE24AB" w:rsidRDefault="00472F33" w:rsidP="00472F33">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075</w:t>
                        </w:r>
                      </w:p>
                    </w:tc>
                    <w:tc>
                      <w:tcPr>
                        <w:tcW w:w="850"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nil"/>
                          <w:left w:val="nil"/>
                          <w:bottom w:val="single" w:sz="4" w:space="0" w:color="auto"/>
                          <w:right w:val="single" w:sz="4" w:space="0" w:color="auto"/>
                        </w:tcBorders>
                        <w:shd w:val="clear" w:color="auto" w:fill="auto"/>
                        <w:hideMark/>
                      </w:tcPr>
                      <w:p w:rsidR="00472F33" w:rsidRPr="00EE24AB" w:rsidRDefault="00472F33" w:rsidP="00472F33">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nil"/>
                          <w:left w:val="nil"/>
                          <w:bottom w:val="single" w:sz="4" w:space="0" w:color="auto"/>
                          <w:right w:val="single" w:sz="4" w:space="0" w:color="auto"/>
                        </w:tcBorders>
                        <w:shd w:val="clear" w:color="000000" w:fill="FFFFFF"/>
                      </w:tcPr>
                      <w:p w:rsidR="00472F33" w:rsidRPr="00EE24AB" w:rsidRDefault="00472F33" w:rsidP="00472F3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00F62EC8">
                          <w:rPr>
                            <w:rFonts w:ascii="Times New Roman" w:hAnsi="Times New Roman" w:cs="Times New Roman"/>
                            <w:color w:val="000000" w:themeColor="text1"/>
                            <w:sz w:val="20"/>
                            <w:szCs w:val="20"/>
                          </w:rPr>
                          <w:t> 896,6</w:t>
                        </w:r>
                      </w:p>
                    </w:tc>
                    <w:tc>
                      <w:tcPr>
                        <w:tcW w:w="1417" w:type="dxa"/>
                        <w:tcBorders>
                          <w:top w:val="nil"/>
                          <w:left w:val="nil"/>
                          <w:bottom w:val="single" w:sz="4" w:space="0" w:color="auto"/>
                          <w:right w:val="single" w:sz="4" w:space="0" w:color="auto"/>
                        </w:tcBorders>
                        <w:shd w:val="clear" w:color="auto" w:fill="auto"/>
                        <w:hideMark/>
                      </w:tcPr>
                      <w:p w:rsidR="00472F33" w:rsidRPr="00EE24AB" w:rsidRDefault="00472F33" w:rsidP="00472F3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00F62EC8">
                          <w:rPr>
                            <w:rFonts w:ascii="Times New Roman" w:hAnsi="Times New Roman" w:cs="Times New Roman"/>
                            <w:color w:val="000000" w:themeColor="text1"/>
                            <w:sz w:val="20"/>
                            <w:szCs w:val="20"/>
                          </w:rPr>
                          <w:t> 896,6</w:t>
                        </w:r>
                      </w:p>
                    </w:tc>
                    <w:tc>
                      <w:tcPr>
                        <w:tcW w:w="1283" w:type="dxa"/>
                        <w:tcBorders>
                          <w:top w:val="nil"/>
                          <w:left w:val="nil"/>
                          <w:bottom w:val="single" w:sz="4" w:space="0" w:color="auto"/>
                          <w:right w:val="single" w:sz="4" w:space="0" w:color="auto"/>
                        </w:tcBorders>
                        <w:shd w:val="clear" w:color="auto" w:fill="auto"/>
                        <w:hideMark/>
                      </w:tcPr>
                      <w:p w:rsidR="00472F33" w:rsidRPr="00EE24AB" w:rsidRDefault="00F62EC8" w:rsidP="00472F3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896,6</w:t>
                        </w:r>
                      </w:p>
                    </w:tc>
                    <w:tc>
                      <w:tcPr>
                        <w:tcW w:w="1410" w:type="dxa"/>
                        <w:tcBorders>
                          <w:top w:val="nil"/>
                          <w:left w:val="nil"/>
                          <w:bottom w:val="single" w:sz="4" w:space="0" w:color="auto"/>
                          <w:right w:val="single" w:sz="4" w:space="0" w:color="auto"/>
                        </w:tcBorders>
                        <w:shd w:val="clear" w:color="auto" w:fill="auto"/>
                        <w:hideMark/>
                      </w:tcPr>
                      <w:p w:rsidR="00472F33" w:rsidRPr="00EE24AB" w:rsidRDefault="00F62EC8" w:rsidP="00472F3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17 689,8</w:t>
                        </w:r>
                      </w:p>
                    </w:tc>
                  </w:tr>
                  <w:tr w:rsidR="00F62EC8" w:rsidRPr="00EE24AB" w:rsidTr="005B30C6">
                    <w:trPr>
                      <w:trHeight w:val="311"/>
                    </w:trPr>
                    <w:tc>
                      <w:tcPr>
                        <w:tcW w:w="597" w:type="dxa"/>
                        <w:tcBorders>
                          <w:left w:val="single" w:sz="4" w:space="0" w:color="auto"/>
                          <w:right w:val="single" w:sz="4" w:space="0" w:color="auto"/>
                        </w:tcBorders>
                      </w:tcPr>
                      <w:p w:rsidR="00F62EC8" w:rsidRPr="00EE24AB" w:rsidRDefault="00F62EC8" w:rsidP="00F62EC8">
                        <w:pPr>
                          <w:rPr>
                            <w:rFonts w:ascii="Times New Roman" w:hAnsi="Times New Roman" w:cs="Times New Roman"/>
                            <w:b/>
                            <w:bCs/>
                            <w:color w:val="000000" w:themeColor="text1"/>
                            <w:sz w:val="20"/>
                            <w:szCs w:val="20"/>
                          </w:rPr>
                        </w:pPr>
                      </w:p>
                    </w:tc>
                    <w:tc>
                      <w:tcPr>
                        <w:tcW w:w="1739" w:type="dxa"/>
                        <w:tcBorders>
                          <w:left w:val="single" w:sz="4" w:space="0" w:color="auto"/>
                          <w:right w:val="single" w:sz="4" w:space="0" w:color="auto"/>
                        </w:tcBorders>
                        <w:vAlign w:val="center"/>
                      </w:tcPr>
                      <w:p w:rsidR="00F62EC8" w:rsidRPr="00EE24AB" w:rsidRDefault="00F62EC8" w:rsidP="00F62EC8">
                        <w:pPr>
                          <w:rPr>
                            <w:rFonts w:ascii="Times New Roman" w:hAnsi="Times New Roman" w:cs="Times New Roman"/>
                            <w:b/>
                            <w:bCs/>
                            <w:color w:val="000000" w:themeColor="text1"/>
                            <w:sz w:val="20"/>
                            <w:szCs w:val="20"/>
                          </w:rPr>
                        </w:pPr>
                      </w:p>
                    </w:tc>
                    <w:tc>
                      <w:tcPr>
                        <w:tcW w:w="2127" w:type="dxa"/>
                        <w:tcBorders>
                          <w:left w:val="single" w:sz="4" w:space="0" w:color="auto"/>
                          <w:right w:val="single" w:sz="4" w:space="0" w:color="auto"/>
                        </w:tcBorders>
                        <w:vAlign w:val="center"/>
                      </w:tcPr>
                      <w:p w:rsidR="00F62EC8" w:rsidRPr="00EE24AB" w:rsidRDefault="00F62EC8" w:rsidP="00F62EC8">
                        <w:pPr>
                          <w:rPr>
                            <w:rFonts w:ascii="Times New Roman" w:hAnsi="Times New Roman" w:cs="Times New Roman"/>
                            <w:color w:val="000000" w:themeColor="text1"/>
                            <w:sz w:val="20"/>
                            <w:szCs w:val="20"/>
                          </w:rPr>
                        </w:pPr>
                      </w:p>
                    </w:tc>
                    <w:tc>
                      <w:tcPr>
                        <w:tcW w:w="1984" w:type="dxa"/>
                        <w:tcBorders>
                          <w:top w:val="nil"/>
                          <w:left w:val="nil"/>
                          <w:bottom w:val="single" w:sz="4" w:space="0" w:color="auto"/>
                          <w:right w:val="single" w:sz="4" w:space="0" w:color="auto"/>
                        </w:tcBorders>
                        <w:shd w:val="clear" w:color="auto" w:fill="auto"/>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ОИЗО администрации Нижнеингашского района</w:t>
                        </w:r>
                      </w:p>
                    </w:tc>
                    <w:tc>
                      <w:tcPr>
                        <w:tcW w:w="709" w:type="dxa"/>
                        <w:tcBorders>
                          <w:top w:val="nil"/>
                          <w:left w:val="nil"/>
                          <w:bottom w:val="single" w:sz="4" w:space="0" w:color="auto"/>
                          <w:right w:val="single" w:sz="4" w:space="0" w:color="auto"/>
                        </w:tcBorders>
                        <w:shd w:val="clear" w:color="auto" w:fill="auto"/>
                      </w:tcPr>
                      <w:p w:rsidR="00F62EC8" w:rsidRPr="00EE24AB" w:rsidRDefault="00F62EC8" w:rsidP="00F62EC8">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128</w:t>
                        </w:r>
                      </w:p>
                    </w:tc>
                    <w:tc>
                      <w:tcPr>
                        <w:tcW w:w="850" w:type="dxa"/>
                        <w:tcBorders>
                          <w:top w:val="nil"/>
                          <w:left w:val="nil"/>
                          <w:bottom w:val="single" w:sz="4" w:space="0" w:color="auto"/>
                          <w:right w:val="single" w:sz="4" w:space="0" w:color="auto"/>
                        </w:tcBorders>
                        <w:shd w:val="clear" w:color="auto" w:fill="auto"/>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nil"/>
                          <w:left w:val="nil"/>
                          <w:bottom w:val="single" w:sz="4" w:space="0" w:color="auto"/>
                          <w:right w:val="single" w:sz="4" w:space="0" w:color="auto"/>
                        </w:tcBorders>
                        <w:shd w:val="clear" w:color="auto" w:fill="auto"/>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nil"/>
                          <w:left w:val="nil"/>
                          <w:bottom w:val="single" w:sz="4" w:space="0" w:color="auto"/>
                          <w:right w:val="single" w:sz="4" w:space="0" w:color="auto"/>
                        </w:tcBorders>
                        <w:shd w:val="clear" w:color="auto" w:fill="auto"/>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nil"/>
                          <w:left w:val="nil"/>
                          <w:bottom w:val="single" w:sz="4" w:space="0" w:color="auto"/>
                          <w:right w:val="single" w:sz="4" w:space="0" w:color="auto"/>
                        </w:tcBorders>
                        <w:shd w:val="clear" w:color="auto" w:fill="auto"/>
                      </w:tcPr>
                      <w:p w:rsidR="00F62EC8" w:rsidRPr="006E6EB2" w:rsidRDefault="00F62EC8" w:rsidP="00F62EC8">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31 036,4</w:t>
                        </w:r>
                      </w:p>
                    </w:tc>
                    <w:tc>
                      <w:tcPr>
                        <w:tcW w:w="1417" w:type="dxa"/>
                        <w:tcBorders>
                          <w:top w:val="nil"/>
                          <w:left w:val="nil"/>
                          <w:bottom w:val="single" w:sz="4" w:space="0" w:color="auto"/>
                          <w:right w:val="single" w:sz="4" w:space="0" w:color="auto"/>
                        </w:tcBorders>
                        <w:shd w:val="clear" w:color="auto" w:fill="auto"/>
                      </w:tcPr>
                      <w:p w:rsidR="00F62EC8" w:rsidRPr="006E6EB2" w:rsidRDefault="00F62EC8" w:rsidP="00F62EC8">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31 035,6</w:t>
                        </w:r>
                      </w:p>
                    </w:tc>
                    <w:tc>
                      <w:tcPr>
                        <w:tcW w:w="1283" w:type="dxa"/>
                        <w:tcBorders>
                          <w:top w:val="nil"/>
                          <w:left w:val="nil"/>
                          <w:bottom w:val="single" w:sz="4" w:space="0" w:color="auto"/>
                          <w:right w:val="single" w:sz="4" w:space="0" w:color="auto"/>
                        </w:tcBorders>
                        <w:shd w:val="clear" w:color="auto" w:fill="auto"/>
                      </w:tcPr>
                      <w:p w:rsidR="00F62EC8" w:rsidRPr="006E6EB2" w:rsidRDefault="00F62EC8" w:rsidP="00F62EC8">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29 582,3</w:t>
                        </w:r>
                      </w:p>
                    </w:tc>
                    <w:tc>
                      <w:tcPr>
                        <w:tcW w:w="1410" w:type="dxa"/>
                        <w:tcBorders>
                          <w:top w:val="nil"/>
                          <w:left w:val="nil"/>
                          <w:bottom w:val="single" w:sz="4" w:space="0" w:color="auto"/>
                          <w:right w:val="single" w:sz="4" w:space="0" w:color="auto"/>
                        </w:tcBorders>
                        <w:shd w:val="clear" w:color="auto" w:fill="auto"/>
                      </w:tcPr>
                      <w:p w:rsidR="00F62EC8" w:rsidRPr="006E6EB2" w:rsidRDefault="00F62EC8" w:rsidP="00F62EC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91 654,3</w:t>
                        </w:r>
                      </w:p>
                    </w:tc>
                  </w:tr>
                  <w:tr w:rsidR="00F62EC8" w:rsidRPr="00EE24AB" w:rsidTr="005B30C6">
                    <w:trPr>
                      <w:trHeight w:val="1335"/>
                    </w:trPr>
                    <w:tc>
                      <w:tcPr>
                        <w:tcW w:w="597" w:type="dxa"/>
                        <w:vMerge w:val="restart"/>
                        <w:tcBorders>
                          <w:top w:val="single" w:sz="4" w:space="0" w:color="auto"/>
                          <w:left w:val="single" w:sz="4" w:space="0" w:color="auto"/>
                          <w:right w:val="single" w:sz="4" w:space="0" w:color="auto"/>
                        </w:tcBorders>
                      </w:tcPr>
                      <w:p w:rsidR="00F62EC8" w:rsidRPr="00EE24AB" w:rsidRDefault="00F62EC8" w:rsidP="00F62EC8">
                        <w:pPr>
                          <w:jc w:val="center"/>
                          <w:rPr>
                            <w:rFonts w:ascii="Times New Roman" w:hAnsi="Times New Roman" w:cs="Times New Roman"/>
                            <w:bCs/>
                            <w:color w:val="000000" w:themeColor="text1"/>
                            <w:sz w:val="20"/>
                            <w:szCs w:val="20"/>
                          </w:rPr>
                        </w:pPr>
                        <w:r w:rsidRPr="00EE24AB">
                          <w:rPr>
                            <w:rFonts w:ascii="Times New Roman" w:hAnsi="Times New Roman" w:cs="Times New Roman"/>
                            <w:bCs/>
                            <w:color w:val="000000" w:themeColor="text1"/>
                            <w:sz w:val="20"/>
                            <w:szCs w:val="20"/>
                          </w:rPr>
                          <w:t>6</w:t>
                        </w:r>
                      </w:p>
                    </w:tc>
                    <w:tc>
                      <w:tcPr>
                        <w:tcW w:w="173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62EC8" w:rsidRPr="00EE24AB" w:rsidRDefault="00F62EC8" w:rsidP="00F62EC8">
                        <w:pPr>
                          <w:jc w:val="center"/>
                          <w:rPr>
                            <w:rFonts w:ascii="Times New Roman" w:hAnsi="Times New Roman" w:cs="Times New Roman"/>
                            <w:b/>
                            <w:bCs/>
                            <w:color w:val="000000" w:themeColor="text1"/>
                            <w:sz w:val="20"/>
                            <w:szCs w:val="20"/>
                          </w:rPr>
                        </w:pPr>
                        <w:r w:rsidRPr="00EE24AB">
                          <w:rPr>
                            <w:rFonts w:ascii="Times New Roman" w:hAnsi="Times New Roman" w:cs="Times New Roman"/>
                            <w:b/>
                            <w:bCs/>
                            <w:color w:val="000000" w:themeColor="text1"/>
                            <w:sz w:val="20"/>
                            <w:szCs w:val="20"/>
                          </w:rPr>
                          <w:t>Подпрограмма 5</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Обеспечение реализации муниципальной программы и прочие мероприятия</w:t>
                        </w:r>
                      </w:p>
                    </w:tc>
                    <w:tc>
                      <w:tcPr>
                        <w:tcW w:w="1984" w:type="dxa"/>
                        <w:tcBorders>
                          <w:top w:val="single" w:sz="4" w:space="0" w:color="auto"/>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Всего расходные обязательства по муниципальной программе Нижнеингашского района</w:t>
                        </w:r>
                      </w:p>
                    </w:tc>
                    <w:tc>
                      <w:tcPr>
                        <w:tcW w:w="709" w:type="dxa"/>
                        <w:tcBorders>
                          <w:top w:val="single" w:sz="4" w:space="0" w:color="auto"/>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b/>
                            <w:bCs/>
                            <w:color w:val="000000" w:themeColor="text1"/>
                            <w:sz w:val="20"/>
                            <w:szCs w:val="20"/>
                          </w:rPr>
                        </w:pPr>
                        <w:r w:rsidRPr="00EE24AB">
                          <w:rPr>
                            <w:rFonts w:ascii="Times New Roman" w:hAnsi="Times New Roman" w:cs="Times New Roman"/>
                            <w:b/>
                            <w:bCs/>
                            <w:color w:val="000000" w:themeColor="text1"/>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single" w:sz="4" w:space="0" w:color="auto"/>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single" w:sz="4" w:space="0" w:color="auto"/>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nil"/>
                          <w:left w:val="nil"/>
                          <w:bottom w:val="single" w:sz="4" w:space="0" w:color="auto"/>
                          <w:right w:val="single" w:sz="4" w:space="0" w:color="auto"/>
                        </w:tcBorders>
                        <w:shd w:val="clear" w:color="000000" w:fill="FFFFFF"/>
                      </w:tcPr>
                      <w:p w:rsidR="00F62EC8" w:rsidRPr="00F62EC8" w:rsidRDefault="00F62EC8" w:rsidP="00F62EC8">
                        <w:pPr>
                          <w:jc w:val="center"/>
                          <w:rPr>
                            <w:rFonts w:ascii="Times New Roman" w:hAnsi="Times New Roman" w:cs="Times New Roman"/>
                            <w:b/>
                            <w:color w:val="000000" w:themeColor="text1"/>
                            <w:sz w:val="20"/>
                            <w:szCs w:val="20"/>
                          </w:rPr>
                        </w:pPr>
                        <w:r w:rsidRPr="00F62EC8">
                          <w:rPr>
                            <w:rFonts w:ascii="Times New Roman" w:hAnsi="Times New Roman" w:cs="Times New Roman"/>
                            <w:b/>
                            <w:color w:val="000000" w:themeColor="text1"/>
                            <w:sz w:val="20"/>
                            <w:szCs w:val="20"/>
                          </w:rPr>
                          <w:t>54 685,3</w:t>
                        </w:r>
                      </w:p>
                    </w:tc>
                    <w:tc>
                      <w:tcPr>
                        <w:tcW w:w="1417" w:type="dxa"/>
                        <w:tcBorders>
                          <w:top w:val="nil"/>
                          <w:left w:val="nil"/>
                          <w:bottom w:val="single" w:sz="4" w:space="0" w:color="auto"/>
                          <w:right w:val="single" w:sz="4" w:space="0" w:color="auto"/>
                        </w:tcBorders>
                        <w:shd w:val="clear" w:color="auto" w:fill="auto"/>
                        <w:hideMark/>
                      </w:tcPr>
                      <w:p w:rsidR="00F62EC8" w:rsidRPr="00F62EC8" w:rsidRDefault="00F62EC8" w:rsidP="00F62EC8">
                        <w:pPr>
                          <w:jc w:val="center"/>
                          <w:rPr>
                            <w:rFonts w:ascii="Times New Roman" w:hAnsi="Times New Roman" w:cs="Times New Roman"/>
                            <w:b/>
                            <w:color w:val="000000" w:themeColor="text1"/>
                            <w:sz w:val="20"/>
                            <w:szCs w:val="20"/>
                          </w:rPr>
                        </w:pPr>
                        <w:r w:rsidRPr="00F62EC8">
                          <w:rPr>
                            <w:rFonts w:ascii="Times New Roman" w:hAnsi="Times New Roman" w:cs="Times New Roman"/>
                            <w:b/>
                            <w:color w:val="000000" w:themeColor="text1"/>
                            <w:sz w:val="20"/>
                            <w:szCs w:val="20"/>
                          </w:rPr>
                          <w:t>54 685,3</w:t>
                        </w:r>
                      </w:p>
                    </w:tc>
                    <w:tc>
                      <w:tcPr>
                        <w:tcW w:w="1283" w:type="dxa"/>
                        <w:tcBorders>
                          <w:top w:val="nil"/>
                          <w:left w:val="nil"/>
                          <w:bottom w:val="single" w:sz="4" w:space="0" w:color="auto"/>
                          <w:right w:val="single" w:sz="4" w:space="0" w:color="auto"/>
                        </w:tcBorders>
                        <w:shd w:val="clear" w:color="auto" w:fill="auto"/>
                        <w:hideMark/>
                      </w:tcPr>
                      <w:p w:rsidR="00F62EC8" w:rsidRPr="00F62EC8" w:rsidRDefault="00F62EC8" w:rsidP="00F62EC8">
                        <w:pPr>
                          <w:jc w:val="center"/>
                          <w:rPr>
                            <w:rFonts w:ascii="Times New Roman" w:hAnsi="Times New Roman" w:cs="Times New Roman"/>
                            <w:b/>
                            <w:color w:val="000000" w:themeColor="text1"/>
                            <w:sz w:val="20"/>
                            <w:szCs w:val="20"/>
                          </w:rPr>
                        </w:pPr>
                        <w:r w:rsidRPr="00F62EC8">
                          <w:rPr>
                            <w:rFonts w:ascii="Times New Roman" w:hAnsi="Times New Roman" w:cs="Times New Roman"/>
                            <w:b/>
                            <w:color w:val="000000" w:themeColor="text1"/>
                            <w:sz w:val="20"/>
                            <w:szCs w:val="20"/>
                          </w:rPr>
                          <w:t>54 685,3</w:t>
                        </w:r>
                      </w:p>
                    </w:tc>
                    <w:tc>
                      <w:tcPr>
                        <w:tcW w:w="1410" w:type="dxa"/>
                        <w:tcBorders>
                          <w:top w:val="nil"/>
                          <w:left w:val="nil"/>
                          <w:bottom w:val="single" w:sz="4" w:space="0" w:color="auto"/>
                          <w:right w:val="single" w:sz="4" w:space="0" w:color="auto"/>
                        </w:tcBorders>
                        <w:shd w:val="clear" w:color="auto" w:fill="auto"/>
                        <w:hideMark/>
                      </w:tcPr>
                      <w:p w:rsidR="00F62EC8" w:rsidRPr="00F62EC8" w:rsidRDefault="00F62EC8" w:rsidP="00F62EC8">
                        <w:pPr>
                          <w:jc w:val="center"/>
                          <w:rPr>
                            <w:rFonts w:ascii="Times New Roman" w:hAnsi="Times New Roman" w:cs="Times New Roman"/>
                            <w:b/>
                            <w:color w:val="000000" w:themeColor="text1"/>
                            <w:sz w:val="20"/>
                            <w:szCs w:val="20"/>
                          </w:rPr>
                        </w:pPr>
                        <w:r w:rsidRPr="00F62EC8">
                          <w:rPr>
                            <w:rFonts w:ascii="Times New Roman" w:hAnsi="Times New Roman" w:cs="Times New Roman"/>
                            <w:b/>
                            <w:color w:val="000000" w:themeColor="text1"/>
                            <w:sz w:val="20"/>
                            <w:szCs w:val="20"/>
                          </w:rPr>
                          <w:t>194 055,9</w:t>
                        </w:r>
                      </w:p>
                    </w:tc>
                  </w:tr>
                  <w:tr w:rsidR="00F62EC8" w:rsidRPr="00EE24AB" w:rsidTr="005B30C6">
                    <w:trPr>
                      <w:trHeight w:val="397"/>
                    </w:trPr>
                    <w:tc>
                      <w:tcPr>
                        <w:tcW w:w="597" w:type="dxa"/>
                        <w:vMerge/>
                        <w:tcBorders>
                          <w:left w:val="single" w:sz="4" w:space="0" w:color="auto"/>
                          <w:bottom w:val="single" w:sz="4" w:space="0" w:color="000000"/>
                          <w:right w:val="single" w:sz="4" w:space="0" w:color="auto"/>
                        </w:tcBorders>
                      </w:tcPr>
                      <w:p w:rsidR="00F62EC8" w:rsidRPr="00EE24AB" w:rsidRDefault="00F62EC8" w:rsidP="00F62EC8">
                        <w:pPr>
                          <w:rPr>
                            <w:rFonts w:ascii="Times New Roman" w:hAnsi="Times New Roman" w:cs="Times New Roman"/>
                            <w:b/>
                            <w:bCs/>
                            <w:color w:val="000000" w:themeColor="text1"/>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rsidR="00F62EC8" w:rsidRPr="00EE24AB" w:rsidRDefault="00F62EC8" w:rsidP="00F62EC8">
                        <w:pPr>
                          <w:rPr>
                            <w:rFonts w:ascii="Times New Roman" w:hAnsi="Times New Roman" w:cs="Times New Roman"/>
                            <w:b/>
                            <w:bCs/>
                            <w:color w:val="000000" w:themeColor="text1"/>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F62EC8" w:rsidRPr="00EE24AB" w:rsidRDefault="00F62EC8" w:rsidP="00F62EC8">
                        <w:pPr>
                          <w:rPr>
                            <w:rFonts w:ascii="Times New Roman" w:hAnsi="Times New Roman" w:cs="Times New Roman"/>
                            <w:color w:val="000000" w:themeColor="text1"/>
                            <w:sz w:val="20"/>
                            <w:szCs w:val="20"/>
                          </w:rPr>
                        </w:pPr>
                      </w:p>
                    </w:tc>
                    <w:tc>
                      <w:tcPr>
                        <w:tcW w:w="1984" w:type="dxa"/>
                        <w:tcBorders>
                          <w:top w:val="nil"/>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 </w:t>
                        </w:r>
                      </w:p>
                    </w:tc>
                    <w:tc>
                      <w:tcPr>
                        <w:tcW w:w="850" w:type="dxa"/>
                        <w:tcBorders>
                          <w:top w:val="nil"/>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nil"/>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nil"/>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nil"/>
                          <w:left w:val="nil"/>
                          <w:bottom w:val="single" w:sz="4" w:space="0" w:color="auto"/>
                          <w:right w:val="single" w:sz="4" w:space="0" w:color="auto"/>
                        </w:tcBorders>
                        <w:shd w:val="clear" w:color="000000" w:fill="FFFFFF"/>
                      </w:tcPr>
                      <w:p w:rsidR="00F62EC8" w:rsidRPr="00F62EC8" w:rsidRDefault="00F62EC8" w:rsidP="00F62EC8">
                        <w:pPr>
                          <w:jc w:val="center"/>
                          <w:rPr>
                            <w:rFonts w:ascii="Times New Roman" w:hAnsi="Times New Roman" w:cs="Times New Roman"/>
                            <w:color w:val="000000" w:themeColor="text1"/>
                            <w:sz w:val="20"/>
                            <w:szCs w:val="20"/>
                          </w:rPr>
                        </w:pPr>
                      </w:p>
                    </w:tc>
                    <w:tc>
                      <w:tcPr>
                        <w:tcW w:w="1417" w:type="dxa"/>
                        <w:tcBorders>
                          <w:top w:val="nil"/>
                          <w:left w:val="nil"/>
                          <w:bottom w:val="single" w:sz="4" w:space="0" w:color="auto"/>
                          <w:right w:val="single" w:sz="4" w:space="0" w:color="auto"/>
                        </w:tcBorders>
                        <w:shd w:val="clear" w:color="auto" w:fill="auto"/>
                        <w:hideMark/>
                      </w:tcPr>
                      <w:p w:rsidR="00F62EC8" w:rsidRPr="00F62EC8" w:rsidRDefault="00F62EC8" w:rsidP="00F62EC8">
                        <w:pPr>
                          <w:jc w:val="center"/>
                          <w:rPr>
                            <w:rFonts w:ascii="Times New Roman" w:hAnsi="Times New Roman" w:cs="Times New Roman"/>
                            <w:color w:val="000000" w:themeColor="text1"/>
                            <w:sz w:val="20"/>
                            <w:szCs w:val="20"/>
                          </w:rPr>
                        </w:pPr>
                      </w:p>
                    </w:tc>
                    <w:tc>
                      <w:tcPr>
                        <w:tcW w:w="1283" w:type="dxa"/>
                        <w:tcBorders>
                          <w:top w:val="nil"/>
                          <w:left w:val="nil"/>
                          <w:bottom w:val="single" w:sz="4" w:space="0" w:color="auto"/>
                          <w:right w:val="single" w:sz="4" w:space="0" w:color="auto"/>
                        </w:tcBorders>
                        <w:shd w:val="clear" w:color="auto" w:fill="auto"/>
                        <w:hideMark/>
                      </w:tcPr>
                      <w:p w:rsidR="00F62EC8" w:rsidRPr="00F62EC8" w:rsidRDefault="00F62EC8" w:rsidP="00F62EC8">
                        <w:pPr>
                          <w:jc w:val="center"/>
                          <w:rPr>
                            <w:rFonts w:ascii="Times New Roman" w:hAnsi="Times New Roman" w:cs="Times New Roman"/>
                            <w:color w:val="000000" w:themeColor="text1"/>
                            <w:sz w:val="20"/>
                            <w:szCs w:val="20"/>
                          </w:rPr>
                        </w:pPr>
                      </w:p>
                    </w:tc>
                    <w:tc>
                      <w:tcPr>
                        <w:tcW w:w="1410" w:type="dxa"/>
                        <w:tcBorders>
                          <w:top w:val="nil"/>
                          <w:left w:val="nil"/>
                          <w:bottom w:val="single" w:sz="4" w:space="0" w:color="auto"/>
                          <w:right w:val="single" w:sz="4" w:space="0" w:color="auto"/>
                        </w:tcBorders>
                        <w:shd w:val="clear" w:color="auto" w:fill="auto"/>
                        <w:hideMark/>
                      </w:tcPr>
                      <w:p w:rsidR="00F62EC8" w:rsidRPr="00F62EC8" w:rsidRDefault="00F62EC8" w:rsidP="00F62EC8">
                        <w:pPr>
                          <w:jc w:val="center"/>
                          <w:rPr>
                            <w:rFonts w:ascii="Times New Roman" w:hAnsi="Times New Roman" w:cs="Times New Roman"/>
                            <w:color w:val="000000" w:themeColor="text1"/>
                            <w:sz w:val="20"/>
                            <w:szCs w:val="20"/>
                          </w:rPr>
                        </w:pPr>
                      </w:p>
                    </w:tc>
                  </w:tr>
                  <w:tr w:rsidR="00F62EC8" w:rsidRPr="00EE24AB" w:rsidTr="005B30C6">
                    <w:trPr>
                      <w:trHeight w:val="149"/>
                    </w:trPr>
                    <w:tc>
                      <w:tcPr>
                        <w:tcW w:w="597" w:type="dxa"/>
                        <w:tcBorders>
                          <w:top w:val="nil"/>
                          <w:left w:val="single" w:sz="4" w:space="0" w:color="auto"/>
                          <w:bottom w:val="single" w:sz="4" w:space="0" w:color="000000"/>
                          <w:right w:val="single" w:sz="4" w:space="0" w:color="auto"/>
                        </w:tcBorders>
                      </w:tcPr>
                      <w:p w:rsidR="00F62EC8" w:rsidRPr="00EE24AB" w:rsidRDefault="00F62EC8" w:rsidP="00F62EC8">
                        <w:pPr>
                          <w:rPr>
                            <w:rFonts w:ascii="Times New Roman" w:hAnsi="Times New Roman" w:cs="Times New Roman"/>
                            <w:b/>
                            <w:bCs/>
                            <w:color w:val="000000" w:themeColor="text1"/>
                            <w:sz w:val="20"/>
                            <w:szCs w:val="20"/>
                          </w:rPr>
                        </w:pPr>
                      </w:p>
                    </w:tc>
                    <w:tc>
                      <w:tcPr>
                        <w:tcW w:w="1739" w:type="dxa"/>
                        <w:vMerge/>
                        <w:tcBorders>
                          <w:top w:val="nil"/>
                          <w:left w:val="single" w:sz="4" w:space="0" w:color="auto"/>
                          <w:bottom w:val="single" w:sz="4" w:space="0" w:color="000000"/>
                          <w:right w:val="single" w:sz="4" w:space="0" w:color="auto"/>
                        </w:tcBorders>
                        <w:vAlign w:val="center"/>
                        <w:hideMark/>
                      </w:tcPr>
                      <w:p w:rsidR="00F62EC8" w:rsidRPr="00EE24AB" w:rsidRDefault="00F62EC8" w:rsidP="00F62EC8">
                        <w:pPr>
                          <w:rPr>
                            <w:rFonts w:ascii="Times New Roman" w:hAnsi="Times New Roman" w:cs="Times New Roman"/>
                            <w:b/>
                            <w:bCs/>
                            <w:color w:val="000000" w:themeColor="text1"/>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F62EC8" w:rsidRPr="00EE24AB" w:rsidRDefault="00F62EC8" w:rsidP="00F62EC8">
                        <w:pPr>
                          <w:rPr>
                            <w:rFonts w:ascii="Times New Roman" w:hAnsi="Times New Roman" w:cs="Times New Roman"/>
                            <w:color w:val="000000" w:themeColor="text1"/>
                            <w:sz w:val="20"/>
                            <w:szCs w:val="20"/>
                          </w:rPr>
                        </w:pPr>
                      </w:p>
                    </w:tc>
                    <w:tc>
                      <w:tcPr>
                        <w:tcW w:w="1984" w:type="dxa"/>
                        <w:tcBorders>
                          <w:top w:val="nil"/>
                          <w:left w:val="nil"/>
                          <w:bottom w:val="single" w:sz="4" w:space="0" w:color="auto"/>
                          <w:right w:val="single" w:sz="4" w:space="0" w:color="auto"/>
                        </w:tcBorders>
                        <w:shd w:val="clear" w:color="auto" w:fill="auto"/>
                        <w:hideMark/>
                      </w:tcPr>
                      <w:p w:rsidR="00F62EC8" w:rsidRPr="00EE24AB" w:rsidRDefault="00F62EC8" w:rsidP="00F62EC8">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УО</w:t>
                        </w:r>
                      </w:p>
                    </w:tc>
                    <w:tc>
                      <w:tcPr>
                        <w:tcW w:w="709" w:type="dxa"/>
                        <w:tcBorders>
                          <w:top w:val="nil"/>
                          <w:left w:val="nil"/>
                          <w:bottom w:val="single" w:sz="4" w:space="0" w:color="auto"/>
                          <w:right w:val="single" w:sz="4" w:space="0" w:color="auto"/>
                        </w:tcBorders>
                        <w:shd w:val="clear" w:color="auto" w:fill="auto"/>
                        <w:hideMark/>
                      </w:tcPr>
                      <w:p w:rsidR="00F62EC8" w:rsidRPr="00EE24AB" w:rsidRDefault="00F62EC8" w:rsidP="00F62EC8">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075</w:t>
                        </w:r>
                      </w:p>
                    </w:tc>
                    <w:tc>
                      <w:tcPr>
                        <w:tcW w:w="850" w:type="dxa"/>
                        <w:tcBorders>
                          <w:top w:val="nil"/>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nil"/>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nil"/>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nil"/>
                          <w:left w:val="nil"/>
                          <w:bottom w:val="single" w:sz="4" w:space="0" w:color="auto"/>
                          <w:right w:val="single" w:sz="4" w:space="0" w:color="auto"/>
                        </w:tcBorders>
                        <w:shd w:val="clear" w:color="000000" w:fill="FFFFFF"/>
                      </w:tcPr>
                      <w:p w:rsidR="00F62EC8" w:rsidRPr="00F62EC8" w:rsidRDefault="00F62EC8" w:rsidP="00F62EC8">
                        <w:pPr>
                          <w:jc w:val="center"/>
                          <w:rPr>
                            <w:rFonts w:ascii="Times New Roman" w:hAnsi="Times New Roman" w:cs="Times New Roman"/>
                            <w:color w:val="000000" w:themeColor="text1"/>
                            <w:sz w:val="20"/>
                            <w:szCs w:val="20"/>
                          </w:rPr>
                        </w:pPr>
                        <w:r w:rsidRPr="00F62EC8">
                          <w:rPr>
                            <w:rFonts w:ascii="Times New Roman" w:hAnsi="Times New Roman" w:cs="Times New Roman"/>
                            <w:color w:val="000000" w:themeColor="text1"/>
                            <w:sz w:val="20"/>
                            <w:szCs w:val="20"/>
                          </w:rPr>
                          <w:t>54 685,3</w:t>
                        </w:r>
                      </w:p>
                    </w:tc>
                    <w:tc>
                      <w:tcPr>
                        <w:tcW w:w="1417" w:type="dxa"/>
                        <w:tcBorders>
                          <w:top w:val="nil"/>
                          <w:left w:val="nil"/>
                          <w:bottom w:val="single" w:sz="4" w:space="0" w:color="auto"/>
                          <w:right w:val="single" w:sz="4" w:space="0" w:color="auto"/>
                        </w:tcBorders>
                        <w:shd w:val="clear" w:color="auto" w:fill="auto"/>
                        <w:hideMark/>
                      </w:tcPr>
                      <w:p w:rsidR="00F62EC8" w:rsidRPr="00F62EC8" w:rsidRDefault="00F62EC8" w:rsidP="00F62EC8">
                        <w:pPr>
                          <w:jc w:val="center"/>
                          <w:rPr>
                            <w:rFonts w:ascii="Times New Roman" w:hAnsi="Times New Roman" w:cs="Times New Roman"/>
                            <w:color w:val="000000" w:themeColor="text1"/>
                            <w:sz w:val="20"/>
                            <w:szCs w:val="20"/>
                          </w:rPr>
                        </w:pPr>
                        <w:r w:rsidRPr="00F62EC8">
                          <w:rPr>
                            <w:rFonts w:ascii="Times New Roman" w:hAnsi="Times New Roman" w:cs="Times New Roman"/>
                            <w:color w:val="000000" w:themeColor="text1"/>
                            <w:sz w:val="20"/>
                            <w:szCs w:val="20"/>
                          </w:rPr>
                          <w:t>54 685,3</w:t>
                        </w:r>
                      </w:p>
                    </w:tc>
                    <w:tc>
                      <w:tcPr>
                        <w:tcW w:w="1283" w:type="dxa"/>
                        <w:tcBorders>
                          <w:top w:val="nil"/>
                          <w:left w:val="nil"/>
                          <w:bottom w:val="single" w:sz="4" w:space="0" w:color="auto"/>
                          <w:right w:val="single" w:sz="4" w:space="0" w:color="auto"/>
                        </w:tcBorders>
                        <w:shd w:val="clear" w:color="auto" w:fill="auto"/>
                        <w:hideMark/>
                      </w:tcPr>
                      <w:p w:rsidR="00F62EC8" w:rsidRPr="00F62EC8" w:rsidRDefault="00F62EC8" w:rsidP="00F62EC8">
                        <w:pPr>
                          <w:jc w:val="center"/>
                          <w:rPr>
                            <w:rFonts w:ascii="Times New Roman" w:hAnsi="Times New Roman" w:cs="Times New Roman"/>
                            <w:color w:val="000000" w:themeColor="text1"/>
                            <w:sz w:val="20"/>
                            <w:szCs w:val="20"/>
                          </w:rPr>
                        </w:pPr>
                        <w:r w:rsidRPr="00F62EC8">
                          <w:rPr>
                            <w:rFonts w:ascii="Times New Roman" w:hAnsi="Times New Roman" w:cs="Times New Roman"/>
                            <w:color w:val="000000" w:themeColor="text1"/>
                            <w:sz w:val="20"/>
                            <w:szCs w:val="20"/>
                          </w:rPr>
                          <w:t>54 685,3</w:t>
                        </w:r>
                      </w:p>
                    </w:tc>
                    <w:tc>
                      <w:tcPr>
                        <w:tcW w:w="1410" w:type="dxa"/>
                        <w:tcBorders>
                          <w:top w:val="nil"/>
                          <w:left w:val="nil"/>
                          <w:bottom w:val="single" w:sz="4" w:space="0" w:color="auto"/>
                          <w:right w:val="single" w:sz="4" w:space="0" w:color="auto"/>
                        </w:tcBorders>
                        <w:shd w:val="clear" w:color="auto" w:fill="auto"/>
                        <w:hideMark/>
                      </w:tcPr>
                      <w:p w:rsidR="00F62EC8" w:rsidRPr="00F62EC8" w:rsidRDefault="00F62EC8" w:rsidP="00F62EC8">
                        <w:pPr>
                          <w:jc w:val="center"/>
                          <w:rPr>
                            <w:rFonts w:ascii="Times New Roman" w:hAnsi="Times New Roman" w:cs="Times New Roman"/>
                            <w:color w:val="000000" w:themeColor="text1"/>
                            <w:sz w:val="20"/>
                            <w:szCs w:val="20"/>
                          </w:rPr>
                        </w:pPr>
                        <w:r w:rsidRPr="00F62EC8">
                          <w:rPr>
                            <w:rFonts w:ascii="Times New Roman" w:hAnsi="Times New Roman" w:cs="Times New Roman"/>
                            <w:color w:val="000000" w:themeColor="text1"/>
                            <w:sz w:val="20"/>
                            <w:szCs w:val="20"/>
                          </w:rPr>
                          <w:t>194 055,9</w:t>
                        </w:r>
                      </w:p>
                    </w:tc>
                  </w:tr>
                  <w:tr w:rsidR="00F62EC8" w:rsidRPr="00EE24AB" w:rsidTr="005B30C6">
                    <w:trPr>
                      <w:trHeight w:val="1598"/>
                    </w:trPr>
                    <w:tc>
                      <w:tcPr>
                        <w:tcW w:w="597" w:type="dxa"/>
                        <w:vMerge w:val="restart"/>
                        <w:tcBorders>
                          <w:top w:val="nil"/>
                          <w:left w:val="single" w:sz="4" w:space="0" w:color="auto"/>
                          <w:right w:val="single" w:sz="4" w:space="0" w:color="auto"/>
                        </w:tcBorders>
                      </w:tcPr>
                      <w:p w:rsidR="00F62EC8" w:rsidRPr="00EE24AB" w:rsidRDefault="00F62EC8" w:rsidP="00F62EC8">
                        <w:pPr>
                          <w:jc w:val="center"/>
                          <w:rPr>
                            <w:rFonts w:ascii="Times New Roman" w:hAnsi="Times New Roman" w:cs="Times New Roman"/>
                            <w:bCs/>
                            <w:color w:val="000000" w:themeColor="text1"/>
                            <w:sz w:val="20"/>
                            <w:szCs w:val="20"/>
                          </w:rPr>
                        </w:pPr>
                        <w:r w:rsidRPr="00EE24AB">
                          <w:rPr>
                            <w:rFonts w:ascii="Times New Roman" w:hAnsi="Times New Roman" w:cs="Times New Roman"/>
                            <w:bCs/>
                            <w:color w:val="000000" w:themeColor="text1"/>
                            <w:sz w:val="20"/>
                            <w:szCs w:val="20"/>
                          </w:rPr>
                          <w:t>7</w:t>
                        </w:r>
                      </w:p>
                    </w:tc>
                    <w:tc>
                      <w:tcPr>
                        <w:tcW w:w="1739" w:type="dxa"/>
                        <w:vMerge w:val="restart"/>
                        <w:tcBorders>
                          <w:top w:val="nil"/>
                          <w:left w:val="single" w:sz="4" w:space="0" w:color="auto"/>
                          <w:right w:val="single" w:sz="4" w:space="0" w:color="auto"/>
                        </w:tcBorders>
                        <w:shd w:val="clear" w:color="auto" w:fill="auto"/>
                        <w:noWrap/>
                        <w:hideMark/>
                      </w:tcPr>
                      <w:p w:rsidR="00F62EC8" w:rsidRPr="00EE24AB" w:rsidRDefault="00F62EC8" w:rsidP="00F62EC8">
                        <w:pPr>
                          <w:jc w:val="center"/>
                          <w:rPr>
                            <w:rFonts w:ascii="Times New Roman" w:hAnsi="Times New Roman" w:cs="Times New Roman"/>
                            <w:b/>
                            <w:bCs/>
                            <w:color w:val="000000" w:themeColor="text1"/>
                            <w:sz w:val="20"/>
                            <w:szCs w:val="20"/>
                          </w:rPr>
                        </w:pPr>
                        <w:r w:rsidRPr="00EE24AB">
                          <w:rPr>
                            <w:rFonts w:ascii="Times New Roman" w:hAnsi="Times New Roman" w:cs="Times New Roman"/>
                            <w:b/>
                            <w:bCs/>
                            <w:color w:val="000000" w:themeColor="text1"/>
                            <w:sz w:val="20"/>
                            <w:szCs w:val="20"/>
                          </w:rPr>
                          <w:t>Подпрограмма 6</w:t>
                        </w:r>
                      </w:p>
                    </w:tc>
                    <w:tc>
                      <w:tcPr>
                        <w:tcW w:w="2127" w:type="dxa"/>
                        <w:vMerge w:val="restart"/>
                        <w:tcBorders>
                          <w:top w:val="nil"/>
                          <w:left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Развитие кадрового потенциала отрасли «Образование»</w:t>
                        </w:r>
                      </w:p>
                    </w:tc>
                    <w:tc>
                      <w:tcPr>
                        <w:tcW w:w="1984" w:type="dxa"/>
                        <w:tcBorders>
                          <w:top w:val="nil"/>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Всего расходные обязательства по муниципальной программе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b/>
                            <w:bCs/>
                            <w:color w:val="000000" w:themeColor="text1"/>
                            <w:sz w:val="20"/>
                            <w:szCs w:val="20"/>
                          </w:rPr>
                        </w:pPr>
                        <w:r w:rsidRPr="00EE24AB">
                          <w:rPr>
                            <w:rFonts w:ascii="Times New Roman" w:hAnsi="Times New Roman" w:cs="Times New Roman"/>
                            <w:b/>
                            <w:bCs/>
                            <w:color w:val="000000" w:themeColor="text1"/>
                            <w:sz w:val="20"/>
                            <w:szCs w:val="20"/>
                          </w:rPr>
                          <w:t> </w:t>
                        </w:r>
                      </w:p>
                    </w:tc>
                    <w:tc>
                      <w:tcPr>
                        <w:tcW w:w="850" w:type="dxa"/>
                        <w:tcBorders>
                          <w:top w:val="nil"/>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nil"/>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nil"/>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single" w:sz="4" w:space="0" w:color="auto"/>
                          <w:left w:val="nil"/>
                          <w:bottom w:val="single" w:sz="4" w:space="0" w:color="auto"/>
                          <w:right w:val="single" w:sz="4" w:space="0" w:color="auto"/>
                        </w:tcBorders>
                        <w:shd w:val="clear" w:color="000000" w:fill="FFFFFF"/>
                      </w:tcPr>
                      <w:p w:rsidR="00F62EC8" w:rsidRPr="00F62EC8" w:rsidRDefault="00F62EC8" w:rsidP="00F62EC8">
                        <w:pPr>
                          <w:jc w:val="center"/>
                          <w:rPr>
                            <w:rFonts w:ascii="Times New Roman" w:hAnsi="Times New Roman" w:cs="Times New Roman"/>
                            <w:b/>
                            <w:color w:val="000000" w:themeColor="text1"/>
                            <w:sz w:val="20"/>
                            <w:szCs w:val="20"/>
                          </w:rPr>
                        </w:pPr>
                        <w:r w:rsidRPr="00F62EC8">
                          <w:rPr>
                            <w:rFonts w:ascii="Times New Roman" w:hAnsi="Times New Roman" w:cs="Times New Roman"/>
                            <w:b/>
                            <w:color w:val="000000" w:themeColor="text1"/>
                            <w:sz w:val="20"/>
                            <w:szCs w:val="20"/>
                          </w:rPr>
                          <w:t>897,0</w:t>
                        </w:r>
                      </w:p>
                    </w:tc>
                    <w:tc>
                      <w:tcPr>
                        <w:tcW w:w="1417" w:type="dxa"/>
                        <w:tcBorders>
                          <w:top w:val="single" w:sz="4" w:space="0" w:color="auto"/>
                          <w:left w:val="nil"/>
                          <w:bottom w:val="single" w:sz="4" w:space="0" w:color="auto"/>
                          <w:right w:val="single" w:sz="4" w:space="0" w:color="auto"/>
                        </w:tcBorders>
                        <w:shd w:val="clear" w:color="auto" w:fill="auto"/>
                        <w:hideMark/>
                      </w:tcPr>
                      <w:p w:rsidR="00F62EC8" w:rsidRPr="00F62EC8" w:rsidRDefault="00F62EC8" w:rsidP="00F62EC8">
                        <w:pPr>
                          <w:jc w:val="center"/>
                          <w:rPr>
                            <w:rFonts w:ascii="Times New Roman" w:hAnsi="Times New Roman" w:cs="Times New Roman"/>
                            <w:b/>
                            <w:color w:val="000000" w:themeColor="text1"/>
                            <w:sz w:val="20"/>
                            <w:szCs w:val="20"/>
                          </w:rPr>
                        </w:pPr>
                        <w:r w:rsidRPr="00F62EC8">
                          <w:rPr>
                            <w:rFonts w:ascii="Times New Roman" w:hAnsi="Times New Roman" w:cs="Times New Roman"/>
                            <w:b/>
                            <w:color w:val="000000" w:themeColor="text1"/>
                            <w:sz w:val="20"/>
                            <w:szCs w:val="20"/>
                          </w:rPr>
                          <w:t>897,0</w:t>
                        </w:r>
                      </w:p>
                    </w:tc>
                    <w:tc>
                      <w:tcPr>
                        <w:tcW w:w="1283" w:type="dxa"/>
                        <w:tcBorders>
                          <w:top w:val="single" w:sz="4" w:space="0" w:color="auto"/>
                          <w:left w:val="nil"/>
                          <w:bottom w:val="single" w:sz="4" w:space="0" w:color="auto"/>
                          <w:right w:val="single" w:sz="4" w:space="0" w:color="auto"/>
                        </w:tcBorders>
                        <w:shd w:val="clear" w:color="auto" w:fill="auto"/>
                        <w:hideMark/>
                      </w:tcPr>
                      <w:p w:rsidR="00F62EC8" w:rsidRPr="00F62EC8" w:rsidRDefault="00F62EC8" w:rsidP="00F62EC8">
                        <w:pPr>
                          <w:jc w:val="center"/>
                          <w:rPr>
                            <w:rFonts w:ascii="Times New Roman" w:hAnsi="Times New Roman" w:cs="Times New Roman"/>
                            <w:b/>
                            <w:color w:val="000000" w:themeColor="text1"/>
                            <w:sz w:val="20"/>
                            <w:szCs w:val="20"/>
                          </w:rPr>
                        </w:pPr>
                        <w:r w:rsidRPr="00F62EC8">
                          <w:rPr>
                            <w:rFonts w:ascii="Times New Roman" w:hAnsi="Times New Roman" w:cs="Times New Roman"/>
                            <w:b/>
                            <w:color w:val="000000" w:themeColor="text1"/>
                            <w:sz w:val="20"/>
                            <w:szCs w:val="20"/>
                          </w:rPr>
                          <w:t>897,0</w:t>
                        </w:r>
                      </w:p>
                    </w:tc>
                    <w:tc>
                      <w:tcPr>
                        <w:tcW w:w="1410" w:type="dxa"/>
                        <w:tcBorders>
                          <w:top w:val="single" w:sz="4" w:space="0" w:color="auto"/>
                          <w:left w:val="nil"/>
                          <w:bottom w:val="single" w:sz="4" w:space="0" w:color="auto"/>
                          <w:right w:val="single" w:sz="4" w:space="0" w:color="auto"/>
                        </w:tcBorders>
                        <w:shd w:val="clear" w:color="auto" w:fill="auto"/>
                        <w:hideMark/>
                      </w:tcPr>
                      <w:p w:rsidR="00F62EC8" w:rsidRPr="00F62EC8" w:rsidRDefault="00F62EC8" w:rsidP="00F62EC8">
                        <w:pPr>
                          <w:jc w:val="center"/>
                          <w:rPr>
                            <w:rFonts w:ascii="Times New Roman" w:hAnsi="Times New Roman" w:cs="Times New Roman"/>
                            <w:b/>
                            <w:color w:val="000000" w:themeColor="text1"/>
                            <w:sz w:val="20"/>
                            <w:szCs w:val="20"/>
                          </w:rPr>
                        </w:pPr>
                        <w:r w:rsidRPr="00F62EC8">
                          <w:rPr>
                            <w:rFonts w:ascii="Times New Roman" w:hAnsi="Times New Roman" w:cs="Times New Roman"/>
                            <w:b/>
                            <w:color w:val="000000" w:themeColor="text1"/>
                            <w:sz w:val="20"/>
                            <w:szCs w:val="20"/>
                          </w:rPr>
                          <w:t>2 691,0</w:t>
                        </w:r>
                      </w:p>
                    </w:tc>
                  </w:tr>
                  <w:tr w:rsidR="00F62EC8" w:rsidRPr="00EE24AB" w:rsidTr="005B30C6">
                    <w:trPr>
                      <w:trHeight w:val="275"/>
                    </w:trPr>
                    <w:tc>
                      <w:tcPr>
                        <w:tcW w:w="597" w:type="dxa"/>
                        <w:vMerge/>
                        <w:tcBorders>
                          <w:left w:val="single" w:sz="4" w:space="0" w:color="auto"/>
                          <w:right w:val="single" w:sz="4" w:space="0" w:color="auto"/>
                        </w:tcBorders>
                      </w:tcPr>
                      <w:p w:rsidR="00F62EC8" w:rsidRPr="00EE24AB" w:rsidRDefault="00F62EC8" w:rsidP="00F62EC8">
                        <w:pPr>
                          <w:rPr>
                            <w:rFonts w:ascii="Times New Roman" w:hAnsi="Times New Roman" w:cs="Times New Roman"/>
                            <w:b/>
                            <w:bCs/>
                            <w:color w:val="000000" w:themeColor="text1"/>
                            <w:sz w:val="20"/>
                            <w:szCs w:val="20"/>
                          </w:rPr>
                        </w:pPr>
                      </w:p>
                    </w:tc>
                    <w:tc>
                      <w:tcPr>
                        <w:tcW w:w="1739" w:type="dxa"/>
                        <w:vMerge/>
                        <w:tcBorders>
                          <w:left w:val="single" w:sz="4" w:space="0" w:color="auto"/>
                          <w:right w:val="single" w:sz="4" w:space="0" w:color="auto"/>
                        </w:tcBorders>
                        <w:vAlign w:val="center"/>
                        <w:hideMark/>
                      </w:tcPr>
                      <w:p w:rsidR="00F62EC8" w:rsidRPr="00EE24AB" w:rsidRDefault="00F62EC8" w:rsidP="00F62EC8">
                        <w:pPr>
                          <w:rPr>
                            <w:rFonts w:ascii="Times New Roman" w:hAnsi="Times New Roman" w:cs="Times New Roman"/>
                            <w:b/>
                            <w:bCs/>
                            <w:color w:val="000000" w:themeColor="text1"/>
                            <w:sz w:val="20"/>
                            <w:szCs w:val="20"/>
                          </w:rPr>
                        </w:pPr>
                      </w:p>
                    </w:tc>
                    <w:tc>
                      <w:tcPr>
                        <w:tcW w:w="2127" w:type="dxa"/>
                        <w:vMerge/>
                        <w:tcBorders>
                          <w:left w:val="single" w:sz="4" w:space="0" w:color="auto"/>
                          <w:right w:val="single" w:sz="4" w:space="0" w:color="auto"/>
                        </w:tcBorders>
                        <w:vAlign w:val="center"/>
                        <w:hideMark/>
                      </w:tcPr>
                      <w:p w:rsidR="00F62EC8" w:rsidRPr="00EE24AB" w:rsidRDefault="00F62EC8" w:rsidP="00F62EC8">
                        <w:pPr>
                          <w:rPr>
                            <w:rFonts w:ascii="Times New Roman" w:hAnsi="Times New Roman" w:cs="Times New Roman"/>
                            <w:color w:val="000000" w:themeColor="text1"/>
                            <w:sz w:val="20"/>
                            <w:szCs w:val="20"/>
                          </w:rPr>
                        </w:pPr>
                      </w:p>
                    </w:tc>
                    <w:tc>
                      <w:tcPr>
                        <w:tcW w:w="1984" w:type="dxa"/>
                        <w:tcBorders>
                          <w:top w:val="nil"/>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 </w:t>
                        </w:r>
                      </w:p>
                    </w:tc>
                    <w:tc>
                      <w:tcPr>
                        <w:tcW w:w="850" w:type="dxa"/>
                        <w:tcBorders>
                          <w:top w:val="nil"/>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nil"/>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nil"/>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nil"/>
                          <w:left w:val="nil"/>
                          <w:bottom w:val="single" w:sz="4" w:space="0" w:color="auto"/>
                          <w:right w:val="single" w:sz="4" w:space="0" w:color="auto"/>
                        </w:tcBorders>
                        <w:shd w:val="clear" w:color="000000" w:fill="FFFFFF"/>
                      </w:tcPr>
                      <w:p w:rsidR="00F62EC8" w:rsidRPr="00F62EC8" w:rsidRDefault="00F62EC8" w:rsidP="00F62EC8">
                        <w:pPr>
                          <w:rPr>
                            <w:rFonts w:ascii="Times New Roman" w:hAnsi="Times New Roman" w:cs="Times New Roman"/>
                            <w:color w:val="000000" w:themeColor="text1"/>
                            <w:sz w:val="20"/>
                            <w:szCs w:val="20"/>
                          </w:rPr>
                        </w:pPr>
                      </w:p>
                    </w:tc>
                    <w:tc>
                      <w:tcPr>
                        <w:tcW w:w="1417" w:type="dxa"/>
                        <w:tcBorders>
                          <w:top w:val="nil"/>
                          <w:left w:val="nil"/>
                          <w:bottom w:val="single" w:sz="4" w:space="0" w:color="auto"/>
                          <w:right w:val="single" w:sz="4" w:space="0" w:color="auto"/>
                        </w:tcBorders>
                        <w:shd w:val="clear" w:color="auto" w:fill="auto"/>
                        <w:hideMark/>
                      </w:tcPr>
                      <w:p w:rsidR="00F62EC8" w:rsidRPr="00F62EC8" w:rsidRDefault="00F62EC8" w:rsidP="00F62EC8">
                        <w:pPr>
                          <w:rPr>
                            <w:rFonts w:ascii="Times New Roman" w:hAnsi="Times New Roman" w:cs="Times New Roman"/>
                            <w:color w:val="000000" w:themeColor="text1"/>
                            <w:sz w:val="20"/>
                            <w:szCs w:val="20"/>
                          </w:rPr>
                        </w:pPr>
                        <w:r w:rsidRPr="00F62EC8">
                          <w:rPr>
                            <w:rFonts w:ascii="Times New Roman" w:hAnsi="Times New Roman" w:cs="Times New Roman"/>
                            <w:color w:val="000000" w:themeColor="text1"/>
                            <w:sz w:val="20"/>
                            <w:szCs w:val="20"/>
                          </w:rPr>
                          <w:t> </w:t>
                        </w:r>
                      </w:p>
                    </w:tc>
                    <w:tc>
                      <w:tcPr>
                        <w:tcW w:w="1283" w:type="dxa"/>
                        <w:tcBorders>
                          <w:top w:val="nil"/>
                          <w:left w:val="nil"/>
                          <w:bottom w:val="single" w:sz="4" w:space="0" w:color="auto"/>
                          <w:right w:val="single" w:sz="4" w:space="0" w:color="auto"/>
                        </w:tcBorders>
                        <w:shd w:val="clear" w:color="auto" w:fill="auto"/>
                        <w:hideMark/>
                      </w:tcPr>
                      <w:p w:rsidR="00F62EC8" w:rsidRPr="00F62EC8" w:rsidRDefault="00F62EC8" w:rsidP="00F62EC8">
                        <w:pPr>
                          <w:rPr>
                            <w:rFonts w:ascii="Times New Roman" w:hAnsi="Times New Roman" w:cs="Times New Roman"/>
                            <w:color w:val="000000" w:themeColor="text1"/>
                            <w:sz w:val="20"/>
                            <w:szCs w:val="20"/>
                          </w:rPr>
                        </w:pPr>
                        <w:r w:rsidRPr="00F62EC8">
                          <w:rPr>
                            <w:rFonts w:ascii="Times New Roman" w:hAnsi="Times New Roman" w:cs="Times New Roman"/>
                            <w:color w:val="000000" w:themeColor="text1"/>
                            <w:sz w:val="20"/>
                            <w:szCs w:val="20"/>
                          </w:rPr>
                          <w:t> </w:t>
                        </w:r>
                      </w:p>
                    </w:tc>
                    <w:tc>
                      <w:tcPr>
                        <w:tcW w:w="1410" w:type="dxa"/>
                        <w:tcBorders>
                          <w:top w:val="nil"/>
                          <w:left w:val="nil"/>
                          <w:bottom w:val="single" w:sz="4" w:space="0" w:color="auto"/>
                          <w:right w:val="single" w:sz="4" w:space="0" w:color="auto"/>
                        </w:tcBorders>
                        <w:shd w:val="clear" w:color="auto" w:fill="auto"/>
                        <w:hideMark/>
                      </w:tcPr>
                      <w:p w:rsidR="00F62EC8" w:rsidRPr="00F62EC8" w:rsidRDefault="00F62EC8" w:rsidP="00F62EC8">
                        <w:pPr>
                          <w:jc w:val="center"/>
                          <w:rPr>
                            <w:rFonts w:ascii="Times New Roman" w:hAnsi="Times New Roman" w:cs="Times New Roman"/>
                            <w:color w:val="000000" w:themeColor="text1"/>
                            <w:sz w:val="20"/>
                            <w:szCs w:val="20"/>
                          </w:rPr>
                        </w:pPr>
                        <w:r w:rsidRPr="00F62EC8">
                          <w:rPr>
                            <w:rFonts w:ascii="Times New Roman" w:hAnsi="Times New Roman" w:cs="Times New Roman"/>
                            <w:color w:val="000000" w:themeColor="text1"/>
                            <w:sz w:val="20"/>
                            <w:szCs w:val="20"/>
                          </w:rPr>
                          <w:t> </w:t>
                        </w:r>
                      </w:p>
                    </w:tc>
                  </w:tr>
                  <w:tr w:rsidR="00F62EC8" w:rsidRPr="00EE24AB" w:rsidTr="005B30C6">
                    <w:trPr>
                      <w:trHeight w:val="183"/>
                    </w:trPr>
                    <w:tc>
                      <w:tcPr>
                        <w:tcW w:w="597" w:type="dxa"/>
                        <w:vMerge/>
                        <w:tcBorders>
                          <w:left w:val="single" w:sz="4" w:space="0" w:color="auto"/>
                          <w:right w:val="single" w:sz="4" w:space="0" w:color="auto"/>
                        </w:tcBorders>
                      </w:tcPr>
                      <w:p w:rsidR="00F62EC8" w:rsidRPr="00EE24AB" w:rsidRDefault="00F62EC8" w:rsidP="00F62EC8">
                        <w:pPr>
                          <w:rPr>
                            <w:rFonts w:ascii="Times New Roman" w:hAnsi="Times New Roman" w:cs="Times New Roman"/>
                            <w:b/>
                            <w:bCs/>
                            <w:color w:val="000000" w:themeColor="text1"/>
                            <w:sz w:val="20"/>
                            <w:szCs w:val="20"/>
                          </w:rPr>
                        </w:pPr>
                      </w:p>
                    </w:tc>
                    <w:tc>
                      <w:tcPr>
                        <w:tcW w:w="1739" w:type="dxa"/>
                        <w:vMerge/>
                        <w:tcBorders>
                          <w:left w:val="single" w:sz="4" w:space="0" w:color="auto"/>
                          <w:right w:val="single" w:sz="4" w:space="0" w:color="auto"/>
                        </w:tcBorders>
                        <w:vAlign w:val="center"/>
                        <w:hideMark/>
                      </w:tcPr>
                      <w:p w:rsidR="00F62EC8" w:rsidRPr="00EE24AB" w:rsidRDefault="00F62EC8" w:rsidP="00F62EC8">
                        <w:pPr>
                          <w:rPr>
                            <w:rFonts w:ascii="Times New Roman" w:hAnsi="Times New Roman" w:cs="Times New Roman"/>
                            <w:b/>
                            <w:bCs/>
                            <w:color w:val="000000" w:themeColor="text1"/>
                            <w:sz w:val="20"/>
                            <w:szCs w:val="20"/>
                          </w:rPr>
                        </w:pPr>
                      </w:p>
                    </w:tc>
                    <w:tc>
                      <w:tcPr>
                        <w:tcW w:w="2127" w:type="dxa"/>
                        <w:vMerge/>
                        <w:tcBorders>
                          <w:left w:val="single" w:sz="4" w:space="0" w:color="auto"/>
                          <w:right w:val="single" w:sz="4" w:space="0" w:color="auto"/>
                        </w:tcBorders>
                        <w:vAlign w:val="center"/>
                        <w:hideMark/>
                      </w:tcPr>
                      <w:p w:rsidR="00F62EC8" w:rsidRPr="00EE24AB" w:rsidRDefault="00F62EC8" w:rsidP="00F62EC8">
                        <w:pPr>
                          <w:rPr>
                            <w:rFonts w:ascii="Times New Roman" w:hAnsi="Times New Roman" w:cs="Times New Roman"/>
                            <w:color w:val="000000" w:themeColor="text1"/>
                            <w:sz w:val="20"/>
                            <w:szCs w:val="20"/>
                          </w:rPr>
                        </w:pPr>
                      </w:p>
                    </w:tc>
                    <w:tc>
                      <w:tcPr>
                        <w:tcW w:w="1984" w:type="dxa"/>
                        <w:tcBorders>
                          <w:top w:val="single" w:sz="4" w:space="0" w:color="auto"/>
                          <w:left w:val="nil"/>
                          <w:bottom w:val="single" w:sz="4" w:space="0" w:color="auto"/>
                          <w:right w:val="single" w:sz="4" w:space="0" w:color="auto"/>
                        </w:tcBorders>
                        <w:shd w:val="clear" w:color="auto" w:fill="auto"/>
                        <w:hideMark/>
                      </w:tcPr>
                      <w:p w:rsidR="00F62EC8" w:rsidRPr="00EE24AB" w:rsidRDefault="00F62EC8" w:rsidP="00F62EC8">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УО</w:t>
                        </w:r>
                      </w:p>
                    </w:tc>
                    <w:tc>
                      <w:tcPr>
                        <w:tcW w:w="709" w:type="dxa"/>
                        <w:tcBorders>
                          <w:top w:val="single" w:sz="4" w:space="0" w:color="auto"/>
                          <w:left w:val="nil"/>
                          <w:bottom w:val="single" w:sz="4" w:space="0" w:color="auto"/>
                          <w:right w:val="single" w:sz="4" w:space="0" w:color="auto"/>
                        </w:tcBorders>
                        <w:shd w:val="clear" w:color="auto" w:fill="auto"/>
                        <w:hideMark/>
                      </w:tcPr>
                      <w:p w:rsidR="00F62EC8" w:rsidRPr="00EE24AB" w:rsidRDefault="00F62EC8" w:rsidP="00F62EC8">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075</w:t>
                        </w:r>
                      </w:p>
                    </w:tc>
                    <w:tc>
                      <w:tcPr>
                        <w:tcW w:w="850" w:type="dxa"/>
                        <w:tcBorders>
                          <w:top w:val="single" w:sz="4" w:space="0" w:color="auto"/>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single" w:sz="4" w:space="0" w:color="auto"/>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single" w:sz="4" w:space="0" w:color="auto"/>
                          <w:left w:val="nil"/>
                          <w:bottom w:val="single" w:sz="4" w:space="0" w:color="auto"/>
                          <w:right w:val="single" w:sz="4" w:space="0" w:color="auto"/>
                        </w:tcBorders>
                        <w:shd w:val="clear" w:color="auto" w:fill="auto"/>
                        <w:hideMark/>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single" w:sz="4" w:space="0" w:color="auto"/>
                          <w:left w:val="nil"/>
                          <w:bottom w:val="single" w:sz="4" w:space="0" w:color="auto"/>
                          <w:right w:val="single" w:sz="4" w:space="0" w:color="auto"/>
                        </w:tcBorders>
                        <w:shd w:val="clear" w:color="000000" w:fill="FFFFFF"/>
                      </w:tcPr>
                      <w:p w:rsidR="00F62EC8" w:rsidRPr="00F62EC8" w:rsidRDefault="00F62EC8" w:rsidP="00F62EC8">
                        <w:pPr>
                          <w:jc w:val="center"/>
                          <w:rPr>
                            <w:rFonts w:ascii="Times New Roman" w:hAnsi="Times New Roman" w:cs="Times New Roman"/>
                            <w:color w:val="000000" w:themeColor="text1"/>
                            <w:sz w:val="20"/>
                            <w:szCs w:val="20"/>
                          </w:rPr>
                        </w:pPr>
                        <w:r w:rsidRPr="00F62EC8">
                          <w:rPr>
                            <w:rFonts w:ascii="Times New Roman" w:hAnsi="Times New Roman" w:cs="Times New Roman"/>
                            <w:color w:val="000000" w:themeColor="text1"/>
                            <w:sz w:val="20"/>
                            <w:szCs w:val="20"/>
                          </w:rPr>
                          <w:t>897,0</w:t>
                        </w:r>
                      </w:p>
                    </w:tc>
                    <w:tc>
                      <w:tcPr>
                        <w:tcW w:w="1417" w:type="dxa"/>
                        <w:tcBorders>
                          <w:top w:val="single" w:sz="4" w:space="0" w:color="auto"/>
                          <w:left w:val="nil"/>
                          <w:bottom w:val="single" w:sz="4" w:space="0" w:color="auto"/>
                          <w:right w:val="single" w:sz="4" w:space="0" w:color="auto"/>
                        </w:tcBorders>
                        <w:shd w:val="clear" w:color="auto" w:fill="auto"/>
                        <w:hideMark/>
                      </w:tcPr>
                      <w:p w:rsidR="00F62EC8" w:rsidRPr="00F62EC8" w:rsidRDefault="00F62EC8" w:rsidP="00F62EC8">
                        <w:pPr>
                          <w:jc w:val="center"/>
                          <w:rPr>
                            <w:rFonts w:ascii="Times New Roman" w:hAnsi="Times New Roman" w:cs="Times New Roman"/>
                            <w:color w:val="000000" w:themeColor="text1"/>
                            <w:sz w:val="20"/>
                            <w:szCs w:val="20"/>
                          </w:rPr>
                        </w:pPr>
                        <w:r w:rsidRPr="00F62EC8">
                          <w:rPr>
                            <w:rFonts w:ascii="Times New Roman" w:hAnsi="Times New Roman" w:cs="Times New Roman"/>
                            <w:color w:val="000000" w:themeColor="text1"/>
                            <w:sz w:val="20"/>
                            <w:szCs w:val="20"/>
                          </w:rPr>
                          <w:t>897,0</w:t>
                        </w:r>
                      </w:p>
                    </w:tc>
                    <w:tc>
                      <w:tcPr>
                        <w:tcW w:w="1283" w:type="dxa"/>
                        <w:tcBorders>
                          <w:top w:val="single" w:sz="4" w:space="0" w:color="auto"/>
                          <w:left w:val="nil"/>
                          <w:bottom w:val="single" w:sz="4" w:space="0" w:color="auto"/>
                          <w:right w:val="single" w:sz="4" w:space="0" w:color="auto"/>
                        </w:tcBorders>
                        <w:shd w:val="clear" w:color="auto" w:fill="auto"/>
                        <w:hideMark/>
                      </w:tcPr>
                      <w:p w:rsidR="00F62EC8" w:rsidRPr="00F62EC8" w:rsidRDefault="00F62EC8" w:rsidP="00F62EC8">
                        <w:pPr>
                          <w:jc w:val="center"/>
                          <w:rPr>
                            <w:rFonts w:ascii="Times New Roman" w:hAnsi="Times New Roman" w:cs="Times New Roman"/>
                            <w:color w:val="000000" w:themeColor="text1"/>
                            <w:sz w:val="20"/>
                            <w:szCs w:val="20"/>
                          </w:rPr>
                        </w:pPr>
                        <w:r w:rsidRPr="00F62EC8">
                          <w:rPr>
                            <w:rFonts w:ascii="Times New Roman" w:hAnsi="Times New Roman" w:cs="Times New Roman"/>
                            <w:color w:val="000000" w:themeColor="text1"/>
                            <w:sz w:val="20"/>
                            <w:szCs w:val="20"/>
                          </w:rPr>
                          <w:t>897,0</w:t>
                        </w:r>
                      </w:p>
                    </w:tc>
                    <w:tc>
                      <w:tcPr>
                        <w:tcW w:w="1410" w:type="dxa"/>
                        <w:tcBorders>
                          <w:top w:val="single" w:sz="4" w:space="0" w:color="auto"/>
                          <w:left w:val="nil"/>
                          <w:bottom w:val="single" w:sz="4" w:space="0" w:color="auto"/>
                          <w:right w:val="single" w:sz="4" w:space="0" w:color="auto"/>
                        </w:tcBorders>
                        <w:shd w:val="clear" w:color="auto" w:fill="auto"/>
                        <w:hideMark/>
                      </w:tcPr>
                      <w:p w:rsidR="00F62EC8" w:rsidRPr="00F62EC8" w:rsidRDefault="00F62EC8" w:rsidP="00F62EC8">
                        <w:pPr>
                          <w:jc w:val="center"/>
                          <w:rPr>
                            <w:rFonts w:ascii="Times New Roman" w:hAnsi="Times New Roman" w:cs="Times New Roman"/>
                            <w:color w:val="000000" w:themeColor="text1"/>
                            <w:sz w:val="20"/>
                            <w:szCs w:val="20"/>
                          </w:rPr>
                        </w:pPr>
                        <w:r w:rsidRPr="00F62EC8">
                          <w:rPr>
                            <w:rFonts w:ascii="Times New Roman" w:hAnsi="Times New Roman" w:cs="Times New Roman"/>
                            <w:color w:val="000000" w:themeColor="text1"/>
                            <w:sz w:val="20"/>
                            <w:szCs w:val="20"/>
                          </w:rPr>
                          <w:t>2 691,0</w:t>
                        </w:r>
                      </w:p>
                    </w:tc>
                  </w:tr>
                  <w:tr w:rsidR="00F62EC8" w:rsidRPr="00EE24AB" w:rsidTr="005B30C6">
                    <w:trPr>
                      <w:trHeight w:val="183"/>
                    </w:trPr>
                    <w:tc>
                      <w:tcPr>
                        <w:tcW w:w="597" w:type="dxa"/>
                        <w:vMerge/>
                        <w:tcBorders>
                          <w:left w:val="single" w:sz="4" w:space="0" w:color="auto"/>
                          <w:right w:val="single" w:sz="4" w:space="0" w:color="auto"/>
                        </w:tcBorders>
                      </w:tcPr>
                      <w:p w:rsidR="00F62EC8" w:rsidRPr="00EE24AB" w:rsidRDefault="00F62EC8" w:rsidP="00F62EC8">
                        <w:pPr>
                          <w:rPr>
                            <w:rFonts w:ascii="Times New Roman" w:hAnsi="Times New Roman" w:cs="Times New Roman"/>
                            <w:b/>
                            <w:bCs/>
                            <w:color w:val="000000" w:themeColor="text1"/>
                            <w:sz w:val="20"/>
                            <w:szCs w:val="20"/>
                          </w:rPr>
                        </w:pPr>
                      </w:p>
                    </w:tc>
                    <w:tc>
                      <w:tcPr>
                        <w:tcW w:w="1739" w:type="dxa"/>
                        <w:vMerge/>
                        <w:tcBorders>
                          <w:left w:val="single" w:sz="4" w:space="0" w:color="auto"/>
                          <w:bottom w:val="nil"/>
                          <w:right w:val="single" w:sz="4" w:space="0" w:color="auto"/>
                        </w:tcBorders>
                        <w:vAlign w:val="center"/>
                      </w:tcPr>
                      <w:p w:rsidR="00F62EC8" w:rsidRPr="00EE24AB" w:rsidRDefault="00F62EC8" w:rsidP="00F62EC8">
                        <w:pPr>
                          <w:rPr>
                            <w:rFonts w:ascii="Times New Roman" w:hAnsi="Times New Roman" w:cs="Times New Roman"/>
                            <w:b/>
                            <w:bCs/>
                            <w:color w:val="000000" w:themeColor="text1"/>
                            <w:sz w:val="20"/>
                            <w:szCs w:val="20"/>
                          </w:rPr>
                        </w:pPr>
                      </w:p>
                    </w:tc>
                    <w:tc>
                      <w:tcPr>
                        <w:tcW w:w="2127" w:type="dxa"/>
                        <w:vMerge/>
                        <w:tcBorders>
                          <w:left w:val="single" w:sz="4" w:space="0" w:color="auto"/>
                          <w:bottom w:val="nil"/>
                          <w:right w:val="single" w:sz="4" w:space="0" w:color="auto"/>
                        </w:tcBorders>
                        <w:vAlign w:val="center"/>
                      </w:tcPr>
                      <w:p w:rsidR="00F62EC8" w:rsidRPr="00EE24AB" w:rsidRDefault="00F62EC8" w:rsidP="00F62EC8">
                        <w:pPr>
                          <w:rPr>
                            <w:rFonts w:ascii="Times New Roman" w:hAnsi="Times New Roman" w:cs="Times New Roman"/>
                            <w:color w:val="000000" w:themeColor="text1"/>
                            <w:sz w:val="20"/>
                            <w:szCs w:val="20"/>
                          </w:rPr>
                        </w:pPr>
                      </w:p>
                    </w:tc>
                    <w:tc>
                      <w:tcPr>
                        <w:tcW w:w="1984" w:type="dxa"/>
                        <w:tcBorders>
                          <w:top w:val="single" w:sz="4" w:space="0" w:color="auto"/>
                          <w:left w:val="nil"/>
                          <w:bottom w:val="single" w:sz="4" w:space="0" w:color="auto"/>
                          <w:right w:val="single" w:sz="4" w:space="0" w:color="auto"/>
                        </w:tcBorders>
                        <w:shd w:val="clear" w:color="auto" w:fill="auto"/>
                      </w:tcPr>
                      <w:p w:rsidR="00F62EC8" w:rsidRPr="00EE24AB" w:rsidRDefault="00F62EC8" w:rsidP="00F62EC8">
                        <w:pPr>
                          <w:jc w:val="center"/>
                          <w:rPr>
                            <w:rFonts w:ascii="Times New Roman" w:hAnsi="Times New Roman" w:cs="Times New Roman"/>
                            <w:color w:val="000000" w:themeColor="text1"/>
                            <w:sz w:val="20"/>
                            <w:szCs w:val="20"/>
                          </w:rPr>
                        </w:pPr>
                        <w:r w:rsidRPr="00EE24AB">
                          <w:rPr>
                            <w:rFonts w:ascii="Times New Roman" w:hAnsi="Times New Roman" w:cs="Times New Roman"/>
                            <w:sz w:val="20"/>
                            <w:szCs w:val="20"/>
                            <w:lang w:eastAsia="ru-RU"/>
                          </w:rPr>
                          <w:t>ОИЗО администрации района</w:t>
                        </w:r>
                      </w:p>
                    </w:tc>
                    <w:tc>
                      <w:tcPr>
                        <w:tcW w:w="709" w:type="dxa"/>
                        <w:tcBorders>
                          <w:top w:val="single" w:sz="4" w:space="0" w:color="auto"/>
                          <w:left w:val="nil"/>
                          <w:bottom w:val="single" w:sz="4" w:space="0" w:color="auto"/>
                          <w:right w:val="single" w:sz="4" w:space="0" w:color="auto"/>
                        </w:tcBorders>
                        <w:shd w:val="clear" w:color="auto" w:fill="auto"/>
                      </w:tcPr>
                      <w:p w:rsidR="00F62EC8" w:rsidRPr="00EE24AB" w:rsidRDefault="00F62EC8" w:rsidP="00F62EC8">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128</w:t>
                        </w:r>
                      </w:p>
                    </w:tc>
                    <w:tc>
                      <w:tcPr>
                        <w:tcW w:w="850" w:type="dxa"/>
                        <w:tcBorders>
                          <w:top w:val="single" w:sz="4" w:space="0" w:color="auto"/>
                          <w:left w:val="nil"/>
                          <w:bottom w:val="single" w:sz="4" w:space="0" w:color="auto"/>
                          <w:right w:val="single" w:sz="4" w:space="0" w:color="auto"/>
                        </w:tcBorders>
                        <w:shd w:val="clear" w:color="auto" w:fill="auto"/>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single" w:sz="4" w:space="0" w:color="auto"/>
                          <w:left w:val="nil"/>
                          <w:bottom w:val="single" w:sz="4" w:space="0" w:color="auto"/>
                          <w:right w:val="single" w:sz="4" w:space="0" w:color="auto"/>
                        </w:tcBorders>
                        <w:shd w:val="clear" w:color="auto" w:fill="auto"/>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single" w:sz="4" w:space="0" w:color="auto"/>
                          <w:left w:val="nil"/>
                          <w:bottom w:val="single" w:sz="4" w:space="0" w:color="auto"/>
                          <w:right w:val="single" w:sz="4" w:space="0" w:color="auto"/>
                        </w:tcBorders>
                        <w:shd w:val="clear" w:color="auto" w:fill="auto"/>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single" w:sz="4" w:space="0" w:color="auto"/>
                          <w:left w:val="nil"/>
                          <w:bottom w:val="single" w:sz="4" w:space="0" w:color="auto"/>
                          <w:right w:val="single" w:sz="4" w:space="0" w:color="auto"/>
                        </w:tcBorders>
                        <w:shd w:val="clear" w:color="000000" w:fill="FFFFFF"/>
                      </w:tcPr>
                      <w:p w:rsidR="00F62EC8" w:rsidRPr="00EE24AB" w:rsidRDefault="00F62EC8" w:rsidP="00F62EC8">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0</w:t>
                        </w:r>
                      </w:p>
                    </w:tc>
                    <w:tc>
                      <w:tcPr>
                        <w:tcW w:w="1417" w:type="dxa"/>
                        <w:tcBorders>
                          <w:top w:val="single" w:sz="4" w:space="0" w:color="auto"/>
                          <w:left w:val="nil"/>
                          <w:bottom w:val="single" w:sz="4" w:space="0" w:color="auto"/>
                          <w:right w:val="single" w:sz="4" w:space="0" w:color="auto"/>
                        </w:tcBorders>
                        <w:shd w:val="clear" w:color="auto" w:fill="auto"/>
                      </w:tcPr>
                      <w:p w:rsidR="00F62EC8" w:rsidRPr="00EE24AB" w:rsidRDefault="00F62EC8" w:rsidP="00F62EC8">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0</w:t>
                        </w:r>
                      </w:p>
                    </w:tc>
                    <w:tc>
                      <w:tcPr>
                        <w:tcW w:w="1283" w:type="dxa"/>
                        <w:tcBorders>
                          <w:top w:val="single" w:sz="4" w:space="0" w:color="auto"/>
                          <w:left w:val="nil"/>
                          <w:bottom w:val="single" w:sz="4" w:space="0" w:color="auto"/>
                          <w:right w:val="single" w:sz="4" w:space="0" w:color="auto"/>
                        </w:tcBorders>
                        <w:shd w:val="clear" w:color="auto" w:fill="auto"/>
                      </w:tcPr>
                      <w:p w:rsidR="00F62EC8" w:rsidRPr="00EE24AB" w:rsidRDefault="00F62EC8" w:rsidP="00F62EC8">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0</w:t>
                        </w:r>
                      </w:p>
                    </w:tc>
                    <w:tc>
                      <w:tcPr>
                        <w:tcW w:w="1410" w:type="dxa"/>
                        <w:tcBorders>
                          <w:top w:val="single" w:sz="4" w:space="0" w:color="auto"/>
                          <w:left w:val="nil"/>
                          <w:bottom w:val="single" w:sz="4" w:space="0" w:color="auto"/>
                          <w:right w:val="single" w:sz="4" w:space="0" w:color="auto"/>
                        </w:tcBorders>
                        <w:shd w:val="clear" w:color="auto" w:fill="auto"/>
                      </w:tcPr>
                      <w:p w:rsidR="00F62EC8" w:rsidRPr="00EE24AB" w:rsidRDefault="00F62EC8" w:rsidP="00F62EC8">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0</w:t>
                        </w:r>
                      </w:p>
                    </w:tc>
                  </w:tr>
                  <w:tr w:rsidR="00F62EC8" w:rsidRPr="00EE24AB" w:rsidTr="005B30C6">
                    <w:trPr>
                      <w:trHeight w:val="183"/>
                    </w:trPr>
                    <w:tc>
                      <w:tcPr>
                        <w:tcW w:w="597" w:type="dxa"/>
                        <w:tcBorders>
                          <w:left w:val="single" w:sz="4" w:space="0" w:color="auto"/>
                          <w:bottom w:val="single" w:sz="4" w:space="0" w:color="000000"/>
                          <w:right w:val="single" w:sz="4" w:space="0" w:color="auto"/>
                        </w:tcBorders>
                      </w:tcPr>
                      <w:p w:rsidR="00F62EC8" w:rsidRPr="00EE24AB" w:rsidRDefault="00F62EC8" w:rsidP="00F62EC8">
                        <w:pPr>
                          <w:rPr>
                            <w:rFonts w:ascii="Times New Roman" w:hAnsi="Times New Roman" w:cs="Times New Roman"/>
                            <w:b/>
                            <w:bCs/>
                            <w:color w:val="000000" w:themeColor="text1"/>
                            <w:sz w:val="20"/>
                            <w:szCs w:val="20"/>
                          </w:rPr>
                        </w:pPr>
                      </w:p>
                    </w:tc>
                    <w:tc>
                      <w:tcPr>
                        <w:tcW w:w="1739" w:type="dxa"/>
                        <w:tcBorders>
                          <w:top w:val="nil"/>
                          <w:left w:val="single" w:sz="4" w:space="0" w:color="auto"/>
                          <w:bottom w:val="single" w:sz="4" w:space="0" w:color="000000"/>
                          <w:right w:val="single" w:sz="4" w:space="0" w:color="auto"/>
                        </w:tcBorders>
                        <w:vAlign w:val="center"/>
                      </w:tcPr>
                      <w:p w:rsidR="00F62EC8" w:rsidRPr="00EE24AB" w:rsidRDefault="00F62EC8" w:rsidP="00F62EC8">
                        <w:pPr>
                          <w:rPr>
                            <w:rFonts w:ascii="Times New Roman" w:hAnsi="Times New Roman" w:cs="Times New Roman"/>
                            <w:b/>
                            <w:bCs/>
                            <w:color w:val="000000" w:themeColor="text1"/>
                            <w:sz w:val="20"/>
                            <w:szCs w:val="20"/>
                          </w:rPr>
                        </w:pPr>
                      </w:p>
                    </w:tc>
                    <w:tc>
                      <w:tcPr>
                        <w:tcW w:w="2127" w:type="dxa"/>
                        <w:tcBorders>
                          <w:top w:val="nil"/>
                          <w:left w:val="single" w:sz="4" w:space="0" w:color="auto"/>
                          <w:bottom w:val="single" w:sz="4" w:space="0" w:color="auto"/>
                          <w:right w:val="single" w:sz="4" w:space="0" w:color="auto"/>
                        </w:tcBorders>
                        <w:vAlign w:val="center"/>
                      </w:tcPr>
                      <w:p w:rsidR="00F62EC8" w:rsidRPr="00EE24AB" w:rsidRDefault="00F62EC8" w:rsidP="00F62EC8">
                        <w:pPr>
                          <w:rPr>
                            <w:rFonts w:ascii="Times New Roman" w:hAnsi="Times New Roman" w:cs="Times New Roman"/>
                            <w:color w:val="000000" w:themeColor="text1"/>
                            <w:sz w:val="20"/>
                            <w:szCs w:val="20"/>
                          </w:rPr>
                        </w:pPr>
                      </w:p>
                    </w:tc>
                    <w:tc>
                      <w:tcPr>
                        <w:tcW w:w="1984" w:type="dxa"/>
                        <w:tcBorders>
                          <w:top w:val="single" w:sz="4" w:space="0" w:color="auto"/>
                          <w:left w:val="nil"/>
                          <w:bottom w:val="single" w:sz="4" w:space="0" w:color="auto"/>
                          <w:right w:val="single" w:sz="4" w:space="0" w:color="auto"/>
                        </w:tcBorders>
                        <w:shd w:val="clear" w:color="auto" w:fill="auto"/>
                      </w:tcPr>
                      <w:p w:rsidR="00F62EC8" w:rsidRPr="00EE24AB" w:rsidRDefault="00F62EC8" w:rsidP="00F62EC8">
                        <w:pPr>
                          <w:jc w:val="center"/>
                          <w:rPr>
                            <w:rFonts w:ascii="Times New Roman" w:hAnsi="Times New Roman" w:cs="Times New Roman"/>
                            <w:color w:val="000000" w:themeColor="text1"/>
                            <w:sz w:val="20"/>
                            <w:szCs w:val="20"/>
                          </w:rPr>
                        </w:pPr>
                        <w:r w:rsidRPr="00EE24AB">
                          <w:rPr>
                            <w:rFonts w:ascii="Times New Roman" w:hAnsi="Times New Roman" w:cs="Times New Roman"/>
                            <w:sz w:val="20"/>
                            <w:szCs w:val="20"/>
                            <w:lang w:eastAsia="ru-RU"/>
                          </w:rPr>
                          <w:t>МКУ «Учреждение по строительству, ЖКХ и транспорту»</w:t>
                        </w:r>
                      </w:p>
                    </w:tc>
                    <w:tc>
                      <w:tcPr>
                        <w:tcW w:w="709" w:type="dxa"/>
                        <w:tcBorders>
                          <w:top w:val="single" w:sz="4" w:space="0" w:color="auto"/>
                          <w:left w:val="nil"/>
                          <w:bottom w:val="single" w:sz="4" w:space="0" w:color="auto"/>
                          <w:right w:val="single" w:sz="4" w:space="0" w:color="auto"/>
                        </w:tcBorders>
                        <w:shd w:val="clear" w:color="auto" w:fill="auto"/>
                      </w:tcPr>
                      <w:p w:rsidR="00F62EC8" w:rsidRPr="00EE24AB" w:rsidRDefault="00F62EC8" w:rsidP="00F62EC8">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075</w:t>
                        </w:r>
                      </w:p>
                    </w:tc>
                    <w:tc>
                      <w:tcPr>
                        <w:tcW w:w="850" w:type="dxa"/>
                        <w:tcBorders>
                          <w:top w:val="single" w:sz="4" w:space="0" w:color="auto"/>
                          <w:left w:val="nil"/>
                          <w:bottom w:val="single" w:sz="4" w:space="0" w:color="auto"/>
                          <w:right w:val="single" w:sz="4" w:space="0" w:color="auto"/>
                        </w:tcBorders>
                        <w:shd w:val="clear" w:color="auto" w:fill="auto"/>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992" w:type="dxa"/>
                        <w:tcBorders>
                          <w:top w:val="single" w:sz="4" w:space="0" w:color="auto"/>
                          <w:left w:val="nil"/>
                          <w:bottom w:val="single" w:sz="4" w:space="0" w:color="auto"/>
                          <w:right w:val="single" w:sz="4" w:space="0" w:color="auto"/>
                        </w:tcBorders>
                        <w:shd w:val="clear" w:color="auto" w:fill="auto"/>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709" w:type="dxa"/>
                        <w:tcBorders>
                          <w:top w:val="single" w:sz="4" w:space="0" w:color="auto"/>
                          <w:left w:val="nil"/>
                          <w:bottom w:val="single" w:sz="4" w:space="0" w:color="auto"/>
                          <w:right w:val="single" w:sz="4" w:space="0" w:color="auto"/>
                        </w:tcBorders>
                        <w:shd w:val="clear" w:color="auto" w:fill="auto"/>
                      </w:tcPr>
                      <w:p w:rsidR="00F62EC8" w:rsidRPr="00EE24AB" w:rsidRDefault="00F62EC8" w:rsidP="00F62EC8">
                        <w:pP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х</w:t>
                        </w:r>
                      </w:p>
                    </w:tc>
                    <w:tc>
                      <w:tcPr>
                        <w:tcW w:w="1418" w:type="dxa"/>
                        <w:tcBorders>
                          <w:top w:val="single" w:sz="4" w:space="0" w:color="auto"/>
                          <w:left w:val="nil"/>
                          <w:bottom w:val="single" w:sz="4" w:space="0" w:color="auto"/>
                          <w:right w:val="single" w:sz="4" w:space="0" w:color="auto"/>
                        </w:tcBorders>
                        <w:shd w:val="clear" w:color="000000" w:fill="FFFFFF"/>
                      </w:tcPr>
                      <w:p w:rsidR="00F62EC8" w:rsidRPr="00EE24AB" w:rsidRDefault="00F62EC8" w:rsidP="00F62EC8">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0</w:t>
                        </w:r>
                      </w:p>
                    </w:tc>
                    <w:tc>
                      <w:tcPr>
                        <w:tcW w:w="1417" w:type="dxa"/>
                        <w:tcBorders>
                          <w:top w:val="single" w:sz="4" w:space="0" w:color="auto"/>
                          <w:left w:val="nil"/>
                          <w:bottom w:val="single" w:sz="4" w:space="0" w:color="auto"/>
                          <w:right w:val="single" w:sz="4" w:space="0" w:color="auto"/>
                        </w:tcBorders>
                        <w:shd w:val="clear" w:color="auto" w:fill="auto"/>
                      </w:tcPr>
                      <w:p w:rsidR="00F62EC8" w:rsidRPr="00EE24AB" w:rsidRDefault="00F62EC8" w:rsidP="00F62EC8">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0</w:t>
                        </w:r>
                      </w:p>
                    </w:tc>
                    <w:tc>
                      <w:tcPr>
                        <w:tcW w:w="1283" w:type="dxa"/>
                        <w:tcBorders>
                          <w:top w:val="single" w:sz="4" w:space="0" w:color="auto"/>
                          <w:left w:val="nil"/>
                          <w:bottom w:val="single" w:sz="4" w:space="0" w:color="auto"/>
                          <w:right w:val="single" w:sz="4" w:space="0" w:color="auto"/>
                        </w:tcBorders>
                        <w:shd w:val="clear" w:color="auto" w:fill="auto"/>
                      </w:tcPr>
                      <w:p w:rsidR="00F62EC8" w:rsidRPr="00EE24AB" w:rsidRDefault="00F62EC8" w:rsidP="00F62EC8">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0</w:t>
                        </w:r>
                      </w:p>
                    </w:tc>
                    <w:tc>
                      <w:tcPr>
                        <w:tcW w:w="1410" w:type="dxa"/>
                        <w:tcBorders>
                          <w:top w:val="single" w:sz="4" w:space="0" w:color="auto"/>
                          <w:left w:val="nil"/>
                          <w:bottom w:val="single" w:sz="4" w:space="0" w:color="auto"/>
                          <w:right w:val="single" w:sz="4" w:space="0" w:color="auto"/>
                        </w:tcBorders>
                        <w:shd w:val="clear" w:color="auto" w:fill="auto"/>
                      </w:tcPr>
                      <w:p w:rsidR="00F62EC8" w:rsidRPr="00EE24AB" w:rsidRDefault="00F62EC8" w:rsidP="00F62EC8">
                        <w:pPr>
                          <w:jc w:val="center"/>
                          <w:rPr>
                            <w:rFonts w:ascii="Times New Roman" w:hAnsi="Times New Roman" w:cs="Times New Roman"/>
                            <w:color w:val="000000" w:themeColor="text1"/>
                            <w:sz w:val="20"/>
                            <w:szCs w:val="20"/>
                          </w:rPr>
                        </w:pPr>
                        <w:r w:rsidRPr="00EE24AB">
                          <w:rPr>
                            <w:rFonts w:ascii="Times New Roman" w:hAnsi="Times New Roman" w:cs="Times New Roman"/>
                            <w:color w:val="000000" w:themeColor="text1"/>
                            <w:sz w:val="20"/>
                            <w:szCs w:val="20"/>
                          </w:rPr>
                          <w:t>0</w:t>
                        </w:r>
                      </w:p>
                    </w:tc>
                  </w:tr>
                </w:tbl>
                <w:p w:rsidR="009F44E1" w:rsidRPr="00EE24AB" w:rsidRDefault="009F44E1" w:rsidP="009F44E1">
                  <w:pPr>
                    <w:rPr>
                      <w:rFonts w:ascii="Times New Roman" w:eastAsia="Calibri" w:hAnsi="Times New Roman" w:cs="Times New Roman"/>
                      <w:color w:val="000000" w:themeColor="text1"/>
                      <w:sz w:val="20"/>
                      <w:szCs w:val="20"/>
                    </w:rPr>
                  </w:pPr>
                </w:p>
              </w:tc>
            </w:tr>
            <w:tr w:rsidR="009F44E1" w:rsidRPr="00C8070D" w:rsidTr="00650C3B">
              <w:trPr>
                <w:trHeight w:val="312"/>
              </w:trPr>
              <w:tc>
                <w:tcPr>
                  <w:tcW w:w="15629" w:type="dxa"/>
                  <w:tcBorders>
                    <w:top w:val="nil"/>
                    <w:left w:val="nil"/>
                    <w:bottom w:val="nil"/>
                    <w:right w:val="nil"/>
                  </w:tcBorders>
                  <w:shd w:val="clear" w:color="auto" w:fill="auto"/>
                  <w:noWrap/>
                </w:tcPr>
                <w:p w:rsidR="009F44E1" w:rsidRPr="00C8070D" w:rsidRDefault="009F44E1" w:rsidP="009F44E1">
                  <w:pPr>
                    <w:jc w:val="right"/>
                    <w:rPr>
                      <w:rFonts w:ascii="Times New Roman" w:hAnsi="Times New Roman" w:cs="Times New Roman"/>
                      <w:sz w:val="24"/>
                      <w:szCs w:val="24"/>
                    </w:rPr>
                  </w:pPr>
                </w:p>
              </w:tc>
            </w:tr>
          </w:tbl>
          <w:p w:rsidR="00D9629A" w:rsidRPr="00C8070D" w:rsidRDefault="00D9629A" w:rsidP="006B414F">
            <w:pPr>
              <w:rPr>
                <w:rFonts w:ascii="Times New Roman" w:eastAsia="Calibri" w:hAnsi="Times New Roman" w:cs="Times New Roman"/>
                <w:color w:val="000000" w:themeColor="text1"/>
                <w:sz w:val="24"/>
                <w:szCs w:val="24"/>
              </w:rPr>
            </w:pPr>
          </w:p>
        </w:tc>
        <w:tc>
          <w:tcPr>
            <w:tcW w:w="241" w:type="dxa"/>
            <w:tcBorders>
              <w:top w:val="nil"/>
              <w:left w:val="nil"/>
              <w:bottom w:val="nil"/>
              <w:right w:val="nil"/>
            </w:tcBorders>
            <w:shd w:val="clear" w:color="auto" w:fill="auto"/>
            <w:noWrap/>
            <w:vAlign w:val="bottom"/>
            <w:hideMark/>
          </w:tcPr>
          <w:p w:rsidR="000C1E2C" w:rsidRPr="00C8070D" w:rsidRDefault="000C1E2C" w:rsidP="000C1E2C">
            <w:pPr>
              <w:spacing w:after="0" w:line="240" w:lineRule="auto"/>
              <w:jc w:val="center"/>
              <w:rPr>
                <w:rFonts w:ascii="Times New Roman" w:eastAsia="Calibri" w:hAnsi="Times New Roman" w:cs="Times New Roman"/>
                <w:color w:val="000000" w:themeColor="text1"/>
                <w:sz w:val="24"/>
                <w:szCs w:val="24"/>
              </w:rPr>
            </w:pPr>
          </w:p>
        </w:tc>
        <w:tc>
          <w:tcPr>
            <w:tcW w:w="240" w:type="dxa"/>
            <w:tcBorders>
              <w:top w:val="nil"/>
              <w:left w:val="nil"/>
              <w:bottom w:val="nil"/>
              <w:right w:val="nil"/>
            </w:tcBorders>
            <w:shd w:val="clear" w:color="auto" w:fill="auto"/>
            <w:noWrap/>
            <w:vAlign w:val="bottom"/>
            <w:hideMark/>
          </w:tcPr>
          <w:p w:rsidR="000C1E2C" w:rsidRPr="00C8070D" w:rsidRDefault="000C1E2C" w:rsidP="000C1E2C">
            <w:pPr>
              <w:spacing w:after="0" w:line="240" w:lineRule="auto"/>
              <w:jc w:val="center"/>
              <w:rPr>
                <w:rFonts w:ascii="Times New Roman" w:eastAsia="Calibri" w:hAnsi="Times New Roman" w:cs="Times New Roman"/>
                <w:color w:val="000000" w:themeColor="text1"/>
                <w:sz w:val="24"/>
                <w:szCs w:val="24"/>
              </w:rPr>
            </w:pPr>
          </w:p>
        </w:tc>
        <w:tc>
          <w:tcPr>
            <w:tcW w:w="236" w:type="dxa"/>
            <w:tcBorders>
              <w:top w:val="nil"/>
              <w:left w:val="nil"/>
              <w:bottom w:val="nil"/>
              <w:right w:val="nil"/>
            </w:tcBorders>
            <w:shd w:val="clear" w:color="auto" w:fill="auto"/>
            <w:noWrap/>
            <w:vAlign w:val="bottom"/>
          </w:tcPr>
          <w:p w:rsidR="000C1E2C" w:rsidRPr="00C8070D" w:rsidRDefault="000C1E2C" w:rsidP="00313CA5">
            <w:pPr>
              <w:spacing w:after="0" w:line="240" w:lineRule="auto"/>
              <w:jc w:val="right"/>
              <w:rPr>
                <w:rFonts w:ascii="Times New Roman" w:eastAsia="Calibri" w:hAnsi="Times New Roman" w:cs="Times New Roman"/>
                <w:color w:val="000000" w:themeColor="text1"/>
                <w:sz w:val="24"/>
                <w:szCs w:val="24"/>
              </w:rPr>
            </w:pPr>
          </w:p>
        </w:tc>
      </w:tr>
    </w:tbl>
    <w:p w:rsidR="00385957" w:rsidRPr="00C8070D" w:rsidRDefault="00385957" w:rsidP="000C1E2C">
      <w:pPr>
        <w:spacing w:after="0" w:line="240" w:lineRule="auto"/>
        <w:jc w:val="center"/>
        <w:rPr>
          <w:rFonts w:ascii="Times New Roman" w:eastAsia="Calibri" w:hAnsi="Times New Roman" w:cs="Times New Roman"/>
          <w:color w:val="000000" w:themeColor="text1"/>
          <w:sz w:val="24"/>
          <w:szCs w:val="24"/>
        </w:rPr>
        <w:sectPr w:rsidR="00385957" w:rsidRPr="00C8070D" w:rsidSect="00D00B3C">
          <w:pgSz w:w="16838" w:h="11906" w:orient="landscape"/>
          <w:pgMar w:top="567" w:right="539" w:bottom="851" w:left="1701" w:header="283" w:footer="283" w:gutter="0"/>
          <w:pgNumType w:start="1"/>
          <w:cols w:space="708"/>
          <w:docGrid w:linePitch="360"/>
        </w:sectPr>
      </w:pPr>
    </w:p>
    <w:p w:rsidR="00545067" w:rsidRPr="00211CC0" w:rsidRDefault="00D9629A" w:rsidP="00545067">
      <w:pPr>
        <w:tabs>
          <w:tab w:val="left" w:pos="142"/>
        </w:tabs>
        <w:autoSpaceDE w:val="0"/>
        <w:autoSpaceDN w:val="0"/>
        <w:adjustRightInd w:val="0"/>
        <w:spacing w:after="0" w:line="240" w:lineRule="auto"/>
        <w:jc w:val="right"/>
        <w:rPr>
          <w:rFonts w:ascii="Times New Roman" w:eastAsia="Times New Roman" w:hAnsi="Times New Roman" w:cs="Times New Roman"/>
          <w:sz w:val="20"/>
          <w:szCs w:val="20"/>
          <w:lang w:eastAsia="ru-RU"/>
        </w:rPr>
      </w:pPr>
      <w:bookmarkStart w:id="7" w:name="_Hlk23231477"/>
      <w:bookmarkEnd w:id="0"/>
      <w:r w:rsidRPr="00211CC0">
        <w:rPr>
          <w:rFonts w:ascii="Times New Roman" w:eastAsia="Times New Roman" w:hAnsi="Times New Roman" w:cs="Times New Roman"/>
          <w:sz w:val="20"/>
          <w:szCs w:val="20"/>
          <w:lang w:eastAsia="ru-RU"/>
        </w:rPr>
        <w:lastRenderedPageBreak/>
        <w:t>П</w:t>
      </w:r>
      <w:r w:rsidR="00545067" w:rsidRPr="00211CC0">
        <w:rPr>
          <w:rFonts w:ascii="Times New Roman" w:eastAsia="Times New Roman" w:hAnsi="Times New Roman" w:cs="Times New Roman"/>
          <w:sz w:val="20"/>
          <w:szCs w:val="20"/>
          <w:lang w:eastAsia="ru-RU"/>
        </w:rPr>
        <w:t xml:space="preserve">риложение </w:t>
      </w:r>
      <w:r w:rsidR="007C4B15" w:rsidRPr="00211CC0">
        <w:rPr>
          <w:rFonts w:ascii="Times New Roman" w:eastAsia="Times New Roman" w:hAnsi="Times New Roman" w:cs="Times New Roman"/>
          <w:sz w:val="20"/>
          <w:szCs w:val="20"/>
          <w:lang w:eastAsia="ru-RU"/>
        </w:rPr>
        <w:t>3</w:t>
      </w:r>
    </w:p>
    <w:p w:rsidR="00545067" w:rsidRPr="00211CC0" w:rsidRDefault="00545067" w:rsidP="00545067">
      <w:pPr>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r w:rsidRPr="00211CC0">
        <w:rPr>
          <w:rFonts w:ascii="Times New Roman" w:eastAsia="Times New Roman" w:hAnsi="Times New Roman" w:cs="Times New Roman"/>
          <w:sz w:val="20"/>
          <w:szCs w:val="20"/>
          <w:lang w:eastAsia="ru-RU"/>
        </w:rPr>
        <w:t xml:space="preserve">к муниципальной программе                                    </w:t>
      </w:r>
    </w:p>
    <w:p w:rsidR="00545067" w:rsidRPr="00211CC0" w:rsidRDefault="00545067" w:rsidP="00545067">
      <w:pPr>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r w:rsidRPr="00211CC0">
        <w:rPr>
          <w:rFonts w:ascii="Times New Roman" w:eastAsia="Times New Roman" w:hAnsi="Times New Roman" w:cs="Times New Roman"/>
          <w:sz w:val="20"/>
          <w:szCs w:val="20"/>
          <w:lang w:eastAsia="ru-RU"/>
        </w:rPr>
        <w:t xml:space="preserve">Нижнеингашского района «Развитие </w:t>
      </w:r>
    </w:p>
    <w:p w:rsidR="00545067" w:rsidRPr="00211CC0" w:rsidRDefault="00545067" w:rsidP="00545067">
      <w:pPr>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r w:rsidRPr="00211CC0">
        <w:rPr>
          <w:rFonts w:ascii="Times New Roman" w:eastAsia="Times New Roman" w:hAnsi="Times New Roman" w:cs="Times New Roman"/>
          <w:sz w:val="20"/>
          <w:szCs w:val="20"/>
          <w:lang w:eastAsia="ru-RU"/>
        </w:rPr>
        <w:t>образования Нижнеингашского района»</w:t>
      </w:r>
    </w:p>
    <w:p w:rsidR="00545067" w:rsidRPr="00C8070D" w:rsidRDefault="00545067" w:rsidP="00545067">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D80D87" w:rsidRPr="00C8070D" w:rsidRDefault="00D80D87" w:rsidP="00D80D87">
      <w:pPr>
        <w:autoSpaceDE w:val="0"/>
        <w:autoSpaceDN w:val="0"/>
        <w:adjustRightInd w:val="0"/>
        <w:spacing w:after="0" w:line="240" w:lineRule="auto"/>
        <w:jc w:val="center"/>
        <w:outlineLvl w:val="0"/>
        <w:rPr>
          <w:rFonts w:ascii="Times New Roman" w:hAnsi="Times New Roman" w:cs="Times New Roman"/>
          <w:bCs/>
          <w:sz w:val="24"/>
          <w:szCs w:val="24"/>
        </w:rPr>
      </w:pPr>
      <w:r w:rsidRPr="00C8070D">
        <w:rPr>
          <w:rFonts w:ascii="Times New Roman" w:hAnsi="Times New Roman" w:cs="Times New Roman"/>
          <w:b/>
          <w:sz w:val="24"/>
          <w:szCs w:val="24"/>
        </w:rPr>
        <w:t>Подпрограмма 1 «Дошкольное образование – развитие сети дошкольных организаций»</w:t>
      </w:r>
    </w:p>
    <w:p w:rsidR="00D80D87" w:rsidRPr="00C8070D" w:rsidRDefault="00D80D87" w:rsidP="00D80D87">
      <w:pPr>
        <w:pStyle w:val="a3"/>
        <w:numPr>
          <w:ilvl w:val="0"/>
          <w:numId w:val="7"/>
        </w:numPr>
        <w:autoSpaceDE w:val="0"/>
        <w:autoSpaceDN w:val="0"/>
        <w:adjustRightInd w:val="0"/>
        <w:ind w:left="0" w:firstLine="0"/>
        <w:jc w:val="center"/>
        <w:rPr>
          <w:b/>
        </w:rPr>
      </w:pPr>
      <w:r w:rsidRPr="00C8070D">
        <w:rPr>
          <w:b/>
        </w:rPr>
        <w:t>Паспорт подпрограммы</w:t>
      </w:r>
    </w:p>
    <w:p w:rsidR="00D80D87" w:rsidRPr="00C8070D" w:rsidRDefault="00D80D87" w:rsidP="00D80D87">
      <w:pPr>
        <w:autoSpaceDE w:val="0"/>
        <w:autoSpaceDN w:val="0"/>
        <w:adjustRightInd w:val="0"/>
        <w:spacing w:after="0" w:line="240" w:lineRule="auto"/>
        <w:ind w:left="1440"/>
        <w:jc w:val="center"/>
        <w:rPr>
          <w:rFonts w:ascii="Times New Roman" w:hAnsi="Times New Roman" w:cs="Times New Roman"/>
          <w:b/>
          <w:sz w:val="24"/>
          <w:szCs w:val="24"/>
        </w:rPr>
      </w:pPr>
    </w:p>
    <w:tbl>
      <w:tblPr>
        <w:tblW w:w="0" w:type="auto"/>
        <w:tblLook w:val="01E0" w:firstRow="1" w:lastRow="1" w:firstColumn="1" w:lastColumn="1" w:noHBand="0" w:noVBand="0"/>
      </w:tblPr>
      <w:tblGrid>
        <w:gridCol w:w="3510"/>
        <w:gridCol w:w="6237"/>
      </w:tblGrid>
      <w:tr w:rsidR="00D80D87" w:rsidRPr="00C8070D" w:rsidTr="00EA0AF0">
        <w:tc>
          <w:tcPr>
            <w:tcW w:w="3510" w:type="dxa"/>
            <w:tcBorders>
              <w:top w:val="single" w:sz="4" w:space="0" w:color="auto"/>
              <w:left w:val="single" w:sz="4" w:space="0" w:color="auto"/>
              <w:bottom w:val="single" w:sz="4" w:space="0" w:color="auto"/>
              <w:right w:val="single" w:sz="4" w:space="0" w:color="auto"/>
            </w:tcBorders>
            <w:shd w:val="clear" w:color="auto" w:fill="auto"/>
          </w:tcPr>
          <w:p w:rsidR="00D80D87" w:rsidRPr="00C8070D" w:rsidRDefault="00D80D87" w:rsidP="00F02CA4">
            <w:pPr>
              <w:pStyle w:val="ConsPlusCell"/>
              <w:rPr>
                <w:rFonts w:ascii="Times New Roman" w:hAnsi="Times New Roman" w:cs="Times New Roman"/>
                <w:sz w:val="24"/>
                <w:szCs w:val="24"/>
              </w:rPr>
            </w:pPr>
            <w:r w:rsidRPr="00C8070D">
              <w:rPr>
                <w:rFonts w:ascii="Times New Roman" w:hAnsi="Times New Roman" w:cs="Times New Roman"/>
                <w:sz w:val="24"/>
                <w:szCs w:val="24"/>
              </w:rPr>
              <w:t>Наименование подпрограммы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80D87" w:rsidRPr="00C8070D" w:rsidRDefault="00D80D87" w:rsidP="00F02CA4">
            <w:pPr>
              <w:pStyle w:val="ConsPlusCell"/>
              <w:jc w:val="both"/>
              <w:rPr>
                <w:rFonts w:ascii="Times New Roman" w:hAnsi="Times New Roman" w:cs="Times New Roman"/>
                <w:sz w:val="24"/>
                <w:szCs w:val="24"/>
              </w:rPr>
            </w:pPr>
            <w:r w:rsidRPr="00C8070D">
              <w:rPr>
                <w:rFonts w:ascii="Times New Roman" w:hAnsi="Times New Roman" w:cs="Times New Roman"/>
                <w:sz w:val="24"/>
                <w:szCs w:val="24"/>
              </w:rPr>
              <w:t>«Дошкольное образование – развитие сети дошкольных организаций»</w:t>
            </w:r>
          </w:p>
        </w:tc>
      </w:tr>
      <w:tr w:rsidR="00D80D87" w:rsidRPr="00C8070D" w:rsidTr="00EA0AF0">
        <w:tc>
          <w:tcPr>
            <w:tcW w:w="3510" w:type="dxa"/>
            <w:tcBorders>
              <w:top w:val="single" w:sz="4" w:space="0" w:color="auto"/>
              <w:left w:val="single" w:sz="4" w:space="0" w:color="auto"/>
              <w:bottom w:val="single" w:sz="4" w:space="0" w:color="auto"/>
              <w:right w:val="single" w:sz="4" w:space="0" w:color="auto"/>
            </w:tcBorders>
            <w:shd w:val="clear" w:color="auto" w:fill="auto"/>
          </w:tcPr>
          <w:p w:rsidR="00D80D87" w:rsidRPr="00C8070D" w:rsidRDefault="00D80D87" w:rsidP="00F02CA4">
            <w:pPr>
              <w:pStyle w:val="ConsPlusCell"/>
              <w:rPr>
                <w:rFonts w:ascii="Times New Roman" w:hAnsi="Times New Roman" w:cs="Times New Roman"/>
                <w:sz w:val="24"/>
                <w:szCs w:val="24"/>
              </w:rPr>
            </w:pPr>
            <w:r w:rsidRPr="00C8070D">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80D87" w:rsidRPr="00C8070D" w:rsidRDefault="00D80D87" w:rsidP="00F02CA4">
            <w:pPr>
              <w:pStyle w:val="ConsPlusCell"/>
              <w:jc w:val="both"/>
              <w:rPr>
                <w:rFonts w:ascii="Times New Roman" w:hAnsi="Times New Roman" w:cs="Times New Roman"/>
                <w:sz w:val="24"/>
                <w:szCs w:val="24"/>
              </w:rPr>
            </w:pPr>
            <w:r w:rsidRPr="00C8070D">
              <w:rPr>
                <w:rFonts w:ascii="Times New Roman" w:hAnsi="Times New Roman" w:cs="Times New Roman"/>
                <w:sz w:val="24"/>
                <w:szCs w:val="24"/>
              </w:rPr>
              <w:t>«Развитие образования Нижнеингашского района»</w:t>
            </w:r>
          </w:p>
        </w:tc>
      </w:tr>
      <w:tr w:rsidR="00D80D87" w:rsidRPr="00C8070D" w:rsidTr="00EA0AF0">
        <w:tc>
          <w:tcPr>
            <w:tcW w:w="3510" w:type="dxa"/>
            <w:tcBorders>
              <w:top w:val="single" w:sz="4" w:space="0" w:color="auto"/>
              <w:left w:val="single" w:sz="4" w:space="0" w:color="auto"/>
              <w:bottom w:val="single" w:sz="4" w:space="0" w:color="auto"/>
              <w:right w:val="single" w:sz="4" w:space="0" w:color="auto"/>
            </w:tcBorders>
            <w:shd w:val="clear" w:color="auto" w:fill="auto"/>
          </w:tcPr>
          <w:p w:rsidR="00D80D87" w:rsidRPr="00C8070D" w:rsidRDefault="005B06AB" w:rsidP="00F02CA4">
            <w:pPr>
              <w:pStyle w:val="ConsPlusCell"/>
              <w:rPr>
                <w:rFonts w:ascii="Times New Roman" w:hAnsi="Times New Roman" w:cs="Times New Roman"/>
                <w:sz w:val="24"/>
                <w:szCs w:val="24"/>
              </w:rPr>
            </w:pPr>
            <w:r w:rsidRPr="00C8070D">
              <w:rPr>
                <w:rFonts w:ascii="Times New Roman" w:hAnsi="Times New Roman" w:cs="Times New Roman"/>
                <w:sz w:val="24"/>
                <w:szCs w:val="24"/>
              </w:rPr>
              <w:t>Структурное подразделение администрации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80D87" w:rsidRPr="00C8070D" w:rsidRDefault="00D80D87" w:rsidP="00F02CA4">
            <w:pPr>
              <w:pStyle w:val="ConsPlusCell"/>
              <w:jc w:val="both"/>
              <w:rPr>
                <w:rFonts w:ascii="Times New Roman" w:hAnsi="Times New Roman" w:cs="Times New Roman"/>
                <w:sz w:val="24"/>
                <w:szCs w:val="24"/>
              </w:rPr>
            </w:pPr>
            <w:r w:rsidRPr="00C8070D">
              <w:rPr>
                <w:rFonts w:ascii="Times New Roman" w:hAnsi="Times New Roman" w:cs="Times New Roman"/>
                <w:sz w:val="24"/>
                <w:szCs w:val="24"/>
              </w:rPr>
              <w:t xml:space="preserve"> Управление образования администрации Нижнеингашского района</w:t>
            </w:r>
          </w:p>
        </w:tc>
      </w:tr>
      <w:tr w:rsidR="00D80D87" w:rsidRPr="00C8070D" w:rsidTr="00EA0AF0">
        <w:tc>
          <w:tcPr>
            <w:tcW w:w="3510" w:type="dxa"/>
            <w:tcBorders>
              <w:top w:val="single" w:sz="4" w:space="0" w:color="auto"/>
              <w:left w:val="single" w:sz="4" w:space="0" w:color="auto"/>
              <w:bottom w:val="single" w:sz="4" w:space="0" w:color="auto"/>
              <w:right w:val="single" w:sz="4" w:space="0" w:color="auto"/>
            </w:tcBorders>
            <w:shd w:val="clear" w:color="auto" w:fill="auto"/>
          </w:tcPr>
          <w:p w:rsidR="00D80D87" w:rsidRPr="00C8070D" w:rsidRDefault="00D80D87" w:rsidP="00F02CA4">
            <w:pPr>
              <w:pStyle w:val="ConsPlusCell"/>
              <w:rPr>
                <w:rFonts w:ascii="Times New Roman" w:hAnsi="Times New Roman" w:cs="Times New Roman"/>
                <w:sz w:val="24"/>
                <w:szCs w:val="24"/>
              </w:rPr>
            </w:pPr>
            <w:r w:rsidRPr="00C8070D">
              <w:rPr>
                <w:rFonts w:ascii="Times New Roman" w:hAnsi="Times New Roman" w:cs="Times New Roman"/>
                <w:sz w:val="24"/>
                <w:szCs w:val="24"/>
              </w:rPr>
              <w:t>Главные распорядители бюджетных средств, ответственные за реализацию мероприятий подпрограммы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80D87" w:rsidRPr="00C8070D" w:rsidRDefault="00D80D87" w:rsidP="00F02CA4">
            <w:pPr>
              <w:pStyle w:val="ConsPlusCell"/>
              <w:jc w:val="both"/>
              <w:rPr>
                <w:rFonts w:ascii="Times New Roman" w:hAnsi="Times New Roman" w:cs="Times New Roman"/>
                <w:sz w:val="24"/>
                <w:szCs w:val="24"/>
              </w:rPr>
            </w:pPr>
            <w:r w:rsidRPr="00C8070D">
              <w:rPr>
                <w:rFonts w:ascii="Times New Roman" w:hAnsi="Times New Roman" w:cs="Times New Roman"/>
                <w:sz w:val="24"/>
                <w:szCs w:val="24"/>
              </w:rPr>
              <w:t>Управление образования администрации Нижнеингашского района</w:t>
            </w:r>
          </w:p>
        </w:tc>
      </w:tr>
      <w:tr w:rsidR="005B06AB" w:rsidRPr="00C8070D" w:rsidTr="00EA0AF0">
        <w:trPr>
          <w:trHeight w:val="2034"/>
        </w:trPr>
        <w:tc>
          <w:tcPr>
            <w:tcW w:w="3510" w:type="dxa"/>
            <w:tcBorders>
              <w:top w:val="single" w:sz="4" w:space="0" w:color="auto"/>
              <w:left w:val="single" w:sz="4" w:space="0" w:color="auto"/>
              <w:right w:val="single" w:sz="4" w:space="0" w:color="auto"/>
            </w:tcBorders>
            <w:shd w:val="clear" w:color="auto" w:fill="auto"/>
          </w:tcPr>
          <w:p w:rsidR="005B06AB" w:rsidRPr="00C8070D" w:rsidRDefault="005B06AB" w:rsidP="00F02CA4">
            <w:pPr>
              <w:pStyle w:val="ConsPlusCell"/>
              <w:rPr>
                <w:rFonts w:ascii="Times New Roman" w:hAnsi="Times New Roman" w:cs="Times New Roman"/>
                <w:sz w:val="24"/>
                <w:szCs w:val="24"/>
              </w:rPr>
            </w:pPr>
            <w:r w:rsidRPr="00C8070D">
              <w:rPr>
                <w:rFonts w:ascii="Times New Roman" w:hAnsi="Times New Roman" w:cs="Times New Roman"/>
                <w:sz w:val="24"/>
                <w:szCs w:val="24"/>
              </w:rPr>
              <w:t xml:space="preserve">Цель и задачи подпрограммы </w:t>
            </w:r>
          </w:p>
          <w:p w:rsidR="005B06AB" w:rsidRPr="00C8070D" w:rsidRDefault="005B06AB" w:rsidP="00F02CA4">
            <w:pPr>
              <w:pStyle w:val="ConsPlusCell"/>
              <w:rPr>
                <w:rFonts w:ascii="Times New Roman" w:hAnsi="Times New Roman" w:cs="Times New Roman"/>
                <w:sz w:val="24"/>
                <w:szCs w:val="24"/>
              </w:rPr>
            </w:pPr>
          </w:p>
        </w:tc>
        <w:tc>
          <w:tcPr>
            <w:tcW w:w="6237" w:type="dxa"/>
            <w:tcBorders>
              <w:top w:val="single" w:sz="4" w:space="0" w:color="auto"/>
              <w:left w:val="single" w:sz="4" w:space="0" w:color="auto"/>
              <w:right w:val="single" w:sz="4" w:space="0" w:color="auto"/>
            </w:tcBorders>
            <w:shd w:val="clear" w:color="auto" w:fill="auto"/>
          </w:tcPr>
          <w:p w:rsidR="005B06AB" w:rsidRPr="00C8070D" w:rsidRDefault="005B06AB" w:rsidP="00F02CA4">
            <w:pPr>
              <w:pStyle w:val="a8"/>
              <w:rPr>
                <w:rFonts w:ascii="Times New Roman" w:hAnsi="Times New Roman"/>
                <w:sz w:val="24"/>
                <w:szCs w:val="24"/>
              </w:rPr>
            </w:pPr>
            <w:r w:rsidRPr="00C8070D">
              <w:rPr>
                <w:rFonts w:ascii="Times New Roman" w:hAnsi="Times New Roman"/>
                <w:sz w:val="24"/>
                <w:szCs w:val="24"/>
              </w:rPr>
              <w:t>Цель подпрограммы:</w:t>
            </w:r>
          </w:p>
          <w:p w:rsidR="005B06AB" w:rsidRPr="00C8070D" w:rsidRDefault="005B06AB" w:rsidP="00F02CA4">
            <w:pPr>
              <w:pStyle w:val="a8"/>
              <w:rPr>
                <w:rFonts w:ascii="Times New Roman" w:hAnsi="Times New Roman"/>
                <w:sz w:val="24"/>
                <w:szCs w:val="24"/>
              </w:rPr>
            </w:pPr>
            <w:r w:rsidRPr="00C8070D">
              <w:rPr>
                <w:rFonts w:ascii="Times New Roman" w:hAnsi="Times New Roman"/>
                <w:sz w:val="24"/>
                <w:szCs w:val="24"/>
              </w:rPr>
              <w:t xml:space="preserve">Увеличение охвата детей дошкольным образованием </w:t>
            </w:r>
          </w:p>
          <w:p w:rsidR="005B06AB" w:rsidRPr="00C8070D" w:rsidRDefault="005B06AB" w:rsidP="00F02CA4">
            <w:pPr>
              <w:tabs>
                <w:tab w:val="left" w:pos="567"/>
              </w:tabs>
              <w:autoSpaceDE w:val="0"/>
              <w:autoSpaceDN w:val="0"/>
              <w:adjustRightInd w:val="0"/>
              <w:spacing w:after="0" w:line="240" w:lineRule="auto"/>
              <w:jc w:val="both"/>
              <w:rPr>
                <w:rFonts w:ascii="Times New Roman" w:hAnsi="Times New Roman" w:cs="Times New Roman"/>
                <w:sz w:val="24"/>
                <w:szCs w:val="24"/>
              </w:rPr>
            </w:pPr>
            <w:r w:rsidRPr="00C8070D">
              <w:rPr>
                <w:rFonts w:ascii="Times New Roman" w:hAnsi="Times New Roman" w:cs="Times New Roman"/>
                <w:sz w:val="24"/>
                <w:szCs w:val="24"/>
              </w:rPr>
              <w:t>Задачи подпрограммы:</w:t>
            </w:r>
          </w:p>
          <w:p w:rsidR="005B06AB" w:rsidRPr="00C8070D" w:rsidRDefault="005B06AB" w:rsidP="00F02CA4">
            <w:pPr>
              <w:tabs>
                <w:tab w:val="left" w:pos="567"/>
              </w:tabs>
              <w:autoSpaceDE w:val="0"/>
              <w:autoSpaceDN w:val="0"/>
              <w:adjustRightInd w:val="0"/>
              <w:spacing w:after="0" w:line="240" w:lineRule="auto"/>
              <w:jc w:val="both"/>
              <w:rPr>
                <w:rFonts w:ascii="Times New Roman" w:hAnsi="Times New Roman" w:cs="Times New Roman"/>
                <w:sz w:val="24"/>
                <w:szCs w:val="24"/>
              </w:rPr>
            </w:pPr>
            <w:r w:rsidRPr="00C8070D">
              <w:rPr>
                <w:rFonts w:ascii="Times New Roman" w:hAnsi="Times New Roman" w:cs="Times New Roman"/>
                <w:sz w:val="24"/>
                <w:szCs w:val="24"/>
              </w:rPr>
              <w:t>1. Повышение качества дошкольного образования;</w:t>
            </w:r>
          </w:p>
          <w:p w:rsidR="005B06AB" w:rsidRPr="00C8070D" w:rsidRDefault="005B06AB" w:rsidP="00894B08">
            <w:pPr>
              <w:tabs>
                <w:tab w:val="left" w:pos="307"/>
                <w:tab w:val="left" w:pos="567"/>
              </w:tabs>
              <w:autoSpaceDE w:val="0"/>
              <w:autoSpaceDN w:val="0"/>
              <w:adjustRightInd w:val="0"/>
              <w:spacing w:after="0" w:line="240" w:lineRule="auto"/>
              <w:jc w:val="both"/>
              <w:rPr>
                <w:rFonts w:ascii="Times New Roman" w:hAnsi="Times New Roman" w:cs="Times New Roman"/>
                <w:sz w:val="24"/>
                <w:szCs w:val="24"/>
              </w:rPr>
            </w:pPr>
            <w:r w:rsidRPr="00C8070D">
              <w:rPr>
                <w:rFonts w:ascii="Times New Roman" w:hAnsi="Times New Roman" w:cs="Times New Roman"/>
                <w:sz w:val="24"/>
                <w:szCs w:val="24"/>
              </w:rPr>
              <w:t>2. Развитие сети дошкольных организаций путем выделения денежных средств на устранение предписаний и обновление материально-технической базы;</w:t>
            </w:r>
          </w:p>
          <w:p w:rsidR="005B06AB" w:rsidRPr="00C8070D" w:rsidRDefault="005B06AB" w:rsidP="00F02CA4">
            <w:pPr>
              <w:tabs>
                <w:tab w:val="left" w:pos="567"/>
              </w:tabs>
              <w:autoSpaceDE w:val="0"/>
              <w:autoSpaceDN w:val="0"/>
              <w:adjustRightInd w:val="0"/>
              <w:spacing w:after="0" w:line="240" w:lineRule="auto"/>
              <w:jc w:val="both"/>
              <w:rPr>
                <w:rFonts w:ascii="Times New Roman" w:hAnsi="Times New Roman" w:cs="Times New Roman"/>
                <w:sz w:val="24"/>
                <w:szCs w:val="24"/>
              </w:rPr>
            </w:pPr>
            <w:r w:rsidRPr="00C8070D">
              <w:rPr>
                <w:rFonts w:ascii="Times New Roman" w:hAnsi="Times New Roman" w:cs="Times New Roman"/>
                <w:sz w:val="24"/>
                <w:szCs w:val="24"/>
              </w:rPr>
              <w:t>3. Развитие вариативных форм дошкольного образования</w:t>
            </w:r>
          </w:p>
        </w:tc>
      </w:tr>
      <w:tr w:rsidR="00D80D87" w:rsidRPr="00C8070D" w:rsidTr="00EA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single" w:sz="4" w:space="0" w:color="auto"/>
              <w:bottom w:val="nil"/>
              <w:right w:val="single" w:sz="4" w:space="0" w:color="auto"/>
            </w:tcBorders>
            <w:shd w:val="clear" w:color="auto" w:fill="auto"/>
          </w:tcPr>
          <w:p w:rsidR="00D80D87" w:rsidRPr="00C8070D" w:rsidRDefault="00D80D87" w:rsidP="005B06AB">
            <w:pPr>
              <w:pStyle w:val="ConsPlusCell"/>
              <w:tabs>
                <w:tab w:val="left" w:pos="426"/>
              </w:tabs>
              <w:rPr>
                <w:rFonts w:ascii="Times New Roman" w:hAnsi="Times New Roman" w:cs="Times New Roman"/>
                <w:sz w:val="24"/>
                <w:szCs w:val="24"/>
              </w:rPr>
            </w:pPr>
            <w:bookmarkStart w:id="8" w:name="_Hlk525847696"/>
            <w:r w:rsidRPr="00C8070D">
              <w:rPr>
                <w:rFonts w:ascii="Times New Roman" w:hAnsi="Times New Roman" w:cs="Times New Roman"/>
                <w:sz w:val="24"/>
                <w:szCs w:val="24"/>
              </w:rPr>
              <w:t>Ожидаемые результаты от реализации подпрограммы</w:t>
            </w:r>
            <w:r w:rsidR="007C4B15" w:rsidRPr="00C8070D">
              <w:rPr>
                <w:rFonts w:ascii="Times New Roman" w:hAnsi="Times New Roman" w:cs="Times New Roman"/>
                <w:sz w:val="24"/>
                <w:szCs w:val="24"/>
              </w:rPr>
              <w:t xml:space="preserve">, с указанием динамики изменения показателей результативности, </w:t>
            </w:r>
            <w:r w:rsidR="005B06AB" w:rsidRPr="00C8070D">
              <w:rPr>
                <w:rFonts w:ascii="Times New Roman" w:hAnsi="Times New Roman" w:cs="Times New Roman"/>
                <w:sz w:val="24"/>
                <w:szCs w:val="24"/>
              </w:rPr>
              <w:t>отражающих социально-экономическую эффективность реализации подпрограммы</w:t>
            </w:r>
          </w:p>
        </w:tc>
        <w:tc>
          <w:tcPr>
            <w:tcW w:w="6237" w:type="dxa"/>
            <w:vMerge w:val="restart"/>
            <w:tcBorders>
              <w:top w:val="single" w:sz="4" w:space="0" w:color="auto"/>
              <w:left w:val="single" w:sz="4" w:space="0" w:color="auto"/>
              <w:right w:val="single" w:sz="4" w:space="0" w:color="auto"/>
            </w:tcBorders>
            <w:shd w:val="clear" w:color="auto" w:fill="auto"/>
          </w:tcPr>
          <w:p w:rsidR="00D80D87" w:rsidRPr="00C8070D" w:rsidRDefault="00D80D87" w:rsidP="00F02CA4">
            <w:pPr>
              <w:pStyle w:val="ConsPlusNormal"/>
              <w:ind w:firstLine="34"/>
              <w:outlineLvl w:val="2"/>
              <w:rPr>
                <w:szCs w:val="24"/>
              </w:rPr>
            </w:pPr>
            <w:r w:rsidRPr="00C8070D">
              <w:rPr>
                <w:szCs w:val="24"/>
              </w:rPr>
              <w:t>Перечень и значения показателей результативности подпрограммы представлены в приложении №1 к подпрограмме</w:t>
            </w:r>
          </w:p>
        </w:tc>
      </w:tr>
      <w:bookmarkEnd w:id="8"/>
      <w:tr w:rsidR="00D80D87" w:rsidRPr="00C8070D" w:rsidTr="00EA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single" w:sz="4" w:space="0" w:color="auto"/>
              <w:bottom w:val="single" w:sz="4" w:space="0" w:color="auto"/>
              <w:right w:val="single" w:sz="4" w:space="0" w:color="auto"/>
            </w:tcBorders>
            <w:shd w:val="clear" w:color="auto" w:fill="auto"/>
          </w:tcPr>
          <w:p w:rsidR="00D80D87" w:rsidRPr="00C8070D" w:rsidRDefault="00D80D87" w:rsidP="00F02CA4">
            <w:pPr>
              <w:pStyle w:val="ConsPlusCell"/>
              <w:rPr>
                <w:rFonts w:ascii="Times New Roman" w:hAnsi="Times New Roman" w:cs="Times New Roman"/>
                <w:sz w:val="24"/>
                <w:szCs w:val="24"/>
              </w:rPr>
            </w:pPr>
          </w:p>
        </w:tc>
        <w:tc>
          <w:tcPr>
            <w:tcW w:w="6237" w:type="dxa"/>
            <w:vMerge/>
            <w:tcBorders>
              <w:left w:val="single" w:sz="4" w:space="0" w:color="auto"/>
              <w:bottom w:val="single" w:sz="4" w:space="0" w:color="auto"/>
              <w:right w:val="single" w:sz="4" w:space="0" w:color="auto"/>
            </w:tcBorders>
            <w:shd w:val="clear" w:color="auto" w:fill="auto"/>
          </w:tcPr>
          <w:p w:rsidR="00D80D87" w:rsidRPr="00C8070D" w:rsidRDefault="00D80D87" w:rsidP="00F02CA4">
            <w:pPr>
              <w:pStyle w:val="ConsPlusNormal"/>
              <w:outlineLvl w:val="2"/>
              <w:rPr>
                <w:szCs w:val="24"/>
              </w:rPr>
            </w:pPr>
          </w:p>
        </w:tc>
      </w:tr>
      <w:tr w:rsidR="00D80D87" w:rsidRPr="00C8070D" w:rsidTr="00EA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auto"/>
              <w:left w:val="single" w:sz="4" w:space="0" w:color="auto"/>
              <w:bottom w:val="single" w:sz="4" w:space="0" w:color="auto"/>
              <w:right w:val="single" w:sz="4" w:space="0" w:color="auto"/>
            </w:tcBorders>
            <w:shd w:val="clear" w:color="auto" w:fill="auto"/>
          </w:tcPr>
          <w:p w:rsidR="00D80D87" w:rsidRPr="00C8070D" w:rsidRDefault="00D80D87" w:rsidP="00F02CA4">
            <w:pPr>
              <w:pStyle w:val="ConsPlusCell"/>
              <w:rPr>
                <w:rFonts w:ascii="Times New Roman" w:hAnsi="Times New Roman" w:cs="Times New Roman"/>
                <w:sz w:val="24"/>
                <w:szCs w:val="24"/>
              </w:rPr>
            </w:pPr>
            <w:r w:rsidRPr="00C8070D">
              <w:rPr>
                <w:rFonts w:ascii="Times New Roman" w:hAnsi="Times New Roman" w:cs="Times New Roman"/>
                <w:sz w:val="24"/>
                <w:szCs w:val="24"/>
              </w:rPr>
              <w:t>Сроки реализации</w:t>
            </w:r>
          </w:p>
          <w:p w:rsidR="00D80D87" w:rsidRPr="00C8070D" w:rsidRDefault="00D80D87" w:rsidP="00F02CA4">
            <w:pPr>
              <w:pStyle w:val="ConsPlusCell"/>
              <w:rPr>
                <w:rFonts w:ascii="Times New Roman" w:hAnsi="Times New Roman" w:cs="Times New Roman"/>
                <w:sz w:val="24"/>
                <w:szCs w:val="24"/>
              </w:rPr>
            </w:pPr>
            <w:r w:rsidRPr="00C8070D">
              <w:rPr>
                <w:rFonts w:ascii="Times New Roman" w:hAnsi="Times New Roman" w:cs="Times New Roman"/>
                <w:sz w:val="24"/>
                <w:szCs w:val="24"/>
              </w:rPr>
              <w:t xml:space="preserve">подпрограммы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80D87" w:rsidRPr="00C8070D" w:rsidRDefault="00D80D87" w:rsidP="00F02CA4">
            <w:pPr>
              <w:pStyle w:val="ConsPlusCell"/>
              <w:rPr>
                <w:rFonts w:ascii="Times New Roman" w:hAnsi="Times New Roman" w:cs="Times New Roman"/>
                <w:sz w:val="24"/>
                <w:szCs w:val="24"/>
              </w:rPr>
            </w:pPr>
            <w:r w:rsidRPr="00C8070D">
              <w:rPr>
                <w:rFonts w:ascii="Times New Roman" w:hAnsi="Times New Roman" w:cs="Times New Roman"/>
                <w:sz w:val="24"/>
                <w:szCs w:val="24"/>
              </w:rPr>
              <w:t>202</w:t>
            </w:r>
            <w:r w:rsidR="00067CAA">
              <w:rPr>
                <w:rFonts w:ascii="Times New Roman" w:hAnsi="Times New Roman" w:cs="Times New Roman"/>
                <w:sz w:val="24"/>
                <w:szCs w:val="24"/>
              </w:rPr>
              <w:t>5</w:t>
            </w:r>
            <w:r w:rsidRPr="00C8070D">
              <w:rPr>
                <w:rFonts w:ascii="Times New Roman" w:hAnsi="Times New Roman" w:cs="Times New Roman"/>
                <w:sz w:val="24"/>
                <w:szCs w:val="24"/>
              </w:rPr>
              <w:t xml:space="preserve"> – 202</w:t>
            </w:r>
            <w:r w:rsidR="00067CAA">
              <w:rPr>
                <w:rFonts w:ascii="Times New Roman" w:hAnsi="Times New Roman" w:cs="Times New Roman"/>
                <w:sz w:val="24"/>
                <w:szCs w:val="24"/>
              </w:rPr>
              <w:t>7</w:t>
            </w:r>
            <w:r w:rsidRPr="00C8070D">
              <w:rPr>
                <w:rFonts w:ascii="Times New Roman" w:hAnsi="Times New Roman" w:cs="Times New Roman"/>
                <w:sz w:val="24"/>
                <w:szCs w:val="24"/>
              </w:rPr>
              <w:t xml:space="preserve"> годы </w:t>
            </w:r>
          </w:p>
          <w:p w:rsidR="00D80D87" w:rsidRPr="00C8070D" w:rsidRDefault="00D80D87" w:rsidP="00F02CA4">
            <w:pPr>
              <w:pStyle w:val="ConsPlusCell"/>
              <w:rPr>
                <w:rFonts w:ascii="Times New Roman" w:hAnsi="Times New Roman" w:cs="Times New Roman"/>
                <w:sz w:val="24"/>
                <w:szCs w:val="24"/>
              </w:rPr>
            </w:pPr>
          </w:p>
        </w:tc>
      </w:tr>
      <w:tr w:rsidR="0017335E" w:rsidRPr="00C8070D" w:rsidTr="00EA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Pr>
          <w:p w:rsidR="0017335E" w:rsidRPr="00615E71" w:rsidRDefault="0017335E" w:rsidP="0017335E">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C8070D">
              <w:rPr>
                <w:rFonts w:ascii="Times New Roman" w:hAnsi="Times New Roman" w:cs="Times New Roman"/>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Pr>
                <w:rFonts w:ascii="Times New Roman" w:eastAsia="Times New Roman" w:hAnsi="Times New Roman" w:cs="Times New Roman"/>
                <w:color w:val="00B0F0"/>
                <w:sz w:val="24"/>
                <w:szCs w:val="24"/>
                <w:lang w:eastAsia="ru-RU"/>
              </w:rPr>
              <w:t>.</w:t>
            </w:r>
          </w:p>
          <w:p w:rsidR="0017335E" w:rsidRPr="00C8070D" w:rsidRDefault="0017335E" w:rsidP="0017335E">
            <w:pPr>
              <w:widowControl w:val="0"/>
              <w:autoSpaceDE w:val="0"/>
              <w:autoSpaceDN w:val="0"/>
              <w:adjustRightInd w:val="0"/>
              <w:spacing w:after="0" w:line="240" w:lineRule="auto"/>
              <w:rPr>
                <w:rFonts w:ascii="Times New Roman" w:eastAsia="Times New Roman" w:hAnsi="Times New Roman" w:cs="Times New Roman"/>
                <w:color w:val="00B0F0"/>
                <w:sz w:val="24"/>
                <w:szCs w:val="24"/>
                <w:lang w:eastAsia="ru-RU"/>
              </w:rPr>
            </w:pPr>
          </w:p>
          <w:p w:rsidR="0017335E" w:rsidRPr="00C8070D" w:rsidRDefault="0017335E" w:rsidP="001733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7" w:type="dxa"/>
          </w:tcPr>
          <w:p w:rsidR="0017335E" w:rsidRPr="003C0656" w:rsidRDefault="0017335E" w:rsidP="0017335E">
            <w:pPr>
              <w:autoSpaceDE w:val="0"/>
              <w:autoSpaceDN w:val="0"/>
              <w:adjustRightInd w:val="0"/>
              <w:spacing w:after="0" w:line="240" w:lineRule="auto"/>
              <w:rPr>
                <w:rFonts w:ascii="Times New Roman" w:eastAsia="Calibri" w:hAnsi="Times New Roman" w:cs="Arial"/>
                <w:sz w:val="24"/>
                <w:szCs w:val="24"/>
                <w:lang w:eastAsia="ru-RU"/>
              </w:rPr>
            </w:pPr>
            <w:bookmarkStart w:id="9" w:name="OLE_LINK15"/>
            <w:bookmarkStart w:id="10" w:name="OLE_LINK16"/>
            <w:r w:rsidRPr="003C0656">
              <w:rPr>
                <w:rFonts w:ascii="Times New Roman" w:eastAsia="Calibri" w:hAnsi="Times New Roman" w:cs="Arial"/>
                <w:sz w:val="24"/>
                <w:szCs w:val="24"/>
                <w:lang w:eastAsia="ru-RU"/>
              </w:rPr>
              <w:t>Источником финансирования являются средства краевого и районного бюджетов, средства от предпринимательской и иной приносящей доход деятельности за период с 202</w:t>
            </w:r>
            <w:r w:rsidR="00067CAA">
              <w:rPr>
                <w:rFonts w:ascii="Times New Roman" w:eastAsia="Calibri" w:hAnsi="Times New Roman" w:cs="Arial"/>
                <w:sz w:val="24"/>
                <w:szCs w:val="24"/>
                <w:lang w:eastAsia="ru-RU"/>
              </w:rPr>
              <w:t>5</w:t>
            </w:r>
            <w:r w:rsidRPr="003C0656">
              <w:rPr>
                <w:rFonts w:ascii="Times New Roman" w:eastAsia="Calibri" w:hAnsi="Times New Roman" w:cs="Arial"/>
                <w:sz w:val="24"/>
                <w:szCs w:val="24"/>
                <w:lang w:eastAsia="ru-RU"/>
              </w:rPr>
              <w:t xml:space="preserve"> по 202</w:t>
            </w:r>
            <w:r w:rsidR="00067CAA">
              <w:rPr>
                <w:rFonts w:ascii="Times New Roman" w:eastAsia="Calibri" w:hAnsi="Times New Roman" w:cs="Arial"/>
                <w:sz w:val="24"/>
                <w:szCs w:val="24"/>
                <w:lang w:eastAsia="ru-RU"/>
              </w:rPr>
              <w:t>7</w:t>
            </w:r>
            <w:r w:rsidRPr="003C0656">
              <w:rPr>
                <w:rFonts w:ascii="Times New Roman" w:eastAsia="Calibri" w:hAnsi="Times New Roman" w:cs="Arial"/>
                <w:sz w:val="24"/>
                <w:szCs w:val="24"/>
                <w:lang w:eastAsia="ru-RU"/>
              </w:rPr>
              <w:t xml:space="preserve"> гг.  – </w:t>
            </w:r>
            <w:r w:rsidR="00F62EC8">
              <w:rPr>
                <w:rFonts w:ascii="Times New Roman" w:eastAsia="Calibri" w:hAnsi="Times New Roman" w:cs="Arial"/>
                <w:sz w:val="24"/>
                <w:szCs w:val="24"/>
                <w:lang w:eastAsia="ru-RU"/>
              </w:rPr>
              <w:t>631 391,4</w:t>
            </w:r>
            <w:r w:rsidRPr="003C0656">
              <w:rPr>
                <w:rFonts w:ascii="Times New Roman" w:eastAsia="Calibri" w:hAnsi="Times New Roman" w:cs="Arial"/>
                <w:sz w:val="24"/>
                <w:szCs w:val="24"/>
                <w:lang w:eastAsia="ru-RU"/>
              </w:rPr>
              <w:t xml:space="preserve"> тыс. рублей, в том числе:</w:t>
            </w:r>
          </w:p>
          <w:p w:rsidR="0017335E" w:rsidRPr="003C0656" w:rsidRDefault="0017335E" w:rsidP="0017335E">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в 202</w:t>
            </w:r>
            <w:r w:rsidR="00067CAA">
              <w:rPr>
                <w:rFonts w:ascii="Times New Roman" w:eastAsia="Calibri" w:hAnsi="Times New Roman" w:cs="Arial"/>
                <w:sz w:val="24"/>
                <w:szCs w:val="24"/>
                <w:lang w:eastAsia="ru-RU"/>
              </w:rPr>
              <w:t>5</w:t>
            </w:r>
            <w:r w:rsidRPr="003C0656">
              <w:rPr>
                <w:rFonts w:ascii="Times New Roman" w:eastAsia="Calibri" w:hAnsi="Times New Roman" w:cs="Arial"/>
                <w:sz w:val="24"/>
                <w:szCs w:val="24"/>
                <w:lang w:eastAsia="ru-RU"/>
              </w:rPr>
              <w:t xml:space="preserve"> году – </w:t>
            </w:r>
            <w:r w:rsidR="00F62EC8">
              <w:rPr>
                <w:rFonts w:ascii="Times New Roman" w:eastAsia="Calibri" w:hAnsi="Times New Roman" w:cs="Arial"/>
                <w:sz w:val="24"/>
                <w:szCs w:val="24"/>
                <w:lang w:eastAsia="ru-RU"/>
              </w:rPr>
              <w:t>210 463,8</w:t>
            </w:r>
            <w:r w:rsidRPr="003C0656">
              <w:rPr>
                <w:rFonts w:ascii="Times New Roman" w:eastAsia="Calibri" w:hAnsi="Times New Roman" w:cs="Arial"/>
                <w:sz w:val="24"/>
                <w:szCs w:val="24"/>
                <w:lang w:eastAsia="ru-RU"/>
              </w:rPr>
              <w:t xml:space="preserve"> тыс. рублей;</w:t>
            </w:r>
          </w:p>
          <w:p w:rsidR="0017335E" w:rsidRPr="003C0656" w:rsidRDefault="0017335E" w:rsidP="0017335E">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в 202</w:t>
            </w:r>
            <w:r w:rsidR="00067CAA">
              <w:rPr>
                <w:rFonts w:ascii="Times New Roman" w:eastAsia="Calibri" w:hAnsi="Times New Roman" w:cs="Arial"/>
                <w:sz w:val="24"/>
                <w:szCs w:val="24"/>
                <w:lang w:eastAsia="ru-RU"/>
              </w:rPr>
              <w:t>6</w:t>
            </w:r>
            <w:r w:rsidRPr="003C0656">
              <w:rPr>
                <w:rFonts w:ascii="Times New Roman" w:eastAsia="Calibri" w:hAnsi="Times New Roman" w:cs="Arial"/>
                <w:sz w:val="24"/>
                <w:szCs w:val="24"/>
                <w:lang w:eastAsia="ru-RU"/>
              </w:rPr>
              <w:t xml:space="preserve"> году – </w:t>
            </w:r>
            <w:r w:rsidR="00F62EC8">
              <w:rPr>
                <w:rFonts w:ascii="Times New Roman" w:eastAsia="Calibri" w:hAnsi="Times New Roman" w:cs="Arial"/>
                <w:sz w:val="24"/>
                <w:szCs w:val="24"/>
                <w:lang w:eastAsia="ru-RU"/>
              </w:rPr>
              <w:t>210 463,8</w:t>
            </w:r>
            <w:r w:rsidRPr="003C0656">
              <w:rPr>
                <w:rFonts w:ascii="Times New Roman" w:eastAsia="Calibri" w:hAnsi="Times New Roman" w:cs="Arial"/>
                <w:sz w:val="24"/>
                <w:szCs w:val="24"/>
                <w:lang w:eastAsia="ru-RU"/>
              </w:rPr>
              <w:t xml:space="preserve"> тыс. рублей;</w:t>
            </w:r>
          </w:p>
          <w:p w:rsidR="0017335E" w:rsidRPr="003C0656" w:rsidRDefault="0017335E" w:rsidP="0017335E">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в 202</w:t>
            </w:r>
            <w:r w:rsidR="00067CAA">
              <w:rPr>
                <w:rFonts w:ascii="Times New Roman" w:eastAsia="Calibri" w:hAnsi="Times New Roman" w:cs="Arial"/>
                <w:sz w:val="24"/>
                <w:szCs w:val="24"/>
                <w:lang w:eastAsia="ru-RU"/>
              </w:rPr>
              <w:t>7</w:t>
            </w:r>
            <w:r w:rsidRPr="003C0656">
              <w:rPr>
                <w:rFonts w:ascii="Times New Roman" w:eastAsia="Calibri" w:hAnsi="Times New Roman" w:cs="Arial"/>
                <w:sz w:val="24"/>
                <w:szCs w:val="24"/>
                <w:lang w:eastAsia="ru-RU"/>
              </w:rPr>
              <w:t xml:space="preserve"> году – </w:t>
            </w:r>
            <w:r w:rsidR="00F62EC8">
              <w:rPr>
                <w:rFonts w:ascii="Times New Roman" w:eastAsia="Calibri" w:hAnsi="Times New Roman" w:cs="Arial"/>
                <w:sz w:val="24"/>
                <w:szCs w:val="24"/>
                <w:lang w:eastAsia="ru-RU"/>
              </w:rPr>
              <w:t>210 463,8</w:t>
            </w:r>
            <w:r w:rsidRPr="003C0656">
              <w:rPr>
                <w:rFonts w:ascii="Times New Roman" w:eastAsia="Calibri" w:hAnsi="Times New Roman" w:cs="Arial"/>
                <w:sz w:val="24"/>
                <w:szCs w:val="24"/>
                <w:lang w:eastAsia="ru-RU"/>
              </w:rPr>
              <w:t xml:space="preserve"> тыс. рублей;</w:t>
            </w:r>
          </w:p>
          <w:p w:rsidR="0017335E" w:rsidRPr="003C0656" w:rsidRDefault="0017335E" w:rsidP="0017335E">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Из них:</w:t>
            </w:r>
          </w:p>
          <w:p w:rsidR="0017335E" w:rsidRPr="003C0656" w:rsidRDefault="0017335E" w:rsidP="0017335E">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 xml:space="preserve">из средств федерального бюджета </w:t>
            </w:r>
          </w:p>
          <w:p w:rsidR="0017335E" w:rsidRPr="003C0656" w:rsidRDefault="0017335E" w:rsidP="0017335E">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в 202</w:t>
            </w:r>
            <w:r w:rsidR="00067CAA">
              <w:rPr>
                <w:rFonts w:ascii="Times New Roman" w:eastAsia="Calibri" w:hAnsi="Times New Roman" w:cs="Arial"/>
                <w:sz w:val="24"/>
                <w:szCs w:val="24"/>
                <w:lang w:eastAsia="ru-RU"/>
              </w:rPr>
              <w:t>5</w:t>
            </w:r>
            <w:r w:rsidRPr="003C0656">
              <w:rPr>
                <w:rFonts w:ascii="Times New Roman" w:eastAsia="Calibri" w:hAnsi="Times New Roman" w:cs="Arial"/>
                <w:sz w:val="24"/>
                <w:szCs w:val="24"/>
                <w:lang w:eastAsia="ru-RU"/>
              </w:rPr>
              <w:t xml:space="preserve"> году – 0,00 рублей;</w:t>
            </w:r>
          </w:p>
          <w:p w:rsidR="0017335E" w:rsidRPr="003C0656" w:rsidRDefault="0017335E" w:rsidP="0017335E">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в 202</w:t>
            </w:r>
            <w:r w:rsidR="00067CAA">
              <w:rPr>
                <w:rFonts w:ascii="Times New Roman" w:eastAsia="Calibri" w:hAnsi="Times New Roman" w:cs="Arial"/>
                <w:sz w:val="24"/>
                <w:szCs w:val="24"/>
                <w:lang w:eastAsia="ru-RU"/>
              </w:rPr>
              <w:t>6</w:t>
            </w:r>
            <w:r w:rsidRPr="003C0656">
              <w:rPr>
                <w:rFonts w:ascii="Times New Roman" w:eastAsia="Calibri" w:hAnsi="Times New Roman" w:cs="Arial"/>
                <w:sz w:val="24"/>
                <w:szCs w:val="24"/>
                <w:lang w:eastAsia="ru-RU"/>
              </w:rPr>
              <w:t xml:space="preserve"> году – 0,00 рублей;</w:t>
            </w:r>
          </w:p>
          <w:p w:rsidR="0017335E" w:rsidRPr="003C0656" w:rsidRDefault="0017335E" w:rsidP="0017335E">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lastRenderedPageBreak/>
              <w:t>в 202</w:t>
            </w:r>
            <w:r w:rsidR="00067CAA">
              <w:rPr>
                <w:rFonts w:ascii="Times New Roman" w:eastAsia="Calibri" w:hAnsi="Times New Roman" w:cs="Arial"/>
                <w:sz w:val="24"/>
                <w:szCs w:val="24"/>
                <w:lang w:eastAsia="ru-RU"/>
              </w:rPr>
              <w:t>7</w:t>
            </w:r>
            <w:r w:rsidRPr="003C0656">
              <w:rPr>
                <w:rFonts w:ascii="Times New Roman" w:eastAsia="Calibri" w:hAnsi="Times New Roman" w:cs="Arial"/>
                <w:sz w:val="24"/>
                <w:szCs w:val="24"/>
                <w:lang w:eastAsia="ru-RU"/>
              </w:rPr>
              <w:t xml:space="preserve"> году – 0,00 рублей;</w:t>
            </w:r>
          </w:p>
          <w:p w:rsidR="0017335E" w:rsidRPr="003C0656" w:rsidRDefault="0017335E" w:rsidP="0017335E">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 xml:space="preserve">из средств краевого бюджета -   </w:t>
            </w:r>
            <w:r w:rsidR="00F62EC8">
              <w:rPr>
                <w:rFonts w:ascii="Times New Roman" w:eastAsia="Calibri" w:hAnsi="Times New Roman" w:cs="Arial"/>
                <w:sz w:val="24"/>
                <w:szCs w:val="24"/>
                <w:lang w:eastAsia="ru-RU"/>
              </w:rPr>
              <w:t>385 561,5</w:t>
            </w:r>
            <w:r w:rsidRPr="003C0656">
              <w:rPr>
                <w:rFonts w:ascii="Times New Roman" w:eastAsia="Calibri" w:hAnsi="Times New Roman" w:cs="Arial"/>
                <w:sz w:val="24"/>
                <w:szCs w:val="24"/>
                <w:lang w:eastAsia="ru-RU"/>
              </w:rPr>
              <w:t xml:space="preserve"> тыс. рублей, в том числе:</w:t>
            </w:r>
          </w:p>
          <w:p w:rsidR="0017335E" w:rsidRPr="003C0656" w:rsidRDefault="0017335E" w:rsidP="0017335E">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в 202</w:t>
            </w:r>
            <w:r w:rsidR="00067CAA">
              <w:rPr>
                <w:rFonts w:ascii="Times New Roman" w:eastAsia="Calibri" w:hAnsi="Times New Roman" w:cs="Arial"/>
                <w:sz w:val="24"/>
                <w:szCs w:val="24"/>
                <w:lang w:eastAsia="ru-RU"/>
              </w:rPr>
              <w:t>5</w:t>
            </w:r>
            <w:r w:rsidRPr="003C0656">
              <w:rPr>
                <w:rFonts w:ascii="Times New Roman" w:eastAsia="Calibri" w:hAnsi="Times New Roman" w:cs="Arial"/>
                <w:sz w:val="24"/>
                <w:szCs w:val="24"/>
                <w:lang w:eastAsia="ru-RU"/>
              </w:rPr>
              <w:t xml:space="preserve"> году – </w:t>
            </w:r>
            <w:r w:rsidR="00F62EC8">
              <w:rPr>
                <w:rFonts w:ascii="Times New Roman" w:eastAsia="Calibri" w:hAnsi="Times New Roman" w:cs="Arial"/>
                <w:sz w:val="24"/>
                <w:szCs w:val="24"/>
                <w:lang w:eastAsia="ru-RU"/>
              </w:rPr>
              <w:t>128 520,5</w:t>
            </w:r>
            <w:r w:rsidRPr="003C0656">
              <w:rPr>
                <w:rFonts w:ascii="Times New Roman" w:eastAsia="Calibri" w:hAnsi="Times New Roman" w:cs="Arial"/>
                <w:sz w:val="24"/>
                <w:szCs w:val="24"/>
                <w:lang w:eastAsia="ru-RU"/>
              </w:rPr>
              <w:t xml:space="preserve"> тыс. рублей;</w:t>
            </w:r>
          </w:p>
          <w:p w:rsidR="0017335E" w:rsidRPr="003C0656" w:rsidRDefault="0017335E" w:rsidP="0017335E">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в 202</w:t>
            </w:r>
            <w:r w:rsidR="00067CAA">
              <w:rPr>
                <w:rFonts w:ascii="Times New Roman" w:eastAsia="Calibri" w:hAnsi="Times New Roman" w:cs="Arial"/>
                <w:sz w:val="24"/>
                <w:szCs w:val="24"/>
                <w:lang w:eastAsia="ru-RU"/>
              </w:rPr>
              <w:t>6</w:t>
            </w:r>
            <w:r w:rsidRPr="003C0656">
              <w:rPr>
                <w:rFonts w:ascii="Times New Roman" w:eastAsia="Calibri" w:hAnsi="Times New Roman" w:cs="Arial"/>
                <w:sz w:val="24"/>
                <w:szCs w:val="24"/>
                <w:lang w:eastAsia="ru-RU"/>
              </w:rPr>
              <w:t xml:space="preserve"> году – </w:t>
            </w:r>
            <w:r w:rsidR="00F62EC8">
              <w:rPr>
                <w:rFonts w:ascii="Times New Roman" w:eastAsia="Calibri" w:hAnsi="Times New Roman" w:cs="Arial"/>
                <w:sz w:val="24"/>
                <w:szCs w:val="24"/>
                <w:lang w:eastAsia="ru-RU"/>
              </w:rPr>
              <w:t>128 520,5</w:t>
            </w:r>
            <w:r w:rsidRPr="003C0656">
              <w:rPr>
                <w:rFonts w:ascii="Times New Roman" w:eastAsia="Calibri" w:hAnsi="Times New Roman" w:cs="Arial"/>
                <w:sz w:val="24"/>
                <w:szCs w:val="24"/>
                <w:lang w:eastAsia="ru-RU"/>
              </w:rPr>
              <w:t xml:space="preserve"> тыс. рублей;</w:t>
            </w:r>
          </w:p>
          <w:p w:rsidR="0017335E" w:rsidRPr="003C0656" w:rsidRDefault="0017335E" w:rsidP="0017335E">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в 202</w:t>
            </w:r>
            <w:r w:rsidR="00067CAA">
              <w:rPr>
                <w:rFonts w:ascii="Times New Roman" w:eastAsia="Calibri" w:hAnsi="Times New Roman" w:cs="Arial"/>
                <w:sz w:val="24"/>
                <w:szCs w:val="24"/>
                <w:lang w:eastAsia="ru-RU"/>
              </w:rPr>
              <w:t>7</w:t>
            </w:r>
            <w:r w:rsidRPr="003C0656">
              <w:rPr>
                <w:rFonts w:ascii="Times New Roman" w:eastAsia="Calibri" w:hAnsi="Times New Roman" w:cs="Arial"/>
                <w:sz w:val="24"/>
                <w:szCs w:val="24"/>
                <w:lang w:eastAsia="ru-RU"/>
              </w:rPr>
              <w:t xml:space="preserve"> году – </w:t>
            </w:r>
            <w:r w:rsidR="00F62EC8">
              <w:rPr>
                <w:rFonts w:ascii="Times New Roman" w:eastAsia="Calibri" w:hAnsi="Times New Roman" w:cs="Arial"/>
                <w:sz w:val="24"/>
                <w:szCs w:val="24"/>
                <w:lang w:eastAsia="ru-RU"/>
              </w:rPr>
              <w:t>128 520,5</w:t>
            </w:r>
            <w:r w:rsidRPr="003C0656">
              <w:rPr>
                <w:rFonts w:ascii="Times New Roman" w:eastAsia="Calibri" w:hAnsi="Times New Roman" w:cs="Arial"/>
                <w:sz w:val="24"/>
                <w:szCs w:val="24"/>
                <w:lang w:eastAsia="ru-RU"/>
              </w:rPr>
              <w:t xml:space="preserve"> тыс. рублей;</w:t>
            </w:r>
          </w:p>
          <w:p w:rsidR="0017335E" w:rsidRPr="003C0656" w:rsidRDefault="0017335E" w:rsidP="0017335E">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 xml:space="preserve">из средств районного бюджета – </w:t>
            </w:r>
            <w:r w:rsidR="00322C68" w:rsidRPr="00F62EC8">
              <w:rPr>
                <w:rFonts w:ascii="Times New Roman" w:eastAsia="Calibri" w:hAnsi="Times New Roman" w:cs="Arial"/>
                <w:color w:val="000000" w:themeColor="text1"/>
                <w:sz w:val="24"/>
                <w:szCs w:val="24"/>
                <w:lang w:eastAsia="ru-RU"/>
              </w:rPr>
              <w:t>245 829,9</w:t>
            </w:r>
            <w:r w:rsidRPr="00F62EC8">
              <w:rPr>
                <w:rFonts w:ascii="Times New Roman" w:eastAsia="Calibri" w:hAnsi="Times New Roman" w:cs="Arial"/>
                <w:color w:val="000000" w:themeColor="text1"/>
                <w:sz w:val="24"/>
                <w:szCs w:val="24"/>
                <w:lang w:eastAsia="ru-RU"/>
              </w:rPr>
              <w:t xml:space="preserve"> </w:t>
            </w:r>
            <w:r w:rsidRPr="003C0656">
              <w:rPr>
                <w:rFonts w:ascii="Times New Roman" w:eastAsia="Calibri" w:hAnsi="Times New Roman" w:cs="Arial"/>
                <w:sz w:val="24"/>
                <w:szCs w:val="24"/>
                <w:lang w:eastAsia="ru-RU"/>
              </w:rPr>
              <w:t>тыс. рублей, в том числе:</w:t>
            </w:r>
          </w:p>
          <w:p w:rsidR="0017335E" w:rsidRPr="003C0656" w:rsidRDefault="0017335E" w:rsidP="0017335E">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в 202</w:t>
            </w:r>
            <w:r w:rsidR="00067CAA">
              <w:rPr>
                <w:rFonts w:ascii="Times New Roman" w:eastAsia="Calibri" w:hAnsi="Times New Roman" w:cs="Arial"/>
                <w:sz w:val="24"/>
                <w:szCs w:val="24"/>
                <w:lang w:eastAsia="ru-RU"/>
              </w:rPr>
              <w:t>5</w:t>
            </w:r>
            <w:r w:rsidRPr="003C0656">
              <w:rPr>
                <w:rFonts w:ascii="Times New Roman" w:eastAsia="Calibri" w:hAnsi="Times New Roman" w:cs="Arial"/>
                <w:sz w:val="24"/>
                <w:szCs w:val="24"/>
                <w:lang w:eastAsia="ru-RU"/>
              </w:rPr>
              <w:t xml:space="preserve"> году ‒ </w:t>
            </w:r>
            <w:r w:rsidR="00BB5412">
              <w:rPr>
                <w:rFonts w:ascii="Times New Roman" w:eastAsia="Calibri" w:hAnsi="Times New Roman" w:cs="Arial"/>
                <w:sz w:val="24"/>
                <w:szCs w:val="24"/>
                <w:lang w:eastAsia="ru-RU"/>
              </w:rPr>
              <w:t>81</w:t>
            </w:r>
            <w:r w:rsidR="00322C68">
              <w:rPr>
                <w:rFonts w:ascii="Times New Roman" w:eastAsia="Calibri" w:hAnsi="Times New Roman" w:cs="Arial"/>
                <w:sz w:val="24"/>
                <w:szCs w:val="24"/>
                <w:lang w:eastAsia="ru-RU"/>
              </w:rPr>
              <w:t> 943,3</w:t>
            </w:r>
            <w:r w:rsidRPr="003C0656">
              <w:rPr>
                <w:rFonts w:ascii="Times New Roman" w:eastAsia="Calibri" w:hAnsi="Times New Roman" w:cs="Arial"/>
                <w:sz w:val="24"/>
                <w:szCs w:val="24"/>
                <w:lang w:eastAsia="ru-RU"/>
              </w:rPr>
              <w:t xml:space="preserve"> тыс. рублей;</w:t>
            </w:r>
            <w:bookmarkEnd w:id="9"/>
            <w:bookmarkEnd w:id="10"/>
          </w:p>
          <w:p w:rsidR="0017335E" w:rsidRPr="003C0656" w:rsidRDefault="0017335E" w:rsidP="0017335E">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в 202</w:t>
            </w:r>
            <w:r w:rsidR="00067CAA">
              <w:rPr>
                <w:rFonts w:ascii="Times New Roman" w:eastAsia="Calibri" w:hAnsi="Times New Roman" w:cs="Arial"/>
                <w:sz w:val="24"/>
                <w:szCs w:val="24"/>
                <w:lang w:eastAsia="ru-RU"/>
              </w:rPr>
              <w:t>6</w:t>
            </w:r>
            <w:r w:rsidRPr="003C0656">
              <w:rPr>
                <w:rFonts w:ascii="Times New Roman" w:eastAsia="Calibri" w:hAnsi="Times New Roman" w:cs="Arial"/>
                <w:sz w:val="24"/>
                <w:szCs w:val="24"/>
                <w:lang w:eastAsia="ru-RU"/>
              </w:rPr>
              <w:t xml:space="preserve"> году – </w:t>
            </w:r>
            <w:r w:rsidR="00322C68">
              <w:rPr>
                <w:rFonts w:ascii="Times New Roman" w:eastAsia="Calibri" w:hAnsi="Times New Roman" w:cs="Arial"/>
                <w:sz w:val="24"/>
                <w:szCs w:val="24"/>
                <w:lang w:eastAsia="ru-RU"/>
              </w:rPr>
              <w:t>81 943,3</w:t>
            </w:r>
            <w:r w:rsidRPr="003C0656">
              <w:rPr>
                <w:rFonts w:ascii="Times New Roman" w:eastAsia="Calibri" w:hAnsi="Times New Roman" w:cs="Arial"/>
                <w:sz w:val="24"/>
                <w:szCs w:val="24"/>
                <w:lang w:eastAsia="ru-RU"/>
              </w:rPr>
              <w:t xml:space="preserve"> тыс. рублей;</w:t>
            </w:r>
          </w:p>
          <w:p w:rsidR="0017335E" w:rsidRPr="003C0656" w:rsidRDefault="0017335E" w:rsidP="00067CAA">
            <w:pPr>
              <w:autoSpaceDE w:val="0"/>
              <w:autoSpaceDN w:val="0"/>
              <w:adjustRightInd w:val="0"/>
              <w:spacing w:after="0" w:line="240" w:lineRule="auto"/>
              <w:rPr>
                <w:rFonts w:ascii="Times New Roman" w:eastAsia="Times New Roman" w:hAnsi="Times New Roman" w:cs="Times New Roman"/>
                <w:sz w:val="24"/>
                <w:szCs w:val="24"/>
                <w:lang w:eastAsia="ru-RU"/>
              </w:rPr>
            </w:pPr>
            <w:r w:rsidRPr="003C0656">
              <w:rPr>
                <w:rFonts w:ascii="Times New Roman" w:eastAsia="Calibri" w:hAnsi="Times New Roman" w:cs="Arial"/>
                <w:sz w:val="24"/>
                <w:szCs w:val="24"/>
                <w:lang w:eastAsia="ru-RU"/>
              </w:rPr>
              <w:t>в 202</w:t>
            </w:r>
            <w:r w:rsidR="00067CAA">
              <w:rPr>
                <w:rFonts w:ascii="Times New Roman" w:eastAsia="Calibri" w:hAnsi="Times New Roman" w:cs="Arial"/>
                <w:sz w:val="24"/>
                <w:szCs w:val="24"/>
                <w:lang w:eastAsia="ru-RU"/>
              </w:rPr>
              <w:t xml:space="preserve">7 </w:t>
            </w:r>
            <w:r w:rsidRPr="003C0656">
              <w:rPr>
                <w:rFonts w:ascii="Times New Roman" w:eastAsia="Calibri" w:hAnsi="Times New Roman" w:cs="Arial"/>
                <w:sz w:val="24"/>
                <w:szCs w:val="24"/>
                <w:lang w:eastAsia="ru-RU"/>
              </w:rPr>
              <w:t xml:space="preserve">году – </w:t>
            </w:r>
            <w:r w:rsidR="00322C68">
              <w:rPr>
                <w:rFonts w:ascii="Times New Roman" w:eastAsia="Calibri" w:hAnsi="Times New Roman" w:cs="Arial"/>
                <w:sz w:val="24"/>
                <w:szCs w:val="24"/>
                <w:lang w:eastAsia="ru-RU"/>
              </w:rPr>
              <w:t>81 943,3</w:t>
            </w:r>
            <w:r w:rsidRPr="003C0656">
              <w:rPr>
                <w:rFonts w:ascii="Times New Roman" w:eastAsia="Calibri" w:hAnsi="Times New Roman" w:cs="Arial"/>
                <w:sz w:val="24"/>
                <w:szCs w:val="24"/>
                <w:lang w:eastAsia="ru-RU"/>
              </w:rPr>
              <w:t xml:space="preserve"> тыс. рублей</w:t>
            </w:r>
          </w:p>
        </w:tc>
      </w:tr>
    </w:tbl>
    <w:p w:rsidR="00D80D87" w:rsidRPr="00C8070D" w:rsidRDefault="00D80D87" w:rsidP="00D80D87">
      <w:pPr>
        <w:numPr>
          <w:ilvl w:val="0"/>
          <w:numId w:val="7"/>
        </w:numPr>
        <w:tabs>
          <w:tab w:val="left" w:pos="851"/>
        </w:tabs>
        <w:autoSpaceDE w:val="0"/>
        <w:autoSpaceDN w:val="0"/>
        <w:adjustRightInd w:val="0"/>
        <w:spacing w:after="0" w:line="240" w:lineRule="auto"/>
        <w:ind w:left="0" w:firstLine="0"/>
        <w:jc w:val="center"/>
        <w:rPr>
          <w:rFonts w:ascii="Times New Roman" w:hAnsi="Times New Roman" w:cs="Times New Roman"/>
          <w:b/>
          <w:sz w:val="24"/>
          <w:szCs w:val="24"/>
        </w:rPr>
      </w:pPr>
      <w:bookmarkStart w:id="11" w:name="OLE_LINK17"/>
      <w:r w:rsidRPr="00C8070D">
        <w:rPr>
          <w:rFonts w:ascii="Times New Roman" w:hAnsi="Times New Roman" w:cs="Times New Roman"/>
          <w:b/>
          <w:sz w:val="24"/>
          <w:szCs w:val="24"/>
        </w:rPr>
        <w:lastRenderedPageBreak/>
        <w:t>Мероприятия подпрограммы.</w:t>
      </w:r>
    </w:p>
    <w:p w:rsidR="00D80D87" w:rsidRPr="00C8070D" w:rsidRDefault="00D80D87" w:rsidP="00D80D87">
      <w:pPr>
        <w:spacing w:after="0"/>
        <w:rPr>
          <w:rFonts w:ascii="Times New Roman" w:hAnsi="Times New Roman" w:cs="Times New Roman"/>
          <w:sz w:val="24"/>
          <w:szCs w:val="24"/>
        </w:rPr>
      </w:pPr>
      <w:r w:rsidRPr="00C8070D">
        <w:rPr>
          <w:rFonts w:ascii="Times New Roman" w:hAnsi="Times New Roman" w:cs="Times New Roman"/>
          <w:sz w:val="24"/>
          <w:szCs w:val="24"/>
        </w:rPr>
        <w:t>Перечень мероприятий подпрограммы приведен в приложении № 2 к настоящей подпрограмме.</w:t>
      </w:r>
    </w:p>
    <w:p w:rsidR="00D80D87" w:rsidRPr="00C8070D" w:rsidRDefault="00D80D87" w:rsidP="00D80D87">
      <w:pPr>
        <w:spacing w:after="0" w:line="240" w:lineRule="auto"/>
        <w:jc w:val="center"/>
        <w:rPr>
          <w:rFonts w:ascii="Times New Roman" w:hAnsi="Times New Roman" w:cs="Times New Roman"/>
          <w:b/>
          <w:sz w:val="24"/>
          <w:szCs w:val="24"/>
        </w:rPr>
      </w:pPr>
    </w:p>
    <w:p w:rsidR="00D80D87" w:rsidRPr="00C8070D" w:rsidRDefault="00D80D87" w:rsidP="001D3E30">
      <w:pPr>
        <w:pStyle w:val="a3"/>
        <w:numPr>
          <w:ilvl w:val="0"/>
          <w:numId w:val="7"/>
        </w:numPr>
        <w:jc w:val="center"/>
        <w:rPr>
          <w:b/>
        </w:rPr>
      </w:pPr>
      <w:r w:rsidRPr="00C8070D">
        <w:rPr>
          <w:b/>
        </w:rPr>
        <w:t>Механизм реализации подпрограммы</w:t>
      </w:r>
    </w:p>
    <w:p w:rsidR="00D80D87" w:rsidRPr="00C8070D" w:rsidRDefault="00D80D87" w:rsidP="00D80D87">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8070D">
        <w:rPr>
          <w:rFonts w:ascii="Times New Roman" w:hAnsi="Times New Roman" w:cs="Times New Roman"/>
          <w:sz w:val="24"/>
          <w:szCs w:val="24"/>
        </w:rPr>
        <w:t>Механизм реализации подпрограммы включает выполнение подпрограммных мероприятий за счет средств районного и краевого бюджетов:</w:t>
      </w:r>
    </w:p>
    <w:p w:rsidR="00D80D87" w:rsidRPr="00C8070D" w:rsidRDefault="00D80D87" w:rsidP="00D80D87">
      <w:pPr>
        <w:spacing w:after="0" w:line="240" w:lineRule="auto"/>
        <w:jc w:val="both"/>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Мероприятие 1.1. Проведение мониторинга среди родительской общественности с целью выявления удовлетворенности населения качеством предоставляемых услуг по дошкольному образованию</w:t>
      </w:r>
      <w:r w:rsidR="007104D6" w:rsidRPr="00C8070D">
        <w:rPr>
          <w:rFonts w:ascii="Times New Roman" w:eastAsia="Times New Roman" w:hAnsi="Times New Roman" w:cs="Times New Roman"/>
          <w:sz w:val="24"/>
          <w:szCs w:val="24"/>
        </w:rPr>
        <w:t xml:space="preserve"> (образование, питание)</w:t>
      </w:r>
    </w:p>
    <w:p w:rsidR="00D80D87" w:rsidRPr="00C8070D" w:rsidRDefault="00D80D87" w:rsidP="00D80D87">
      <w:pPr>
        <w:spacing w:after="0" w:line="240" w:lineRule="auto"/>
        <w:jc w:val="both"/>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 xml:space="preserve">Реализация мероприятия 1.1. осуществляется путем анкетирования (опроса) 2 раза в год, что позволит скорректировать работу ДОУ с родительской общественностью </w:t>
      </w:r>
      <w:r w:rsidRPr="00C8070D">
        <w:rPr>
          <w:rFonts w:ascii="Times New Roman" w:eastAsia="Times New Roman" w:hAnsi="Times New Roman" w:cs="Times New Roman"/>
          <w:sz w:val="24"/>
          <w:szCs w:val="24"/>
          <w:lang w:eastAsia="ru-RU"/>
        </w:rPr>
        <w:t>(</w:t>
      </w:r>
      <w:r w:rsidR="007B35DD" w:rsidRPr="00C8070D">
        <w:rPr>
          <w:rFonts w:ascii="Times New Roman" w:eastAsia="Times New Roman" w:hAnsi="Times New Roman" w:cs="Times New Roman"/>
          <w:sz w:val="24"/>
          <w:szCs w:val="24"/>
          <w:lang w:eastAsia="ru-RU"/>
        </w:rPr>
        <w:t>ответственный управление</w:t>
      </w:r>
      <w:r w:rsidRPr="00C8070D">
        <w:rPr>
          <w:rFonts w:ascii="Times New Roman" w:eastAsia="Times New Roman" w:hAnsi="Times New Roman" w:cs="Times New Roman"/>
          <w:sz w:val="24"/>
          <w:szCs w:val="24"/>
          <w:lang w:eastAsia="ru-RU"/>
        </w:rPr>
        <w:t xml:space="preserve"> образование и подведомственные ему образовательные организации).</w:t>
      </w:r>
    </w:p>
    <w:p w:rsidR="00D80D87" w:rsidRPr="00C8070D" w:rsidRDefault="00D80D87" w:rsidP="00D80D87">
      <w:pPr>
        <w:spacing w:after="0" w:line="240" w:lineRule="auto"/>
        <w:jc w:val="both"/>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 xml:space="preserve">Мероприятие </w:t>
      </w:r>
      <w:r w:rsidR="00894B08" w:rsidRPr="00C8070D">
        <w:rPr>
          <w:rFonts w:ascii="Times New Roman" w:eastAsia="Times New Roman" w:hAnsi="Times New Roman" w:cs="Times New Roman"/>
          <w:sz w:val="24"/>
          <w:szCs w:val="24"/>
        </w:rPr>
        <w:t>2</w:t>
      </w:r>
      <w:r w:rsidRPr="00C8070D">
        <w:rPr>
          <w:rFonts w:ascii="Times New Roman" w:eastAsia="Times New Roman" w:hAnsi="Times New Roman" w:cs="Times New Roman"/>
          <w:sz w:val="24"/>
          <w:szCs w:val="24"/>
        </w:rPr>
        <w:t>.</w:t>
      </w:r>
      <w:r w:rsidR="007104D6" w:rsidRPr="00C8070D">
        <w:rPr>
          <w:rFonts w:ascii="Times New Roman" w:eastAsia="Times New Roman" w:hAnsi="Times New Roman" w:cs="Times New Roman"/>
          <w:sz w:val="24"/>
          <w:szCs w:val="24"/>
        </w:rPr>
        <w:t>1</w:t>
      </w:r>
      <w:r w:rsidRPr="00C8070D">
        <w:rPr>
          <w:rFonts w:ascii="Times New Roman" w:eastAsia="Times New Roman" w:hAnsi="Times New Roman" w:cs="Times New Roman"/>
          <w:sz w:val="24"/>
          <w:szCs w:val="24"/>
        </w:rPr>
        <w:t>. Приобретение технологического оборудования, мягкого инвентаря, кухонной и столовой посуды.</w:t>
      </w:r>
    </w:p>
    <w:p w:rsidR="00D80D87" w:rsidRPr="00C8070D" w:rsidRDefault="00D80D87" w:rsidP="00D80D87">
      <w:pPr>
        <w:spacing w:after="0" w:line="240" w:lineRule="auto"/>
        <w:jc w:val="both"/>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 xml:space="preserve">Реализация </w:t>
      </w:r>
      <w:r w:rsidRPr="00C8070D">
        <w:rPr>
          <w:rFonts w:ascii="Times New Roman" w:hAnsi="Times New Roman" w:cs="Times New Roman"/>
          <w:sz w:val="24"/>
          <w:szCs w:val="24"/>
        </w:rPr>
        <w:t xml:space="preserve">мероприятия </w:t>
      </w:r>
      <w:r w:rsidR="00894B08" w:rsidRPr="00C8070D">
        <w:rPr>
          <w:rFonts w:ascii="Times New Roman" w:hAnsi="Times New Roman" w:cs="Times New Roman"/>
          <w:sz w:val="24"/>
          <w:szCs w:val="24"/>
        </w:rPr>
        <w:t>2</w:t>
      </w:r>
      <w:r w:rsidRPr="00C8070D">
        <w:rPr>
          <w:rFonts w:ascii="Times New Roman" w:hAnsi="Times New Roman" w:cs="Times New Roman"/>
          <w:sz w:val="24"/>
          <w:szCs w:val="24"/>
        </w:rPr>
        <w:t>.</w:t>
      </w:r>
      <w:r w:rsidR="007104D6" w:rsidRPr="00C8070D">
        <w:rPr>
          <w:rFonts w:ascii="Times New Roman" w:hAnsi="Times New Roman" w:cs="Times New Roman"/>
          <w:sz w:val="24"/>
          <w:szCs w:val="24"/>
        </w:rPr>
        <w:t>1</w:t>
      </w:r>
      <w:r w:rsidRPr="00C8070D">
        <w:rPr>
          <w:rFonts w:ascii="Times New Roman" w:hAnsi="Times New Roman" w:cs="Times New Roman"/>
          <w:sz w:val="24"/>
          <w:szCs w:val="24"/>
        </w:rPr>
        <w:t xml:space="preserve">. осуществляется за счет субсидий на финансовое обеспечение муниципального задания из средств районного бюджета, что позволит ежегодно обновить материально-техническую базу </w:t>
      </w:r>
      <w:r w:rsidRPr="00C8070D">
        <w:rPr>
          <w:rFonts w:ascii="Times New Roman" w:eastAsia="Times New Roman" w:hAnsi="Times New Roman" w:cs="Times New Roman"/>
          <w:sz w:val="24"/>
          <w:szCs w:val="24"/>
          <w:lang w:eastAsia="ru-RU"/>
        </w:rPr>
        <w:t>(ответственный управление образования и подведомственные образовательные организации).</w:t>
      </w:r>
    </w:p>
    <w:p w:rsidR="00D80D87" w:rsidRPr="00C8070D" w:rsidRDefault="00D80D87" w:rsidP="00D80D87">
      <w:pPr>
        <w:spacing w:after="0" w:line="240" w:lineRule="auto"/>
        <w:jc w:val="both"/>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 xml:space="preserve">Мероприятие </w:t>
      </w:r>
      <w:r w:rsidR="00894B08" w:rsidRPr="00C8070D">
        <w:rPr>
          <w:rFonts w:ascii="Times New Roman" w:eastAsia="Times New Roman" w:hAnsi="Times New Roman" w:cs="Times New Roman"/>
          <w:sz w:val="24"/>
          <w:szCs w:val="24"/>
        </w:rPr>
        <w:t>2</w:t>
      </w:r>
      <w:r w:rsidRPr="00C8070D">
        <w:rPr>
          <w:rFonts w:ascii="Times New Roman" w:eastAsia="Times New Roman" w:hAnsi="Times New Roman" w:cs="Times New Roman"/>
          <w:sz w:val="24"/>
          <w:szCs w:val="24"/>
        </w:rPr>
        <w:t>.</w:t>
      </w:r>
      <w:r w:rsidR="007104D6" w:rsidRPr="00C8070D">
        <w:rPr>
          <w:rFonts w:ascii="Times New Roman" w:eastAsia="Times New Roman" w:hAnsi="Times New Roman" w:cs="Times New Roman"/>
          <w:sz w:val="24"/>
          <w:szCs w:val="24"/>
        </w:rPr>
        <w:t>2</w:t>
      </w:r>
      <w:r w:rsidRPr="00C8070D">
        <w:rPr>
          <w:rFonts w:ascii="Times New Roman" w:eastAsia="Times New Roman" w:hAnsi="Times New Roman" w:cs="Times New Roman"/>
          <w:sz w:val="24"/>
          <w:szCs w:val="24"/>
        </w:rPr>
        <w:t>. Обновление и пополнение МБДОУ методическими пособиями и игровыми пособиями в соответствии с требованиями федеральных государственных стандартов дошкольного образования.</w:t>
      </w:r>
    </w:p>
    <w:p w:rsidR="00D80D87" w:rsidRPr="00C8070D" w:rsidRDefault="00D80D87" w:rsidP="00D80D87">
      <w:pPr>
        <w:spacing w:after="0" w:line="240" w:lineRule="auto"/>
        <w:jc w:val="both"/>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 xml:space="preserve">Реализация </w:t>
      </w:r>
      <w:r w:rsidRPr="00C8070D">
        <w:rPr>
          <w:rFonts w:ascii="Times New Roman" w:hAnsi="Times New Roman" w:cs="Times New Roman"/>
          <w:sz w:val="24"/>
          <w:szCs w:val="24"/>
        </w:rPr>
        <w:t xml:space="preserve">мероприятия </w:t>
      </w:r>
      <w:r w:rsidR="00894B08" w:rsidRPr="00C8070D">
        <w:rPr>
          <w:rFonts w:ascii="Times New Roman" w:hAnsi="Times New Roman" w:cs="Times New Roman"/>
          <w:sz w:val="24"/>
          <w:szCs w:val="24"/>
        </w:rPr>
        <w:t>2</w:t>
      </w:r>
      <w:r w:rsidRPr="00C8070D">
        <w:rPr>
          <w:rFonts w:ascii="Times New Roman" w:hAnsi="Times New Roman" w:cs="Times New Roman"/>
          <w:sz w:val="24"/>
          <w:szCs w:val="24"/>
        </w:rPr>
        <w:t>.</w:t>
      </w:r>
      <w:r w:rsidR="007B35DD" w:rsidRPr="00C8070D">
        <w:rPr>
          <w:rFonts w:ascii="Times New Roman" w:hAnsi="Times New Roman" w:cs="Times New Roman"/>
          <w:sz w:val="24"/>
          <w:szCs w:val="24"/>
        </w:rPr>
        <w:t>2. осуществляется</w:t>
      </w:r>
      <w:r w:rsidR="00926A33">
        <w:rPr>
          <w:rFonts w:ascii="Times New Roman" w:hAnsi="Times New Roman" w:cs="Times New Roman"/>
          <w:sz w:val="24"/>
          <w:szCs w:val="24"/>
        </w:rPr>
        <w:t xml:space="preserve"> </w:t>
      </w:r>
      <w:r w:rsidRPr="00C8070D">
        <w:rPr>
          <w:rFonts w:ascii="Times New Roman" w:hAnsi="Times New Roman" w:cs="Times New Roman"/>
          <w:sz w:val="24"/>
          <w:szCs w:val="24"/>
        </w:rPr>
        <w:t>за счет субсидий</w:t>
      </w:r>
      <w:r w:rsidR="009E79E5" w:rsidRPr="00C8070D">
        <w:rPr>
          <w:rFonts w:ascii="Times New Roman" w:hAnsi="Times New Roman" w:cs="Times New Roman"/>
          <w:sz w:val="24"/>
          <w:szCs w:val="24"/>
        </w:rPr>
        <w:t xml:space="preserve">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Pr="00C8070D">
        <w:rPr>
          <w:rFonts w:ascii="Times New Roman" w:eastAsia="Times New Roman" w:hAnsi="Times New Roman" w:cs="Times New Roman"/>
          <w:sz w:val="24"/>
          <w:szCs w:val="24"/>
          <w:lang w:eastAsia="ru-RU"/>
        </w:rPr>
        <w:t>(ответственный управление образования и подведомственные образовательные организации).</w:t>
      </w:r>
    </w:p>
    <w:p w:rsidR="00D80D87" w:rsidRPr="00C8070D" w:rsidRDefault="00D80D87" w:rsidP="00D80D87">
      <w:pPr>
        <w:spacing w:after="0" w:line="240" w:lineRule="auto"/>
        <w:jc w:val="both"/>
        <w:rPr>
          <w:rFonts w:ascii="Times New Roman" w:eastAsia="Times New Roman" w:hAnsi="Times New Roman" w:cs="Times New Roman"/>
          <w:color w:val="000000"/>
          <w:sz w:val="24"/>
          <w:szCs w:val="24"/>
        </w:rPr>
      </w:pPr>
      <w:r w:rsidRPr="00C8070D">
        <w:rPr>
          <w:rFonts w:ascii="Times New Roman" w:eastAsia="Times New Roman" w:hAnsi="Times New Roman" w:cs="Times New Roman"/>
          <w:sz w:val="24"/>
          <w:szCs w:val="24"/>
        </w:rPr>
        <w:t xml:space="preserve">Мероприятие </w:t>
      </w:r>
      <w:r w:rsidR="00894B08" w:rsidRPr="00C8070D">
        <w:rPr>
          <w:rFonts w:ascii="Times New Roman" w:eastAsia="Times New Roman" w:hAnsi="Times New Roman" w:cs="Times New Roman"/>
          <w:sz w:val="24"/>
          <w:szCs w:val="24"/>
        </w:rPr>
        <w:t>2</w:t>
      </w:r>
      <w:r w:rsidRPr="00C8070D">
        <w:rPr>
          <w:rFonts w:ascii="Times New Roman" w:eastAsia="Times New Roman" w:hAnsi="Times New Roman" w:cs="Times New Roman"/>
          <w:sz w:val="24"/>
          <w:szCs w:val="24"/>
        </w:rPr>
        <w:t>.</w:t>
      </w:r>
      <w:r w:rsidR="007104D6" w:rsidRPr="00C8070D">
        <w:rPr>
          <w:rFonts w:ascii="Times New Roman" w:eastAsia="Times New Roman" w:hAnsi="Times New Roman" w:cs="Times New Roman"/>
          <w:sz w:val="24"/>
          <w:szCs w:val="24"/>
        </w:rPr>
        <w:t>3</w:t>
      </w:r>
      <w:r w:rsidRPr="00C8070D">
        <w:rPr>
          <w:rFonts w:ascii="Times New Roman" w:eastAsia="Times New Roman" w:hAnsi="Times New Roman" w:cs="Times New Roman"/>
          <w:sz w:val="24"/>
          <w:szCs w:val="24"/>
        </w:rPr>
        <w:t>.</w:t>
      </w:r>
      <w:r w:rsidRPr="00C8070D">
        <w:rPr>
          <w:rFonts w:ascii="Times New Roman" w:eastAsia="Times New Roman" w:hAnsi="Times New Roman" w:cs="Times New Roman"/>
          <w:color w:val="000000"/>
          <w:sz w:val="24"/>
          <w:szCs w:val="24"/>
        </w:rPr>
        <w:t xml:space="preserve"> Проведение мероприятий, направленных на обеспечение безопасного участия детей в дорожном движении.</w:t>
      </w:r>
    </w:p>
    <w:p w:rsidR="00D80D87" w:rsidRPr="00C8070D" w:rsidRDefault="00D80D87" w:rsidP="00D80D87">
      <w:pPr>
        <w:spacing w:after="0" w:line="240" w:lineRule="auto"/>
        <w:jc w:val="both"/>
        <w:rPr>
          <w:rFonts w:ascii="Times New Roman" w:hAnsi="Times New Roman" w:cs="Times New Roman"/>
          <w:sz w:val="24"/>
          <w:szCs w:val="24"/>
        </w:rPr>
      </w:pPr>
      <w:r w:rsidRPr="00C8070D">
        <w:rPr>
          <w:rFonts w:ascii="Times New Roman" w:eastAsia="Times New Roman" w:hAnsi="Times New Roman" w:cs="Times New Roman"/>
          <w:sz w:val="24"/>
          <w:szCs w:val="24"/>
        </w:rPr>
        <w:t xml:space="preserve">Реализация </w:t>
      </w:r>
      <w:r w:rsidRPr="00C8070D">
        <w:rPr>
          <w:rFonts w:ascii="Times New Roman" w:hAnsi="Times New Roman" w:cs="Times New Roman"/>
          <w:sz w:val="24"/>
          <w:szCs w:val="24"/>
        </w:rPr>
        <w:t xml:space="preserve">мероприятия </w:t>
      </w:r>
      <w:r w:rsidR="00894B08" w:rsidRPr="00C8070D">
        <w:rPr>
          <w:rFonts w:ascii="Times New Roman" w:hAnsi="Times New Roman" w:cs="Times New Roman"/>
          <w:sz w:val="24"/>
          <w:szCs w:val="24"/>
        </w:rPr>
        <w:t>2</w:t>
      </w:r>
      <w:r w:rsidRPr="00C8070D">
        <w:rPr>
          <w:rFonts w:ascii="Times New Roman" w:hAnsi="Times New Roman" w:cs="Times New Roman"/>
          <w:sz w:val="24"/>
          <w:szCs w:val="24"/>
        </w:rPr>
        <w:t>.</w:t>
      </w:r>
      <w:r w:rsidR="007B669D" w:rsidRPr="00C8070D">
        <w:rPr>
          <w:rFonts w:ascii="Times New Roman" w:hAnsi="Times New Roman" w:cs="Times New Roman"/>
          <w:sz w:val="24"/>
          <w:szCs w:val="24"/>
        </w:rPr>
        <w:t>3. осуществляется</w:t>
      </w:r>
      <w:r w:rsidRPr="00C8070D">
        <w:rPr>
          <w:rFonts w:ascii="Times New Roman" w:hAnsi="Times New Roman" w:cs="Times New Roman"/>
          <w:sz w:val="24"/>
          <w:szCs w:val="24"/>
        </w:rPr>
        <w:t xml:space="preserve"> в рамках государственной </w:t>
      </w:r>
      <w:r w:rsidRPr="00C8070D">
        <w:rPr>
          <w:rFonts w:ascii="Times New Roman" w:eastAsia="Times New Roman" w:hAnsi="Times New Roman" w:cs="Times New Roman"/>
          <w:color w:val="000000"/>
          <w:sz w:val="24"/>
          <w:szCs w:val="24"/>
        </w:rPr>
        <w:t xml:space="preserve">программы </w:t>
      </w:r>
      <w:r w:rsidR="001D3E30" w:rsidRPr="00C8070D">
        <w:rPr>
          <w:rFonts w:ascii="Times New Roman" w:eastAsia="Times New Roman" w:hAnsi="Times New Roman" w:cs="Times New Roman"/>
          <w:color w:val="000000"/>
          <w:sz w:val="24"/>
          <w:szCs w:val="24"/>
        </w:rPr>
        <w:t>«</w:t>
      </w:r>
      <w:r w:rsidRPr="00C8070D">
        <w:rPr>
          <w:rFonts w:ascii="Times New Roman" w:eastAsia="Times New Roman" w:hAnsi="Times New Roman" w:cs="Times New Roman"/>
          <w:color w:val="000000"/>
          <w:sz w:val="24"/>
          <w:szCs w:val="24"/>
        </w:rPr>
        <w:t xml:space="preserve">Повышение безопасности дорожного движения в Красноярском </w:t>
      </w:r>
      <w:r w:rsidR="007B35DD" w:rsidRPr="00C8070D">
        <w:rPr>
          <w:rFonts w:ascii="Times New Roman" w:eastAsia="Times New Roman" w:hAnsi="Times New Roman" w:cs="Times New Roman"/>
          <w:color w:val="000000"/>
          <w:sz w:val="24"/>
          <w:szCs w:val="24"/>
        </w:rPr>
        <w:t>крае»</w:t>
      </w:r>
      <w:r w:rsidR="007B35DD" w:rsidRPr="00C8070D">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ответственный управление образования и подведомственные образовательные организации</w:t>
      </w:r>
      <w:r w:rsidRPr="00C8070D">
        <w:rPr>
          <w:rFonts w:ascii="Times New Roman" w:hAnsi="Times New Roman" w:cs="Times New Roman"/>
          <w:sz w:val="24"/>
          <w:szCs w:val="24"/>
        </w:rPr>
        <w:t xml:space="preserve">) </w:t>
      </w:r>
    </w:p>
    <w:p w:rsidR="00D80D87" w:rsidRPr="00C8070D" w:rsidRDefault="00D80D87" w:rsidP="00D80D87">
      <w:pPr>
        <w:spacing w:after="0" w:line="240" w:lineRule="auto"/>
        <w:jc w:val="both"/>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 xml:space="preserve">Мероприятие </w:t>
      </w:r>
      <w:r w:rsidR="00894B08" w:rsidRPr="00C8070D">
        <w:rPr>
          <w:rFonts w:ascii="Times New Roman" w:eastAsia="Times New Roman" w:hAnsi="Times New Roman" w:cs="Times New Roman"/>
          <w:sz w:val="24"/>
          <w:szCs w:val="24"/>
        </w:rPr>
        <w:t>2</w:t>
      </w:r>
      <w:r w:rsidRPr="00C8070D">
        <w:rPr>
          <w:rFonts w:ascii="Times New Roman" w:eastAsia="Times New Roman" w:hAnsi="Times New Roman" w:cs="Times New Roman"/>
          <w:sz w:val="24"/>
          <w:szCs w:val="24"/>
        </w:rPr>
        <w:t>.</w:t>
      </w:r>
      <w:r w:rsidR="007104D6" w:rsidRPr="00C8070D">
        <w:rPr>
          <w:rFonts w:ascii="Times New Roman" w:eastAsia="Times New Roman" w:hAnsi="Times New Roman" w:cs="Times New Roman"/>
          <w:sz w:val="24"/>
          <w:szCs w:val="24"/>
        </w:rPr>
        <w:t>4</w:t>
      </w:r>
      <w:r w:rsidRPr="00C8070D">
        <w:rPr>
          <w:rFonts w:ascii="Times New Roman" w:eastAsia="Times New Roman" w:hAnsi="Times New Roman" w:cs="Times New Roman"/>
          <w:sz w:val="24"/>
          <w:szCs w:val="24"/>
        </w:rPr>
        <w:t>. Финансирование дошкольных организаций на текущее содержание</w:t>
      </w:r>
    </w:p>
    <w:p w:rsidR="00D80D87" w:rsidRPr="00C8070D" w:rsidRDefault="00D80D87" w:rsidP="00D80D87">
      <w:pPr>
        <w:spacing w:after="0" w:line="240" w:lineRule="auto"/>
        <w:jc w:val="both"/>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 xml:space="preserve">Реализация мероприятия </w:t>
      </w:r>
      <w:r w:rsidR="00894B08" w:rsidRPr="00C8070D">
        <w:rPr>
          <w:rFonts w:ascii="Times New Roman" w:eastAsia="Times New Roman" w:hAnsi="Times New Roman" w:cs="Times New Roman"/>
          <w:sz w:val="24"/>
          <w:szCs w:val="24"/>
        </w:rPr>
        <w:t>2</w:t>
      </w:r>
      <w:r w:rsidRPr="00C8070D">
        <w:rPr>
          <w:rFonts w:ascii="Times New Roman" w:eastAsia="Times New Roman" w:hAnsi="Times New Roman" w:cs="Times New Roman"/>
          <w:sz w:val="24"/>
          <w:szCs w:val="24"/>
        </w:rPr>
        <w:t>.</w:t>
      </w:r>
      <w:r w:rsidR="007104D6" w:rsidRPr="00C8070D">
        <w:rPr>
          <w:rFonts w:ascii="Times New Roman" w:eastAsia="Times New Roman" w:hAnsi="Times New Roman" w:cs="Times New Roman"/>
          <w:sz w:val="24"/>
          <w:szCs w:val="24"/>
        </w:rPr>
        <w:t>4</w:t>
      </w:r>
      <w:r w:rsidRPr="00C8070D">
        <w:rPr>
          <w:rFonts w:ascii="Times New Roman" w:eastAsia="Times New Roman" w:hAnsi="Times New Roman" w:cs="Times New Roman"/>
          <w:sz w:val="24"/>
          <w:szCs w:val="24"/>
        </w:rPr>
        <w:t xml:space="preserve">. осуществляется за счет </w:t>
      </w:r>
      <w:r w:rsidRPr="00C8070D">
        <w:rPr>
          <w:rFonts w:ascii="Times New Roman" w:hAnsi="Times New Roman" w:cs="Times New Roman"/>
          <w:sz w:val="24"/>
          <w:szCs w:val="24"/>
          <w:shd w:val="clear" w:color="auto" w:fill="FFFFFF"/>
        </w:rPr>
        <w:t xml:space="preserve">финансирования образовательных услуг в объёме государственного образовательного стандарта вне зависимости от организационной формы ДОУ, типа и вида </w:t>
      </w:r>
      <w:r w:rsidR="007B35DD" w:rsidRPr="00C8070D">
        <w:rPr>
          <w:rFonts w:ascii="Times New Roman" w:hAnsi="Times New Roman" w:cs="Times New Roman"/>
          <w:sz w:val="24"/>
          <w:szCs w:val="24"/>
          <w:shd w:val="clear" w:color="auto" w:fill="FFFFFF"/>
        </w:rPr>
        <w:t>учреждения</w:t>
      </w:r>
      <w:r w:rsidR="007B35DD" w:rsidRPr="00C8070D">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ответственный управление образования и подведомственные образовательные организации).</w:t>
      </w:r>
    </w:p>
    <w:p w:rsidR="00D80D87" w:rsidRPr="00C8070D" w:rsidRDefault="00D80D87" w:rsidP="00D80D87">
      <w:pPr>
        <w:spacing w:after="0" w:line="240" w:lineRule="auto"/>
        <w:jc w:val="both"/>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 xml:space="preserve">Мероприятие </w:t>
      </w:r>
      <w:r w:rsidR="00894B08" w:rsidRPr="00C8070D">
        <w:rPr>
          <w:rFonts w:ascii="Times New Roman" w:eastAsia="Times New Roman" w:hAnsi="Times New Roman" w:cs="Times New Roman"/>
          <w:sz w:val="24"/>
          <w:szCs w:val="24"/>
        </w:rPr>
        <w:t>2</w:t>
      </w:r>
      <w:r w:rsidRPr="00C8070D">
        <w:rPr>
          <w:rFonts w:ascii="Times New Roman" w:eastAsia="Times New Roman" w:hAnsi="Times New Roman" w:cs="Times New Roman"/>
          <w:sz w:val="24"/>
          <w:szCs w:val="24"/>
        </w:rPr>
        <w:t>.</w:t>
      </w:r>
      <w:r w:rsidR="007104D6" w:rsidRPr="00C8070D">
        <w:rPr>
          <w:rFonts w:ascii="Times New Roman" w:eastAsia="Times New Roman" w:hAnsi="Times New Roman" w:cs="Times New Roman"/>
          <w:sz w:val="24"/>
          <w:szCs w:val="24"/>
        </w:rPr>
        <w:t>5</w:t>
      </w:r>
      <w:r w:rsidRPr="00C8070D">
        <w:rPr>
          <w:rFonts w:ascii="Times New Roman" w:eastAsia="Times New Roman" w:hAnsi="Times New Roman" w:cs="Times New Roman"/>
          <w:sz w:val="24"/>
          <w:szCs w:val="24"/>
        </w:rPr>
        <w:t>.</w:t>
      </w:r>
      <w:r w:rsidRPr="00C8070D">
        <w:rPr>
          <w:rFonts w:ascii="Times New Roman" w:eastAsia="Times New Roman" w:hAnsi="Times New Roman" w:cs="Times New Roman"/>
          <w:color w:val="000000"/>
          <w:sz w:val="24"/>
          <w:szCs w:val="24"/>
        </w:rPr>
        <w:t xml:space="preserve"> Субвенция на возмещение расходов по осуществлению присмотра и ухода за детьми-инвалидами, детьми-сиротами и детьми, оставшимся без попечения родителей, а также с туберкулезной интоксикацией</w:t>
      </w:r>
    </w:p>
    <w:p w:rsidR="00D80D87" w:rsidRPr="00C8070D" w:rsidRDefault="00D80D87" w:rsidP="00D80D87">
      <w:pPr>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rPr>
        <w:t xml:space="preserve">Реализация мероприятия </w:t>
      </w:r>
      <w:r w:rsidR="00894B08" w:rsidRPr="00C8070D">
        <w:rPr>
          <w:rFonts w:ascii="Times New Roman" w:eastAsia="Times New Roman" w:hAnsi="Times New Roman" w:cs="Times New Roman"/>
          <w:sz w:val="24"/>
          <w:szCs w:val="24"/>
        </w:rPr>
        <w:t>2</w:t>
      </w:r>
      <w:r w:rsidRPr="00C8070D">
        <w:rPr>
          <w:rFonts w:ascii="Times New Roman" w:eastAsia="Times New Roman" w:hAnsi="Times New Roman" w:cs="Times New Roman"/>
          <w:sz w:val="24"/>
          <w:szCs w:val="24"/>
        </w:rPr>
        <w:t>.</w:t>
      </w:r>
      <w:r w:rsidR="007104D6" w:rsidRPr="00C8070D">
        <w:rPr>
          <w:rFonts w:ascii="Times New Roman" w:eastAsia="Times New Roman" w:hAnsi="Times New Roman" w:cs="Times New Roman"/>
          <w:sz w:val="24"/>
          <w:szCs w:val="24"/>
        </w:rPr>
        <w:t>5</w:t>
      </w:r>
      <w:r w:rsidRPr="00C8070D">
        <w:rPr>
          <w:rFonts w:ascii="Times New Roman" w:eastAsia="Times New Roman" w:hAnsi="Times New Roman" w:cs="Times New Roman"/>
          <w:sz w:val="24"/>
          <w:szCs w:val="24"/>
        </w:rPr>
        <w:t>. осуществляется согласно По</w:t>
      </w:r>
      <w:r w:rsidRPr="00C8070D">
        <w:rPr>
          <w:rFonts w:ascii="Times New Roman" w:hAnsi="Times New Roman" w:cs="Times New Roman"/>
          <w:sz w:val="24"/>
          <w:szCs w:val="24"/>
        </w:rPr>
        <w:t>рядку</w:t>
      </w:r>
      <w:r w:rsidRPr="00C8070D">
        <w:rPr>
          <w:rFonts w:ascii="Times New Roman" w:hAnsi="Times New Roman" w:cs="Times New Roman"/>
          <w:bCs/>
          <w:sz w:val="24"/>
          <w:szCs w:val="24"/>
        </w:rPr>
        <w:t xml:space="preserve"> расходования и учета средств субвенции на реализацию Закона Красноярского края от 27.12.2005 № 17-4379 </w:t>
      </w:r>
      <w:r w:rsidRPr="00C8070D">
        <w:rPr>
          <w:rFonts w:ascii="Times New Roman" w:hAnsi="Times New Roman" w:cs="Times New Roman"/>
          <w:sz w:val="24"/>
          <w:szCs w:val="24"/>
        </w:rPr>
        <w:t xml:space="preserve">«О наделении органов местного самоуправления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w:t>
      </w:r>
      <w:r w:rsidRPr="00C8070D">
        <w:rPr>
          <w:rFonts w:ascii="Times New Roman" w:hAnsi="Times New Roman" w:cs="Times New Roman"/>
          <w:sz w:val="24"/>
          <w:szCs w:val="24"/>
        </w:rPr>
        <w:lastRenderedPageBreak/>
        <w:t xml:space="preserve">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r w:rsidRPr="00C8070D">
        <w:rPr>
          <w:rFonts w:ascii="Times New Roman" w:eastAsia="Times New Roman" w:hAnsi="Times New Roman" w:cs="Times New Roman"/>
          <w:sz w:val="24"/>
          <w:szCs w:val="24"/>
          <w:lang w:eastAsia="ru-RU"/>
        </w:rPr>
        <w:t>(ответственный управление образования и подведомственные образовательные организации).</w:t>
      </w:r>
    </w:p>
    <w:p w:rsidR="00EC4135" w:rsidRPr="00C8070D" w:rsidRDefault="00EC4135" w:rsidP="00EC4135">
      <w:pPr>
        <w:spacing w:after="0" w:line="240" w:lineRule="auto"/>
        <w:jc w:val="both"/>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 xml:space="preserve">Мероприятие </w:t>
      </w:r>
      <w:r w:rsidR="00894B08" w:rsidRPr="00C8070D">
        <w:rPr>
          <w:rFonts w:ascii="Times New Roman" w:eastAsia="Times New Roman" w:hAnsi="Times New Roman" w:cs="Times New Roman"/>
          <w:sz w:val="24"/>
          <w:szCs w:val="24"/>
        </w:rPr>
        <w:t>2</w:t>
      </w:r>
      <w:r w:rsidRPr="00C8070D">
        <w:rPr>
          <w:rFonts w:ascii="Times New Roman" w:eastAsia="Times New Roman" w:hAnsi="Times New Roman" w:cs="Times New Roman"/>
          <w:sz w:val="24"/>
          <w:szCs w:val="24"/>
        </w:rPr>
        <w:t>.</w:t>
      </w:r>
      <w:r w:rsidR="007104D6" w:rsidRPr="00C8070D">
        <w:rPr>
          <w:rFonts w:ascii="Times New Roman" w:eastAsia="Times New Roman" w:hAnsi="Times New Roman" w:cs="Times New Roman"/>
          <w:sz w:val="24"/>
          <w:szCs w:val="24"/>
        </w:rPr>
        <w:t>6</w:t>
      </w:r>
      <w:r w:rsidRPr="00C8070D">
        <w:rPr>
          <w:rFonts w:ascii="Times New Roman" w:eastAsia="Times New Roman" w:hAnsi="Times New Roman" w:cs="Times New Roman"/>
          <w:sz w:val="24"/>
          <w:szCs w:val="24"/>
        </w:rPr>
        <w:t>.</w:t>
      </w:r>
      <w:r w:rsidRPr="00C8070D">
        <w:rPr>
          <w:rFonts w:ascii="Times New Roman" w:eastAsia="Times New Roman" w:hAnsi="Times New Roman" w:cs="Times New Roman"/>
          <w:color w:val="000000"/>
          <w:sz w:val="24"/>
          <w:szCs w:val="24"/>
        </w:rPr>
        <w:t xml:space="preserve"> 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средств краевого бюджета.</w:t>
      </w:r>
    </w:p>
    <w:p w:rsidR="00EC4135" w:rsidRDefault="00EC4135" w:rsidP="00EC4135">
      <w:pPr>
        <w:spacing w:after="0" w:line="240" w:lineRule="auto"/>
        <w:jc w:val="both"/>
        <w:rPr>
          <w:rFonts w:ascii="Times New Roman" w:eastAsia="Times New Roman" w:hAnsi="Times New Roman" w:cs="Times New Roman"/>
          <w:color w:val="000000"/>
          <w:sz w:val="24"/>
          <w:szCs w:val="24"/>
        </w:rPr>
      </w:pPr>
      <w:r w:rsidRPr="00C8070D">
        <w:rPr>
          <w:rFonts w:ascii="Times New Roman" w:eastAsia="Times New Roman" w:hAnsi="Times New Roman" w:cs="Times New Roman"/>
          <w:sz w:val="24"/>
          <w:szCs w:val="24"/>
        </w:rPr>
        <w:t xml:space="preserve">Мероприятие </w:t>
      </w:r>
      <w:r w:rsidR="00894B08" w:rsidRPr="00C8070D">
        <w:rPr>
          <w:rFonts w:ascii="Times New Roman" w:eastAsia="Times New Roman" w:hAnsi="Times New Roman" w:cs="Times New Roman"/>
          <w:sz w:val="24"/>
          <w:szCs w:val="24"/>
        </w:rPr>
        <w:t>2</w:t>
      </w:r>
      <w:r w:rsidRPr="00C8070D">
        <w:rPr>
          <w:rFonts w:ascii="Times New Roman" w:eastAsia="Times New Roman" w:hAnsi="Times New Roman" w:cs="Times New Roman"/>
          <w:sz w:val="24"/>
          <w:szCs w:val="24"/>
        </w:rPr>
        <w:t>.</w:t>
      </w:r>
      <w:r w:rsidR="007104D6" w:rsidRPr="00C8070D">
        <w:rPr>
          <w:rFonts w:ascii="Times New Roman" w:eastAsia="Times New Roman" w:hAnsi="Times New Roman" w:cs="Times New Roman"/>
          <w:sz w:val="24"/>
          <w:szCs w:val="24"/>
        </w:rPr>
        <w:t>7</w:t>
      </w:r>
      <w:r w:rsidRPr="00C8070D">
        <w:rPr>
          <w:rFonts w:ascii="Times New Roman" w:eastAsia="Times New Roman" w:hAnsi="Times New Roman" w:cs="Times New Roman"/>
          <w:sz w:val="24"/>
          <w:szCs w:val="24"/>
        </w:rPr>
        <w:t>. Почтовые р</w:t>
      </w:r>
      <w:r w:rsidRPr="00C8070D">
        <w:rPr>
          <w:rFonts w:ascii="Times New Roman" w:eastAsia="Times New Roman" w:hAnsi="Times New Roman" w:cs="Times New Roman"/>
          <w:color w:val="000000"/>
          <w:sz w:val="24"/>
          <w:szCs w:val="24"/>
        </w:rPr>
        <w:t>асходы для перечисления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средств краевого бюджета.</w:t>
      </w:r>
    </w:p>
    <w:p w:rsidR="00B54167" w:rsidRPr="00C8070D" w:rsidRDefault="00B54167" w:rsidP="00EC4135">
      <w:pPr>
        <w:spacing w:after="0" w:line="240" w:lineRule="auto"/>
        <w:jc w:val="both"/>
        <w:rPr>
          <w:rFonts w:ascii="Times New Roman" w:eastAsia="Times New Roman" w:hAnsi="Times New Roman" w:cs="Times New Roman"/>
          <w:color w:val="000000"/>
          <w:sz w:val="24"/>
          <w:szCs w:val="24"/>
        </w:rPr>
      </w:pPr>
      <w:r w:rsidRPr="00C8070D">
        <w:rPr>
          <w:rFonts w:ascii="Times New Roman" w:eastAsia="Times New Roman" w:hAnsi="Times New Roman" w:cs="Times New Roman"/>
          <w:color w:val="000000" w:themeColor="text1"/>
          <w:sz w:val="24"/>
          <w:szCs w:val="24"/>
        </w:rPr>
        <w:t>Реализация мероприятий 2.6-2.</w:t>
      </w:r>
      <w:r>
        <w:rPr>
          <w:rFonts w:ascii="Times New Roman" w:eastAsia="Times New Roman" w:hAnsi="Times New Roman" w:cs="Times New Roman"/>
          <w:color w:val="000000" w:themeColor="text1"/>
          <w:sz w:val="24"/>
          <w:szCs w:val="24"/>
        </w:rPr>
        <w:t>7</w:t>
      </w:r>
      <w:r w:rsidRPr="00C8070D">
        <w:rPr>
          <w:rFonts w:ascii="Times New Roman" w:eastAsia="Times New Roman" w:hAnsi="Times New Roman" w:cs="Times New Roman"/>
          <w:color w:val="000000" w:themeColor="text1"/>
          <w:sz w:val="24"/>
          <w:szCs w:val="24"/>
        </w:rPr>
        <w:t>. осуществляются</w:t>
      </w:r>
      <w:r w:rsidRPr="00C8070D">
        <w:rPr>
          <w:rFonts w:ascii="Times New Roman" w:eastAsia="Times New Roman" w:hAnsi="Times New Roman" w:cs="Times New Roman"/>
          <w:sz w:val="24"/>
          <w:szCs w:val="24"/>
        </w:rPr>
        <w:t xml:space="preserve"> в соответствии с Постановлением Правительства Красноярского края от 25.11.2014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w:t>
      </w:r>
      <w:r w:rsidRPr="00C8070D">
        <w:rPr>
          <w:rFonts w:ascii="Times New Roman" w:eastAsia="Times New Roman" w:hAnsi="Times New Roman" w:cs="Times New Roman"/>
          <w:sz w:val="24"/>
          <w:szCs w:val="24"/>
          <w:lang w:eastAsia="ru-RU"/>
        </w:rPr>
        <w:t>(ответственный управление образования и подведомственные образовательные организации).</w:t>
      </w:r>
    </w:p>
    <w:p w:rsidR="00B54167" w:rsidRPr="00C8070D" w:rsidRDefault="00B54167" w:rsidP="00BB519F">
      <w:pPr>
        <w:spacing w:after="0" w:line="240" w:lineRule="auto"/>
        <w:jc w:val="both"/>
        <w:rPr>
          <w:rFonts w:ascii="Times New Roman" w:eastAsia="Times New Roman" w:hAnsi="Times New Roman" w:cs="Times New Roman"/>
          <w:color w:val="000000" w:themeColor="text1"/>
          <w:sz w:val="24"/>
          <w:szCs w:val="24"/>
        </w:rPr>
      </w:pPr>
      <w:r w:rsidRPr="00BB519F">
        <w:rPr>
          <w:rFonts w:ascii="Times New Roman" w:eastAsia="Times New Roman" w:hAnsi="Times New Roman" w:cs="Times New Roman"/>
          <w:color w:val="000000"/>
          <w:sz w:val="24"/>
          <w:szCs w:val="24"/>
        </w:rPr>
        <w:t xml:space="preserve">Мероприятие </w:t>
      </w:r>
      <w:r w:rsidRPr="00BB519F">
        <w:rPr>
          <w:rFonts w:ascii="Times New Roman" w:eastAsia="Times New Roman" w:hAnsi="Times New Roman" w:cs="Times New Roman"/>
          <w:color w:val="000000" w:themeColor="text1"/>
          <w:sz w:val="24"/>
          <w:szCs w:val="24"/>
        </w:rPr>
        <w:t>2.</w:t>
      </w:r>
      <w:r w:rsidR="00525F05">
        <w:rPr>
          <w:rFonts w:ascii="Times New Roman" w:eastAsia="Times New Roman" w:hAnsi="Times New Roman" w:cs="Times New Roman"/>
          <w:color w:val="000000" w:themeColor="text1"/>
          <w:sz w:val="24"/>
          <w:szCs w:val="24"/>
        </w:rPr>
        <w:t>8</w:t>
      </w:r>
      <w:r w:rsidRPr="00BB519F">
        <w:rPr>
          <w:rFonts w:ascii="Times New Roman" w:eastAsia="Times New Roman" w:hAnsi="Times New Roman" w:cs="Times New Roman"/>
          <w:color w:val="000000" w:themeColor="text1"/>
          <w:sz w:val="24"/>
          <w:szCs w:val="24"/>
        </w:rPr>
        <w:t xml:space="preserve">. </w:t>
      </w:r>
      <w:r w:rsidR="00BB519F" w:rsidRPr="00BB519F">
        <w:rPr>
          <w:rFonts w:ascii="Times New Roman" w:eastAsia="Times New Roman" w:hAnsi="Times New Roman" w:cs="Times New Roman"/>
          <w:color w:val="000000" w:themeColor="text1"/>
          <w:sz w:val="24"/>
          <w:szCs w:val="24"/>
        </w:rPr>
        <w:t xml:space="preserve">Субсидия </w:t>
      </w:r>
      <w:r w:rsidR="00BB519F" w:rsidRPr="00BB519F">
        <w:rPr>
          <w:rFonts w:ascii="Times New Roman" w:eastAsia="Times New Roman" w:hAnsi="Times New Roman" w:cs="Times New Roman"/>
          <w:sz w:val="24"/>
          <w:szCs w:val="24"/>
          <w:lang w:eastAsia="ru-RU"/>
        </w:rPr>
        <w:t>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r w:rsidR="00BB519F">
        <w:rPr>
          <w:rFonts w:ascii="Times New Roman" w:eastAsia="Times New Roman" w:hAnsi="Times New Roman" w:cs="Times New Roman"/>
          <w:sz w:val="24"/>
          <w:szCs w:val="24"/>
          <w:lang w:eastAsia="ru-RU"/>
        </w:rPr>
        <w:t>.</w:t>
      </w:r>
    </w:p>
    <w:p w:rsidR="00D80D87" w:rsidRPr="00C8070D" w:rsidRDefault="00570847" w:rsidP="00D80D87">
      <w:pPr>
        <w:spacing w:after="0" w:line="240" w:lineRule="auto"/>
        <w:jc w:val="both"/>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Мероприятие 3</w:t>
      </w:r>
      <w:r w:rsidR="00D80D87" w:rsidRPr="00C8070D">
        <w:rPr>
          <w:rFonts w:ascii="Times New Roman" w:eastAsia="Times New Roman" w:hAnsi="Times New Roman" w:cs="Times New Roman"/>
          <w:sz w:val="24"/>
          <w:szCs w:val="24"/>
        </w:rPr>
        <w:t>.1. Функционирование групп кратковременного пребывания («Выходного дня») для поддержки неорганизованных детей от 3-х до 7 лет на базе МБОУ «Стретенская СШ» имени Героя Совет</w:t>
      </w:r>
      <w:r w:rsidR="00B747D6" w:rsidRPr="00C8070D">
        <w:rPr>
          <w:rFonts w:ascii="Times New Roman" w:eastAsia="Times New Roman" w:hAnsi="Times New Roman" w:cs="Times New Roman"/>
          <w:sz w:val="24"/>
          <w:szCs w:val="24"/>
        </w:rPr>
        <w:t>ского Союза П.М.Бахарева</w:t>
      </w:r>
      <w:r w:rsidR="00D80D87" w:rsidRPr="00C8070D">
        <w:rPr>
          <w:rFonts w:ascii="Times New Roman" w:eastAsia="Times New Roman" w:hAnsi="Times New Roman" w:cs="Times New Roman"/>
          <w:sz w:val="24"/>
          <w:szCs w:val="24"/>
        </w:rPr>
        <w:t>, МБОУ «Поканаевская СШ», МБОУ «Тиличетская СШ», МБОУ «Павловская СОШ»</w:t>
      </w:r>
    </w:p>
    <w:p w:rsidR="00D80D87" w:rsidRPr="00C8070D" w:rsidRDefault="00D80D87" w:rsidP="00D80D87">
      <w:pPr>
        <w:spacing w:after="0" w:line="240" w:lineRule="auto"/>
        <w:jc w:val="both"/>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 xml:space="preserve">Реализация </w:t>
      </w:r>
      <w:r w:rsidRPr="00C8070D">
        <w:rPr>
          <w:rFonts w:ascii="Times New Roman" w:hAnsi="Times New Roman" w:cs="Times New Roman"/>
          <w:sz w:val="24"/>
          <w:szCs w:val="24"/>
        </w:rPr>
        <w:t xml:space="preserve">мероприятия </w:t>
      </w:r>
      <w:r w:rsidR="00894B08" w:rsidRPr="00C8070D">
        <w:rPr>
          <w:rFonts w:ascii="Times New Roman" w:hAnsi="Times New Roman" w:cs="Times New Roman"/>
          <w:sz w:val="24"/>
          <w:szCs w:val="24"/>
        </w:rPr>
        <w:t>3</w:t>
      </w:r>
      <w:r w:rsidRPr="00C8070D">
        <w:rPr>
          <w:rFonts w:ascii="Times New Roman" w:hAnsi="Times New Roman" w:cs="Times New Roman"/>
          <w:sz w:val="24"/>
          <w:szCs w:val="24"/>
        </w:rPr>
        <w:t xml:space="preserve">.1. осуществляется за счет функционирования </w:t>
      </w:r>
      <w:r w:rsidRPr="00C8070D">
        <w:rPr>
          <w:rFonts w:ascii="Times New Roman" w:eastAsia="Times New Roman" w:hAnsi="Times New Roman" w:cs="Times New Roman"/>
          <w:sz w:val="24"/>
          <w:szCs w:val="24"/>
        </w:rPr>
        <w:t xml:space="preserve">групп кратковременного пребывания детей от 3-х до 7 лет на базе </w:t>
      </w:r>
      <w:r w:rsidR="00B747D6" w:rsidRPr="00C8070D">
        <w:rPr>
          <w:rFonts w:ascii="Times New Roman" w:eastAsia="Times New Roman" w:hAnsi="Times New Roman" w:cs="Times New Roman"/>
          <w:sz w:val="24"/>
          <w:szCs w:val="24"/>
        </w:rPr>
        <w:t>4</w:t>
      </w:r>
      <w:r w:rsidRPr="00C8070D">
        <w:rPr>
          <w:rFonts w:ascii="Times New Roman" w:eastAsia="Times New Roman" w:hAnsi="Times New Roman" w:cs="Times New Roman"/>
          <w:sz w:val="24"/>
          <w:szCs w:val="24"/>
        </w:rPr>
        <w:t xml:space="preserve"> ОО, что позволит увеличить предоставление услуг по дошкольному образованию в поселениях (</w:t>
      </w:r>
      <w:proofErr w:type="spellStart"/>
      <w:r w:rsidRPr="00C8070D">
        <w:rPr>
          <w:rFonts w:ascii="Times New Roman" w:eastAsia="Times New Roman" w:hAnsi="Times New Roman" w:cs="Times New Roman"/>
          <w:sz w:val="24"/>
          <w:szCs w:val="24"/>
        </w:rPr>
        <w:t>с.Стр</w:t>
      </w:r>
      <w:r w:rsidR="00B747D6" w:rsidRPr="00C8070D">
        <w:rPr>
          <w:rFonts w:ascii="Times New Roman" w:eastAsia="Times New Roman" w:hAnsi="Times New Roman" w:cs="Times New Roman"/>
          <w:sz w:val="24"/>
          <w:szCs w:val="24"/>
        </w:rPr>
        <w:t>етенка</w:t>
      </w:r>
      <w:proofErr w:type="spellEnd"/>
      <w:r w:rsidR="00B747D6" w:rsidRPr="00C8070D">
        <w:rPr>
          <w:rFonts w:ascii="Times New Roman" w:eastAsia="Times New Roman" w:hAnsi="Times New Roman" w:cs="Times New Roman"/>
          <w:sz w:val="24"/>
          <w:szCs w:val="24"/>
        </w:rPr>
        <w:t>,</w:t>
      </w:r>
      <w:r w:rsidR="00067CAA">
        <w:rPr>
          <w:rFonts w:ascii="Times New Roman" w:eastAsia="Times New Roman" w:hAnsi="Times New Roman" w:cs="Times New Roman"/>
          <w:sz w:val="24"/>
          <w:szCs w:val="24"/>
        </w:rPr>
        <w:t xml:space="preserve"> </w:t>
      </w:r>
      <w:proofErr w:type="spellStart"/>
      <w:r w:rsidRPr="00C8070D">
        <w:rPr>
          <w:rFonts w:ascii="Times New Roman" w:eastAsia="Times New Roman" w:hAnsi="Times New Roman" w:cs="Times New Roman"/>
          <w:sz w:val="24"/>
          <w:szCs w:val="24"/>
        </w:rPr>
        <w:t>п.Поканаевка</w:t>
      </w:r>
      <w:proofErr w:type="spellEnd"/>
      <w:r w:rsidRPr="00C8070D">
        <w:rPr>
          <w:rFonts w:ascii="Times New Roman" w:eastAsia="Times New Roman" w:hAnsi="Times New Roman" w:cs="Times New Roman"/>
          <w:sz w:val="24"/>
          <w:szCs w:val="24"/>
        </w:rPr>
        <w:t xml:space="preserve">, </w:t>
      </w:r>
      <w:proofErr w:type="spellStart"/>
      <w:r w:rsidRPr="00C8070D">
        <w:rPr>
          <w:rFonts w:ascii="Times New Roman" w:eastAsia="Times New Roman" w:hAnsi="Times New Roman" w:cs="Times New Roman"/>
          <w:sz w:val="24"/>
          <w:szCs w:val="24"/>
        </w:rPr>
        <w:t>п.Тиличеть</w:t>
      </w:r>
      <w:proofErr w:type="spellEnd"/>
      <w:r w:rsidRPr="00C8070D">
        <w:rPr>
          <w:rFonts w:ascii="Times New Roman" w:eastAsia="Times New Roman" w:hAnsi="Times New Roman" w:cs="Times New Roman"/>
          <w:sz w:val="24"/>
          <w:szCs w:val="24"/>
        </w:rPr>
        <w:t xml:space="preserve">, </w:t>
      </w:r>
      <w:proofErr w:type="spellStart"/>
      <w:r w:rsidRPr="00C8070D">
        <w:rPr>
          <w:rFonts w:ascii="Times New Roman" w:eastAsia="Times New Roman" w:hAnsi="Times New Roman" w:cs="Times New Roman"/>
          <w:sz w:val="24"/>
          <w:szCs w:val="24"/>
        </w:rPr>
        <w:t>с.Павловка</w:t>
      </w:r>
      <w:proofErr w:type="spellEnd"/>
      <w:r w:rsidRPr="00C8070D">
        <w:rPr>
          <w:rFonts w:ascii="Times New Roman" w:eastAsia="Times New Roman" w:hAnsi="Times New Roman" w:cs="Times New Roman"/>
          <w:sz w:val="24"/>
          <w:szCs w:val="24"/>
        </w:rPr>
        <w:t xml:space="preserve">) не имеющих дошкольных организаций </w:t>
      </w:r>
      <w:r w:rsidRPr="00C8070D">
        <w:rPr>
          <w:rFonts w:ascii="Times New Roman" w:eastAsia="Times New Roman" w:hAnsi="Times New Roman" w:cs="Times New Roman"/>
          <w:sz w:val="24"/>
          <w:szCs w:val="24"/>
          <w:lang w:eastAsia="ru-RU"/>
        </w:rPr>
        <w:t xml:space="preserve">(ответственный управление образования, </w:t>
      </w:r>
      <w:r w:rsidRPr="00C8070D">
        <w:rPr>
          <w:rFonts w:ascii="Times New Roman" w:eastAsia="Times New Roman" w:hAnsi="Times New Roman" w:cs="Times New Roman"/>
          <w:sz w:val="24"/>
          <w:szCs w:val="24"/>
        </w:rPr>
        <w:t>МБОУ «Стретенская СШ» имени Героя Совет</w:t>
      </w:r>
      <w:r w:rsidR="00B747D6" w:rsidRPr="00C8070D">
        <w:rPr>
          <w:rFonts w:ascii="Times New Roman" w:eastAsia="Times New Roman" w:hAnsi="Times New Roman" w:cs="Times New Roman"/>
          <w:sz w:val="24"/>
          <w:szCs w:val="24"/>
        </w:rPr>
        <w:t>ского Союза П.М.Бахарева</w:t>
      </w:r>
      <w:r w:rsidRPr="00C8070D">
        <w:rPr>
          <w:rFonts w:ascii="Times New Roman" w:eastAsia="Times New Roman" w:hAnsi="Times New Roman" w:cs="Times New Roman"/>
          <w:sz w:val="24"/>
          <w:szCs w:val="24"/>
        </w:rPr>
        <w:t>, МБОУ «Поканаевская СШ», МБОУ «Тиличетская СШ», МБОУ «Павловская СОШ»</w:t>
      </w:r>
      <w:r w:rsidRPr="00C8070D">
        <w:rPr>
          <w:rFonts w:ascii="Times New Roman" w:hAnsi="Times New Roman" w:cs="Times New Roman"/>
          <w:sz w:val="24"/>
          <w:szCs w:val="24"/>
        </w:rPr>
        <w:t>)</w:t>
      </w:r>
    </w:p>
    <w:p w:rsidR="00D80D87" w:rsidRPr="00C8070D" w:rsidRDefault="00D80D87" w:rsidP="00D80D87">
      <w:pPr>
        <w:spacing w:after="0" w:line="240" w:lineRule="auto"/>
        <w:jc w:val="both"/>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Мероприятие</w:t>
      </w:r>
      <w:r w:rsidR="00894B08" w:rsidRPr="00C8070D">
        <w:rPr>
          <w:rFonts w:ascii="Times New Roman" w:eastAsia="Times New Roman" w:hAnsi="Times New Roman" w:cs="Times New Roman"/>
          <w:sz w:val="24"/>
          <w:szCs w:val="24"/>
        </w:rPr>
        <w:t>3</w:t>
      </w:r>
      <w:r w:rsidRPr="00C8070D">
        <w:rPr>
          <w:rFonts w:ascii="Times New Roman" w:eastAsia="Times New Roman" w:hAnsi="Times New Roman" w:cs="Times New Roman"/>
          <w:sz w:val="24"/>
          <w:szCs w:val="24"/>
        </w:rPr>
        <w:t xml:space="preserve">.2. Функционирование </w:t>
      </w:r>
      <w:r w:rsidRPr="00C8070D">
        <w:rPr>
          <w:rFonts w:ascii="Times New Roman" w:eastAsia="Times New Roman" w:hAnsi="Times New Roman" w:cs="Times New Roman"/>
          <w:color w:val="000000"/>
          <w:sz w:val="24"/>
          <w:szCs w:val="24"/>
        </w:rPr>
        <w:t xml:space="preserve">на базе ДОУ центров предоставляющие услуги по психолого-педагогической, методической и консультативной помощи граждан имеющих детей (на базе 5 </w:t>
      </w:r>
      <w:r w:rsidR="007B35DD" w:rsidRPr="00C8070D">
        <w:rPr>
          <w:rFonts w:ascii="Times New Roman" w:eastAsia="Times New Roman" w:hAnsi="Times New Roman" w:cs="Times New Roman"/>
          <w:color w:val="000000"/>
          <w:sz w:val="24"/>
          <w:szCs w:val="24"/>
        </w:rPr>
        <w:t>образовательных учреждений</w:t>
      </w:r>
      <w:r w:rsidRPr="00C8070D">
        <w:rPr>
          <w:rFonts w:ascii="Times New Roman" w:eastAsia="Times New Roman" w:hAnsi="Times New Roman" w:cs="Times New Roman"/>
          <w:color w:val="000000"/>
          <w:sz w:val="24"/>
          <w:szCs w:val="24"/>
        </w:rPr>
        <w:t>).</w:t>
      </w:r>
    </w:p>
    <w:p w:rsidR="00D80D87" w:rsidRPr="00C8070D" w:rsidRDefault="00D80D87" w:rsidP="00D80D87">
      <w:pPr>
        <w:spacing w:after="0" w:line="240" w:lineRule="auto"/>
        <w:jc w:val="both"/>
        <w:rPr>
          <w:rFonts w:ascii="Times New Roman" w:hAnsi="Times New Roman" w:cs="Times New Roman"/>
          <w:sz w:val="24"/>
          <w:szCs w:val="24"/>
        </w:rPr>
      </w:pPr>
      <w:r w:rsidRPr="00C8070D">
        <w:rPr>
          <w:rFonts w:ascii="Times New Roman" w:eastAsia="Times New Roman" w:hAnsi="Times New Roman" w:cs="Times New Roman"/>
          <w:sz w:val="24"/>
          <w:szCs w:val="24"/>
        </w:rPr>
        <w:t xml:space="preserve">Реализация </w:t>
      </w:r>
      <w:r w:rsidRPr="00C8070D">
        <w:rPr>
          <w:rFonts w:ascii="Times New Roman" w:hAnsi="Times New Roman" w:cs="Times New Roman"/>
          <w:sz w:val="24"/>
          <w:szCs w:val="24"/>
        </w:rPr>
        <w:t xml:space="preserve">мероприятия </w:t>
      </w:r>
      <w:r w:rsidR="00894B08" w:rsidRPr="00C8070D">
        <w:rPr>
          <w:rFonts w:ascii="Times New Roman" w:eastAsia="Times New Roman" w:hAnsi="Times New Roman" w:cs="Times New Roman"/>
          <w:sz w:val="24"/>
          <w:szCs w:val="24"/>
        </w:rPr>
        <w:t>3</w:t>
      </w:r>
      <w:r w:rsidRPr="00C8070D">
        <w:rPr>
          <w:rFonts w:ascii="Times New Roman" w:eastAsia="Times New Roman" w:hAnsi="Times New Roman" w:cs="Times New Roman"/>
          <w:sz w:val="24"/>
          <w:szCs w:val="24"/>
        </w:rPr>
        <w:t xml:space="preserve">.2.  </w:t>
      </w:r>
      <w:r w:rsidRPr="00C8070D">
        <w:rPr>
          <w:rFonts w:ascii="Times New Roman" w:hAnsi="Times New Roman" w:cs="Times New Roman"/>
          <w:sz w:val="24"/>
          <w:szCs w:val="24"/>
        </w:rPr>
        <w:t xml:space="preserve">осуществляется в рамках регионального проекта «Поддержка семей, имеющих </w:t>
      </w:r>
      <w:r w:rsidR="007B35DD" w:rsidRPr="00C8070D">
        <w:rPr>
          <w:rFonts w:ascii="Times New Roman" w:hAnsi="Times New Roman" w:cs="Times New Roman"/>
          <w:sz w:val="24"/>
          <w:szCs w:val="24"/>
        </w:rPr>
        <w:t>детей»</w:t>
      </w:r>
      <w:r w:rsidR="007B35DD" w:rsidRPr="00C8070D">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ответственный управление образования и подведомственные образовательные организации</w:t>
      </w:r>
      <w:r w:rsidRPr="00C8070D">
        <w:rPr>
          <w:rFonts w:ascii="Times New Roman" w:hAnsi="Times New Roman" w:cs="Times New Roman"/>
          <w:sz w:val="24"/>
          <w:szCs w:val="24"/>
        </w:rPr>
        <w:t>)</w:t>
      </w:r>
    </w:p>
    <w:p w:rsidR="00D80D87" w:rsidRPr="00C8070D" w:rsidRDefault="00D80D87" w:rsidP="00D80D87">
      <w:pPr>
        <w:spacing w:after="0" w:line="240" w:lineRule="auto"/>
        <w:jc w:val="both"/>
        <w:rPr>
          <w:rFonts w:ascii="Times New Roman" w:eastAsia="Times New Roman" w:hAnsi="Times New Roman" w:cs="Times New Roman"/>
          <w:color w:val="000000"/>
          <w:sz w:val="24"/>
          <w:szCs w:val="24"/>
        </w:rPr>
      </w:pPr>
      <w:r w:rsidRPr="00C8070D">
        <w:rPr>
          <w:rFonts w:ascii="Times New Roman" w:eastAsia="Times New Roman" w:hAnsi="Times New Roman" w:cs="Times New Roman"/>
          <w:sz w:val="24"/>
          <w:szCs w:val="24"/>
        </w:rPr>
        <w:t xml:space="preserve">Мероприятие </w:t>
      </w:r>
      <w:r w:rsidR="00894B08" w:rsidRPr="00C8070D">
        <w:rPr>
          <w:rFonts w:ascii="Times New Roman" w:eastAsia="Times New Roman" w:hAnsi="Times New Roman" w:cs="Times New Roman"/>
          <w:sz w:val="24"/>
          <w:szCs w:val="24"/>
        </w:rPr>
        <w:t>3</w:t>
      </w:r>
      <w:r w:rsidRPr="00C8070D">
        <w:rPr>
          <w:rFonts w:ascii="Times New Roman" w:eastAsia="Times New Roman" w:hAnsi="Times New Roman" w:cs="Times New Roman"/>
          <w:sz w:val="24"/>
          <w:szCs w:val="24"/>
        </w:rPr>
        <w:t>.</w:t>
      </w:r>
      <w:r w:rsidR="007B35DD" w:rsidRPr="00C8070D">
        <w:rPr>
          <w:rFonts w:ascii="Times New Roman" w:eastAsia="Times New Roman" w:hAnsi="Times New Roman" w:cs="Times New Roman"/>
          <w:sz w:val="24"/>
          <w:szCs w:val="24"/>
        </w:rPr>
        <w:t>3.</w:t>
      </w:r>
      <w:r w:rsidR="007B35DD" w:rsidRPr="00C8070D">
        <w:rPr>
          <w:rFonts w:ascii="Times New Roman" w:eastAsia="Times New Roman" w:hAnsi="Times New Roman" w:cs="Times New Roman"/>
          <w:color w:val="000000"/>
          <w:sz w:val="24"/>
          <w:szCs w:val="24"/>
        </w:rPr>
        <w:t xml:space="preserve"> Проведение</w:t>
      </w:r>
      <w:r w:rsidRPr="00C8070D">
        <w:rPr>
          <w:rFonts w:ascii="Times New Roman" w:eastAsia="Times New Roman" w:hAnsi="Times New Roman" w:cs="Times New Roman"/>
          <w:color w:val="000000"/>
          <w:sz w:val="24"/>
          <w:szCs w:val="24"/>
        </w:rPr>
        <w:t xml:space="preserve"> мониторинга среди граждан, обратившихся за получением психолого-педагогической, методической и консультативной помощи для детей дошкольного возраста с целью выявления удовлетворенности качеством предоставляемых услуг.</w:t>
      </w:r>
    </w:p>
    <w:p w:rsidR="00D80D87" w:rsidRPr="00C8070D" w:rsidRDefault="00D80D87" w:rsidP="00D80D87">
      <w:pPr>
        <w:spacing w:after="0" w:line="240" w:lineRule="auto"/>
        <w:jc w:val="both"/>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 xml:space="preserve">Реализация мероприятия </w:t>
      </w:r>
      <w:r w:rsidR="00894B08" w:rsidRPr="00C8070D">
        <w:rPr>
          <w:rFonts w:ascii="Times New Roman" w:eastAsia="Times New Roman" w:hAnsi="Times New Roman" w:cs="Times New Roman"/>
          <w:sz w:val="24"/>
          <w:szCs w:val="24"/>
        </w:rPr>
        <w:t>3</w:t>
      </w:r>
      <w:r w:rsidRPr="00C8070D">
        <w:rPr>
          <w:rFonts w:ascii="Times New Roman" w:eastAsia="Times New Roman" w:hAnsi="Times New Roman" w:cs="Times New Roman"/>
          <w:sz w:val="24"/>
          <w:szCs w:val="24"/>
        </w:rPr>
        <w:t xml:space="preserve">.3. осуществляется путем анкетирования (опроса) 2 раза в год, что позволит скорректировать работу ДОУ с родительской общественностью </w:t>
      </w:r>
      <w:r w:rsidRPr="00C8070D">
        <w:rPr>
          <w:rFonts w:ascii="Times New Roman" w:eastAsia="Times New Roman" w:hAnsi="Times New Roman" w:cs="Times New Roman"/>
          <w:sz w:val="24"/>
          <w:szCs w:val="24"/>
          <w:lang w:eastAsia="ru-RU"/>
        </w:rPr>
        <w:t>(</w:t>
      </w:r>
      <w:r w:rsidR="007B35DD" w:rsidRPr="00C8070D">
        <w:rPr>
          <w:rFonts w:ascii="Times New Roman" w:eastAsia="Times New Roman" w:hAnsi="Times New Roman" w:cs="Times New Roman"/>
          <w:sz w:val="24"/>
          <w:szCs w:val="24"/>
          <w:lang w:eastAsia="ru-RU"/>
        </w:rPr>
        <w:t>ответственный управление</w:t>
      </w:r>
      <w:r w:rsidRPr="00C8070D">
        <w:rPr>
          <w:rFonts w:ascii="Times New Roman" w:eastAsia="Times New Roman" w:hAnsi="Times New Roman" w:cs="Times New Roman"/>
          <w:sz w:val="24"/>
          <w:szCs w:val="24"/>
          <w:lang w:eastAsia="ru-RU"/>
        </w:rPr>
        <w:t xml:space="preserve"> образование и подведомственные ему образовательные организации).</w:t>
      </w:r>
    </w:p>
    <w:p w:rsidR="00D80D87" w:rsidRPr="00C8070D" w:rsidRDefault="00D80D87" w:rsidP="00D80D87">
      <w:pPr>
        <w:spacing w:after="0" w:line="240" w:lineRule="auto"/>
        <w:jc w:val="both"/>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 xml:space="preserve">Мероприятие </w:t>
      </w:r>
      <w:r w:rsidR="00894B08" w:rsidRPr="00C8070D">
        <w:rPr>
          <w:rFonts w:ascii="Times New Roman" w:eastAsia="Times New Roman" w:hAnsi="Times New Roman" w:cs="Times New Roman"/>
          <w:sz w:val="24"/>
          <w:szCs w:val="24"/>
        </w:rPr>
        <w:t>3</w:t>
      </w:r>
      <w:r w:rsidRPr="00C8070D">
        <w:rPr>
          <w:rFonts w:ascii="Times New Roman" w:eastAsia="Times New Roman" w:hAnsi="Times New Roman" w:cs="Times New Roman"/>
          <w:sz w:val="24"/>
          <w:szCs w:val="24"/>
        </w:rPr>
        <w:t xml:space="preserve">.4. Создание </w:t>
      </w:r>
      <w:proofErr w:type="spellStart"/>
      <w:r w:rsidRPr="00C8070D">
        <w:rPr>
          <w:rFonts w:ascii="Times New Roman" w:eastAsia="Times New Roman" w:hAnsi="Times New Roman" w:cs="Times New Roman"/>
          <w:sz w:val="24"/>
          <w:szCs w:val="24"/>
        </w:rPr>
        <w:t>безбарьерной</w:t>
      </w:r>
      <w:proofErr w:type="spellEnd"/>
      <w:r w:rsidRPr="00C8070D">
        <w:rPr>
          <w:rFonts w:ascii="Times New Roman" w:eastAsia="Times New Roman" w:hAnsi="Times New Roman" w:cs="Times New Roman"/>
          <w:sz w:val="24"/>
          <w:szCs w:val="24"/>
        </w:rPr>
        <w:t xml:space="preserve"> среды для детей-инвалидов и детей с ограниченным возможностями здоровья посредством устройства пандусов в МБДОУ «</w:t>
      </w:r>
      <w:proofErr w:type="spellStart"/>
      <w:r w:rsidRPr="00C8070D">
        <w:rPr>
          <w:rFonts w:ascii="Times New Roman" w:eastAsia="Times New Roman" w:hAnsi="Times New Roman" w:cs="Times New Roman"/>
          <w:sz w:val="24"/>
          <w:szCs w:val="24"/>
        </w:rPr>
        <w:t>Сибирячок</w:t>
      </w:r>
      <w:proofErr w:type="spellEnd"/>
      <w:r w:rsidRPr="00C8070D">
        <w:rPr>
          <w:rFonts w:ascii="Times New Roman" w:eastAsia="Times New Roman" w:hAnsi="Times New Roman" w:cs="Times New Roman"/>
          <w:sz w:val="24"/>
          <w:szCs w:val="24"/>
        </w:rPr>
        <w:t>», МБДОУ «</w:t>
      </w:r>
      <w:r w:rsidR="00B747D6" w:rsidRPr="00C8070D">
        <w:rPr>
          <w:rFonts w:ascii="Times New Roman" w:eastAsia="Times New Roman" w:hAnsi="Times New Roman" w:cs="Times New Roman"/>
          <w:sz w:val="24"/>
          <w:szCs w:val="24"/>
        </w:rPr>
        <w:t>Сказка</w:t>
      </w:r>
      <w:r w:rsidRPr="00C8070D">
        <w:rPr>
          <w:rFonts w:ascii="Times New Roman" w:eastAsia="Times New Roman" w:hAnsi="Times New Roman" w:cs="Times New Roman"/>
          <w:sz w:val="24"/>
          <w:szCs w:val="24"/>
        </w:rPr>
        <w:t>» МБДОУ «</w:t>
      </w:r>
      <w:r w:rsidR="00B747D6" w:rsidRPr="00C8070D">
        <w:rPr>
          <w:rFonts w:ascii="Times New Roman" w:eastAsia="Times New Roman" w:hAnsi="Times New Roman" w:cs="Times New Roman"/>
          <w:sz w:val="24"/>
          <w:szCs w:val="24"/>
        </w:rPr>
        <w:t>Ромашка</w:t>
      </w:r>
      <w:r w:rsidRPr="00C8070D">
        <w:rPr>
          <w:rFonts w:ascii="Times New Roman" w:eastAsia="Times New Roman" w:hAnsi="Times New Roman" w:cs="Times New Roman"/>
          <w:sz w:val="24"/>
          <w:szCs w:val="24"/>
        </w:rPr>
        <w:t>»</w:t>
      </w:r>
    </w:p>
    <w:p w:rsidR="00D80D87" w:rsidRPr="00C8070D" w:rsidRDefault="00D80D87" w:rsidP="00D80D87">
      <w:pPr>
        <w:spacing w:after="0" w:line="240" w:lineRule="auto"/>
        <w:jc w:val="both"/>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 xml:space="preserve">Реализация </w:t>
      </w:r>
      <w:r w:rsidRPr="00C8070D">
        <w:rPr>
          <w:rFonts w:ascii="Times New Roman" w:hAnsi="Times New Roman" w:cs="Times New Roman"/>
          <w:sz w:val="24"/>
          <w:szCs w:val="24"/>
        </w:rPr>
        <w:t xml:space="preserve">мероприятия </w:t>
      </w:r>
      <w:r w:rsidR="00894B08" w:rsidRPr="00C8070D">
        <w:rPr>
          <w:rFonts w:ascii="Times New Roman" w:hAnsi="Times New Roman" w:cs="Times New Roman"/>
          <w:sz w:val="24"/>
          <w:szCs w:val="24"/>
        </w:rPr>
        <w:t>3</w:t>
      </w:r>
      <w:r w:rsidRPr="00C8070D">
        <w:rPr>
          <w:rFonts w:ascii="Times New Roman" w:hAnsi="Times New Roman" w:cs="Times New Roman"/>
          <w:sz w:val="24"/>
          <w:szCs w:val="24"/>
        </w:rPr>
        <w:t>.</w:t>
      </w:r>
      <w:r w:rsidR="00361F42" w:rsidRPr="00C8070D">
        <w:rPr>
          <w:rFonts w:ascii="Times New Roman" w:hAnsi="Times New Roman" w:cs="Times New Roman"/>
          <w:sz w:val="24"/>
          <w:szCs w:val="24"/>
        </w:rPr>
        <w:t>4</w:t>
      </w:r>
      <w:r w:rsidRPr="00C8070D">
        <w:rPr>
          <w:rFonts w:ascii="Times New Roman" w:hAnsi="Times New Roman" w:cs="Times New Roman"/>
          <w:sz w:val="24"/>
          <w:szCs w:val="24"/>
        </w:rPr>
        <w:t xml:space="preserve">. осуществляется за счет </w:t>
      </w:r>
      <w:proofErr w:type="spellStart"/>
      <w:r w:rsidRPr="00C8070D">
        <w:rPr>
          <w:rFonts w:ascii="Times New Roman" w:hAnsi="Times New Roman" w:cs="Times New Roman"/>
          <w:sz w:val="24"/>
          <w:szCs w:val="24"/>
        </w:rPr>
        <w:t>районныхсредств</w:t>
      </w:r>
      <w:proofErr w:type="spellEnd"/>
      <w:r w:rsidRPr="00C8070D">
        <w:rPr>
          <w:rFonts w:ascii="Times New Roman" w:eastAsia="Times New Roman" w:hAnsi="Times New Roman" w:cs="Times New Roman"/>
          <w:sz w:val="24"/>
          <w:szCs w:val="24"/>
          <w:lang w:eastAsia="ru-RU"/>
        </w:rPr>
        <w:t xml:space="preserve">(ответственный управление образования, </w:t>
      </w:r>
      <w:r w:rsidRPr="00C8070D">
        <w:rPr>
          <w:rFonts w:ascii="Times New Roman" w:eastAsia="Times New Roman" w:hAnsi="Times New Roman" w:cs="Times New Roman"/>
          <w:sz w:val="24"/>
          <w:szCs w:val="24"/>
        </w:rPr>
        <w:t>МБДОУ «</w:t>
      </w:r>
      <w:proofErr w:type="spellStart"/>
      <w:r w:rsidRPr="00C8070D">
        <w:rPr>
          <w:rFonts w:ascii="Times New Roman" w:eastAsia="Times New Roman" w:hAnsi="Times New Roman" w:cs="Times New Roman"/>
          <w:sz w:val="24"/>
          <w:szCs w:val="24"/>
        </w:rPr>
        <w:t>Сибирячок</w:t>
      </w:r>
      <w:proofErr w:type="spellEnd"/>
      <w:r w:rsidRPr="00C8070D">
        <w:rPr>
          <w:rFonts w:ascii="Times New Roman" w:eastAsia="Times New Roman" w:hAnsi="Times New Roman" w:cs="Times New Roman"/>
          <w:sz w:val="24"/>
          <w:szCs w:val="24"/>
        </w:rPr>
        <w:t>», МБДОУ «</w:t>
      </w:r>
      <w:r w:rsidR="00972D05" w:rsidRPr="00C8070D">
        <w:rPr>
          <w:rFonts w:ascii="Times New Roman" w:eastAsia="Times New Roman" w:hAnsi="Times New Roman" w:cs="Times New Roman"/>
          <w:sz w:val="24"/>
          <w:szCs w:val="24"/>
        </w:rPr>
        <w:t>Сказка</w:t>
      </w:r>
      <w:r w:rsidRPr="00C8070D">
        <w:rPr>
          <w:rFonts w:ascii="Times New Roman" w:eastAsia="Times New Roman" w:hAnsi="Times New Roman" w:cs="Times New Roman"/>
          <w:sz w:val="24"/>
          <w:szCs w:val="24"/>
        </w:rPr>
        <w:t>», МБДОУ «</w:t>
      </w:r>
      <w:r w:rsidR="00972D05" w:rsidRPr="00C8070D">
        <w:rPr>
          <w:rFonts w:ascii="Times New Roman" w:eastAsia="Times New Roman" w:hAnsi="Times New Roman" w:cs="Times New Roman"/>
          <w:sz w:val="24"/>
          <w:szCs w:val="24"/>
        </w:rPr>
        <w:t>Ромашка</w:t>
      </w:r>
      <w:r w:rsidRPr="00C8070D">
        <w:rPr>
          <w:rFonts w:ascii="Times New Roman" w:eastAsia="Times New Roman" w:hAnsi="Times New Roman" w:cs="Times New Roman"/>
          <w:sz w:val="24"/>
          <w:szCs w:val="24"/>
        </w:rPr>
        <w:t>»</w:t>
      </w:r>
      <w:r w:rsidRPr="00C8070D">
        <w:rPr>
          <w:rFonts w:ascii="Times New Roman" w:eastAsia="Times New Roman" w:hAnsi="Times New Roman" w:cs="Times New Roman"/>
          <w:sz w:val="24"/>
          <w:szCs w:val="24"/>
          <w:lang w:eastAsia="ru-RU"/>
        </w:rPr>
        <w:t>).</w:t>
      </w:r>
    </w:p>
    <w:p w:rsidR="00D80D87" w:rsidRPr="00C8070D" w:rsidRDefault="00D80D87" w:rsidP="00D80D87">
      <w:pPr>
        <w:spacing w:after="0" w:line="240" w:lineRule="auto"/>
        <w:jc w:val="both"/>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 xml:space="preserve">Мероприятие </w:t>
      </w:r>
      <w:r w:rsidR="00894B08" w:rsidRPr="00C8070D">
        <w:rPr>
          <w:rFonts w:ascii="Times New Roman" w:eastAsia="Times New Roman" w:hAnsi="Times New Roman" w:cs="Times New Roman"/>
          <w:sz w:val="24"/>
          <w:szCs w:val="24"/>
        </w:rPr>
        <w:t>3</w:t>
      </w:r>
      <w:r w:rsidRPr="00C8070D">
        <w:rPr>
          <w:rFonts w:ascii="Times New Roman" w:eastAsia="Times New Roman" w:hAnsi="Times New Roman" w:cs="Times New Roman"/>
          <w:sz w:val="24"/>
          <w:szCs w:val="24"/>
        </w:rPr>
        <w:t xml:space="preserve">.5. Использование ресурса сайта управления образования, районного телевидения, районной газеты «Победа» с целью информирования населения о развитии дошкольного образования (в том числе вариативного) в районе. </w:t>
      </w:r>
    </w:p>
    <w:p w:rsidR="00D80D87" w:rsidRPr="00C8070D" w:rsidRDefault="00D80D87" w:rsidP="00D80D87">
      <w:pPr>
        <w:spacing w:after="0" w:line="240" w:lineRule="auto"/>
        <w:jc w:val="both"/>
        <w:rPr>
          <w:rFonts w:ascii="Times New Roman" w:hAnsi="Times New Roman" w:cs="Times New Roman"/>
          <w:sz w:val="24"/>
          <w:szCs w:val="24"/>
        </w:rPr>
      </w:pPr>
      <w:r w:rsidRPr="00C8070D">
        <w:rPr>
          <w:rFonts w:ascii="Times New Roman" w:eastAsia="Times New Roman" w:hAnsi="Times New Roman" w:cs="Times New Roman"/>
          <w:sz w:val="24"/>
          <w:szCs w:val="24"/>
        </w:rPr>
        <w:t xml:space="preserve">Реализация </w:t>
      </w:r>
      <w:r w:rsidRPr="00C8070D">
        <w:rPr>
          <w:rFonts w:ascii="Times New Roman" w:hAnsi="Times New Roman" w:cs="Times New Roman"/>
          <w:sz w:val="24"/>
          <w:szCs w:val="24"/>
        </w:rPr>
        <w:t xml:space="preserve">мероприятия </w:t>
      </w:r>
      <w:r w:rsidR="00894B08" w:rsidRPr="00C8070D">
        <w:rPr>
          <w:rFonts w:ascii="Times New Roman" w:eastAsia="Times New Roman" w:hAnsi="Times New Roman" w:cs="Times New Roman"/>
          <w:sz w:val="24"/>
          <w:szCs w:val="24"/>
        </w:rPr>
        <w:t>3</w:t>
      </w:r>
      <w:r w:rsidRPr="00C8070D">
        <w:rPr>
          <w:rFonts w:ascii="Times New Roman" w:eastAsia="Times New Roman" w:hAnsi="Times New Roman" w:cs="Times New Roman"/>
          <w:sz w:val="24"/>
          <w:szCs w:val="24"/>
        </w:rPr>
        <w:t>.</w:t>
      </w:r>
      <w:r w:rsidR="007B35DD" w:rsidRPr="00C8070D">
        <w:rPr>
          <w:rFonts w:ascii="Times New Roman" w:eastAsia="Times New Roman" w:hAnsi="Times New Roman" w:cs="Times New Roman"/>
          <w:sz w:val="24"/>
          <w:szCs w:val="24"/>
        </w:rPr>
        <w:t>5.</w:t>
      </w:r>
      <w:r w:rsidR="007B35DD" w:rsidRPr="00C8070D">
        <w:rPr>
          <w:rFonts w:ascii="Times New Roman" w:hAnsi="Times New Roman" w:cs="Times New Roman"/>
          <w:sz w:val="24"/>
          <w:szCs w:val="24"/>
        </w:rPr>
        <w:t>осуществляетсяпутем</w:t>
      </w:r>
      <w:r w:rsidRPr="00C8070D">
        <w:rPr>
          <w:rFonts w:ascii="Times New Roman" w:hAnsi="Times New Roman" w:cs="Times New Roman"/>
          <w:sz w:val="24"/>
          <w:szCs w:val="24"/>
        </w:rPr>
        <w:t xml:space="preserve"> информирования </w:t>
      </w:r>
      <w:r w:rsidRPr="00C8070D">
        <w:rPr>
          <w:rFonts w:ascii="Times New Roman" w:eastAsia="Times New Roman" w:hAnsi="Times New Roman" w:cs="Times New Roman"/>
          <w:sz w:val="24"/>
          <w:szCs w:val="24"/>
        </w:rPr>
        <w:t xml:space="preserve">населения о развитии дошкольного образования в районе через районное телевидение, районную газету «Победа», сайт управления образования </w:t>
      </w:r>
      <w:r w:rsidRPr="00C8070D">
        <w:rPr>
          <w:rFonts w:ascii="Times New Roman" w:eastAsia="Times New Roman" w:hAnsi="Times New Roman" w:cs="Times New Roman"/>
          <w:sz w:val="24"/>
          <w:szCs w:val="24"/>
          <w:lang w:eastAsia="ru-RU"/>
        </w:rPr>
        <w:t>(ответственный управление образования и подведомственные образовательные организации</w:t>
      </w:r>
      <w:r w:rsidRPr="00C8070D">
        <w:rPr>
          <w:rFonts w:ascii="Times New Roman" w:hAnsi="Times New Roman" w:cs="Times New Roman"/>
          <w:sz w:val="24"/>
          <w:szCs w:val="24"/>
        </w:rPr>
        <w:t>).</w:t>
      </w:r>
    </w:p>
    <w:p w:rsidR="007B35DD" w:rsidRPr="00C8070D" w:rsidRDefault="007B35DD" w:rsidP="007B35DD">
      <w:pPr>
        <w:spacing w:after="0" w:line="240" w:lineRule="auto"/>
        <w:ind w:firstLine="709"/>
        <w:jc w:val="both"/>
        <w:rPr>
          <w:rFonts w:ascii="Times New Roman" w:eastAsia="Times New Roman" w:hAnsi="Times New Roman" w:cs="Times New Roman"/>
          <w:bCs/>
          <w:color w:val="000000"/>
          <w:sz w:val="24"/>
          <w:szCs w:val="24"/>
          <w:lang w:eastAsia="ru-RU"/>
        </w:rPr>
      </w:pPr>
      <w:r w:rsidRPr="00C8070D">
        <w:rPr>
          <w:rFonts w:ascii="Times New Roman" w:eastAsia="Times New Roman" w:hAnsi="Times New Roman" w:cs="Times New Roman"/>
          <w:sz w:val="24"/>
          <w:szCs w:val="24"/>
          <w:lang w:eastAsia="ru-RU"/>
        </w:rPr>
        <w:lastRenderedPageBreak/>
        <w:t xml:space="preserve">Мероприятие 3.6. </w:t>
      </w:r>
      <w:r w:rsidRPr="00C8070D">
        <w:rPr>
          <w:rFonts w:ascii="Times New Roman" w:eastAsia="Times New Roman" w:hAnsi="Times New Roman" w:cs="Times New Roman"/>
          <w:bCs/>
          <w:color w:val="000000"/>
          <w:sz w:val="24"/>
          <w:szCs w:val="24"/>
          <w:lang w:eastAsia="ru-RU"/>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p w:rsidR="00C72D50" w:rsidRPr="00C8070D" w:rsidRDefault="007B35DD" w:rsidP="00C72D50">
      <w:pPr>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rPr>
        <w:t xml:space="preserve">Реализация </w:t>
      </w:r>
      <w:r w:rsidRPr="00C8070D">
        <w:rPr>
          <w:rFonts w:ascii="Times New Roman" w:hAnsi="Times New Roman" w:cs="Times New Roman"/>
          <w:sz w:val="24"/>
          <w:szCs w:val="24"/>
        </w:rPr>
        <w:t xml:space="preserve">мероприятий </w:t>
      </w:r>
      <w:r w:rsidRPr="00C8070D">
        <w:rPr>
          <w:rFonts w:ascii="Times New Roman" w:eastAsia="Times New Roman" w:hAnsi="Times New Roman" w:cs="Times New Roman"/>
          <w:sz w:val="24"/>
          <w:szCs w:val="24"/>
        </w:rPr>
        <w:t>3.6 осуществляется согласно Указа губернатора Красноярского края</w:t>
      </w:r>
      <w:r w:rsidRPr="00C8070D">
        <w:rPr>
          <w:rFonts w:ascii="Times New Roman" w:hAnsi="Times New Roman" w:cs="Times New Roman"/>
          <w:bCs/>
          <w:sz w:val="24"/>
          <w:szCs w:val="24"/>
        </w:rPr>
        <w:t xml:space="preserve"> от 25.10.2022г. № 317-УГ </w:t>
      </w:r>
      <w:r w:rsidRPr="00C8070D">
        <w:rPr>
          <w:rFonts w:ascii="Times New Roman" w:hAnsi="Times New Roman" w:cs="Times New Roman"/>
          <w:sz w:val="24"/>
          <w:szCs w:val="24"/>
        </w:rPr>
        <w:t xml:space="preserve">«О социально-экономических мерах поддержки лиц, принимающих участие в специальной военной операции, и членов их семей» </w:t>
      </w:r>
      <w:r w:rsidRPr="00C8070D">
        <w:rPr>
          <w:rFonts w:ascii="Times New Roman" w:eastAsia="Times New Roman" w:hAnsi="Times New Roman" w:cs="Times New Roman"/>
          <w:sz w:val="24"/>
          <w:szCs w:val="24"/>
          <w:lang w:eastAsia="ru-RU"/>
        </w:rPr>
        <w:t>(ответственный управление образования и подведомственные образовательные организации).</w:t>
      </w:r>
    </w:p>
    <w:p w:rsidR="00D80D87" w:rsidRPr="00C8070D" w:rsidRDefault="00D80D87" w:rsidP="00D80D87">
      <w:pPr>
        <w:spacing w:after="0" w:line="240" w:lineRule="auto"/>
        <w:ind w:firstLine="708"/>
        <w:jc w:val="both"/>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Решение данных мероприятий планируется осуществить в рамках муниципальной программы, а также за счет участия в распределении субсидий на конкурсной основе в рамках государственной программы «Развитие образования Красноярского края».  Осуществление закупок на выполнение работ, связанных с организацией дополнительных мест в дошкольных организациях осуществляется в соответствии с Федеральным законом от 05.04.2013 № 44-ФЗ «О контрактной системе закупок товаров, работ, услуг для обеспечения государственных и муниципальных нужд».</w:t>
      </w:r>
    </w:p>
    <w:p w:rsidR="00D80D87" w:rsidRPr="00C8070D" w:rsidRDefault="00D80D87" w:rsidP="00D80D87">
      <w:pPr>
        <w:spacing w:after="0" w:line="240" w:lineRule="auto"/>
        <w:ind w:left="-547" w:firstLine="7"/>
        <w:jc w:val="both"/>
        <w:rPr>
          <w:rFonts w:ascii="Times New Roman" w:hAnsi="Times New Roman" w:cs="Times New Roman"/>
          <w:sz w:val="24"/>
          <w:szCs w:val="24"/>
        </w:rPr>
      </w:pPr>
    </w:p>
    <w:p w:rsidR="00D80D87" w:rsidRPr="00C8070D" w:rsidRDefault="00D80D87" w:rsidP="001D3E30">
      <w:pPr>
        <w:pStyle w:val="a3"/>
        <w:numPr>
          <w:ilvl w:val="0"/>
          <w:numId w:val="7"/>
        </w:numPr>
        <w:jc w:val="center"/>
        <w:rPr>
          <w:b/>
        </w:rPr>
      </w:pPr>
      <w:r w:rsidRPr="00C8070D">
        <w:rPr>
          <w:b/>
        </w:rPr>
        <w:t>Управление подпрограммой и контроль за исполнением подпрограммы</w:t>
      </w:r>
    </w:p>
    <w:p w:rsidR="00D80D87" w:rsidRPr="00C8070D" w:rsidRDefault="00D80D87" w:rsidP="00D80D87">
      <w:pPr>
        <w:spacing w:after="0" w:line="240" w:lineRule="auto"/>
        <w:ind w:firstLine="709"/>
        <w:jc w:val="both"/>
        <w:rPr>
          <w:rFonts w:ascii="Times New Roman" w:hAnsi="Times New Roman" w:cs="Times New Roman"/>
          <w:sz w:val="24"/>
          <w:szCs w:val="24"/>
        </w:rPr>
      </w:pPr>
      <w:r w:rsidRPr="00C8070D">
        <w:rPr>
          <w:rFonts w:ascii="Times New Roman" w:hAnsi="Times New Roman" w:cs="Times New Roman"/>
          <w:sz w:val="24"/>
          <w:szCs w:val="24"/>
        </w:rPr>
        <w:t xml:space="preserve">Исполнение подпрограммы по реализации мероприятий осуществляет </w:t>
      </w:r>
      <w:r w:rsidR="000F6A44">
        <w:rPr>
          <w:rFonts w:ascii="Times New Roman" w:hAnsi="Times New Roman" w:cs="Times New Roman"/>
          <w:sz w:val="24"/>
          <w:szCs w:val="24"/>
        </w:rPr>
        <w:t>У</w:t>
      </w:r>
      <w:r w:rsidRPr="00C8070D">
        <w:rPr>
          <w:rFonts w:ascii="Times New Roman" w:hAnsi="Times New Roman" w:cs="Times New Roman"/>
          <w:sz w:val="24"/>
          <w:szCs w:val="24"/>
        </w:rPr>
        <w:t>правление образования администрации Нижнеингашского района.</w:t>
      </w:r>
    </w:p>
    <w:p w:rsidR="00D80D87" w:rsidRPr="00C8070D" w:rsidRDefault="00D80D87" w:rsidP="00D80D87">
      <w:pPr>
        <w:spacing w:after="0" w:line="240" w:lineRule="auto"/>
        <w:ind w:firstLine="709"/>
        <w:jc w:val="both"/>
        <w:rPr>
          <w:rFonts w:ascii="Times New Roman" w:hAnsi="Times New Roman" w:cs="Times New Roman"/>
          <w:sz w:val="24"/>
          <w:szCs w:val="24"/>
        </w:rPr>
      </w:pPr>
      <w:r w:rsidRPr="00C8070D">
        <w:rPr>
          <w:rFonts w:ascii="Times New Roman" w:hAnsi="Times New Roman" w:cs="Times New Roman"/>
          <w:sz w:val="24"/>
          <w:szCs w:val="24"/>
        </w:rPr>
        <w:t>Контроль за целевым использованием средств бюджета осуществляет финансовое управление администрации Нижнеингашского района.</w:t>
      </w:r>
    </w:p>
    <w:p w:rsidR="00D80D87" w:rsidRPr="00C8070D" w:rsidRDefault="00D80D87" w:rsidP="00D80D87">
      <w:pPr>
        <w:spacing w:after="0" w:line="240" w:lineRule="auto"/>
        <w:ind w:firstLine="709"/>
        <w:jc w:val="both"/>
        <w:rPr>
          <w:rFonts w:ascii="Times New Roman" w:hAnsi="Times New Roman" w:cs="Times New Roman"/>
          <w:sz w:val="24"/>
          <w:szCs w:val="24"/>
        </w:rPr>
      </w:pPr>
      <w:r w:rsidRPr="00C8070D">
        <w:rPr>
          <w:rFonts w:ascii="Times New Roman" w:hAnsi="Times New Roman" w:cs="Times New Roman"/>
          <w:sz w:val="24"/>
          <w:szCs w:val="24"/>
        </w:rPr>
        <w:t xml:space="preserve">Обеспечение целевого расходования бюджетных средств осуществляется </w:t>
      </w:r>
      <w:r w:rsidR="000F6A44">
        <w:rPr>
          <w:rFonts w:ascii="Times New Roman" w:hAnsi="Times New Roman" w:cs="Times New Roman"/>
          <w:sz w:val="24"/>
          <w:szCs w:val="24"/>
        </w:rPr>
        <w:t>У</w:t>
      </w:r>
      <w:r w:rsidRPr="00C8070D">
        <w:rPr>
          <w:rFonts w:ascii="Times New Roman" w:hAnsi="Times New Roman" w:cs="Times New Roman"/>
          <w:sz w:val="24"/>
          <w:szCs w:val="24"/>
        </w:rPr>
        <w:t>правлением образования администрации Нижнеингашского района, являющимся главным распорядителем бюджетных средств.</w:t>
      </w:r>
    </w:p>
    <w:p w:rsidR="00D80D87" w:rsidRPr="00C8070D" w:rsidRDefault="00D80D87" w:rsidP="00D80D87">
      <w:pPr>
        <w:spacing w:after="0" w:line="240" w:lineRule="auto"/>
        <w:ind w:firstLine="709"/>
        <w:contextualSpacing/>
        <w:jc w:val="both"/>
        <w:rPr>
          <w:rFonts w:ascii="Times New Roman" w:hAnsi="Times New Roman" w:cs="Times New Roman"/>
          <w:sz w:val="24"/>
          <w:szCs w:val="24"/>
        </w:rPr>
      </w:pPr>
      <w:r w:rsidRPr="00C8070D">
        <w:rPr>
          <w:rFonts w:ascii="Times New Roman" w:hAnsi="Times New Roman" w:cs="Times New Roman"/>
          <w:sz w:val="24"/>
          <w:szCs w:val="24"/>
        </w:rPr>
        <w:t>Управление образования несет ответственность за реализацию подпрограммы, достижение конечных результатов и осуществляет:</w:t>
      </w:r>
    </w:p>
    <w:p w:rsidR="00D80D87" w:rsidRPr="00C8070D" w:rsidRDefault="00D80D87" w:rsidP="00D80D87">
      <w:pPr>
        <w:spacing w:line="240" w:lineRule="auto"/>
        <w:contextualSpacing/>
        <w:jc w:val="both"/>
        <w:rPr>
          <w:rFonts w:ascii="Times New Roman" w:hAnsi="Times New Roman" w:cs="Times New Roman"/>
          <w:sz w:val="24"/>
          <w:szCs w:val="24"/>
        </w:rPr>
      </w:pPr>
      <w:r w:rsidRPr="00C8070D">
        <w:rPr>
          <w:rFonts w:ascii="Times New Roman" w:hAnsi="Times New Roman" w:cs="Times New Roman"/>
          <w:sz w:val="24"/>
          <w:szCs w:val="24"/>
        </w:rPr>
        <w:t>- мониторинг реализации мероприятий подпрограммы;</w:t>
      </w:r>
    </w:p>
    <w:p w:rsidR="00D80D87" w:rsidRPr="00C8070D" w:rsidRDefault="00D80D87" w:rsidP="00D80D87">
      <w:pPr>
        <w:spacing w:line="240" w:lineRule="auto"/>
        <w:contextualSpacing/>
        <w:jc w:val="both"/>
        <w:rPr>
          <w:rFonts w:ascii="Times New Roman" w:hAnsi="Times New Roman" w:cs="Times New Roman"/>
          <w:sz w:val="24"/>
          <w:szCs w:val="24"/>
        </w:rPr>
      </w:pPr>
      <w:r w:rsidRPr="00C8070D">
        <w:rPr>
          <w:rFonts w:ascii="Times New Roman" w:hAnsi="Times New Roman" w:cs="Times New Roman"/>
          <w:sz w:val="24"/>
          <w:szCs w:val="24"/>
        </w:rPr>
        <w:t>- контроль за ходом реализации подпрограммы;</w:t>
      </w:r>
    </w:p>
    <w:p w:rsidR="00D80D87" w:rsidRPr="00C8070D" w:rsidRDefault="00D80D87" w:rsidP="00D80D87">
      <w:pPr>
        <w:spacing w:line="240" w:lineRule="auto"/>
        <w:contextualSpacing/>
        <w:jc w:val="both"/>
        <w:rPr>
          <w:rFonts w:ascii="Times New Roman" w:hAnsi="Times New Roman" w:cs="Times New Roman"/>
          <w:sz w:val="24"/>
          <w:szCs w:val="24"/>
        </w:rPr>
      </w:pPr>
      <w:r w:rsidRPr="00C8070D">
        <w:rPr>
          <w:rFonts w:ascii="Times New Roman" w:hAnsi="Times New Roman" w:cs="Times New Roman"/>
          <w:sz w:val="24"/>
          <w:szCs w:val="24"/>
        </w:rPr>
        <w:t>- подготовку</w:t>
      </w:r>
      <w:r w:rsidR="003C5353" w:rsidRPr="00C8070D">
        <w:rPr>
          <w:rFonts w:ascii="Times New Roman" w:hAnsi="Times New Roman" w:cs="Times New Roman"/>
          <w:sz w:val="24"/>
          <w:szCs w:val="24"/>
        </w:rPr>
        <w:t xml:space="preserve"> ежеквартальных, годовых</w:t>
      </w:r>
      <w:r w:rsidRPr="00C8070D">
        <w:rPr>
          <w:rFonts w:ascii="Times New Roman" w:hAnsi="Times New Roman" w:cs="Times New Roman"/>
          <w:sz w:val="24"/>
          <w:szCs w:val="24"/>
        </w:rPr>
        <w:t xml:space="preserve"> отчетов о реализации </w:t>
      </w:r>
      <w:proofErr w:type="spellStart"/>
      <w:r w:rsidRPr="00C8070D">
        <w:rPr>
          <w:rFonts w:ascii="Times New Roman" w:hAnsi="Times New Roman" w:cs="Times New Roman"/>
          <w:sz w:val="24"/>
          <w:szCs w:val="24"/>
        </w:rPr>
        <w:t>подпрограммы</w:t>
      </w:r>
      <w:r w:rsidR="00866538" w:rsidRPr="00C8070D">
        <w:rPr>
          <w:rFonts w:ascii="Times New Roman" w:hAnsi="Times New Roman" w:cs="Times New Roman"/>
          <w:sz w:val="24"/>
          <w:szCs w:val="24"/>
        </w:rPr>
        <w:t>в</w:t>
      </w:r>
      <w:proofErr w:type="spellEnd"/>
      <w:r w:rsidR="00866538" w:rsidRPr="00C8070D">
        <w:rPr>
          <w:rFonts w:ascii="Times New Roman" w:hAnsi="Times New Roman" w:cs="Times New Roman"/>
          <w:sz w:val="24"/>
          <w:szCs w:val="24"/>
        </w:rPr>
        <w:t xml:space="preserve"> срок,</w:t>
      </w:r>
      <w:r w:rsidR="003C5353" w:rsidRPr="00C8070D">
        <w:rPr>
          <w:rFonts w:ascii="Times New Roman" w:hAnsi="Times New Roman" w:cs="Times New Roman"/>
          <w:sz w:val="24"/>
          <w:szCs w:val="24"/>
        </w:rPr>
        <w:t xml:space="preserve"> установленный Порядком (</w:t>
      </w:r>
      <w:r w:rsidR="00613F61" w:rsidRPr="00C8070D">
        <w:rPr>
          <w:rFonts w:ascii="Times New Roman" w:hAnsi="Times New Roman" w:cs="Times New Roman"/>
          <w:sz w:val="24"/>
          <w:szCs w:val="24"/>
        </w:rPr>
        <w:t xml:space="preserve">постановление Главы района от 27.11.2015 </w:t>
      </w:r>
      <w:r w:rsidR="003C5353" w:rsidRPr="00C8070D">
        <w:rPr>
          <w:rFonts w:ascii="Times New Roman" w:hAnsi="Times New Roman" w:cs="Times New Roman"/>
          <w:sz w:val="24"/>
          <w:szCs w:val="24"/>
        </w:rPr>
        <w:t xml:space="preserve">№880 </w:t>
      </w:r>
      <w:r w:rsidR="00613F61" w:rsidRPr="00C8070D">
        <w:rPr>
          <w:rFonts w:ascii="Times New Roman" w:hAnsi="Times New Roman" w:cs="Times New Roman"/>
          <w:sz w:val="24"/>
          <w:szCs w:val="24"/>
        </w:rPr>
        <w:t xml:space="preserve">«Об утверждении Порядка принятия </w:t>
      </w:r>
      <w:r w:rsidR="000F3359" w:rsidRPr="00C8070D">
        <w:rPr>
          <w:rFonts w:ascii="Times New Roman" w:hAnsi="Times New Roman" w:cs="Times New Roman"/>
          <w:sz w:val="24"/>
          <w:szCs w:val="24"/>
        </w:rPr>
        <w:t>решений о разработке, формировании и реализации муниципальных программ Нижнеингашского района»</w:t>
      </w:r>
      <w:r w:rsidR="003C5353" w:rsidRPr="00C8070D">
        <w:rPr>
          <w:rFonts w:ascii="Times New Roman" w:hAnsi="Times New Roman" w:cs="Times New Roman"/>
          <w:sz w:val="24"/>
          <w:szCs w:val="24"/>
        </w:rPr>
        <w:t>)</w:t>
      </w:r>
      <w:r w:rsidRPr="00C8070D">
        <w:rPr>
          <w:rFonts w:ascii="Times New Roman" w:hAnsi="Times New Roman" w:cs="Times New Roman"/>
          <w:sz w:val="24"/>
          <w:szCs w:val="24"/>
        </w:rPr>
        <w:t>;</w:t>
      </w:r>
    </w:p>
    <w:p w:rsidR="00D80D87" w:rsidRPr="00C8070D" w:rsidRDefault="00D80D87" w:rsidP="00D80D87">
      <w:pPr>
        <w:spacing w:line="240" w:lineRule="auto"/>
        <w:contextualSpacing/>
        <w:jc w:val="both"/>
        <w:rPr>
          <w:rFonts w:ascii="Times New Roman" w:hAnsi="Times New Roman" w:cs="Times New Roman"/>
          <w:sz w:val="24"/>
          <w:szCs w:val="24"/>
        </w:rPr>
      </w:pPr>
      <w:r w:rsidRPr="00C8070D">
        <w:rPr>
          <w:rFonts w:ascii="Times New Roman" w:hAnsi="Times New Roman" w:cs="Times New Roman"/>
          <w:sz w:val="24"/>
          <w:szCs w:val="24"/>
        </w:rPr>
        <w:t>-  контроль за достижением конечного результата подпрограммы.</w:t>
      </w:r>
    </w:p>
    <w:bookmarkEnd w:id="11"/>
    <w:p w:rsidR="00621C55" w:rsidRPr="00C8070D" w:rsidRDefault="00621C55" w:rsidP="00621C55">
      <w:pPr>
        <w:pStyle w:val="ConsPlusCell"/>
        <w:rPr>
          <w:rFonts w:ascii="Times New Roman" w:hAnsi="Times New Roman" w:cs="Times New Roman"/>
          <w:sz w:val="24"/>
          <w:szCs w:val="24"/>
        </w:rPr>
      </w:pPr>
    </w:p>
    <w:p w:rsidR="00613F61" w:rsidRPr="00C8070D" w:rsidRDefault="00613F61" w:rsidP="00621C55">
      <w:pPr>
        <w:pStyle w:val="ConsPlusCell"/>
        <w:rPr>
          <w:rFonts w:ascii="Times New Roman" w:hAnsi="Times New Roman" w:cs="Times New Roman"/>
          <w:sz w:val="24"/>
          <w:szCs w:val="24"/>
        </w:rPr>
      </w:pPr>
    </w:p>
    <w:p w:rsidR="00613F61" w:rsidRPr="00C8070D" w:rsidRDefault="00613F61" w:rsidP="00621C55">
      <w:pPr>
        <w:pStyle w:val="ConsPlusCell"/>
        <w:rPr>
          <w:rFonts w:ascii="Times New Roman" w:hAnsi="Times New Roman" w:cs="Times New Roman"/>
          <w:sz w:val="24"/>
          <w:szCs w:val="24"/>
        </w:rPr>
        <w:sectPr w:rsidR="00613F61" w:rsidRPr="00C8070D" w:rsidSect="007C169F">
          <w:headerReference w:type="default" r:id="rId12"/>
          <w:pgSz w:w="11905" w:h="16838"/>
          <w:pgMar w:top="709" w:right="851" w:bottom="567" w:left="1418" w:header="425" w:footer="720" w:gutter="0"/>
          <w:cols w:space="720"/>
          <w:noEndnote/>
          <w:titlePg/>
          <w:docGrid w:linePitch="299"/>
        </w:sectPr>
      </w:pPr>
    </w:p>
    <w:tbl>
      <w:tblPr>
        <w:tblW w:w="16260" w:type="dxa"/>
        <w:tblInd w:w="-34" w:type="dxa"/>
        <w:tblLayout w:type="fixed"/>
        <w:tblLook w:val="04A0" w:firstRow="1" w:lastRow="0" w:firstColumn="1" w:lastColumn="0" w:noHBand="0" w:noVBand="1"/>
      </w:tblPr>
      <w:tblGrid>
        <w:gridCol w:w="717"/>
        <w:gridCol w:w="4155"/>
        <w:gridCol w:w="75"/>
        <w:gridCol w:w="703"/>
        <w:gridCol w:w="992"/>
        <w:gridCol w:w="1155"/>
        <w:gridCol w:w="2268"/>
        <w:gridCol w:w="1843"/>
        <w:gridCol w:w="1559"/>
        <w:gridCol w:w="2551"/>
        <w:gridCol w:w="236"/>
        <w:gridCol w:w="6"/>
      </w:tblGrid>
      <w:tr w:rsidR="00621C55" w:rsidRPr="00C8070D" w:rsidTr="008563ED">
        <w:trPr>
          <w:trHeight w:val="810"/>
        </w:trPr>
        <w:tc>
          <w:tcPr>
            <w:tcW w:w="16018" w:type="dxa"/>
            <w:gridSpan w:val="10"/>
            <w:tcBorders>
              <w:top w:val="nil"/>
              <w:left w:val="nil"/>
              <w:bottom w:val="nil"/>
              <w:right w:val="nil"/>
            </w:tcBorders>
            <w:shd w:val="clear" w:color="000000" w:fill="FFFFFF"/>
            <w:vAlign w:val="center"/>
            <w:hideMark/>
          </w:tcPr>
          <w:p w:rsidR="00621C55" w:rsidRPr="00211CC0" w:rsidRDefault="00621C55" w:rsidP="00EA0AF0">
            <w:pPr>
              <w:spacing w:after="0" w:line="240" w:lineRule="auto"/>
              <w:ind w:right="-111"/>
              <w:jc w:val="right"/>
              <w:rPr>
                <w:rFonts w:ascii="Times New Roman" w:eastAsia="Times New Roman" w:hAnsi="Times New Roman" w:cs="Times New Roman"/>
                <w:sz w:val="20"/>
                <w:szCs w:val="20"/>
              </w:rPr>
            </w:pPr>
            <w:bookmarkStart w:id="12" w:name="_Hlk525848043"/>
            <w:r w:rsidRPr="00211CC0">
              <w:rPr>
                <w:rFonts w:ascii="Times New Roman" w:eastAsia="Times New Roman" w:hAnsi="Times New Roman" w:cs="Times New Roman"/>
                <w:sz w:val="20"/>
                <w:szCs w:val="20"/>
              </w:rPr>
              <w:lastRenderedPageBreak/>
              <w:t xml:space="preserve">Приложение № 1 </w:t>
            </w:r>
            <w:r w:rsidRPr="00211CC0">
              <w:rPr>
                <w:rFonts w:ascii="Times New Roman" w:eastAsia="Times New Roman" w:hAnsi="Times New Roman" w:cs="Times New Roman"/>
                <w:sz w:val="20"/>
                <w:szCs w:val="20"/>
              </w:rPr>
              <w:br/>
              <w:t xml:space="preserve">                                                                                                                                                     к подпрограмме 1 </w:t>
            </w:r>
            <w:r w:rsidR="001D3E30" w:rsidRPr="00211CC0">
              <w:rPr>
                <w:rFonts w:ascii="Times New Roman" w:eastAsia="Times New Roman" w:hAnsi="Times New Roman" w:cs="Times New Roman"/>
                <w:sz w:val="20"/>
                <w:szCs w:val="20"/>
              </w:rPr>
              <w:t>«</w:t>
            </w:r>
            <w:r w:rsidRPr="00211CC0">
              <w:rPr>
                <w:rFonts w:ascii="Times New Roman" w:eastAsia="Times New Roman" w:hAnsi="Times New Roman" w:cs="Times New Roman"/>
                <w:sz w:val="20"/>
                <w:szCs w:val="20"/>
              </w:rPr>
              <w:t xml:space="preserve">Дошкольное образование </w:t>
            </w:r>
            <w:r w:rsidR="001D3E30" w:rsidRPr="00211CC0">
              <w:rPr>
                <w:rFonts w:ascii="Times New Roman" w:eastAsia="Times New Roman" w:hAnsi="Times New Roman" w:cs="Times New Roman"/>
                <w:sz w:val="20"/>
                <w:szCs w:val="20"/>
              </w:rPr>
              <w:t>–</w:t>
            </w:r>
          </w:p>
          <w:p w:rsidR="00621C55" w:rsidRPr="00211CC0" w:rsidRDefault="00621C55" w:rsidP="00EA0AF0">
            <w:pPr>
              <w:tabs>
                <w:tab w:val="left" w:pos="8538"/>
              </w:tabs>
              <w:spacing w:after="0" w:line="240" w:lineRule="auto"/>
              <w:ind w:right="-111"/>
              <w:jc w:val="right"/>
              <w:rPr>
                <w:rFonts w:ascii="Times New Roman" w:eastAsia="Times New Roman" w:hAnsi="Times New Roman" w:cs="Times New Roman"/>
                <w:sz w:val="20"/>
                <w:szCs w:val="20"/>
              </w:rPr>
            </w:pPr>
            <w:r w:rsidRPr="00211CC0">
              <w:rPr>
                <w:rFonts w:ascii="Times New Roman" w:eastAsia="Times New Roman" w:hAnsi="Times New Roman" w:cs="Times New Roman"/>
                <w:sz w:val="20"/>
                <w:szCs w:val="20"/>
              </w:rPr>
              <w:t xml:space="preserve">                                                                                                                                           развитие сети дошкольных учреждений» </w:t>
            </w:r>
            <w:r w:rsidRPr="00211CC0">
              <w:rPr>
                <w:rFonts w:ascii="Times New Roman" w:eastAsia="Times New Roman" w:hAnsi="Times New Roman" w:cs="Times New Roman"/>
                <w:sz w:val="20"/>
                <w:szCs w:val="20"/>
              </w:rPr>
              <w:br/>
              <w:t>реализуемой в рамках муниципальной программы</w:t>
            </w:r>
          </w:p>
          <w:p w:rsidR="00621C55" w:rsidRPr="00211CC0" w:rsidRDefault="00621C55" w:rsidP="00EA0AF0">
            <w:pPr>
              <w:tabs>
                <w:tab w:val="left" w:pos="8538"/>
              </w:tabs>
              <w:spacing w:after="0" w:line="240" w:lineRule="auto"/>
              <w:ind w:right="-111"/>
              <w:jc w:val="right"/>
              <w:rPr>
                <w:rFonts w:ascii="Times New Roman" w:eastAsia="Times New Roman" w:hAnsi="Times New Roman" w:cs="Times New Roman"/>
                <w:sz w:val="20"/>
                <w:szCs w:val="20"/>
              </w:rPr>
            </w:pPr>
            <w:r w:rsidRPr="00211CC0">
              <w:rPr>
                <w:rFonts w:ascii="Times New Roman" w:eastAsia="Times New Roman" w:hAnsi="Times New Roman" w:cs="Times New Roman"/>
                <w:sz w:val="20"/>
                <w:szCs w:val="20"/>
              </w:rPr>
              <w:t>Нижнеингашского района</w:t>
            </w:r>
          </w:p>
          <w:p w:rsidR="00621C55" w:rsidRPr="00C8070D" w:rsidRDefault="00621C55" w:rsidP="00EA0AF0">
            <w:pPr>
              <w:spacing w:after="0" w:line="240" w:lineRule="auto"/>
              <w:ind w:right="-111"/>
              <w:jc w:val="right"/>
              <w:rPr>
                <w:rFonts w:ascii="Times New Roman" w:eastAsia="Times New Roman" w:hAnsi="Times New Roman" w:cs="Times New Roman"/>
                <w:sz w:val="24"/>
                <w:szCs w:val="24"/>
              </w:rPr>
            </w:pPr>
            <w:r w:rsidRPr="00211CC0">
              <w:rPr>
                <w:rFonts w:ascii="Times New Roman" w:eastAsia="Times New Roman" w:hAnsi="Times New Roman" w:cs="Times New Roman"/>
                <w:sz w:val="20"/>
                <w:szCs w:val="20"/>
              </w:rPr>
              <w:t xml:space="preserve">                                                                                                                                                    «Развитие образования Нижнеингашского района»</w:t>
            </w:r>
          </w:p>
          <w:p w:rsidR="00621C55" w:rsidRPr="00C8070D" w:rsidRDefault="00621C55" w:rsidP="007C169F">
            <w:pPr>
              <w:spacing w:after="0" w:line="240" w:lineRule="auto"/>
              <w:jc w:val="right"/>
              <w:rPr>
                <w:rFonts w:ascii="Times New Roman" w:eastAsia="Times New Roman" w:hAnsi="Times New Roman" w:cs="Times New Roman"/>
                <w:sz w:val="24"/>
                <w:szCs w:val="24"/>
                <w:lang w:eastAsia="ru-RU"/>
              </w:rPr>
            </w:pPr>
          </w:p>
          <w:p w:rsidR="006A1401" w:rsidRPr="006A1401" w:rsidRDefault="00621C55" w:rsidP="006A1401">
            <w:pPr>
              <w:spacing w:after="0" w:line="240" w:lineRule="auto"/>
              <w:rPr>
                <w:rFonts w:ascii="Times New Roman" w:eastAsia="Times New Roman" w:hAnsi="Times New Roman" w:cs="Times New Roman"/>
                <w:b/>
                <w:color w:val="000000" w:themeColor="text1"/>
                <w:sz w:val="24"/>
                <w:szCs w:val="24"/>
                <w:lang w:eastAsia="ru-RU"/>
              </w:rPr>
            </w:pPr>
            <w:r w:rsidRPr="00C8070D">
              <w:rPr>
                <w:rFonts w:ascii="Times New Roman" w:eastAsia="Times New Roman" w:hAnsi="Times New Roman" w:cs="Times New Roman"/>
                <w:b/>
                <w:sz w:val="24"/>
                <w:szCs w:val="24"/>
                <w:lang w:eastAsia="ru-RU"/>
              </w:rPr>
              <w:t xml:space="preserve">Перечень и значения показателей результативности </w:t>
            </w:r>
            <w:r w:rsidRPr="006A1401">
              <w:rPr>
                <w:rFonts w:ascii="Times New Roman" w:eastAsia="Times New Roman" w:hAnsi="Times New Roman" w:cs="Times New Roman"/>
                <w:b/>
                <w:sz w:val="24"/>
                <w:szCs w:val="24"/>
                <w:lang w:eastAsia="ru-RU"/>
              </w:rPr>
              <w:t>подпрограммы 1</w:t>
            </w:r>
            <w:r w:rsidR="006A1401" w:rsidRPr="006A1401">
              <w:rPr>
                <w:rFonts w:ascii="Times New Roman" w:eastAsia="Times New Roman" w:hAnsi="Times New Roman" w:cs="Times New Roman"/>
                <w:b/>
                <w:sz w:val="24"/>
                <w:szCs w:val="24"/>
                <w:lang w:eastAsia="ru-RU"/>
              </w:rPr>
              <w:t xml:space="preserve"> (</w:t>
            </w:r>
            <w:r w:rsidR="006A1401" w:rsidRPr="006A1401">
              <w:rPr>
                <w:rFonts w:ascii="Times New Roman" w:eastAsia="Times New Roman" w:hAnsi="Times New Roman" w:cs="Times New Roman"/>
                <w:b/>
                <w:color w:val="000000" w:themeColor="text1"/>
                <w:sz w:val="24"/>
                <w:szCs w:val="24"/>
                <w:lang w:eastAsia="ru-RU"/>
              </w:rPr>
              <w:t>«Дошкольное образование – развитие сети дошкольных организаций»)</w:t>
            </w:r>
          </w:p>
          <w:p w:rsidR="00621C55" w:rsidRPr="00C8070D" w:rsidRDefault="00621C55" w:rsidP="006A1401">
            <w:pPr>
              <w:spacing w:after="0" w:line="240" w:lineRule="auto"/>
              <w:rPr>
                <w:rFonts w:ascii="Times New Roman" w:eastAsia="Times New Roman" w:hAnsi="Times New Roman" w:cs="Times New Roman"/>
                <w:sz w:val="24"/>
                <w:szCs w:val="24"/>
                <w:lang w:eastAsia="ru-RU"/>
              </w:rPr>
            </w:pPr>
          </w:p>
        </w:tc>
        <w:tc>
          <w:tcPr>
            <w:tcW w:w="242" w:type="dxa"/>
            <w:gridSpan w:val="2"/>
            <w:tcBorders>
              <w:top w:val="nil"/>
              <w:left w:val="nil"/>
              <w:bottom w:val="nil"/>
              <w:right w:val="nil"/>
            </w:tcBorders>
            <w:shd w:val="clear" w:color="000000" w:fill="FFFFFF"/>
          </w:tcPr>
          <w:p w:rsidR="00621C55" w:rsidRPr="00C8070D" w:rsidRDefault="00621C55" w:rsidP="007C169F">
            <w:pPr>
              <w:spacing w:after="0" w:line="240" w:lineRule="auto"/>
              <w:jc w:val="center"/>
              <w:rPr>
                <w:rFonts w:ascii="Times New Roman" w:eastAsia="Times New Roman" w:hAnsi="Times New Roman" w:cs="Times New Roman"/>
                <w:sz w:val="24"/>
                <w:szCs w:val="24"/>
                <w:lang w:eastAsia="ru-RU"/>
              </w:rPr>
            </w:pPr>
          </w:p>
        </w:tc>
      </w:tr>
      <w:tr w:rsidR="00D80D87" w:rsidRPr="00C8070D" w:rsidTr="003D28E8">
        <w:trPr>
          <w:gridAfter w:val="1"/>
          <w:wAfter w:w="6" w:type="dxa"/>
          <w:trHeight w:val="480"/>
        </w:trPr>
        <w:tc>
          <w:tcPr>
            <w:tcW w:w="717" w:type="dxa"/>
            <w:vMerge w:val="restart"/>
            <w:tcBorders>
              <w:top w:val="single" w:sz="4" w:space="0" w:color="auto"/>
              <w:left w:val="single" w:sz="4" w:space="0" w:color="auto"/>
              <w:right w:val="single" w:sz="4" w:space="0" w:color="auto"/>
            </w:tcBorders>
            <w:shd w:val="clear" w:color="000000" w:fill="FFFFFF"/>
            <w:vAlign w:val="center"/>
            <w:hideMark/>
          </w:tcPr>
          <w:p w:rsidR="00D80D87" w:rsidRPr="00C8070D" w:rsidRDefault="00D80D87" w:rsidP="00F02CA4">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w:t>
            </w:r>
            <w:r w:rsidRPr="00C8070D">
              <w:rPr>
                <w:rFonts w:ascii="Times New Roman" w:eastAsia="Times New Roman" w:hAnsi="Times New Roman" w:cs="Times New Roman"/>
                <w:sz w:val="24"/>
                <w:szCs w:val="24"/>
                <w:lang w:eastAsia="ru-RU"/>
              </w:rPr>
              <w:br/>
              <w:t>п/п</w:t>
            </w:r>
          </w:p>
        </w:tc>
        <w:tc>
          <w:tcPr>
            <w:tcW w:w="4230" w:type="dxa"/>
            <w:gridSpan w:val="2"/>
            <w:vMerge w:val="restart"/>
            <w:tcBorders>
              <w:top w:val="single" w:sz="4" w:space="0" w:color="auto"/>
              <w:left w:val="nil"/>
              <w:right w:val="single" w:sz="4" w:space="0" w:color="auto"/>
            </w:tcBorders>
            <w:shd w:val="clear" w:color="000000" w:fill="FFFFFF"/>
            <w:vAlign w:val="center"/>
            <w:hideMark/>
          </w:tcPr>
          <w:p w:rsidR="00D80D87" w:rsidRPr="00C8070D" w:rsidRDefault="00D80D87" w:rsidP="00F02CA4">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Цель,</w:t>
            </w:r>
            <w:r w:rsidRPr="00C8070D">
              <w:rPr>
                <w:rFonts w:ascii="Times New Roman" w:eastAsia="Times New Roman" w:hAnsi="Times New Roman" w:cs="Times New Roman"/>
                <w:sz w:val="24"/>
                <w:szCs w:val="24"/>
                <w:lang w:eastAsia="ru-RU"/>
              </w:rPr>
              <w:br/>
              <w:t>показатели результативности</w:t>
            </w:r>
          </w:p>
        </w:tc>
        <w:tc>
          <w:tcPr>
            <w:tcW w:w="703" w:type="dxa"/>
            <w:vMerge w:val="restart"/>
            <w:tcBorders>
              <w:top w:val="single" w:sz="4" w:space="0" w:color="auto"/>
              <w:left w:val="nil"/>
              <w:right w:val="single" w:sz="4" w:space="0" w:color="auto"/>
            </w:tcBorders>
            <w:shd w:val="clear" w:color="000000" w:fill="FFFFFF"/>
            <w:vAlign w:val="center"/>
          </w:tcPr>
          <w:p w:rsidR="00D80D87" w:rsidRPr="00C8070D" w:rsidRDefault="00D80D87" w:rsidP="00F02CA4">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Вес показателя</w:t>
            </w:r>
          </w:p>
          <w:p w:rsidR="00D80D87" w:rsidRPr="00C8070D" w:rsidRDefault="00D80D87" w:rsidP="00F02CA4">
            <w:pPr>
              <w:spacing w:after="0" w:line="240" w:lineRule="auto"/>
              <w:jc w:val="center"/>
              <w:rPr>
                <w:rFonts w:ascii="Times New Roman" w:eastAsia="Times New Roman" w:hAnsi="Times New Roman" w:cs="Times New Roman"/>
                <w:sz w:val="24"/>
                <w:szCs w:val="24"/>
                <w:lang w:eastAsia="ru-RU"/>
              </w:rPr>
            </w:pPr>
          </w:p>
        </w:tc>
        <w:tc>
          <w:tcPr>
            <w:tcW w:w="992" w:type="dxa"/>
            <w:vMerge w:val="restart"/>
            <w:tcBorders>
              <w:top w:val="single" w:sz="4" w:space="0" w:color="auto"/>
              <w:left w:val="nil"/>
              <w:right w:val="single" w:sz="4" w:space="0" w:color="auto"/>
            </w:tcBorders>
            <w:shd w:val="clear" w:color="000000" w:fill="FFFFFF"/>
            <w:vAlign w:val="center"/>
            <w:hideMark/>
          </w:tcPr>
          <w:p w:rsidR="00D80D87" w:rsidRPr="00C8070D" w:rsidRDefault="00D80D87" w:rsidP="00F02CA4">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Единица измерения</w:t>
            </w:r>
          </w:p>
        </w:tc>
        <w:tc>
          <w:tcPr>
            <w:tcW w:w="1155" w:type="dxa"/>
            <w:vMerge w:val="restart"/>
            <w:tcBorders>
              <w:top w:val="single" w:sz="4" w:space="0" w:color="auto"/>
              <w:left w:val="nil"/>
              <w:right w:val="single" w:sz="4" w:space="0" w:color="auto"/>
            </w:tcBorders>
            <w:shd w:val="clear" w:color="000000" w:fill="FFFFFF"/>
            <w:vAlign w:val="center"/>
            <w:hideMark/>
          </w:tcPr>
          <w:p w:rsidR="00D80D87" w:rsidRPr="00C8070D" w:rsidRDefault="00D80D87" w:rsidP="00F02CA4">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Источник информации</w:t>
            </w:r>
          </w:p>
        </w:tc>
        <w:tc>
          <w:tcPr>
            <w:tcW w:w="8457" w:type="dxa"/>
            <w:gridSpan w:val="5"/>
            <w:tcBorders>
              <w:top w:val="single" w:sz="4" w:space="0" w:color="auto"/>
              <w:left w:val="nil"/>
              <w:bottom w:val="single" w:sz="4" w:space="0" w:color="auto"/>
              <w:right w:val="single" w:sz="4" w:space="0" w:color="auto"/>
            </w:tcBorders>
            <w:shd w:val="clear" w:color="000000" w:fill="FFFFFF"/>
            <w:vAlign w:val="center"/>
            <w:hideMark/>
          </w:tcPr>
          <w:p w:rsidR="00D80D87" w:rsidRPr="00C8070D" w:rsidRDefault="00D80D87" w:rsidP="00F02CA4">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Годы реализации подпрограммы</w:t>
            </w:r>
          </w:p>
        </w:tc>
      </w:tr>
      <w:tr w:rsidR="002B74A2" w:rsidRPr="00C8070D" w:rsidTr="00E66FEE">
        <w:trPr>
          <w:gridAfter w:val="1"/>
          <w:wAfter w:w="6" w:type="dxa"/>
          <w:trHeight w:val="714"/>
        </w:trPr>
        <w:tc>
          <w:tcPr>
            <w:tcW w:w="717" w:type="dxa"/>
            <w:vMerge/>
            <w:tcBorders>
              <w:left w:val="single" w:sz="4" w:space="0" w:color="auto"/>
              <w:bottom w:val="single" w:sz="4" w:space="0" w:color="auto"/>
              <w:right w:val="single" w:sz="4" w:space="0" w:color="auto"/>
            </w:tcBorders>
            <w:shd w:val="clear" w:color="000000" w:fill="FFFFFF"/>
            <w:vAlign w:val="center"/>
            <w:hideMark/>
          </w:tcPr>
          <w:p w:rsidR="002B74A2" w:rsidRPr="00C8070D" w:rsidRDefault="002B74A2" w:rsidP="007C169F">
            <w:pPr>
              <w:spacing w:after="0" w:line="240" w:lineRule="auto"/>
              <w:jc w:val="center"/>
              <w:rPr>
                <w:rFonts w:ascii="Times New Roman" w:eastAsia="Times New Roman" w:hAnsi="Times New Roman" w:cs="Times New Roman"/>
                <w:sz w:val="24"/>
                <w:szCs w:val="24"/>
                <w:lang w:eastAsia="ru-RU"/>
              </w:rPr>
            </w:pPr>
            <w:bookmarkStart w:id="13" w:name="_Hlk525848096"/>
          </w:p>
        </w:tc>
        <w:tc>
          <w:tcPr>
            <w:tcW w:w="4230" w:type="dxa"/>
            <w:gridSpan w:val="2"/>
            <w:vMerge/>
            <w:tcBorders>
              <w:left w:val="nil"/>
              <w:bottom w:val="single" w:sz="4" w:space="0" w:color="auto"/>
              <w:right w:val="single" w:sz="4" w:space="0" w:color="auto"/>
            </w:tcBorders>
            <w:shd w:val="clear" w:color="000000" w:fill="FFFFFF"/>
            <w:vAlign w:val="center"/>
            <w:hideMark/>
          </w:tcPr>
          <w:p w:rsidR="002B74A2" w:rsidRPr="00C8070D" w:rsidRDefault="002B74A2" w:rsidP="007C169F">
            <w:pPr>
              <w:spacing w:after="0" w:line="240" w:lineRule="auto"/>
              <w:jc w:val="center"/>
              <w:rPr>
                <w:rFonts w:ascii="Times New Roman" w:eastAsia="Times New Roman" w:hAnsi="Times New Roman" w:cs="Times New Roman"/>
                <w:sz w:val="24"/>
                <w:szCs w:val="24"/>
                <w:lang w:eastAsia="ru-RU"/>
              </w:rPr>
            </w:pPr>
          </w:p>
        </w:tc>
        <w:tc>
          <w:tcPr>
            <w:tcW w:w="703" w:type="dxa"/>
            <w:vMerge/>
            <w:tcBorders>
              <w:left w:val="nil"/>
              <w:bottom w:val="single" w:sz="4" w:space="0" w:color="auto"/>
              <w:right w:val="single" w:sz="4" w:space="0" w:color="auto"/>
            </w:tcBorders>
            <w:shd w:val="clear" w:color="000000" w:fill="FFFFFF"/>
            <w:vAlign w:val="center"/>
          </w:tcPr>
          <w:p w:rsidR="002B74A2" w:rsidRPr="00C8070D" w:rsidRDefault="002B74A2" w:rsidP="007C169F">
            <w:pPr>
              <w:spacing w:after="0" w:line="240" w:lineRule="auto"/>
              <w:jc w:val="center"/>
              <w:rPr>
                <w:rFonts w:ascii="Times New Roman" w:eastAsia="Times New Roman" w:hAnsi="Times New Roman" w:cs="Times New Roman"/>
                <w:sz w:val="24"/>
                <w:szCs w:val="24"/>
                <w:lang w:eastAsia="ru-RU"/>
              </w:rPr>
            </w:pPr>
          </w:p>
        </w:tc>
        <w:tc>
          <w:tcPr>
            <w:tcW w:w="992" w:type="dxa"/>
            <w:vMerge/>
            <w:tcBorders>
              <w:left w:val="nil"/>
              <w:bottom w:val="single" w:sz="4" w:space="0" w:color="auto"/>
              <w:right w:val="single" w:sz="4" w:space="0" w:color="auto"/>
            </w:tcBorders>
            <w:shd w:val="clear" w:color="000000" w:fill="FFFFFF"/>
            <w:vAlign w:val="center"/>
            <w:hideMark/>
          </w:tcPr>
          <w:p w:rsidR="002B74A2" w:rsidRPr="00C8070D" w:rsidRDefault="002B74A2" w:rsidP="007C169F">
            <w:pPr>
              <w:spacing w:after="0" w:line="240" w:lineRule="auto"/>
              <w:jc w:val="center"/>
              <w:rPr>
                <w:rFonts w:ascii="Times New Roman" w:eastAsia="Times New Roman" w:hAnsi="Times New Roman" w:cs="Times New Roman"/>
                <w:sz w:val="24"/>
                <w:szCs w:val="24"/>
                <w:lang w:eastAsia="ru-RU"/>
              </w:rPr>
            </w:pPr>
          </w:p>
        </w:tc>
        <w:tc>
          <w:tcPr>
            <w:tcW w:w="1155" w:type="dxa"/>
            <w:vMerge/>
            <w:tcBorders>
              <w:left w:val="nil"/>
              <w:bottom w:val="single" w:sz="4" w:space="0" w:color="auto"/>
              <w:right w:val="single" w:sz="4" w:space="0" w:color="auto"/>
            </w:tcBorders>
            <w:shd w:val="clear" w:color="000000" w:fill="FFFFFF"/>
            <w:vAlign w:val="center"/>
            <w:hideMark/>
          </w:tcPr>
          <w:p w:rsidR="002B74A2" w:rsidRPr="00C8070D" w:rsidRDefault="002B74A2" w:rsidP="007C169F">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nil"/>
              <w:bottom w:val="single" w:sz="4" w:space="0" w:color="auto"/>
              <w:right w:val="single" w:sz="4" w:space="0" w:color="auto"/>
            </w:tcBorders>
            <w:shd w:val="clear" w:color="000000" w:fill="FFFFFF"/>
            <w:hideMark/>
          </w:tcPr>
          <w:p w:rsidR="002B74A2" w:rsidRPr="00C8070D" w:rsidRDefault="002B74A2" w:rsidP="00067CAA">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Текущий финансовый год </w:t>
            </w:r>
            <w:r w:rsidRPr="00C8070D">
              <w:rPr>
                <w:rFonts w:ascii="Times New Roman" w:eastAsia="Times New Roman" w:hAnsi="Times New Roman" w:cs="Times New Roman"/>
                <w:sz w:val="24"/>
                <w:szCs w:val="24"/>
                <w:lang w:eastAsia="ru-RU"/>
              </w:rPr>
              <w:br/>
              <w:t>(202</w:t>
            </w:r>
            <w:r w:rsidR="00067CAA">
              <w:rPr>
                <w:rFonts w:ascii="Times New Roman" w:eastAsia="Times New Roman" w:hAnsi="Times New Roman" w:cs="Times New Roman"/>
                <w:sz w:val="24"/>
                <w:szCs w:val="24"/>
                <w:lang w:eastAsia="ru-RU"/>
              </w:rPr>
              <w:t>4</w:t>
            </w:r>
            <w:r w:rsidRPr="00C8070D">
              <w:rPr>
                <w:rFonts w:ascii="Times New Roman" w:eastAsia="Times New Roman" w:hAnsi="Times New Roman" w:cs="Times New Roman"/>
                <w:sz w:val="24"/>
                <w:szCs w:val="24"/>
                <w:lang w:eastAsia="ru-RU"/>
              </w:rPr>
              <w:t xml:space="preserve"> год)</w:t>
            </w:r>
          </w:p>
        </w:tc>
        <w:tc>
          <w:tcPr>
            <w:tcW w:w="1843" w:type="dxa"/>
            <w:tcBorders>
              <w:top w:val="single" w:sz="4" w:space="0" w:color="auto"/>
              <w:left w:val="nil"/>
              <w:bottom w:val="single" w:sz="4" w:space="0" w:color="auto"/>
              <w:right w:val="single" w:sz="4" w:space="0" w:color="auto"/>
            </w:tcBorders>
            <w:shd w:val="clear" w:color="000000" w:fill="FFFFFF"/>
            <w:hideMark/>
          </w:tcPr>
          <w:p w:rsidR="002B74A2" w:rsidRPr="00C8070D" w:rsidRDefault="002B74A2" w:rsidP="00E66FEE">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Очередной финансовый год </w:t>
            </w:r>
          </w:p>
          <w:p w:rsidR="002B74A2" w:rsidRPr="00C8070D" w:rsidRDefault="002B74A2" w:rsidP="00067CAA">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(202</w:t>
            </w:r>
            <w:r w:rsidR="00067CAA">
              <w:rPr>
                <w:rFonts w:ascii="Times New Roman" w:eastAsia="Times New Roman" w:hAnsi="Times New Roman" w:cs="Times New Roman"/>
                <w:sz w:val="24"/>
                <w:szCs w:val="24"/>
                <w:lang w:eastAsia="ru-RU"/>
              </w:rPr>
              <w:t>5</w:t>
            </w:r>
            <w:r w:rsidRPr="00C8070D">
              <w:rPr>
                <w:rFonts w:ascii="Times New Roman" w:eastAsia="Times New Roman" w:hAnsi="Times New Roman" w:cs="Times New Roman"/>
                <w:sz w:val="24"/>
                <w:szCs w:val="24"/>
                <w:lang w:eastAsia="ru-RU"/>
              </w:rPr>
              <w:t xml:space="preserve"> год)</w:t>
            </w:r>
          </w:p>
        </w:tc>
        <w:tc>
          <w:tcPr>
            <w:tcW w:w="1559" w:type="dxa"/>
            <w:tcBorders>
              <w:top w:val="single" w:sz="4" w:space="0" w:color="auto"/>
              <w:left w:val="nil"/>
              <w:bottom w:val="single" w:sz="4" w:space="0" w:color="auto"/>
              <w:right w:val="single" w:sz="4" w:space="0" w:color="auto"/>
            </w:tcBorders>
            <w:shd w:val="clear" w:color="000000" w:fill="FFFFFF"/>
            <w:hideMark/>
          </w:tcPr>
          <w:p w:rsidR="002B74A2" w:rsidRPr="00C8070D" w:rsidRDefault="002B74A2" w:rsidP="00E66FEE">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Первый год планового периода </w:t>
            </w:r>
          </w:p>
          <w:p w:rsidR="002B74A2" w:rsidRPr="00C8070D" w:rsidRDefault="002B74A2" w:rsidP="00067CAA">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(202</w:t>
            </w:r>
            <w:r w:rsidR="00067CAA">
              <w:rPr>
                <w:rFonts w:ascii="Times New Roman" w:eastAsia="Times New Roman" w:hAnsi="Times New Roman" w:cs="Times New Roman"/>
                <w:sz w:val="24"/>
                <w:szCs w:val="24"/>
                <w:lang w:eastAsia="ru-RU"/>
              </w:rPr>
              <w:t>6</w:t>
            </w:r>
            <w:r w:rsidRPr="00C8070D">
              <w:rPr>
                <w:rFonts w:ascii="Times New Roman" w:eastAsia="Times New Roman" w:hAnsi="Times New Roman" w:cs="Times New Roman"/>
                <w:sz w:val="24"/>
                <w:szCs w:val="24"/>
                <w:lang w:eastAsia="ru-RU"/>
              </w:rPr>
              <w:t xml:space="preserve"> год)</w:t>
            </w:r>
          </w:p>
        </w:tc>
        <w:tc>
          <w:tcPr>
            <w:tcW w:w="2787" w:type="dxa"/>
            <w:gridSpan w:val="2"/>
            <w:tcBorders>
              <w:top w:val="single" w:sz="4" w:space="0" w:color="auto"/>
              <w:left w:val="nil"/>
              <w:bottom w:val="single" w:sz="4" w:space="0" w:color="auto"/>
              <w:right w:val="single" w:sz="4" w:space="0" w:color="auto"/>
            </w:tcBorders>
            <w:shd w:val="clear" w:color="000000" w:fill="FFFFFF"/>
          </w:tcPr>
          <w:p w:rsidR="002B74A2" w:rsidRPr="00C8070D" w:rsidRDefault="002B74A2" w:rsidP="00E66FEE">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Второй год планового периода</w:t>
            </w:r>
          </w:p>
          <w:p w:rsidR="002B74A2" w:rsidRPr="00C8070D" w:rsidRDefault="002B74A2" w:rsidP="00067CAA">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(202</w:t>
            </w:r>
            <w:r w:rsidR="00067CAA">
              <w:rPr>
                <w:rFonts w:ascii="Times New Roman" w:eastAsia="Times New Roman" w:hAnsi="Times New Roman" w:cs="Times New Roman"/>
                <w:sz w:val="24"/>
                <w:szCs w:val="24"/>
                <w:lang w:eastAsia="ru-RU"/>
              </w:rPr>
              <w:t>7</w:t>
            </w:r>
            <w:r w:rsidRPr="00C8070D">
              <w:rPr>
                <w:rFonts w:ascii="Times New Roman" w:eastAsia="Times New Roman" w:hAnsi="Times New Roman" w:cs="Times New Roman"/>
                <w:sz w:val="24"/>
                <w:szCs w:val="24"/>
                <w:lang w:eastAsia="ru-RU"/>
              </w:rPr>
              <w:t xml:space="preserve"> год)</w:t>
            </w:r>
          </w:p>
        </w:tc>
      </w:tr>
      <w:tr w:rsidR="00570847" w:rsidRPr="00C8070D" w:rsidTr="00570847">
        <w:trPr>
          <w:gridAfter w:val="1"/>
          <w:wAfter w:w="6" w:type="dxa"/>
          <w:trHeight w:val="238"/>
        </w:trPr>
        <w:tc>
          <w:tcPr>
            <w:tcW w:w="717" w:type="dxa"/>
            <w:tcBorders>
              <w:left w:val="single" w:sz="4" w:space="0" w:color="auto"/>
              <w:bottom w:val="single" w:sz="4" w:space="0" w:color="auto"/>
              <w:right w:val="single" w:sz="4" w:space="0" w:color="auto"/>
            </w:tcBorders>
            <w:shd w:val="clear" w:color="000000" w:fill="FFFFFF"/>
            <w:hideMark/>
          </w:tcPr>
          <w:p w:rsidR="00570847" w:rsidRPr="00C8070D" w:rsidRDefault="00570847" w:rsidP="00570847">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w:t>
            </w:r>
          </w:p>
        </w:tc>
        <w:tc>
          <w:tcPr>
            <w:tcW w:w="4230" w:type="dxa"/>
            <w:gridSpan w:val="2"/>
            <w:tcBorders>
              <w:left w:val="nil"/>
              <w:bottom w:val="single" w:sz="4" w:space="0" w:color="auto"/>
              <w:right w:val="single" w:sz="4" w:space="0" w:color="auto"/>
            </w:tcBorders>
            <w:shd w:val="clear" w:color="000000" w:fill="FFFFFF"/>
            <w:hideMark/>
          </w:tcPr>
          <w:p w:rsidR="00570847" w:rsidRPr="00C8070D" w:rsidRDefault="00570847" w:rsidP="00570847">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w:t>
            </w:r>
          </w:p>
        </w:tc>
        <w:tc>
          <w:tcPr>
            <w:tcW w:w="703" w:type="dxa"/>
            <w:tcBorders>
              <w:left w:val="nil"/>
              <w:bottom w:val="single" w:sz="4" w:space="0" w:color="auto"/>
              <w:right w:val="single" w:sz="4" w:space="0" w:color="auto"/>
            </w:tcBorders>
            <w:shd w:val="clear" w:color="000000" w:fill="FFFFFF"/>
          </w:tcPr>
          <w:p w:rsidR="00570847" w:rsidRPr="00C8070D" w:rsidRDefault="00570847" w:rsidP="00570847">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3</w:t>
            </w:r>
          </w:p>
        </w:tc>
        <w:tc>
          <w:tcPr>
            <w:tcW w:w="992" w:type="dxa"/>
            <w:tcBorders>
              <w:left w:val="nil"/>
              <w:bottom w:val="single" w:sz="4" w:space="0" w:color="auto"/>
              <w:right w:val="single" w:sz="4" w:space="0" w:color="auto"/>
            </w:tcBorders>
            <w:shd w:val="clear" w:color="000000" w:fill="FFFFFF"/>
            <w:hideMark/>
          </w:tcPr>
          <w:p w:rsidR="00570847" w:rsidRPr="00C8070D" w:rsidRDefault="00570847" w:rsidP="00570847">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4</w:t>
            </w:r>
          </w:p>
        </w:tc>
        <w:tc>
          <w:tcPr>
            <w:tcW w:w="1155" w:type="dxa"/>
            <w:tcBorders>
              <w:left w:val="nil"/>
              <w:bottom w:val="single" w:sz="4" w:space="0" w:color="auto"/>
              <w:right w:val="single" w:sz="4" w:space="0" w:color="auto"/>
            </w:tcBorders>
            <w:shd w:val="clear" w:color="000000" w:fill="FFFFFF"/>
            <w:hideMark/>
          </w:tcPr>
          <w:p w:rsidR="00570847" w:rsidRPr="00C8070D" w:rsidRDefault="00570847" w:rsidP="00570847">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5</w:t>
            </w:r>
          </w:p>
        </w:tc>
        <w:tc>
          <w:tcPr>
            <w:tcW w:w="2268" w:type="dxa"/>
            <w:tcBorders>
              <w:top w:val="single" w:sz="4" w:space="0" w:color="auto"/>
              <w:left w:val="nil"/>
              <w:bottom w:val="single" w:sz="4" w:space="0" w:color="auto"/>
              <w:right w:val="single" w:sz="4" w:space="0" w:color="auto"/>
            </w:tcBorders>
            <w:shd w:val="clear" w:color="000000" w:fill="FFFFFF"/>
            <w:hideMark/>
          </w:tcPr>
          <w:p w:rsidR="00570847" w:rsidRPr="00C8070D" w:rsidRDefault="00570847" w:rsidP="00570847">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6</w:t>
            </w:r>
          </w:p>
        </w:tc>
        <w:tc>
          <w:tcPr>
            <w:tcW w:w="1843" w:type="dxa"/>
            <w:tcBorders>
              <w:top w:val="single" w:sz="4" w:space="0" w:color="auto"/>
              <w:left w:val="nil"/>
              <w:bottom w:val="single" w:sz="4" w:space="0" w:color="auto"/>
              <w:right w:val="single" w:sz="4" w:space="0" w:color="auto"/>
            </w:tcBorders>
            <w:shd w:val="clear" w:color="000000" w:fill="FFFFFF"/>
            <w:hideMark/>
          </w:tcPr>
          <w:p w:rsidR="00570847" w:rsidRPr="00C8070D" w:rsidRDefault="00570847" w:rsidP="00570847">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7</w:t>
            </w:r>
          </w:p>
        </w:tc>
        <w:tc>
          <w:tcPr>
            <w:tcW w:w="1559" w:type="dxa"/>
            <w:tcBorders>
              <w:top w:val="single" w:sz="4" w:space="0" w:color="auto"/>
              <w:left w:val="nil"/>
              <w:bottom w:val="single" w:sz="4" w:space="0" w:color="auto"/>
              <w:right w:val="single" w:sz="4" w:space="0" w:color="auto"/>
            </w:tcBorders>
            <w:shd w:val="clear" w:color="000000" w:fill="FFFFFF"/>
            <w:hideMark/>
          </w:tcPr>
          <w:p w:rsidR="00570847" w:rsidRPr="00C8070D" w:rsidRDefault="00570847" w:rsidP="00570847">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8</w:t>
            </w:r>
          </w:p>
        </w:tc>
        <w:tc>
          <w:tcPr>
            <w:tcW w:w="2787" w:type="dxa"/>
            <w:gridSpan w:val="2"/>
            <w:tcBorders>
              <w:top w:val="single" w:sz="4" w:space="0" w:color="auto"/>
              <w:left w:val="nil"/>
              <w:bottom w:val="single" w:sz="4" w:space="0" w:color="auto"/>
              <w:right w:val="single" w:sz="4" w:space="0" w:color="auto"/>
            </w:tcBorders>
            <w:shd w:val="clear" w:color="000000" w:fill="FFFFFF"/>
          </w:tcPr>
          <w:p w:rsidR="00570847" w:rsidRPr="00C8070D" w:rsidRDefault="00570847" w:rsidP="00570847">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9</w:t>
            </w:r>
          </w:p>
        </w:tc>
      </w:tr>
      <w:bookmarkEnd w:id="13"/>
      <w:tr w:rsidR="00D80D87" w:rsidRPr="00C8070D" w:rsidTr="008563ED">
        <w:trPr>
          <w:gridAfter w:val="1"/>
          <w:wAfter w:w="6" w:type="dxa"/>
          <w:trHeight w:val="319"/>
        </w:trPr>
        <w:tc>
          <w:tcPr>
            <w:tcW w:w="16254"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D80D87" w:rsidRPr="00C8070D" w:rsidRDefault="00D80D87" w:rsidP="00F02CA4">
            <w:pPr>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Цель подпрограммы: </w:t>
            </w:r>
            <w:r w:rsidRPr="00C8070D">
              <w:rPr>
                <w:rFonts w:ascii="Times New Roman" w:hAnsi="Times New Roman" w:cs="Times New Roman"/>
                <w:sz w:val="24"/>
                <w:szCs w:val="24"/>
              </w:rPr>
              <w:t>Увеличение охвата детей дошкольным образованием</w:t>
            </w:r>
          </w:p>
        </w:tc>
      </w:tr>
      <w:tr w:rsidR="00D80D87" w:rsidRPr="00C8070D" w:rsidTr="003D28E8">
        <w:trPr>
          <w:gridAfter w:val="1"/>
          <w:wAfter w:w="6" w:type="dxa"/>
          <w:trHeight w:val="210"/>
        </w:trPr>
        <w:tc>
          <w:tcPr>
            <w:tcW w:w="16254"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D80D87" w:rsidRPr="00C8070D" w:rsidRDefault="00D80D87" w:rsidP="00F02CA4">
            <w:pPr>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Задача 1</w:t>
            </w:r>
            <w:r w:rsidR="005B06AB" w:rsidRPr="00C8070D">
              <w:rPr>
                <w:rFonts w:ascii="Times New Roman" w:eastAsia="Times New Roman" w:hAnsi="Times New Roman" w:cs="Times New Roman"/>
                <w:sz w:val="24"/>
                <w:szCs w:val="24"/>
                <w:lang w:eastAsia="ru-RU"/>
              </w:rPr>
              <w:t>подпрограммы</w:t>
            </w:r>
            <w:r w:rsidRPr="00C8070D">
              <w:rPr>
                <w:rFonts w:ascii="Times New Roman" w:eastAsia="Times New Roman" w:hAnsi="Times New Roman" w:cs="Times New Roman"/>
                <w:sz w:val="24"/>
                <w:szCs w:val="24"/>
                <w:lang w:eastAsia="ru-RU"/>
              </w:rPr>
              <w:t>: Повышение качества дошкольного образования</w:t>
            </w:r>
          </w:p>
        </w:tc>
      </w:tr>
      <w:tr w:rsidR="00D80D87" w:rsidRPr="00C8070D" w:rsidTr="003D28E8">
        <w:trPr>
          <w:gridAfter w:val="1"/>
          <w:wAfter w:w="6" w:type="dxa"/>
          <w:trHeight w:val="329"/>
        </w:trPr>
        <w:tc>
          <w:tcPr>
            <w:tcW w:w="16254"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D80D87" w:rsidRPr="00C8070D" w:rsidRDefault="00D80D87" w:rsidP="00F02CA4">
            <w:pPr>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Показатель результативности:</w:t>
            </w:r>
          </w:p>
        </w:tc>
      </w:tr>
      <w:tr w:rsidR="00067CAA" w:rsidRPr="00C8070D" w:rsidTr="003D28E8">
        <w:trPr>
          <w:gridAfter w:val="1"/>
          <w:wAfter w:w="6" w:type="dxa"/>
          <w:trHeight w:val="1565"/>
        </w:trPr>
        <w:tc>
          <w:tcPr>
            <w:tcW w:w="717" w:type="dxa"/>
            <w:tcBorders>
              <w:top w:val="nil"/>
              <w:left w:val="single" w:sz="4" w:space="0" w:color="auto"/>
              <w:bottom w:val="single" w:sz="4" w:space="0" w:color="auto"/>
              <w:right w:val="single" w:sz="4" w:space="0" w:color="auto"/>
            </w:tcBorders>
            <w:shd w:val="clear" w:color="000000" w:fill="FFFFFF"/>
            <w:noWrap/>
            <w:hideMark/>
          </w:tcPr>
          <w:p w:rsidR="00067CAA" w:rsidRPr="00C8070D" w:rsidRDefault="00067CAA" w:rsidP="00F02CA4">
            <w:pPr>
              <w:spacing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1.1</w:t>
            </w:r>
          </w:p>
        </w:tc>
        <w:tc>
          <w:tcPr>
            <w:tcW w:w="4155" w:type="dxa"/>
            <w:tcBorders>
              <w:top w:val="single" w:sz="4" w:space="0" w:color="auto"/>
              <w:left w:val="nil"/>
              <w:bottom w:val="single" w:sz="4" w:space="0" w:color="auto"/>
              <w:right w:val="single" w:sz="4" w:space="0" w:color="auto"/>
            </w:tcBorders>
            <w:shd w:val="clear" w:color="000000" w:fill="FFFFFF"/>
            <w:hideMark/>
          </w:tcPr>
          <w:p w:rsidR="00067CAA" w:rsidRPr="00C8070D" w:rsidRDefault="00067CAA" w:rsidP="00F02CA4">
            <w:pPr>
              <w:spacing w:line="240" w:lineRule="auto"/>
              <w:jc w:val="both"/>
              <w:rPr>
                <w:rFonts w:ascii="Times New Roman" w:hAnsi="Times New Roman" w:cs="Times New Roman"/>
                <w:sz w:val="24"/>
                <w:szCs w:val="24"/>
              </w:rPr>
            </w:pPr>
            <w:r w:rsidRPr="00C8070D">
              <w:rPr>
                <w:rFonts w:ascii="Times New Roman" w:hAnsi="Times New Roman" w:cs="Times New Roman"/>
                <w:sz w:val="24"/>
                <w:szCs w:val="24"/>
              </w:rPr>
              <w:t>Удовлетворенность населения качеством предоставления услуги по дошкольному образованию (образование, питание)</w:t>
            </w:r>
          </w:p>
        </w:tc>
        <w:tc>
          <w:tcPr>
            <w:tcW w:w="778" w:type="dxa"/>
            <w:gridSpan w:val="2"/>
            <w:tcBorders>
              <w:top w:val="single" w:sz="4" w:space="0" w:color="auto"/>
              <w:left w:val="nil"/>
              <w:bottom w:val="single" w:sz="4" w:space="0" w:color="auto"/>
              <w:right w:val="single" w:sz="4" w:space="0" w:color="auto"/>
            </w:tcBorders>
            <w:shd w:val="clear" w:color="000000" w:fill="FFFFFF"/>
          </w:tcPr>
          <w:p w:rsidR="00067CAA" w:rsidRPr="00C8070D" w:rsidRDefault="00067CAA" w:rsidP="00F02CA4">
            <w:pPr>
              <w:spacing w:line="240" w:lineRule="auto"/>
              <w:jc w:val="both"/>
              <w:rPr>
                <w:rFonts w:ascii="Times New Roman" w:hAnsi="Times New Roman" w:cs="Times New Roman"/>
                <w:sz w:val="24"/>
                <w:szCs w:val="24"/>
              </w:rPr>
            </w:pPr>
            <w:r w:rsidRPr="00C8070D">
              <w:rPr>
                <w:rFonts w:ascii="Times New Roman" w:hAnsi="Times New Roman" w:cs="Times New Roman"/>
                <w:sz w:val="24"/>
                <w:szCs w:val="24"/>
              </w:rPr>
              <w:t>0,009</w:t>
            </w:r>
          </w:p>
        </w:tc>
        <w:tc>
          <w:tcPr>
            <w:tcW w:w="992" w:type="dxa"/>
            <w:tcBorders>
              <w:top w:val="single" w:sz="4" w:space="0" w:color="auto"/>
              <w:left w:val="nil"/>
              <w:bottom w:val="single" w:sz="4" w:space="0" w:color="auto"/>
              <w:right w:val="single" w:sz="4" w:space="0" w:color="auto"/>
            </w:tcBorders>
            <w:shd w:val="clear" w:color="000000" w:fill="FFFFFF"/>
            <w:hideMark/>
          </w:tcPr>
          <w:p w:rsidR="00067CAA" w:rsidRPr="00C8070D" w:rsidRDefault="00067CAA" w:rsidP="00F02CA4">
            <w:pPr>
              <w:spacing w:line="240" w:lineRule="auto"/>
              <w:jc w:val="center"/>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w:t>
            </w:r>
          </w:p>
        </w:tc>
        <w:tc>
          <w:tcPr>
            <w:tcW w:w="1155" w:type="dxa"/>
            <w:tcBorders>
              <w:top w:val="single" w:sz="4" w:space="0" w:color="auto"/>
              <w:left w:val="nil"/>
              <w:bottom w:val="single" w:sz="4" w:space="0" w:color="auto"/>
              <w:right w:val="single" w:sz="4" w:space="0" w:color="auto"/>
            </w:tcBorders>
            <w:shd w:val="clear" w:color="000000" w:fill="FFFFFF"/>
            <w:hideMark/>
          </w:tcPr>
          <w:p w:rsidR="00067CAA" w:rsidRPr="00C8070D" w:rsidRDefault="00067CAA" w:rsidP="00F02CA4">
            <w:pPr>
              <w:jc w:val="center"/>
              <w:rPr>
                <w:rFonts w:ascii="Times New Roman" w:hAnsi="Times New Roman" w:cs="Times New Roman"/>
                <w:color w:val="000000"/>
                <w:sz w:val="24"/>
                <w:szCs w:val="24"/>
              </w:rPr>
            </w:pPr>
            <w:r w:rsidRPr="00C8070D">
              <w:rPr>
                <w:rFonts w:ascii="Times New Roman" w:hAnsi="Times New Roman" w:cs="Times New Roman"/>
                <w:color w:val="000000"/>
                <w:sz w:val="24"/>
                <w:szCs w:val="24"/>
              </w:rPr>
              <w:t>Данные мониторинга (опроса граждан УО)</w:t>
            </w:r>
          </w:p>
        </w:tc>
        <w:tc>
          <w:tcPr>
            <w:tcW w:w="2268" w:type="dxa"/>
            <w:tcBorders>
              <w:top w:val="single" w:sz="4" w:space="0" w:color="auto"/>
              <w:left w:val="nil"/>
              <w:bottom w:val="single" w:sz="4" w:space="0" w:color="auto"/>
              <w:right w:val="single" w:sz="4" w:space="0" w:color="auto"/>
            </w:tcBorders>
            <w:shd w:val="clear" w:color="000000" w:fill="FFFFFF"/>
          </w:tcPr>
          <w:p w:rsidR="00067CAA" w:rsidRPr="00C8070D" w:rsidRDefault="00067CAA" w:rsidP="001E602B">
            <w:pPr>
              <w:jc w:val="center"/>
              <w:rPr>
                <w:rFonts w:ascii="Times New Roman" w:hAnsi="Times New Roman" w:cs="Times New Roman"/>
                <w:color w:val="000000"/>
                <w:sz w:val="24"/>
                <w:szCs w:val="24"/>
              </w:rPr>
            </w:pPr>
            <w:r w:rsidRPr="00C8070D">
              <w:rPr>
                <w:rFonts w:ascii="Times New Roman" w:hAnsi="Times New Roman" w:cs="Times New Roman"/>
                <w:color w:val="000000"/>
                <w:sz w:val="24"/>
                <w:szCs w:val="24"/>
              </w:rPr>
              <w:t>85</w:t>
            </w:r>
          </w:p>
        </w:tc>
        <w:tc>
          <w:tcPr>
            <w:tcW w:w="1843" w:type="dxa"/>
            <w:tcBorders>
              <w:top w:val="single" w:sz="4" w:space="0" w:color="auto"/>
              <w:left w:val="nil"/>
              <w:bottom w:val="single" w:sz="4" w:space="0" w:color="auto"/>
              <w:right w:val="single" w:sz="4" w:space="0" w:color="auto"/>
            </w:tcBorders>
            <w:shd w:val="clear" w:color="000000" w:fill="FFFFFF"/>
          </w:tcPr>
          <w:p w:rsidR="00067CAA" w:rsidRPr="00C8070D" w:rsidRDefault="00067CAA" w:rsidP="00445B08">
            <w:pPr>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1559" w:type="dxa"/>
            <w:tcBorders>
              <w:top w:val="single" w:sz="4" w:space="0" w:color="auto"/>
              <w:left w:val="nil"/>
              <w:bottom w:val="single" w:sz="4" w:space="0" w:color="auto"/>
              <w:right w:val="single" w:sz="4" w:space="0" w:color="auto"/>
            </w:tcBorders>
            <w:shd w:val="clear" w:color="000000" w:fill="FFFFFF"/>
          </w:tcPr>
          <w:p w:rsidR="00067CAA" w:rsidRPr="00C8070D" w:rsidRDefault="00067CAA" w:rsidP="00445B08">
            <w:pPr>
              <w:jc w:val="center"/>
              <w:rPr>
                <w:rFonts w:ascii="Times New Roman" w:hAnsi="Times New Roman" w:cs="Times New Roman"/>
                <w:sz w:val="24"/>
                <w:szCs w:val="24"/>
              </w:rPr>
            </w:pPr>
            <w:r w:rsidRPr="00C8070D">
              <w:rPr>
                <w:rFonts w:ascii="Times New Roman" w:hAnsi="Times New Roman" w:cs="Times New Roman"/>
                <w:sz w:val="24"/>
                <w:szCs w:val="24"/>
              </w:rPr>
              <w:t>86</w:t>
            </w:r>
            <w:r>
              <w:rPr>
                <w:rFonts w:ascii="Times New Roman" w:hAnsi="Times New Roman" w:cs="Times New Roman"/>
                <w:sz w:val="24"/>
                <w:szCs w:val="24"/>
              </w:rPr>
              <w:t>,5</w:t>
            </w:r>
          </w:p>
        </w:tc>
        <w:tc>
          <w:tcPr>
            <w:tcW w:w="2787" w:type="dxa"/>
            <w:gridSpan w:val="2"/>
            <w:tcBorders>
              <w:top w:val="single" w:sz="4" w:space="0" w:color="auto"/>
              <w:left w:val="nil"/>
              <w:bottom w:val="single" w:sz="4" w:space="0" w:color="auto"/>
              <w:right w:val="single" w:sz="4" w:space="0" w:color="auto"/>
            </w:tcBorders>
            <w:shd w:val="clear" w:color="000000" w:fill="FFFFFF"/>
          </w:tcPr>
          <w:p w:rsidR="00067CAA" w:rsidRPr="00C8070D" w:rsidRDefault="00067CAA" w:rsidP="00067CAA">
            <w:pPr>
              <w:jc w:val="center"/>
              <w:rPr>
                <w:rFonts w:ascii="Times New Roman" w:hAnsi="Times New Roman" w:cs="Times New Roman"/>
                <w:sz w:val="24"/>
                <w:szCs w:val="24"/>
              </w:rPr>
            </w:pPr>
            <w:r w:rsidRPr="00C8070D">
              <w:rPr>
                <w:rFonts w:ascii="Times New Roman" w:hAnsi="Times New Roman" w:cs="Times New Roman"/>
                <w:sz w:val="24"/>
                <w:szCs w:val="24"/>
              </w:rPr>
              <w:t>86,</w:t>
            </w:r>
            <w:r>
              <w:rPr>
                <w:rFonts w:ascii="Times New Roman" w:hAnsi="Times New Roman" w:cs="Times New Roman"/>
                <w:sz w:val="24"/>
                <w:szCs w:val="24"/>
              </w:rPr>
              <w:t>6</w:t>
            </w:r>
          </w:p>
        </w:tc>
      </w:tr>
      <w:tr w:rsidR="00067CAA" w:rsidRPr="00C8070D" w:rsidTr="008563ED">
        <w:trPr>
          <w:gridAfter w:val="1"/>
          <w:wAfter w:w="6" w:type="dxa"/>
          <w:trHeight w:val="452"/>
        </w:trPr>
        <w:tc>
          <w:tcPr>
            <w:tcW w:w="717" w:type="dxa"/>
            <w:tcBorders>
              <w:top w:val="nil"/>
              <w:left w:val="single" w:sz="4" w:space="0" w:color="auto"/>
              <w:bottom w:val="single" w:sz="4" w:space="0" w:color="auto"/>
              <w:right w:val="single" w:sz="4" w:space="0" w:color="auto"/>
            </w:tcBorders>
            <w:shd w:val="clear" w:color="000000" w:fill="FFFFFF"/>
            <w:noWrap/>
            <w:hideMark/>
          </w:tcPr>
          <w:p w:rsidR="00067CAA" w:rsidRPr="00C8070D" w:rsidRDefault="00067CAA" w:rsidP="00F02CA4">
            <w:pPr>
              <w:spacing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1.1</w:t>
            </w:r>
          </w:p>
        </w:tc>
        <w:tc>
          <w:tcPr>
            <w:tcW w:w="4155" w:type="dxa"/>
            <w:tcBorders>
              <w:top w:val="single" w:sz="4" w:space="0" w:color="auto"/>
              <w:left w:val="nil"/>
              <w:bottom w:val="single" w:sz="4" w:space="0" w:color="auto"/>
              <w:right w:val="single" w:sz="4" w:space="0" w:color="auto"/>
            </w:tcBorders>
            <w:shd w:val="clear" w:color="000000" w:fill="FFFFFF"/>
            <w:hideMark/>
          </w:tcPr>
          <w:p w:rsidR="00067CAA" w:rsidRPr="00C8070D" w:rsidRDefault="00067CAA" w:rsidP="00F02CA4">
            <w:pPr>
              <w:spacing w:after="0" w:line="240" w:lineRule="auto"/>
              <w:contextualSpacing/>
              <w:jc w:val="both"/>
              <w:rPr>
                <w:rFonts w:ascii="Times New Roman" w:eastAsia="Times New Roman" w:hAnsi="Times New Roman" w:cs="Times New Roman"/>
                <w:b/>
                <w:bCs/>
                <w:color w:val="000000"/>
                <w:sz w:val="24"/>
                <w:szCs w:val="24"/>
              </w:rPr>
            </w:pPr>
            <w:r w:rsidRPr="00C8070D">
              <w:rPr>
                <w:rFonts w:ascii="Times New Roman" w:hAnsi="Times New Roman" w:cs="Times New Roman"/>
                <w:sz w:val="24"/>
                <w:szCs w:val="24"/>
              </w:rPr>
              <w:t>Увеличение численности детей в возрасте от 3-х до 7 лет, охваченных услугами по дошкольному образованию</w:t>
            </w:r>
          </w:p>
        </w:tc>
        <w:tc>
          <w:tcPr>
            <w:tcW w:w="778" w:type="dxa"/>
            <w:gridSpan w:val="2"/>
            <w:tcBorders>
              <w:top w:val="single" w:sz="4" w:space="0" w:color="auto"/>
              <w:left w:val="nil"/>
              <w:bottom w:val="single" w:sz="4" w:space="0" w:color="auto"/>
              <w:right w:val="single" w:sz="4" w:space="0" w:color="auto"/>
            </w:tcBorders>
            <w:shd w:val="clear" w:color="000000" w:fill="FFFFFF"/>
          </w:tcPr>
          <w:p w:rsidR="00067CAA" w:rsidRPr="00C8070D" w:rsidRDefault="00067CAA" w:rsidP="00F02CA4">
            <w:pPr>
              <w:spacing w:after="0" w:line="240" w:lineRule="auto"/>
              <w:rPr>
                <w:rFonts w:ascii="Times New Roman" w:eastAsia="Times New Roman" w:hAnsi="Times New Roman" w:cs="Times New Roman"/>
                <w:bCs/>
                <w:color w:val="000000"/>
                <w:sz w:val="24"/>
                <w:szCs w:val="24"/>
              </w:rPr>
            </w:pPr>
            <w:r w:rsidRPr="00C8070D">
              <w:rPr>
                <w:rFonts w:ascii="Times New Roman" w:eastAsia="Times New Roman" w:hAnsi="Times New Roman" w:cs="Times New Roman"/>
                <w:bCs/>
                <w:color w:val="000000"/>
                <w:sz w:val="24"/>
                <w:szCs w:val="24"/>
              </w:rPr>
              <w:t>0,008</w:t>
            </w:r>
          </w:p>
        </w:tc>
        <w:tc>
          <w:tcPr>
            <w:tcW w:w="992" w:type="dxa"/>
            <w:tcBorders>
              <w:top w:val="single" w:sz="4" w:space="0" w:color="auto"/>
              <w:left w:val="nil"/>
              <w:bottom w:val="single" w:sz="4" w:space="0" w:color="auto"/>
              <w:right w:val="single" w:sz="4" w:space="0" w:color="auto"/>
            </w:tcBorders>
            <w:shd w:val="clear" w:color="000000" w:fill="FFFFFF"/>
            <w:hideMark/>
          </w:tcPr>
          <w:p w:rsidR="00067CAA" w:rsidRPr="00C8070D" w:rsidRDefault="00067CAA" w:rsidP="00F02CA4">
            <w:pPr>
              <w:spacing w:line="240" w:lineRule="auto"/>
              <w:jc w:val="center"/>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Чел.</w:t>
            </w:r>
          </w:p>
        </w:tc>
        <w:tc>
          <w:tcPr>
            <w:tcW w:w="1155" w:type="dxa"/>
            <w:tcBorders>
              <w:top w:val="single" w:sz="4" w:space="0" w:color="auto"/>
              <w:left w:val="nil"/>
              <w:bottom w:val="single" w:sz="4" w:space="0" w:color="auto"/>
              <w:right w:val="single" w:sz="4" w:space="0" w:color="auto"/>
            </w:tcBorders>
            <w:shd w:val="clear" w:color="000000" w:fill="FFFFFF"/>
            <w:hideMark/>
          </w:tcPr>
          <w:p w:rsidR="00067CAA" w:rsidRPr="00C8070D" w:rsidRDefault="00067CAA" w:rsidP="00F02CA4">
            <w:pPr>
              <w:jc w:val="center"/>
              <w:rPr>
                <w:rFonts w:ascii="Times New Roman" w:hAnsi="Times New Roman" w:cs="Times New Roman"/>
                <w:color w:val="000000"/>
                <w:sz w:val="24"/>
                <w:szCs w:val="24"/>
              </w:rPr>
            </w:pPr>
            <w:r w:rsidRPr="00C8070D">
              <w:rPr>
                <w:rFonts w:ascii="Times New Roman" w:eastAsia="Times New Roman" w:hAnsi="Times New Roman" w:cs="Times New Roman"/>
                <w:sz w:val="24"/>
                <w:szCs w:val="24"/>
              </w:rPr>
              <w:t>Отчет по форме № 85-К</w:t>
            </w:r>
          </w:p>
        </w:tc>
        <w:tc>
          <w:tcPr>
            <w:tcW w:w="2268" w:type="dxa"/>
            <w:tcBorders>
              <w:top w:val="single" w:sz="4" w:space="0" w:color="auto"/>
              <w:left w:val="nil"/>
              <w:bottom w:val="single" w:sz="4" w:space="0" w:color="auto"/>
              <w:right w:val="single" w:sz="4" w:space="0" w:color="auto"/>
            </w:tcBorders>
            <w:shd w:val="clear" w:color="000000" w:fill="FFFFFF"/>
          </w:tcPr>
          <w:p w:rsidR="00067CAA" w:rsidRPr="00C8070D" w:rsidRDefault="00067CAA" w:rsidP="001E602B">
            <w:pPr>
              <w:jc w:val="center"/>
              <w:rPr>
                <w:rFonts w:ascii="Times New Roman" w:hAnsi="Times New Roman" w:cs="Times New Roman"/>
                <w:color w:val="000000"/>
                <w:sz w:val="24"/>
                <w:szCs w:val="24"/>
              </w:rPr>
            </w:pPr>
            <w:r>
              <w:rPr>
                <w:rFonts w:ascii="Times New Roman" w:hAnsi="Times New Roman" w:cs="Times New Roman"/>
                <w:color w:val="000000"/>
                <w:sz w:val="24"/>
                <w:szCs w:val="24"/>
              </w:rPr>
              <w:t>595</w:t>
            </w:r>
          </w:p>
        </w:tc>
        <w:tc>
          <w:tcPr>
            <w:tcW w:w="1843" w:type="dxa"/>
            <w:tcBorders>
              <w:top w:val="single" w:sz="4" w:space="0" w:color="auto"/>
              <w:left w:val="nil"/>
              <w:bottom w:val="single" w:sz="4" w:space="0" w:color="auto"/>
              <w:right w:val="single" w:sz="4" w:space="0" w:color="auto"/>
            </w:tcBorders>
            <w:shd w:val="clear" w:color="000000" w:fill="FFFFFF"/>
          </w:tcPr>
          <w:p w:rsidR="00067CAA" w:rsidRPr="00C8070D" w:rsidRDefault="00067CAA" w:rsidP="00445B08">
            <w:pPr>
              <w:jc w:val="center"/>
              <w:rPr>
                <w:rFonts w:ascii="Times New Roman" w:hAnsi="Times New Roman" w:cs="Times New Roman"/>
                <w:color w:val="000000"/>
                <w:sz w:val="24"/>
                <w:szCs w:val="24"/>
              </w:rPr>
            </w:pPr>
            <w:r>
              <w:rPr>
                <w:rFonts w:ascii="Times New Roman" w:hAnsi="Times New Roman" w:cs="Times New Roman"/>
                <w:color w:val="000000"/>
                <w:sz w:val="24"/>
                <w:szCs w:val="24"/>
              </w:rPr>
              <w:t>590</w:t>
            </w:r>
          </w:p>
        </w:tc>
        <w:tc>
          <w:tcPr>
            <w:tcW w:w="1559" w:type="dxa"/>
            <w:tcBorders>
              <w:top w:val="single" w:sz="4" w:space="0" w:color="auto"/>
              <w:left w:val="nil"/>
              <w:bottom w:val="single" w:sz="4" w:space="0" w:color="auto"/>
              <w:right w:val="single" w:sz="4" w:space="0" w:color="auto"/>
            </w:tcBorders>
            <w:shd w:val="clear" w:color="000000" w:fill="FFFFFF"/>
          </w:tcPr>
          <w:p w:rsidR="00067CAA" w:rsidRPr="00C8070D" w:rsidRDefault="00067CAA" w:rsidP="00445B08">
            <w:pPr>
              <w:jc w:val="center"/>
              <w:rPr>
                <w:rFonts w:ascii="Times New Roman" w:hAnsi="Times New Roman" w:cs="Times New Roman"/>
                <w:sz w:val="24"/>
                <w:szCs w:val="24"/>
              </w:rPr>
            </w:pPr>
            <w:r>
              <w:rPr>
                <w:rFonts w:ascii="Times New Roman" w:hAnsi="Times New Roman" w:cs="Times New Roman"/>
                <w:sz w:val="24"/>
                <w:szCs w:val="24"/>
              </w:rPr>
              <w:t>595</w:t>
            </w:r>
          </w:p>
        </w:tc>
        <w:tc>
          <w:tcPr>
            <w:tcW w:w="2787" w:type="dxa"/>
            <w:gridSpan w:val="2"/>
            <w:tcBorders>
              <w:top w:val="single" w:sz="4" w:space="0" w:color="auto"/>
              <w:left w:val="nil"/>
              <w:bottom w:val="single" w:sz="4" w:space="0" w:color="auto"/>
              <w:right w:val="single" w:sz="4" w:space="0" w:color="auto"/>
            </w:tcBorders>
            <w:shd w:val="clear" w:color="000000" w:fill="FFFFFF"/>
          </w:tcPr>
          <w:p w:rsidR="00067CAA" w:rsidRPr="00C8070D" w:rsidRDefault="00067CAA" w:rsidP="00067CAA">
            <w:pPr>
              <w:jc w:val="center"/>
              <w:rPr>
                <w:rFonts w:ascii="Times New Roman" w:hAnsi="Times New Roman" w:cs="Times New Roman"/>
                <w:sz w:val="24"/>
                <w:szCs w:val="24"/>
              </w:rPr>
            </w:pPr>
            <w:r>
              <w:rPr>
                <w:rFonts w:ascii="Times New Roman" w:hAnsi="Times New Roman" w:cs="Times New Roman"/>
                <w:sz w:val="24"/>
                <w:szCs w:val="24"/>
              </w:rPr>
              <w:t>600</w:t>
            </w:r>
          </w:p>
        </w:tc>
      </w:tr>
      <w:tr w:rsidR="00067CAA" w:rsidRPr="00C8070D" w:rsidTr="008563ED">
        <w:trPr>
          <w:gridAfter w:val="1"/>
          <w:wAfter w:w="6" w:type="dxa"/>
          <w:trHeight w:val="1012"/>
        </w:trPr>
        <w:tc>
          <w:tcPr>
            <w:tcW w:w="717" w:type="dxa"/>
            <w:tcBorders>
              <w:top w:val="nil"/>
              <w:left w:val="single" w:sz="4" w:space="0" w:color="auto"/>
              <w:bottom w:val="single" w:sz="4" w:space="0" w:color="auto"/>
              <w:right w:val="single" w:sz="4" w:space="0" w:color="auto"/>
            </w:tcBorders>
            <w:shd w:val="clear" w:color="000000" w:fill="FFFFFF"/>
            <w:noWrap/>
            <w:hideMark/>
          </w:tcPr>
          <w:p w:rsidR="00067CAA" w:rsidRPr="00C8070D" w:rsidRDefault="00067CAA" w:rsidP="00F02CA4">
            <w:pPr>
              <w:spacing w:line="240" w:lineRule="auto"/>
              <w:jc w:val="center"/>
              <w:rPr>
                <w:rFonts w:ascii="Times New Roman" w:eastAsia="Times New Roman" w:hAnsi="Times New Roman" w:cs="Times New Roman"/>
                <w:sz w:val="24"/>
                <w:szCs w:val="24"/>
                <w:lang w:eastAsia="ru-RU"/>
              </w:rPr>
            </w:pPr>
            <w:bookmarkStart w:id="14" w:name="_Hlk525848120"/>
            <w:r w:rsidRPr="00C8070D">
              <w:rPr>
                <w:rFonts w:ascii="Times New Roman" w:eastAsia="Times New Roman" w:hAnsi="Times New Roman" w:cs="Times New Roman"/>
                <w:sz w:val="24"/>
                <w:szCs w:val="24"/>
                <w:lang w:eastAsia="ru-RU"/>
              </w:rPr>
              <w:t>1.2</w:t>
            </w:r>
          </w:p>
        </w:tc>
        <w:tc>
          <w:tcPr>
            <w:tcW w:w="4155" w:type="dxa"/>
            <w:tcBorders>
              <w:top w:val="single" w:sz="4" w:space="0" w:color="auto"/>
              <w:left w:val="nil"/>
              <w:bottom w:val="single" w:sz="4" w:space="0" w:color="auto"/>
              <w:right w:val="single" w:sz="4" w:space="0" w:color="auto"/>
            </w:tcBorders>
            <w:shd w:val="clear" w:color="000000" w:fill="FFFFFF"/>
            <w:hideMark/>
          </w:tcPr>
          <w:p w:rsidR="00067CAA" w:rsidRPr="00C8070D" w:rsidRDefault="00067CAA" w:rsidP="00F02CA4">
            <w:pPr>
              <w:spacing w:after="0" w:line="240" w:lineRule="auto"/>
              <w:contextualSpacing/>
              <w:rPr>
                <w:rFonts w:ascii="Times New Roman" w:eastAsia="Times New Roman" w:hAnsi="Times New Roman" w:cs="Times New Roman"/>
                <w:b/>
                <w:bCs/>
                <w:color w:val="000000"/>
                <w:sz w:val="24"/>
                <w:szCs w:val="24"/>
              </w:rPr>
            </w:pPr>
            <w:r w:rsidRPr="00C8070D">
              <w:rPr>
                <w:rFonts w:ascii="Times New Roman" w:hAnsi="Times New Roman" w:cs="Times New Roman"/>
                <w:sz w:val="24"/>
                <w:szCs w:val="24"/>
              </w:rPr>
              <w:t>Увеличение численности детей в возрасте от 1,5 до 3-х лет, охваченных услугами по дошкольному образованию</w:t>
            </w:r>
          </w:p>
        </w:tc>
        <w:tc>
          <w:tcPr>
            <w:tcW w:w="778" w:type="dxa"/>
            <w:gridSpan w:val="2"/>
            <w:tcBorders>
              <w:top w:val="single" w:sz="4" w:space="0" w:color="auto"/>
              <w:left w:val="nil"/>
              <w:bottom w:val="single" w:sz="4" w:space="0" w:color="auto"/>
              <w:right w:val="single" w:sz="4" w:space="0" w:color="auto"/>
            </w:tcBorders>
            <w:shd w:val="clear" w:color="000000" w:fill="FFFFFF"/>
          </w:tcPr>
          <w:p w:rsidR="00067CAA" w:rsidRPr="00C8070D" w:rsidRDefault="00067CAA" w:rsidP="00F02CA4">
            <w:pPr>
              <w:spacing w:after="0" w:line="240" w:lineRule="auto"/>
              <w:rPr>
                <w:rFonts w:ascii="Times New Roman" w:eastAsia="Times New Roman" w:hAnsi="Times New Roman" w:cs="Times New Roman"/>
                <w:bCs/>
                <w:color w:val="000000"/>
                <w:sz w:val="24"/>
                <w:szCs w:val="24"/>
              </w:rPr>
            </w:pPr>
            <w:r w:rsidRPr="00C8070D">
              <w:rPr>
                <w:rFonts w:ascii="Times New Roman" w:eastAsia="Times New Roman" w:hAnsi="Times New Roman" w:cs="Times New Roman"/>
                <w:bCs/>
                <w:color w:val="000000"/>
                <w:sz w:val="24"/>
                <w:szCs w:val="24"/>
              </w:rPr>
              <w:t>0,008</w:t>
            </w:r>
          </w:p>
        </w:tc>
        <w:tc>
          <w:tcPr>
            <w:tcW w:w="992" w:type="dxa"/>
            <w:tcBorders>
              <w:top w:val="single" w:sz="4" w:space="0" w:color="auto"/>
              <w:left w:val="nil"/>
              <w:bottom w:val="single" w:sz="4" w:space="0" w:color="auto"/>
              <w:right w:val="single" w:sz="4" w:space="0" w:color="auto"/>
            </w:tcBorders>
            <w:shd w:val="clear" w:color="000000" w:fill="FFFFFF"/>
            <w:hideMark/>
          </w:tcPr>
          <w:p w:rsidR="00067CAA" w:rsidRPr="00C8070D" w:rsidRDefault="00067CAA" w:rsidP="00F02CA4">
            <w:pPr>
              <w:jc w:val="center"/>
              <w:rPr>
                <w:rFonts w:ascii="Times New Roman" w:hAnsi="Times New Roman" w:cs="Times New Roman"/>
                <w:color w:val="000000"/>
                <w:sz w:val="24"/>
                <w:szCs w:val="24"/>
              </w:rPr>
            </w:pPr>
            <w:r w:rsidRPr="00C8070D">
              <w:rPr>
                <w:rFonts w:ascii="Times New Roman" w:hAnsi="Times New Roman" w:cs="Times New Roman"/>
                <w:color w:val="000000"/>
                <w:sz w:val="24"/>
                <w:szCs w:val="24"/>
              </w:rPr>
              <w:t>Чел.</w:t>
            </w:r>
          </w:p>
        </w:tc>
        <w:tc>
          <w:tcPr>
            <w:tcW w:w="1155" w:type="dxa"/>
            <w:tcBorders>
              <w:top w:val="single" w:sz="4" w:space="0" w:color="auto"/>
              <w:left w:val="nil"/>
              <w:bottom w:val="single" w:sz="4" w:space="0" w:color="auto"/>
              <w:right w:val="single" w:sz="4" w:space="0" w:color="auto"/>
            </w:tcBorders>
            <w:shd w:val="clear" w:color="000000" w:fill="FFFFFF"/>
            <w:hideMark/>
          </w:tcPr>
          <w:p w:rsidR="00067CAA" w:rsidRPr="00C8070D" w:rsidRDefault="00067CAA" w:rsidP="00F02CA4">
            <w:pPr>
              <w:jc w:val="center"/>
              <w:rPr>
                <w:rFonts w:ascii="Times New Roman" w:hAnsi="Times New Roman" w:cs="Times New Roman"/>
                <w:color w:val="000000"/>
                <w:sz w:val="24"/>
                <w:szCs w:val="24"/>
              </w:rPr>
            </w:pPr>
            <w:r w:rsidRPr="00C8070D">
              <w:rPr>
                <w:rFonts w:ascii="Times New Roman" w:hAnsi="Times New Roman" w:cs="Times New Roman"/>
                <w:color w:val="000000"/>
                <w:sz w:val="24"/>
                <w:szCs w:val="24"/>
              </w:rPr>
              <w:t>Отчет по форме № 85-К</w:t>
            </w:r>
          </w:p>
        </w:tc>
        <w:tc>
          <w:tcPr>
            <w:tcW w:w="2268" w:type="dxa"/>
            <w:tcBorders>
              <w:top w:val="single" w:sz="4" w:space="0" w:color="auto"/>
              <w:left w:val="nil"/>
              <w:bottom w:val="single" w:sz="4" w:space="0" w:color="auto"/>
              <w:right w:val="single" w:sz="4" w:space="0" w:color="auto"/>
            </w:tcBorders>
            <w:shd w:val="clear" w:color="000000" w:fill="FFFFFF"/>
          </w:tcPr>
          <w:p w:rsidR="00067CAA" w:rsidRPr="00C8070D" w:rsidRDefault="00067CAA" w:rsidP="001E602B">
            <w:pPr>
              <w:jc w:val="center"/>
              <w:rPr>
                <w:rFonts w:ascii="Times New Roman" w:hAnsi="Times New Roman" w:cs="Times New Roman"/>
                <w:color w:val="000000"/>
                <w:sz w:val="24"/>
                <w:szCs w:val="24"/>
              </w:rPr>
            </w:pPr>
            <w:r>
              <w:rPr>
                <w:rFonts w:ascii="Times New Roman" w:hAnsi="Times New Roman" w:cs="Times New Roman"/>
                <w:color w:val="000000"/>
                <w:sz w:val="24"/>
                <w:szCs w:val="24"/>
              </w:rPr>
              <w:t>390</w:t>
            </w:r>
          </w:p>
        </w:tc>
        <w:tc>
          <w:tcPr>
            <w:tcW w:w="1843" w:type="dxa"/>
            <w:tcBorders>
              <w:top w:val="single" w:sz="4" w:space="0" w:color="auto"/>
              <w:left w:val="nil"/>
              <w:bottom w:val="single" w:sz="4" w:space="0" w:color="auto"/>
              <w:right w:val="single" w:sz="4" w:space="0" w:color="auto"/>
            </w:tcBorders>
            <w:shd w:val="clear" w:color="000000" w:fill="FFFFFF"/>
          </w:tcPr>
          <w:p w:rsidR="00067CAA" w:rsidRPr="00C8070D" w:rsidRDefault="00067CAA" w:rsidP="00445B08">
            <w:pPr>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1559" w:type="dxa"/>
            <w:tcBorders>
              <w:top w:val="single" w:sz="4" w:space="0" w:color="auto"/>
              <w:left w:val="nil"/>
              <w:bottom w:val="single" w:sz="4" w:space="0" w:color="auto"/>
              <w:right w:val="single" w:sz="4" w:space="0" w:color="auto"/>
            </w:tcBorders>
            <w:shd w:val="clear" w:color="000000" w:fill="FFFFFF"/>
          </w:tcPr>
          <w:p w:rsidR="00067CAA" w:rsidRPr="00C8070D" w:rsidRDefault="00067CAA" w:rsidP="00445B08">
            <w:pPr>
              <w:jc w:val="center"/>
              <w:rPr>
                <w:rFonts w:ascii="Times New Roman" w:hAnsi="Times New Roman" w:cs="Times New Roman"/>
                <w:sz w:val="24"/>
                <w:szCs w:val="24"/>
              </w:rPr>
            </w:pPr>
            <w:r>
              <w:rPr>
                <w:rFonts w:ascii="Times New Roman" w:hAnsi="Times New Roman" w:cs="Times New Roman"/>
                <w:sz w:val="24"/>
                <w:szCs w:val="24"/>
              </w:rPr>
              <w:t>172</w:t>
            </w:r>
          </w:p>
        </w:tc>
        <w:tc>
          <w:tcPr>
            <w:tcW w:w="2787" w:type="dxa"/>
            <w:gridSpan w:val="2"/>
            <w:tcBorders>
              <w:top w:val="single" w:sz="4" w:space="0" w:color="auto"/>
              <w:left w:val="nil"/>
              <w:bottom w:val="single" w:sz="4" w:space="0" w:color="auto"/>
              <w:right w:val="single" w:sz="4" w:space="0" w:color="auto"/>
            </w:tcBorders>
            <w:shd w:val="clear" w:color="000000" w:fill="FFFFFF"/>
          </w:tcPr>
          <w:p w:rsidR="00067CAA" w:rsidRPr="00C8070D" w:rsidRDefault="00067CAA" w:rsidP="00445B08">
            <w:pPr>
              <w:jc w:val="center"/>
              <w:rPr>
                <w:rFonts w:ascii="Times New Roman" w:hAnsi="Times New Roman" w:cs="Times New Roman"/>
                <w:sz w:val="24"/>
                <w:szCs w:val="24"/>
              </w:rPr>
            </w:pPr>
            <w:r>
              <w:rPr>
                <w:rFonts w:ascii="Times New Roman" w:hAnsi="Times New Roman" w:cs="Times New Roman"/>
                <w:sz w:val="24"/>
                <w:szCs w:val="24"/>
              </w:rPr>
              <w:t>175</w:t>
            </w:r>
          </w:p>
        </w:tc>
      </w:tr>
      <w:bookmarkEnd w:id="14"/>
      <w:tr w:rsidR="00067CAA" w:rsidRPr="00C8070D" w:rsidTr="008563ED">
        <w:trPr>
          <w:gridAfter w:val="1"/>
          <w:wAfter w:w="6" w:type="dxa"/>
          <w:trHeight w:val="685"/>
        </w:trPr>
        <w:tc>
          <w:tcPr>
            <w:tcW w:w="16254" w:type="dxa"/>
            <w:gridSpan w:val="11"/>
            <w:tcBorders>
              <w:top w:val="nil"/>
              <w:left w:val="single" w:sz="4" w:space="0" w:color="auto"/>
              <w:bottom w:val="single" w:sz="4" w:space="0" w:color="auto"/>
              <w:right w:val="single" w:sz="4" w:space="0" w:color="auto"/>
            </w:tcBorders>
            <w:shd w:val="clear" w:color="000000" w:fill="FFFFFF"/>
            <w:noWrap/>
            <w:hideMark/>
          </w:tcPr>
          <w:p w:rsidR="00067CAA" w:rsidRPr="00C8070D" w:rsidRDefault="00067CAA" w:rsidP="0013764F">
            <w:pPr>
              <w:tabs>
                <w:tab w:val="left" w:pos="567"/>
              </w:tabs>
              <w:autoSpaceDE w:val="0"/>
              <w:autoSpaceDN w:val="0"/>
              <w:adjustRightInd w:val="0"/>
              <w:spacing w:after="0" w:line="240" w:lineRule="auto"/>
              <w:jc w:val="both"/>
              <w:rPr>
                <w:rFonts w:ascii="Times New Roman" w:hAnsi="Times New Roman" w:cs="Times New Roman"/>
                <w:sz w:val="24"/>
                <w:szCs w:val="24"/>
              </w:rPr>
            </w:pPr>
            <w:r w:rsidRPr="00C8070D">
              <w:rPr>
                <w:rFonts w:ascii="Times New Roman" w:eastAsia="Times New Roman" w:hAnsi="Times New Roman" w:cs="Times New Roman"/>
                <w:sz w:val="24"/>
                <w:szCs w:val="24"/>
                <w:lang w:eastAsia="ru-RU"/>
              </w:rPr>
              <w:t>Задача 2подпрограммы:</w:t>
            </w:r>
            <w:r w:rsidRPr="00C8070D">
              <w:rPr>
                <w:rFonts w:ascii="Times New Roman" w:hAnsi="Times New Roman" w:cs="Times New Roman"/>
                <w:sz w:val="24"/>
                <w:szCs w:val="24"/>
              </w:rPr>
              <w:t>Развитие сети дошкольных организаций путем выделения денежных средств на устранение предписаний и обновление материально-технической базы</w:t>
            </w:r>
          </w:p>
        </w:tc>
      </w:tr>
      <w:tr w:rsidR="00067CAA" w:rsidRPr="00C8070D" w:rsidTr="008563ED">
        <w:trPr>
          <w:gridAfter w:val="1"/>
          <w:wAfter w:w="6" w:type="dxa"/>
          <w:trHeight w:val="387"/>
        </w:trPr>
        <w:tc>
          <w:tcPr>
            <w:tcW w:w="16254" w:type="dxa"/>
            <w:gridSpan w:val="11"/>
            <w:tcBorders>
              <w:top w:val="nil"/>
              <w:left w:val="single" w:sz="4" w:space="0" w:color="auto"/>
              <w:bottom w:val="single" w:sz="4" w:space="0" w:color="auto"/>
              <w:right w:val="single" w:sz="4" w:space="0" w:color="auto"/>
            </w:tcBorders>
            <w:shd w:val="clear" w:color="000000" w:fill="FFFFFF"/>
            <w:noWrap/>
            <w:vAlign w:val="center"/>
            <w:hideMark/>
          </w:tcPr>
          <w:p w:rsidR="00067CAA" w:rsidRPr="00C8070D" w:rsidRDefault="00067CAA" w:rsidP="00F02CA4">
            <w:pPr>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Показатель результативности:</w:t>
            </w:r>
          </w:p>
        </w:tc>
      </w:tr>
      <w:tr w:rsidR="00067CAA" w:rsidRPr="00C8070D" w:rsidTr="00E66FEE">
        <w:trPr>
          <w:gridAfter w:val="1"/>
          <w:wAfter w:w="6" w:type="dxa"/>
          <w:trHeight w:val="685"/>
        </w:trPr>
        <w:tc>
          <w:tcPr>
            <w:tcW w:w="717" w:type="dxa"/>
            <w:tcBorders>
              <w:top w:val="nil"/>
              <w:left w:val="single" w:sz="4" w:space="0" w:color="auto"/>
              <w:bottom w:val="single" w:sz="4" w:space="0" w:color="auto"/>
              <w:right w:val="single" w:sz="4" w:space="0" w:color="auto"/>
            </w:tcBorders>
            <w:shd w:val="clear" w:color="000000" w:fill="FFFFFF"/>
            <w:noWrap/>
            <w:hideMark/>
          </w:tcPr>
          <w:p w:rsidR="00067CAA" w:rsidRPr="00C8070D" w:rsidRDefault="00067CAA" w:rsidP="00F02CA4">
            <w:pPr>
              <w:spacing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lastRenderedPageBreak/>
              <w:t>2.1</w:t>
            </w:r>
          </w:p>
        </w:tc>
        <w:tc>
          <w:tcPr>
            <w:tcW w:w="4155" w:type="dxa"/>
            <w:tcBorders>
              <w:top w:val="single" w:sz="4" w:space="0" w:color="auto"/>
              <w:left w:val="nil"/>
              <w:bottom w:val="single" w:sz="4" w:space="0" w:color="auto"/>
              <w:right w:val="single" w:sz="4" w:space="0" w:color="auto"/>
            </w:tcBorders>
            <w:shd w:val="clear" w:color="000000" w:fill="FFFFFF"/>
            <w:vAlign w:val="center"/>
            <w:hideMark/>
          </w:tcPr>
          <w:p w:rsidR="00067CAA" w:rsidRPr="00C8070D" w:rsidRDefault="00067CAA" w:rsidP="00036DBB">
            <w:pPr>
              <w:spacing w:after="0" w:line="240" w:lineRule="auto"/>
              <w:rPr>
                <w:rFonts w:ascii="Times New Roman" w:hAnsi="Times New Roman" w:cs="Times New Roman"/>
                <w:sz w:val="24"/>
                <w:szCs w:val="24"/>
              </w:rPr>
            </w:pPr>
            <w:r w:rsidRPr="00C8070D">
              <w:rPr>
                <w:rFonts w:ascii="Times New Roman" w:hAnsi="Times New Roman" w:cs="Times New Roman"/>
                <w:sz w:val="24"/>
                <w:szCs w:val="24"/>
              </w:rPr>
              <w:t>Повышение посещаемости дошкольных образовательных организаций</w:t>
            </w:r>
          </w:p>
        </w:tc>
        <w:tc>
          <w:tcPr>
            <w:tcW w:w="778" w:type="dxa"/>
            <w:gridSpan w:val="2"/>
            <w:tcBorders>
              <w:top w:val="single" w:sz="4" w:space="0" w:color="auto"/>
              <w:left w:val="nil"/>
              <w:bottom w:val="single" w:sz="4" w:space="0" w:color="auto"/>
              <w:right w:val="single" w:sz="4" w:space="0" w:color="auto"/>
            </w:tcBorders>
            <w:shd w:val="clear" w:color="000000" w:fill="FFFFFF"/>
            <w:vAlign w:val="center"/>
          </w:tcPr>
          <w:p w:rsidR="00067CAA" w:rsidRPr="00C8070D" w:rsidRDefault="00067CAA" w:rsidP="00036DBB">
            <w:pPr>
              <w:spacing w:after="0" w:line="240" w:lineRule="auto"/>
              <w:rPr>
                <w:rFonts w:ascii="Times New Roman" w:eastAsia="Times New Roman" w:hAnsi="Times New Roman" w:cs="Times New Roman"/>
                <w:bCs/>
                <w:color w:val="000000"/>
                <w:sz w:val="24"/>
                <w:szCs w:val="24"/>
              </w:rPr>
            </w:pPr>
            <w:r w:rsidRPr="00C8070D">
              <w:rPr>
                <w:rFonts w:ascii="Times New Roman" w:eastAsia="Times New Roman" w:hAnsi="Times New Roman" w:cs="Times New Roman"/>
                <w:bCs/>
                <w:color w:val="000000"/>
                <w:sz w:val="24"/>
                <w:szCs w:val="24"/>
              </w:rPr>
              <w:t>0,008</w:t>
            </w:r>
          </w:p>
        </w:tc>
        <w:tc>
          <w:tcPr>
            <w:tcW w:w="992" w:type="dxa"/>
            <w:tcBorders>
              <w:top w:val="single" w:sz="4" w:space="0" w:color="auto"/>
              <w:left w:val="nil"/>
              <w:bottom w:val="single" w:sz="4" w:space="0" w:color="auto"/>
              <w:right w:val="single" w:sz="4" w:space="0" w:color="auto"/>
            </w:tcBorders>
            <w:shd w:val="clear" w:color="000000" w:fill="FFFFFF"/>
            <w:hideMark/>
          </w:tcPr>
          <w:p w:rsidR="00067CAA" w:rsidRPr="00C8070D" w:rsidRDefault="00067CAA" w:rsidP="00036DBB">
            <w:pPr>
              <w:spacing w:line="360" w:lineRule="auto"/>
              <w:jc w:val="center"/>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w:t>
            </w:r>
          </w:p>
        </w:tc>
        <w:tc>
          <w:tcPr>
            <w:tcW w:w="1155" w:type="dxa"/>
            <w:tcBorders>
              <w:top w:val="single" w:sz="4" w:space="0" w:color="auto"/>
              <w:left w:val="nil"/>
              <w:bottom w:val="single" w:sz="4" w:space="0" w:color="auto"/>
              <w:right w:val="single" w:sz="4" w:space="0" w:color="auto"/>
            </w:tcBorders>
            <w:shd w:val="clear" w:color="000000" w:fill="FFFFFF"/>
            <w:hideMark/>
          </w:tcPr>
          <w:p w:rsidR="00067CAA" w:rsidRPr="00C8070D" w:rsidRDefault="00067CAA" w:rsidP="00036DBB">
            <w:pPr>
              <w:spacing w:line="240" w:lineRule="auto"/>
              <w:jc w:val="center"/>
              <w:rPr>
                <w:rFonts w:ascii="Times New Roman" w:hAnsi="Times New Roman" w:cs="Times New Roman"/>
                <w:color w:val="000000"/>
                <w:sz w:val="24"/>
                <w:szCs w:val="24"/>
              </w:rPr>
            </w:pPr>
            <w:r w:rsidRPr="00C8070D">
              <w:rPr>
                <w:rFonts w:ascii="Times New Roman" w:hAnsi="Times New Roman" w:cs="Times New Roman"/>
                <w:color w:val="000000"/>
                <w:sz w:val="24"/>
                <w:szCs w:val="24"/>
              </w:rPr>
              <w:t>Данные мониторинга УО</w:t>
            </w:r>
          </w:p>
        </w:tc>
        <w:tc>
          <w:tcPr>
            <w:tcW w:w="2268" w:type="dxa"/>
            <w:tcBorders>
              <w:top w:val="single" w:sz="4" w:space="0" w:color="auto"/>
              <w:left w:val="nil"/>
              <w:bottom w:val="single" w:sz="4" w:space="0" w:color="auto"/>
              <w:right w:val="single" w:sz="4" w:space="0" w:color="auto"/>
            </w:tcBorders>
            <w:shd w:val="clear" w:color="000000" w:fill="FFFFFF"/>
          </w:tcPr>
          <w:p w:rsidR="00067CAA" w:rsidRPr="00C8070D" w:rsidRDefault="00067CAA" w:rsidP="00036DBB">
            <w:pPr>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1843" w:type="dxa"/>
            <w:tcBorders>
              <w:top w:val="single" w:sz="4" w:space="0" w:color="auto"/>
              <w:left w:val="nil"/>
              <w:bottom w:val="single" w:sz="4" w:space="0" w:color="auto"/>
              <w:right w:val="single" w:sz="4" w:space="0" w:color="auto"/>
            </w:tcBorders>
            <w:shd w:val="clear" w:color="000000" w:fill="FFFFFF"/>
          </w:tcPr>
          <w:p w:rsidR="00067CAA" w:rsidRPr="00C8070D" w:rsidRDefault="00067CAA" w:rsidP="00036DBB">
            <w:pPr>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1559" w:type="dxa"/>
            <w:tcBorders>
              <w:top w:val="single" w:sz="4" w:space="0" w:color="auto"/>
              <w:left w:val="nil"/>
              <w:bottom w:val="single" w:sz="4" w:space="0" w:color="auto"/>
              <w:right w:val="single" w:sz="4" w:space="0" w:color="auto"/>
            </w:tcBorders>
            <w:shd w:val="clear" w:color="000000" w:fill="FFFFFF"/>
          </w:tcPr>
          <w:p w:rsidR="00067CAA" w:rsidRPr="00C8070D" w:rsidRDefault="00067CAA" w:rsidP="00067CAA">
            <w:pPr>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2787" w:type="dxa"/>
            <w:gridSpan w:val="2"/>
            <w:tcBorders>
              <w:top w:val="single" w:sz="4" w:space="0" w:color="auto"/>
              <w:left w:val="nil"/>
              <w:bottom w:val="single" w:sz="4" w:space="0" w:color="auto"/>
              <w:right w:val="single" w:sz="4" w:space="0" w:color="auto"/>
            </w:tcBorders>
            <w:shd w:val="clear" w:color="000000" w:fill="FFFFFF"/>
          </w:tcPr>
          <w:p w:rsidR="00067CAA" w:rsidRPr="00C8070D" w:rsidRDefault="00067CAA" w:rsidP="00067CAA">
            <w:pPr>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r>
      <w:tr w:rsidR="00067CAA" w:rsidRPr="00C8070D" w:rsidTr="008563ED">
        <w:trPr>
          <w:gridAfter w:val="1"/>
          <w:wAfter w:w="6" w:type="dxa"/>
          <w:trHeight w:val="241"/>
        </w:trPr>
        <w:tc>
          <w:tcPr>
            <w:tcW w:w="16254" w:type="dxa"/>
            <w:gridSpan w:val="11"/>
            <w:tcBorders>
              <w:top w:val="nil"/>
              <w:left w:val="single" w:sz="4" w:space="0" w:color="auto"/>
              <w:bottom w:val="single" w:sz="4" w:space="0" w:color="auto"/>
              <w:right w:val="single" w:sz="4" w:space="0" w:color="auto"/>
            </w:tcBorders>
            <w:shd w:val="clear" w:color="000000" w:fill="FFFFFF"/>
            <w:noWrap/>
            <w:hideMark/>
          </w:tcPr>
          <w:p w:rsidR="00067CAA" w:rsidRPr="00C8070D" w:rsidRDefault="00067CAA" w:rsidP="0013764F">
            <w:pPr>
              <w:tabs>
                <w:tab w:val="left" w:pos="567"/>
              </w:tabs>
              <w:autoSpaceDE w:val="0"/>
              <w:autoSpaceDN w:val="0"/>
              <w:adjustRightInd w:val="0"/>
              <w:spacing w:after="0" w:line="240" w:lineRule="auto"/>
              <w:jc w:val="both"/>
              <w:rPr>
                <w:rFonts w:ascii="Times New Roman" w:hAnsi="Times New Roman" w:cs="Times New Roman"/>
                <w:sz w:val="24"/>
                <w:szCs w:val="24"/>
              </w:rPr>
            </w:pPr>
            <w:r w:rsidRPr="00C8070D">
              <w:rPr>
                <w:rFonts w:ascii="Times New Roman" w:eastAsia="Times New Roman" w:hAnsi="Times New Roman" w:cs="Times New Roman"/>
                <w:sz w:val="24"/>
                <w:szCs w:val="24"/>
                <w:lang w:eastAsia="ru-RU"/>
              </w:rPr>
              <w:t xml:space="preserve">Задача 3подпрограммы: </w:t>
            </w:r>
            <w:r w:rsidRPr="00C8070D">
              <w:rPr>
                <w:rFonts w:ascii="Times New Roman" w:hAnsi="Times New Roman" w:cs="Times New Roman"/>
                <w:sz w:val="24"/>
                <w:szCs w:val="24"/>
              </w:rPr>
              <w:t>Развитие вариативных форм дошкольного образования</w:t>
            </w:r>
          </w:p>
        </w:tc>
      </w:tr>
      <w:tr w:rsidR="00067CAA" w:rsidRPr="00C8070D" w:rsidTr="003D28E8">
        <w:trPr>
          <w:gridAfter w:val="1"/>
          <w:wAfter w:w="6" w:type="dxa"/>
          <w:trHeight w:val="283"/>
        </w:trPr>
        <w:tc>
          <w:tcPr>
            <w:tcW w:w="16254" w:type="dxa"/>
            <w:gridSpan w:val="11"/>
            <w:tcBorders>
              <w:top w:val="nil"/>
              <w:left w:val="single" w:sz="4" w:space="0" w:color="auto"/>
              <w:bottom w:val="single" w:sz="4" w:space="0" w:color="auto"/>
              <w:right w:val="single" w:sz="4" w:space="0" w:color="auto"/>
            </w:tcBorders>
            <w:shd w:val="clear" w:color="000000" w:fill="FFFFFF"/>
            <w:noWrap/>
            <w:vAlign w:val="center"/>
            <w:hideMark/>
          </w:tcPr>
          <w:p w:rsidR="00067CAA" w:rsidRPr="00C8070D" w:rsidRDefault="00067CAA" w:rsidP="00F02CA4">
            <w:pPr>
              <w:spacing w:after="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Показатель результативности:</w:t>
            </w:r>
          </w:p>
        </w:tc>
      </w:tr>
      <w:tr w:rsidR="00067CAA" w:rsidRPr="00C8070D" w:rsidTr="00E66FEE">
        <w:trPr>
          <w:gridAfter w:val="1"/>
          <w:wAfter w:w="6" w:type="dxa"/>
          <w:trHeight w:val="685"/>
        </w:trPr>
        <w:tc>
          <w:tcPr>
            <w:tcW w:w="717" w:type="dxa"/>
            <w:tcBorders>
              <w:top w:val="nil"/>
              <w:left w:val="single" w:sz="4" w:space="0" w:color="auto"/>
              <w:bottom w:val="single" w:sz="4" w:space="0" w:color="auto"/>
              <w:right w:val="single" w:sz="4" w:space="0" w:color="auto"/>
            </w:tcBorders>
            <w:shd w:val="clear" w:color="000000" w:fill="FFFFFF"/>
            <w:noWrap/>
            <w:hideMark/>
          </w:tcPr>
          <w:p w:rsidR="00067CAA" w:rsidRPr="00C8070D" w:rsidRDefault="00067CAA" w:rsidP="00F02CA4">
            <w:pPr>
              <w:spacing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3.1</w:t>
            </w:r>
          </w:p>
        </w:tc>
        <w:tc>
          <w:tcPr>
            <w:tcW w:w="4155" w:type="dxa"/>
            <w:tcBorders>
              <w:top w:val="single" w:sz="4" w:space="0" w:color="auto"/>
              <w:left w:val="nil"/>
              <w:bottom w:val="single" w:sz="4" w:space="0" w:color="auto"/>
              <w:right w:val="single" w:sz="4" w:space="0" w:color="auto"/>
            </w:tcBorders>
            <w:shd w:val="clear" w:color="000000" w:fill="FFFFFF"/>
            <w:vAlign w:val="center"/>
            <w:hideMark/>
          </w:tcPr>
          <w:p w:rsidR="00067CAA" w:rsidRPr="00C8070D" w:rsidRDefault="00067CAA" w:rsidP="00F02CA4">
            <w:pPr>
              <w:spacing w:after="0" w:line="240" w:lineRule="auto"/>
              <w:rPr>
                <w:rFonts w:ascii="Times New Roman" w:eastAsia="Times New Roman" w:hAnsi="Times New Roman" w:cs="Times New Roman"/>
                <w:b/>
                <w:bCs/>
                <w:color w:val="000000"/>
                <w:sz w:val="24"/>
                <w:szCs w:val="24"/>
              </w:rPr>
            </w:pPr>
            <w:r w:rsidRPr="00C8070D">
              <w:rPr>
                <w:rFonts w:ascii="Times New Roman" w:hAnsi="Times New Roman" w:cs="Times New Roman"/>
                <w:sz w:val="24"/>
                <w:szCs w:val="24"/>
              </w:rPr>
              <w:t>Развитие вариативных форм по предоставлению услуги по дошкольному образованию (ГКП, центр игровой поддержки).</w:t>
            </w:r>
          </w:p>
        </w:tc>
        <w:tc>
          <w:tcPr>
            <w:tcW w:w="778" w:type="dxa"/>
            <w:gridSpan w:val="2"/>
            <w:tcBorders>
              <w:top w:val="single" w:sz="4" w:space="0" w:color="auto"/>
              <w:left w:val="nil"/>
              <w:bottom w:val="single" w:sz="4" w:space="0" w:color="auto"/>
              <w:right w:val="single" w:sz="4" w:space="0" w:color="auto"/>
            </w:tcBorders>
            <w:shd w:val="clear" w:color="000000" w:fill="FFFFFF"/>
            <w:vAlign w:val="center"/>
          </w:tcPr>
          <w:p w:rsidR="00067CAA" w:rsidRPr="00C8070D" w:rsidRDefault="00067CAA" w:rsidP="00F02CA4">
            <w:pPr>
              <w:spacing w:after="0" w:line="240" w:lineRule="auto"/>
              <w:rPr>
                <w:rFonts w:ascii="Times New Roman" w:eastAsia="Times New Roman" w:hAnsi="Times New Roman" w:cs="Times New Roman"/>
                <w:bCs/>
                <w:color w:val="000000"/>
                <w:sz w:val="24"/>
                <w:szCs w:val="24"/>
              </w:rPr>
            </w:pPr>
            <w:r w:rsidRPr="00C8070D">
              <w:rPr>
                <w:rFonts w:ascii="Times New Roman" w:eastAsia="Times New Roman" w:hAnsi="Times New Roman" w:cs="Times New Roman"/>
                <w:bCs/>
                <w:color w:val="000000"/>
                <w:sz w:val="24"/>
                <w:szCs w:val="24"/>
              </w:rPr>
              <w:t>0,013</w:t>
            </w:r>
          </w:p>
        </w:tc>
        <w:tc>
          <w:tcPr>
            <w:tcW w:w="992" w:type="dxa"/>
            <w:tcBorders>
              <w:top w:val="single" w:sz="4" w:space="0" w:color="auto"/>
              <w:left w:val="nil"/>
              <w:bottom w:val="single" w:sz="4" w:space="0" w:color="auto"/>
              <w:right w:val="single" w:sz="4" w:space="0" w:color="auto"/>
            </w:tcBorders>
            <w:shd w:val="clear" w:color="000000" w:fill="FFFFFF"/>
            <w:hideMark/>
          </w:tcPr>
          <w:p w:rsidR="00067CAA" w:rsidRPr="00C8070D" w:rsidRDefault="00067CAA" w:rsidP="00F02CA4">
            <w:pPr>
              <w:spacing w:line="240" w:lineRule="auto"/>
              <w:jc w:val="center"/>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Ед.</w:t>
            </w:r>
          </w:p>
        </w:tc>
        <w:tc>
          <w:tcPr>
            <w:tcW w:w="1155" w:type="dxa"/>
            <w:tcBorders>
              <w:top w:val="single" w:sz="4" w:space="0" w:color="auto"/>
              <w:left w:val="nil"/>
              <w:bottom w:val="single" w:sz="4" w:space="0" w:color="auto"/>
              <w:right w:val="single" w:sz="4" w:space="0" w:color="auto"/>
            </w:tcBorders>
            <w:shd w:val="clear" w:color="000000" w:fill="FFFFFF"/>
            <w:hideMark/>
          </w:tcPr>
          <w:p w:rsidR="00067CAA" w:rsidRPr="00C8070D" w:rsidRDefault="00067CAA" w:rsidP="00F02CA4">
            <w:pPr>
              <w:spacing w:line="240" w:lineRule="auto"/>
              <w:jc w:val="center"/>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Отчет специалиста РУО</w:t>
            </w:r>
          </w:p>
        </w:tc>
        <w:tc>
          <w:tcPr>
            <w:tcW w:w="2268" w:type="dxa"/>
            <w:tcBorders>
              <w:top w:val="single" w:sz="4" w:space="0" w:color="auto"/>
              <w:left w:val="nil"/>
              <w:bottom w:val="single" w:sz="4" w:space="0" w:color="auto"/>
              <w:right w:val="single" w:sz="4" w:space="0" w:color="auto"/>
            </w:tcBorders>
            <w:shd w:val="clear" w:color="000000" w:fill="FFFFFF"/>
          </w:tcPr>
          <w:p w:rsidR="00067CAA" w:rsidRPr="00C8070D" w:rsidRDefault="00067CAA" w:rsidP="00E66FEE">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843" w:type="dxa"/>
            <w:tcBorders>
              <w:top w:val="single" w:sz="4" w:space="0" w:color="auto"/>
              <w:left w:val="nil"/>
              <w:bottom w:val="single" w:sz="4" w:space="0" w:color="auto"/>
              <w:right w:val="single" w:sz="4" w:space="0" w:color="auto"/>
            </w:tcBorders>
            <w:shd w:val="clear" w:color="000000" w:fill="FFFFFF"/>
          </w:tcPr>
          <w:p w:rsidR="00067CAA" w:rsidRPr="00C8070D" w:rsidRDefault="00067CAA" w:rsidP="00E66FEE">
            <w:pPr>
              <w:jc w:val="center"/>
              <w:rPr>
                <w:rFonts w:ascii="Times New Roman" w:hAnsi="Times New Roman" w:cs="Times New Roman"/>
                <w:color w:val="000000"/>
                <w:sz w:val="24"/>
                <w:szCs w:val="24"/>
              </w:rPr>
            </w:pPr>
            <w:r w:rsidRPr="00C8070D">
              <w:rPr>
                <w:rFonts w:ascii="Times New Roman" w:hAnsi="Times New Roman" w:cs="Times New Roman"/>
                <w:color w:val="000000"/>
                <w:sz w:val="24"/>
                <w:szCs w:val="24"/>
              </w:rPr>
              <w:t>4</w:t>
            </w:r>
          </w:p>
        </w:tc>
        <w:tc>
          <w:tcPr>
            <w:tcW w:w="1559" w:type="dxa"/>
            <w:tcBorders>
              <w:top w:val="single" w:sz="4" w:space="0" w:color="auto"/>
              <w:left w:val="nil"/>
              <w:bottom w:val="single" w:sz="4" w:space="0" w:color="auto"/>
              <w:right w:val="single" w:sz="4" w:space="0" w:color="auto"/>
            </w:tcBorders>
            <w:shd w:val="clear" w:color="000000" w:fill="FFFFFF"/>
          </w:tcPr>
          <w:p w:rsidR="00067CAA" w:rsidRPr="00C8070D" w:rsidRDefault="00067CAA" w:rsidP="00E66FEE">
            <w:pPr>
              <w:jc w:val="center"/>
              <w:rPr>
                <w:rFonts w:ascii="Times New Roman" w:hAnsi="Times New Roman" w:cs="Times New Roman"/>
                <w:color w:val="000000"/>
                <w:sz w:val="24"/>
                <w:szCs w:val="24"/>
              </w:rPr>
            </w:pPr>
            <w:r w:rsidRPr="00C8070D">
              <w:rPr>
                <w:rFonts w:ascii="Times New Roman" w:hAnsi="Times New Roman" w:cs="Times New Roman"/>
                <w:color w:val="000000"/>
                <w:sz w:val="24"/>
                <w:szCs w:val="24"/>
              </w:rPr>
              <w:t>4</w:t>
            </w:r>
          </w:p>
        </w:tc>
        <w:tc>
          <w:tcPr>
            <w:tcW w:w="2787" w:type="dxa"/>
            <w:gridSpan w:val="2"/>
            <w:tcBorders>
              <w:top w:val="single" w:sz="4" w:space="0" w:color="auto"/>
              <w:left w:val="nil"/>
              <w:bottom w:val="single" w:sz="4" w:space="0" w:color="auto"/>
              <w:right w:val="single" w:sz="4" w:space="0" w:color="auto"/>
            </w:tcBorders>
            <w:shd w:val="clear" w:color="000000" w:fill="FFFFFF"/>
          </w:tcPr>
          <w:p w:rsidR="00067CAA" w:rsidRPr="00C8070D" w:rsidRDefault="00067CAA" w:rsidP="00E66FEE">
            <w:pPr>
              <w:jc w:val="center"/>
              <w:rPr>
                <w:rFonts w:ascii="Times New Roman" w:hAnsi="Times New Roman" w:cs="Times New Roman"/>
                <w:sz w:val="24"/>
                <w:szCs w:val="24"/>
              </w:rPr>
            </w:pPr>
            <w:r w:rsidRPr="00C8070D">
              <w:rPr>
                <w:rFonts w:ascii="Times New Roman" w:hAnsi="Times New Roman" w:cs="Times New Roman"/>
                <w:sz w:val="24"/>
                <w:szCs w:val="24"/>
              </w:rPr>
              <w:t>4</w:t>
            </w:r>
          </w:p>
        </w:tc>
      </w:tr>
      <w:tr w:rsidR="00067CAA" w:rsidRPr="00C8070D" w:rsidTr="003D28E8">
        <w:trPr>
          <w:gridAfter w:val="1"/>
          <w:wAfter w:w="6" w:type="dxa"/>
          <w:trHeight w:val="1849"/>
        </w:trPr>
        <w:tc>
          <w:tcPr>
            <w:tcW w:w="717" w:type="dxa"/>
            <w:tcBorders>
              <w:top w:val="nil"/>
              <w:left w:val="single" w:sz="4" w:space="0" w:color="auto"/>
              <w:bottom w:val="single" w:sz="4" w:space="0" w:color="auto"/>
              <w:right w:val="single" w:sz="4" w:space="0" w:color="auto"/>
            </w:tcBorders>
            <w:shd w:val="clear" w:color="000000" w:fill="FFFFFF"/>
            <w:noWrap/>
            <w:hideMark/>
          </w:tcPr>
          <w:p w:rsidR="00067CAA" w:rsidRPr="00C8070D" w:rsidRDefault="00067CAA" w:rsidP="00F02CA4">
            <w:pPr>
              <w:spacing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3.2</w:t>
            </w:r>
          </w:p>
        </w:tc>
        <w:tc>
          <w:tcPr>
            <w:tcW w:w="4155" w:type="dxa"/>
            <w:tcBorders>
              <w:top w:val="single" w:sz="4" w:space="0" w:color="auto"/>
              <w:left w:val="nil"/>
              <w:bottom w:val="single" w:sz="4" w:space="0" w:color="auto"/>
              <w:right w:val="single" w:sz="4" w:space="0" w:color="auto"/>
            </w:tcBorders>
            <w:shd w:val="clear" w:color="000000" w:fill="FFFFFF"/>
            <w:hideMark/>
          </w:tcPr>
          <w:p w:rsidR="00067CAA" w:rsidRPr="00C8070D" w:rsidRDefault="00067CAA" w:rsidP="00F02CA4">
            <w:pPr>
              <w:spacing w:line="240" w:lineRule="auto"/>
              <w:jc w:val="both"/>
              <w:rPr>
                <w:rFonts w:ascii="Times New Roman" w:hAnsi="Times New Roman" w:cs="Times New Roman"/>
                <w:sz w:val="24"/>
                <w:szCs w:val="24"/>
              </w:rPr>
            </w:pPr>
            <w:r w:rsidRPr="00C8070D">
              <w:rPr>
                <w:rFonts w:ascii="Times New Roman" w:hAnsi="Times New Roman" w:cs="Times New Roman"/>
                <w:color w:val="000000"/>
                <w:kern w:val="24"/>
                <w:sz w:val="24"/>
                <w:szCs w:val="24"/>
              </w:rPr>
              <w:t>Доля граждан, положительно оценивших качество услуг психолого-педагогической, методической и консультативной помощи для детей дошкольного возраста от общего числа обратившихся за получением услуги</w:t>
            </w:r>
          </w:p>
        </w:tc>
        <w:tc>
          <w:tcPr>
            <w:tcW w:w="778" w:type="dxa"/>
            <w:gridSpan w:val="2"/>
            <w:tcBorders>
              <w:top w:val="single" w:sz="4" w:space="0" w:color="auto"/>
              <w:left w:val="nil"/>
              <w:bottom w:val="single" w:sz="4" w:space="0" w:color="auto"/>
              <w:right w:val="single" w:sz="4" w:space="0" w:color="auto"/>
            </w:tcBorders>
            <w:shd w:val="clear" w:color="000000" w:fill="FFFFFF"/>
          </w:tcPr>
          <w:p w:rsidR="00067CAA" w:rsidRPr="00C8070D" w:rsidRDefault="00067CAA" w:rsidP="00F02CA4">
            <w:pPr>
              <w:spacing w:line="240" w:lineRule="auto"/>
              <w:jc w:val="both"/>
              <w:rPr>
                <w:rFonts w:ascii="Times New Roman" w:hAnsi="Times New Roman" w:cs="Times New Roman"/>
                <w:sz w:val="24"/>
                <w:szCs w:val="24"/>
              </w:rPr>
            </w:pPr>
            <w:r w:rsidRPr="00C8070D">
              <w:rPr>
                <w:rFonts w:ascii="Times New Roman" w:hAnsi="Times New Roman" w:cs="Times New Roman"/>
                <w:sz w:val="24"/>
                <w:szCs w:val="24"/>
              </w:rPr>
              <w:t>0,008</w:t>
            </w:r>
          </w:p>
        </w:tc>
        <w:tc>
          <w:tcPr>
            <w:tcW w:w="992" w:type="dxa"/>
            <w:tcBorders>
              <w:top w:val="single" w:sz="4" w:space="0" w:color="auto"/>
              <w:left w:val="nil"/>
              <w:bottom w:val="single" w:sz="4" w:space="0" w:color="auto"/>
              <w:right w:val="single" w:sz="4" w:space="0" w:color="auto"/>
            </w:tcBorders>
            <w:shd w:val="clear" w:color="000000" w:fill="FFFFFF"/>
            <w:hideMark/>
          </w:tcPr>
          <w:p w:rsidR="00067CAA" w:rsidRPr="00C8070D" w:rsidRDefault="00067CAA" w:rsidP="00F02CA4">
            <w:pPr>
              <w:spacing w:line="240" w:lineRule="auto"/>
              <w:jc w:val="center"/>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w:t>
            </w:r>
          </w:p>
        </w:tc>
        <w:tc>
          <w:tcPr>
            <w:tcW w:w="1155" w:type="dxa"/>
            <w:tcBorders>
              <w:top w:val="single" w:sz="4" w:space="0" w:color="auto"/>
              <w:left w:val="nil"/>
              <w:bottom w:val="single" w:sz="4" w:space="0" w:color="auto"/>
              <w:right w:val="single" w:sz="4" w:space="0" w:color="auto"/>
            </w:tcBorders>
            <w:shd w:val="clear" w:color="000000" w:fill="FFFFFF"/>
            <w:hideMark/>
          </w:tcPr>
          <w:p w:rsidR="00067CAA" w:rsidRPr="00C8070D" w:rsidRDefault="00067CAA" w:rsidP="00F02CA4">
            <w:pPr>
              <w:jc w:val="center"/>
              <w:rPr>
                <w:rFonts w:ascii="Times New Roman" w:hAnsi="Times New Roman" w:cs="Times New Roman"/>
                <w:color w:val="000000"/>
                <w:sz w:val="24"/>
                <w:szCs w:val="24"/>
              </w:rPr>
            </w:pPr>
            <w:r w:rsidRPr="00C8070D">
              <w:rPr>
                <w:rFonts w:ascii="Times New Roman" w:hAnsi="Times New Roman" w:cs="Times New Roman"/>
                <w:sz w:val="24"/>
                <w:szCs w:val="24"/>
              </w:rPr>
              <w:t>Анкетирование УО</w:t>
            </w:r>
          </w:p>
        </w:tc>
        <w:tc>
          <w:tcPr>
            <w:tcW w:w="2268" w:type="dxa"/>
            <w:tcBorders>
              <w:top w:val="single" w:sz="4" w:space="0" w:color="auto"/>
              <w:left w:val="nil"/>
              <w:bottom w:val="single" w:sz="4" w:space="0" w:color="auto"/>
              <w:right w:val="single" w:sz="4" w:space="0" w:color="auto"/>
            </w:tcBorders>
            <w:shd w:val="clear" w:color="000000" w:fill="FFFFFF"/>
          </w:tcPr>
          <w:p w:rsidR="00067CAA" w:rsidRPr="00C8070D" w:rsidRDefault="00067CAA" w:rsidP="00445B08">
            <w:pPr>
              <w:jc w:val="center"/>
              <w:rPr>
                <w:rFonts w:ascii="Times New Roman" w:hAnsi="Times New Roman" w:cs="Times New Roman"/>
                <w:color w:val="000000"/>
                <w:sz w:val="24"/>
                <w:szCs w:val="24"/>
              </w:rPr>
            </w:pPr>
            <w:r w:rsidRPr="00C8070D">
              <w:rPr>
                <w:rFonts w:ascii="Times New Roman" w:hAnsi="Times New Roman" w:cs="Times New Roman"/>
                <w:color w:val="000000"/>
                <w:sz w:val="24"/>
                <w:szCs w:val="24"/>
              </w:rPr>
              <w:t>73</w:t>
            </w:r>
          </w:p>
        </w:tc>
        <w:tc>
          <w:tcPr>
            <w:tcW w:w="1843" w:type="dxa"/>
            <w:tcBorders>
              <w:top w:val="single" w:sz="4" w:space="0" w:color="auto"/>
              <w:left w:val="nil"/>
              <w:bottom w:val="single" w:sz="4" w:space="0" w:color="auto"/>
              <w:right w:val="single" w:sz="4" w:space="0" w:color="auto"/>
            </w:tcBorders>
            <w:shd w:val="clear" w:color="000000" w:fill="FFFFFF"/>
          </w:tcPr>
          <w:p w:rsidR="00067CAA" w:rsidRPr="00C8070D" w:rsidRDefault="00067CAA" w:rsidP="00E66FEE">
            <w:pPr>
              <w:jc w:val="center"/>
              <w:rPr>
                <w:rFonts w:ascii="Times New Roman" w:hAnsi="Times New Roman" w:cs="Times New Roman"/>
                <w:color w:val="000000"/>
                <w:sz w:val="24"/>
                <w:szCs w:val="24"/>
              </w:rPr>
            </w:pPr>
            <w:r w:rsidRPr="00C8070D">
              <w:rPr>
                <w:rFonts w:ascii="Times New Roman" w:hAnsi="Times New Roman" w:cs="Times New Roman"/>
                <w:color w:val="000000"/>
                <w:sz w:val="24"/>
                <w:szCs w:val="24"/>
              </w:rPr>
              <w:t>7</w:t>
            </w:r>
            <w:r>
              <w:rPr>
                <w:rFonts w:ascii="Times New Roman" w:hAnsi="Times New Roman" w:cs="Times New Roman"/>
                <w:color w:val="000000"/>
                <w:sz w:val="24"/>
                <w:szCs w:val="24"/>
              </w:rPr>
              <w:t>4</w:t>
            </w:r>
          </w:p>
        </w:tc>
        <w:tc>
          <w:tcPr>
            <w:tcW w:w="1559" w:type="dxa"/>
            <w:tcBorders>
              <w:top w:val="single" w:sz="4" w:space="0" w:color="auto"/>
              <w:left w:val="nil"/>
              <w:bottom w:val="single" w:sz="4" w:space="0" w:color="auto"/>
              <w:right w:val="single" w:sz="4" w:space="0" w:color="auto"/>
            </w:tcBorders>
            <w:shd w:val="clear" w:color="000000" w:fill="FFFFFF"/>
          </w:tcPr>
          <w:p w:rsidR="00067CAA" w:rsidRPr="00C8070D" w:rsidRDefault="00067CAA" w:rsidP="00067CAA">
            <w:pPr>
              <w:jc w:val="center"/>
              <w:rPr>
                <w:rFonts w:ascii="Times New Roman" w:hAnsi="Times New Roman" w:cs="Times New Roman"/>
                <w:color w:val="000000"/>
                <w:sz w:val="24"/>
                <w:szCs w:val="24"/>
              </w:rPr>
            </w:pPr>
            <w:r w:rsidRPr="00C8070D">
              <w:rPr>
                <w:rFonts w:ascii="Times New Roman" w:hAnsi="Times New Roman" w:cs="Times New Roman"/>
                <w:color w:val="000000"/>
                <w:sz w:val="24"/>
                <w:szCs w:val="24"/>
              </w:rPr>
              <w:t>7</w:t>
            </w:r>
            <w:r>
              <w:rPr>
                <w:rFonts w:ascii="Times New Roman" w:hAnsi="Times New Roman" w:cs="Times New Roman"/>
                <w:color w:val="000000"/>
                <w:sz w:val="24"/>
                <w:szCs w:val="24"/>
              </w:rPr>
              <w:t>5</w:t>
            </w:r>
          </w:p>
        </w:tc>
        <w:tc>
          <w:tcPr>
            <w:tcW w:w="2787" w:type="dxa"/>
            <w:gridSpan w:val="2"/>
            <w:tcBorders>
              <w:top w:val="single" w:sz="4" w:space="0" w:color="auto"/>
              <w:left w:val="nil"/>
              <w:bottom w:val="single" w:sz="4" w:space="0" w:color="auto"/>
              <w:right w:val="single" w:sz="4" w:space="0" w:color="auto"/>
            </w:tcBorders>
            <w:shd w:val="clear" w:color="000000" w:fill="FFFFFF"/>
          </w:tcPr>
          <w:p w:rsidR="00067CAA" w:rsidRPr="00C8070D" w:rsidRDefault="00067CAA" w:rsidP="00067CAA">
            <w:pPr>
              <w:jc w:val="center"/>
              <w:rPr>
                <w:rFonts w:ascii="Times New Roman" w:hAnsi="Times New Roman" w:cs="Times New Roman"/>
                <w:sz w:val="24"/>
                <w:szCs w:val="24"/>
              </w:rPr>
            </w:pPr>
            <w:r w:rsidRPr="00C8070D">
              <w:rPr>
                <w:rFonts w:ascii="Times New Roman" w:hAnsi="Times New Roman" w:cs="Times New Roman"/>
                <w:sz w:val="24"/>
                <w:szCs w:val="24"/>
              </w:rPr>
              <w:t>7</w:t>
            </w:r>
            <w:r>
              <w:rPr>
                <w:rFonts w:ascii="Times New Roman" w:hAnsi="Times New Roman" w:cs="Times New Roman"/>
                <w:sz w:val="24"/>
                <w:szCs w:val="24"/>
              </w:rPr>
              <w:t>6</w:t>
            </w:r>
          </w:p>
        </w:tc>
      </w:tr>
      <w:bookmarkEnd w:id="12"/>
    </w:tbl>
    <w:p w:rsidR="00621C55" w:rsidRPr="00C8070D" w:rsidRDefault="00621C55" w:rsidP="00621C55">
      <w:pPr>
        <w:pStyle w:val="ConsPlusCell"/>
        <w:jc w:val="both"/>
        <w:rPr>
          <w:rFonts w:ascii="Times New Roman" w:hAnsi="Times New Roman" w:cs="Times New Roman"/>
          <w:sz w:val="24"/>
          <w:szCs w:val="24"/>
        </w:rPr>
        <w:sectPr w:rsidR="00621C55" w:rsidRPr="00C8070D" w:rsidSect="007C169F">
          <w:pgSz w:w="16838" w:h="11905" w:orient="landscape"/>
          <w:pgMar w:top="709" w:right="992" w:bottom="851" w:left="567" w:header="425" w:footer="720" w:gutter="0"/>
          <w:cols w:space="720"/>
          <w:noEndnote/>
          <w:titlePg/>
          <w:docGrid w:linePitch="299"/>
        </w:sectPr>
      </w:pPr>
    </w:p>
    <w:p w:rsidR="00621C55" w:rsidRPr="00211CC0" w:rsidRDefault="00621C55" w:rsidP="00231608">
      <w:pPr>
        <w:spacing w:after="0"/>
        <w:jc w:val="right"/>
        <w:rPr>
          <w:rFonts w:ascii="Times New Roman" w:hAnsi="Times New Roman" w:cs="Times New Roman"/>
          <w:sz w:val="20"/>
          <w:szCs w:val="20"/>
        </w:rPr>
      </w:pPr>
      <w:r w:rsidRPr="00211CC0">
        <w:rPr>
          <w:rFonts w:ascii="Times New Roman" w:hAnsi="Times New Roman" w:cs="Times New Roman"/>
          <w:sz w:val="20"/>
          <w:szCs w:val="20"/>
        </w:rPr>
        <w:lastRenderedPageBreak/>
        <w:t>Приложение № 2</w:t>
      </w:r>
    </w:p>
    <w:p w:rsidR="00621C55" w:rsidRPr="00211CC0" w:rsidRDefault="00621C55" w:rsidP="00231608">
      <w:pPr>
        <w:spacing w:after="0"/>
        <w:jc w:val="right"/>
        <w:rPr>
          <w:rFonts w:ascii="Times New Roman" w:hAnsi="Times New Roman" w:cs="Times New Roman"/>
          <w:sz w:val="20"/>
          <w:szCs w:val="20"/>
        </w:rPr>
      </w:pPr>
      <w:r w:rsidRPr="00211CC0">
        <w:rPr>
          <w:rFonts w:ascii="Times New Roman" w:hAnsi="Times New Roman" w:cs="Times New Roman"/>
          <w:sz w:val="20"/>
          <w:szCs w:val="20"/>
        </w:rPr>
        <w:t>к подпрограмме 1 «Дошкольное образование –</w:t>
      </w:r>
    </w:p>
    <w:p w:rsidR="00621C55" w:rsidRPr="00211CC0" w:rsidRDefault="00621C55" w:rsidP="00231608">
      <w:pPr>
        <w:spacing w:after="0"/>
        <w:jc w:val="right"/>
        <w:rPr>
          <w:rFonts w:ascii="Times New Roman" w:hAnsi="Times New Roman" w:cs="Times New Roman"/>
          <w:sz w:val="20"/>
          <w:szCs w:val="20"/>
        </w:rPr>
      </w:pPr>
      <w:r w:rsidRPr="00211CC0">
        <w:rPr>
          <w:rFonts w:ascii="Times New Roman" w:hAnsi="Times New Roman" w:cs="Times New Roman"/>
          <w:sz w:val="20"/>
          <w:szCs w:val="20"/>
        </w:rPr>
        <w:t>развитие сети дошкольных учреждений»</w:t>
      </w:r>
    </w:p>
    <w:p w:rsidR="00621C55" w:rsidRPr="00211CC0" w:rsidRDefault="00621C55" w:rsidP="00231608">
      <w:pPr>
        <w:spacing w:after="0"/>
        <w:jc w:val="right"/>
        <w:rPr>
          <w:rFonts w:ascii="Times New Roman" w:hAnsi="Times New Roman" w:cs="Times New Roman"/>
          <w:sz w:val="20"/>
          <w:szCs w:val="20"/>
        </w:rPr>
      </w:pPr>
      <w:r w:rsidRPr="00211CC0">
        <w:rPr>
          <w:rFonts w:ascii="Times New Roman" w:hAnsi="Times New Roman" w:cs="Times New Roman"/>
          <w:sz w:val="20"/>
          <w:szCs w:val="20"/>
        </w:rPr>
        <w:t>реализуемой в рамках муниципальной программы Нижнеингашского района</w:t>
      </w:r>
    </w:p>
    <w:p w:rsidR="00C72D50" w:rsidRDefault="00621C55" w:rsidP="00615E71">
      <w:pPr>
        <w:tabs>
          <w:tab w:val="left" w:pos="15489"/>
        </w:tabs>
        <w:spacing w:after="0" w:line="240" w:lineRule="auto"/>
        <w:jc w:val="right"/>
        <w:rPr>
          <w:rFonts w:ascii="Times New Roman" w:hAnsi="Times New Roman" w:cs="Times New Roman"/>
          <w:sz w:val="20"/>
          <w:szCs w:val="20"/>
        </w:rPr>
      </w:pPr>
      <w:r w:rsidRPr="00211CC0">
        <w:rPr>
          <w:rFonts w:ascii="Times New Roman" w:hAnsi="Times New Roman" w:cs="Times New Roman"/>
          <w:sz w:val="20"/>
          <w:szCs w:val="20"/>
        </w:rPr>
        <w:t>«Развитие образования Нижнеингашского района»</w:t>
      </w:r>
    </w:p>
    <w:p w:rsidR="005B30C6" w:rsidRDefault="005B30C6" w:rsidP="00615E71">
      <w:pPr>
        <w:tabs>
          <w:tab w:val="left" w:pos="15489"/>
        </w:tabs>
        <w:spacing w:after="0" w:line="240" w:lineRule="auto"/>
        <w:jc w:val="right"/>
        <w:rPr>
          <w:rFonts w:ascii="Times New Roman" w:hAnsi="Times New Roman" w:cs="Times New Roman"/>
          <w:color w:val="00B0F0"/>
          <w:sz w:val="24"/>
          <w:szCs w:val="24"/>
        </w:rPr>
      </w:pPr>
    </w:p>
    <w:bookmarkEnd w:id="7"/>
    <w:p w:rsidR="003F5D39" w:rsidRDefault="003F5D39" w:rsidP="006A1401">
      <w:pPr>
        <w:spacing w:after="0" w:line="240" w:lineRule="auto"/>
        <w:jc w:val="center"/>
        <w:rPr>
          <w:rFonts w:ascii="Times New Roman" w:eastAsia="Times New Roman" w:hAnsi="Times New Roman" w:cs="Times New Roman"/>
          <w:b/>
          <w:color w:val="000000" w:themeColor="text1"/>
          <w:sz w:val="24"/>
          <w:szCs w:val="24"/>
          <w:lang w:eastAsia="ru-RU"/>
        </w:rPr>
      </w:pPr>
      <w:r w:rsidRPr="00C8070D">
        <w:rPr>
          <w:rFonts w:ascii="Times New Roman" w:hAnsi="Times New Roman" w:cs="Times New Roman"/>
          <w:b/>
          <w:sz w:val="24"/>
          <w:szCs w:val="24"/>
        </w:rPr>
        <w:t xml:space="preserve">Перечень мероприятий подпрограммы </w:t>
      </w:r>
      <w:r w:rsidRPr="006A1401">
        <w:rPr>
          <w:rFonts w:ascii="Times New Roman" w:hAnsi="Times New Roman" w:cs="Times New Roman"/>
          <w:b/>
          <w:sz w:val="24"/>
          <w:szCs w:val="24"/>
        </w:rPr>
        <w:t>1</w:t>
      </w:r>
      <w:r w:rsidR="006A1401" w:rsidRPr="006A1401">
        <w:rPr>
          <w:rFonts w:ascii="Times New Roman" w:hAnsi="Times New Roman" w:cs="Times New Roman"/>
          <w:b/>
          <w:sz w:val="24"/>
          <w:szCs w:val="24"/>
        </w:rPr>
        <w:t xml:space="preserve"> (</w:t>
      </w:r>
      <w:r w:rsidR="006A1401" w:rsidRPr="006A1401">
        <w:rPr>
          <w:rFonts w:ascii="Times New Roman" w:eastAsia="Times New Roman" w:hAnsi="Times New Roman" w:cs="Times New Roman"/>
          <w:b/>
          <w:color w:val="000000" w:themeColor="text1"/>
          <w:sz w:val="24"/>
          <w:szCs w:val="24"/>
          <w:lang w:eastAsia="ru-RU"/>
        </w:rPr>
        <w:t>«Дошкольное образование – развитие сети дошкольных организаций»)</w:t>
      </w:r>
      <w:r w:rsidR="006A1401">
        <w:rPr>
          <w:rFonts w:ascii="Times New Roman" w:eastAsia="Times New Roman" w:hAnsi="Times New Roman" w:cs="Times New Roman"/>
          <w:b/>
          <w:color w:val="000000" w:themeColor="text1"/>
          <w:sz w:val="24"/>
          <w:szCs w:val="24"/>
          <w:lang w:eastAsia="ru-RU"/>
        </w:rPr>
        <w:t>.</w:t>
      </w:r>
    </w:p>
    <w:p w:rsidR="006A1401" w:rsidRDefault="006A1401" w:rsidP="006A1401">
      <w:pPr>
        <w:spacing w:after="0" w:line="240" w:lineRule="auto"/>
        <w:rPr>
          <w:rFonts w:ascii="Times New Roman" w:hAnsi="Times New Roman" w:cs="Times New Roman"/>
          <w:b/>
          <w:sz w:val="24"/>
          <w:szCs w:val="24"/>
        </w:rPr>
      </w:pPr>
    </w:p>
    <w:tbl>
      <w:tblPr>
        <w:tblW w:w="31680" w:type="dxa"/>
        <w:tblInd w:w="-1310" w:type="dxa"/>
        <w:tblLayout w:type="fixed"/>
        <w:tblLook w:val="04A0" w:firstRow="1" w:lastRow="0" w:firstColumn="1" w:lastColumn="0" w:noHBand="0" w:noVBand="1"/>
      </w:tblPr>
      <w:tblGrid>
        <w:gridCol w:w="411"/>
        <w:gridCol w:w="3036"/>
        <w:gridCol w:w="567"/>
        <w:gridCol w:w="674"/>
        <w:gridCol w:w="740"/>
        <w:gridCol w:w="1459"/>
        <w:gridCol w:w="674"/>
        <w:gridCol w:w="10"/>
        <w:gridCol w:w="1320"/>
        <w:gridCol w:w="1199"/>
        <w:gridCol w:w="1198"/>
        <w:gridCol w:w="1330"/>
        <w:gridCol w:w="10"/>
        <w:gridCol w:w="3391"/>
        <w:gridCol w:w="1491"/>
        <w:gridCol w:w="1417"/>
        <w:gridCol w:w="1417"/>
        <w:gridCol w:w="1417"/>
        <w:gridCol w:w="1417"/>
        <w:gridCol w:w="1417"/>
        <w:gridCol w:w="1417"/>
        <w:gridCol w:w="1417"/>
        <w:gridCol w:w="1417"/>
        <w:gridCol w:w="1417"/>
        <w:gridCol w:w="1417"/>
      </w:tblGrid>
      <w:tr w:rsidR="005B30C6" w:rsidRPr="006E6EB2" w:rsidTr="005B30C6">
        <w:trPr>
          <w:gridAfter w:val="11"/>
          <w:wAfter w:w="15661" w:type="dxa"/>
          <w:trHeight w:val="863"/>
        </w:trPr>
        <w:tc>
          <w:tcPr>
            <w:tcW w:w="411" w:type="dxa"/>
            <w:vMerge w:val="restart"/>
            <w:tcBorders>
              <w:top w:val="single" w:sz="8" w:space="0" w:color="auto"/>
              <w:left w:val="single" w:sz="8" w:space="0" w:color="auto"/>
              <w:bottom w:val="single" w:sz="8" w:space="0" w:color="000000"/>
              <w:right w:val="single" w:sz="4" w:space="0" w:color="auto"/>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№п/п</w:t>
            </w:r>
          </w:p>
        </w:tc>
        <w:tc>
          <w:tcPr>
            <w:tcW w:w="3036" w:type="dxa"/>
            <w:vMerge w:val="restart"/>
            <w:tcBorders>
              <w:top w:val="single" w:sz="8" w:space="0" w:color="auto"/>
              <w:left w:val="single" w:sz="4" w:space="0" w:color="auto"/>
              <w:bottom w:val="single" w:sz="8" w:space="0" w:color="000000"/>
              <w:right w:val="single" w:sz="8" w:space="0" w:color="auto"/>
            </w:tcBorders>
            <w:shd w:val="clear" w:color="000000" w:fill="FFFFFF"/>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Цели, задачи, мероприятия подпрограммы</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 xml:space="preserve">ГРБС </w:t>
            </w:r>
          </w:p>
        </w:tc>
        <w:tc>
          <w:tcPr>
            <w:tcW w:w="3557" w:type="dxa"/>
            <w:gridSpan w:val="5"/>
            <w:tcBorders>
              <w:top w:val="single" w:sz="8" w:space="0" w:color="auto"/>
              <w:left w:val="single" w:sz="8" w:space="0" w:color="auto"/>
              <w:bottom w:val="single" w:sz="8" w:space="0" w:color="000000"/>
              <w:right w:val="single" w:sz="8" w:space="0" w:color="000000"/>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Код бюджетной классификации</w:t>
            </w:r>
          </w:p>
        </w:tc>
        <w:tc>
          <w:tcPr>
            <w:tcW w:w="5057" w:type="dxa"/>
            <w:gridSpan w:val="5"/>
            <w:tcBorders>
              <w:top w:val="single" w:sz="8" w:space="0" w:color="auto"/>
              <w:left w:val="nil"/>
              <w:bottom w:val="single" w:sz="4" w:space="0" w:color="auto"/>
              <w:right w:val="nil"/>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 xml:space="preserve">Расходы по годам реализации подпрограммы (тыс. </w:t>
            </w:r>
            <w:proofErr w:type="spellStart"/>
            <w:r w:rsidRPr="006E6EB2">
              <w:rPr>
                <w:rFonts w:ascii="Times New Roman" w:eastAsia="Calibri" w:hAnsi="Times New Roman" w:cs="Times New Roman"/>
                <w:sz w:val="20"/>
                <w:szCs w:val="20"/>
              </w:rPr>
              <w:t>руб</w:t>
            </w:r>
            <w:proofErr w:type="spellEnd"/>
            <w:r w:rsidRPr="006E6EB2">
              <w:rPr>
                <w:rFonts w:ascii="Times New Roman" w:eastAsia="Calibri" w:hAnsi="Times New Roman" w:cs="Times New Roman"/>
                <w:sz w:val="20"/>
                <w:szCs w:val="20"/>
              </w:rPr>
              <w:t>)</w:t>
            </w:r>
          </w:p>
        </w:tc>
        <w:tc>
          <w:tcPr>
            <w:tcW w:w="3391" w:type="dxa"/>
            <w:tcBorders>
              <w:top w:val="single" w:sz="8" w:space="0" w:color="auto"/>
              <w:left w:val="single" w:sz="8" w:space="0" w:color="auto"/>
              <w:right w:val="single" w:sz="8" w:space="0" w:color="000000"/>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B30C6" w:rsidRPr="006E6EB2" w:rsidTr="005B30C6">
        <w:trPr>
          <w:gridAfter w:val="11"/>
          <w:wAfter w:w="15661" w:type="dxa"/>
          <w:trHeight w:val="788"/>
        </w:trPr>
        <w:tc>
          <w:tcPr>
            <w:tcW w:w="411" w:type="dxa"/>
            <w:vMerge/>
            <w:tcBorders>
              <w:top w:val="single" w:sz="8" w:space="0" w:color="auto"/>
              <w:left w:val="single" w:sz="8" w:space="0" w:color="auto"/>
              <w:bottom w:val="single" w:sz="8" w:space="0" w:color="000000"/>
              <w:right w:val="single" w:sz="4" w:space="0" w:color="auto"/>
            </w:tcBorders>
            <w:hideMark/>
          </w:tcPr>
          <w:p w:rsidR="005B30C6" w:rsidRPr="006E6EB2" w:rsidRDefault="005B30C6" w:rsidP="005B30C6">
            <w:pPr>
              <w:jc w:val="both"/>
              <w:rPr>
                <w:rFonts w:ascii="Times New Roman" w:eastAsia="Calibri" w:hAnsi="Times New Roman" w:cs="Times New Roman"/>
                <w:sz w:val="20"/>
                <w:szCs w:val="20"/>
              </w:rPr>
            </w:pPr>
          </w:p>
        </w:tc>
        <w:tc>
          <w:tcPr>
            <w:tcW w:w="3036" w:type="dxa"/>
            <w:vMerge/>
            <w:tcBorders>
              <w:top w:val="single" w:sz="8" w:space="0" w:color="auto"/>
              <w:left w:val="single" w:sz="4" w:space="0" w:color="auto"/>
              <w:bottom w:val="single" w:sz="8" w:space="0" w:color="000000"/>
              <w:right w:val="single" w:sz="8" w:space="0" w:color="auto"/>
            </w:tcBorders>
          </w:tcPr>
          <w:p w:rsidR="005B30C6" w:rsidRPr="006E6EB2" w:rsidRDefault="005B30C6" w:rsidP="005B30C6">
            <w:pPr>
              <w:jc w:val="both"/>
              <w:rPr>
                <w:rFonts w:ascii="Times New Roman" w:eastAsia="Calibri" w:hAnsi="Times New Roman" w:cs="Times New Roman"/>
                <w:sz w:val="20"/>
                <w:szCs w:val="20"/>
              </w:rPr>
            </w:pPr>
          </w:p>
        </w:tc>
        <w:tc>
          <w:tcPr>
            <w:tcW w:w="567" w:type="dxa"/>
            <w:vMerge/>
            <w:tcBorders>
              <w:top w:val="single" w:sz="8" w:space="0" w:color="auto"/>
              <w:left w:val="single" w:sz="8" w:space="0" w:color="auto"/>
              <w:bottom w:val="single" w:sz="8" w:space="0" w:color="000000"/>
              <w:right w:val="single" w:sz="8" w:space="0" w:color="auto"/>
            </w:tcBorders>
            <w:hideMark/>
          </w:tcPr>
          <w:p w:rsidR="005B30C6" w:rsidRPr="006E6EB2" w:rsidRDefault="005B30C6" w:rsidP="005B30C6">
            <w:pPr>
              <w:jc w:val="both"/>
              <w:rPr>
                <w:rFonts w:ascii="Times New Roman" w:eastAsia="Calibri" w:hAnsi="Times New Roman" w:cs="Times New Roman"/>
                <w:sz w:val="20"/>
                <w:szCs w:val="20"/>
              </w:rPr>
            </w:pPr>
          </w:p>
        </w:tc>
        <w:tc>
          <w:tcPr>
            <w:tcW w:w="674" w:type="dxa"/>
            <w:vMerge w:val="restart"/>
            <w:tcBorders>
              <w:top w:val="nil"/>
              <w:left w:val="single" w:sz="8" w:space="0" w:color="auto"/>
              <w:bottom w:val="single" w:sz="8" w:space="0" w:color="000000"/>
              <w:right w:val="single" w:sz="8" w:space="0" w:color="auto"/>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ГРБС</w:t>
            </w:r>
          </w:p>
        </w:tc>
        <w:tc>
          <w:tcPr>
            <w:tcW w:w="740" w:type="dxa"/>
            <w:vMerge w:val="restart"/>
            <w:tcBorders>
              <w:top w:val="nil"/>
              <w:left w:val="single" w:sz="8" w:space="0" w:color="auto"/>
              <w:bottom w:val="single" w:sz="8" w:space="0" w:color="000000"/>
              <w:right w:val="single" w:sz="8" w:space="0" w:color="auto"/>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proofErr w:type="spellStart"/>
            <w:r w:rsidRPr="006E6EB2">
              <w:rPr>
                <w:rFonts w:ascii="Times New Roman" w:eastAsia="Calibri" w:hAnsi="Times New Roman" w:cs="Times New Roman"/>
                <w:sz w:val="20"/>
                <w:szCs w:val="20"/>
              </w:rPr>
              <w:t>РзПр</w:t>
            </w:r>
            <w:proofErr w:type="spellEnd"/>
          </w:p>
        </w:tc>
        <w:tc>
          <w:tcPr>
            <w:tcW w:w="1459" w:type="dxa"/>
            <w:vMerge w:val="restart"/>
            <w:tcBorders>
              <w:top w:val="nil"/>
              <w:left w:val="single" w:sz="8" w:space="0" w:color="auto"/>
              <w:bottom w:val="single" w:sz="8" w:space="0" w:color="000000"/>
              <w:right w:val="single" w:sz="8" w:space="0" w:color="auto"/>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КЦСР</w:t>
            </w:r>
          </w:p>
        </w:tc>
        <w:tc>
          <w:tcPr>
            <w:tcW w:w="674" w:type="dxa"/>
            <w:vMerge w:val="restart"/>
            <w:tcBorders>
              <w:top w:val="nil"/>
              <w:left w:val="single" w:sz="8" w:space="0" w:color="auto"/>
              <w:bottom w:val="single" w:sz="8" w:space="0" w:color="000000"/>
              <w:right w:val="single" w:sz="8" w:space="0" w:color="auto"/>
            </w:tcBorders>
            <w:shd w:val="clear" w:color="000000" w:fill="FFFFFF"/>
            <w:textDirection w:val="btLr"/>
            <w:hideMark/>
          </w:tcPr>
          <w:p w:rsidR="005B30C6" w:rsidRPr="006E6EB2" w:rsidRDefault="005B30C6" w:rsidP="005B30C6">
            <w:pPr>
              <w:ind w:left="113" w:right="113"/>
              <w:jc w:val="right"/>
              <w:rPr>
                <w:rFonts w:ascii="Times New Roman" w:eastAsia="Calibri" w:hAnsi="Times New Roman" w:cs="Times New Roman"/>
                <w:sz w:val="20"/>
                <w:szCs w:val="20"/>
              </w:rPr>
            </w:pPr>
            <w:r w:rsidRPr="006E6EB2">
              <w:rPr>
                <w:rFonts w:ascii="Times New Roman" w:eastAsia="Calibri" w:hAnsi="Times New Roman" w:cs="Times New Roman"/>
                <w:sz w:val="20"/>
                <w:szCs w:val="20"/>
              </w:rPr>
              <w:t>КВР</w:t>
            </w:r>
          </w:p>
        </w:tc>
        <w:tc>
          <w:tcPr>
            <w:tcW w:w="1330" w:type="dxa"/>
            <w:gridSpan w:val="2"/>
            <w:tcBorders>
              <w:top w:val="single" w:sz="4" w:space="0" w:color="auto"/>
              <w:left w:val="nil"/>
              <w:bottom w:val="single" w:sz="8" w:space="0" w:color="auto"/>
              <w:right w:val="single" w:sz="8" w:space="0" w:color="auto"/>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очередной финансовый год</w:t>
            </w:r>
          </w:p>
        </w:tc>
        <w:tc>
          <w:tcPr>
            <w:tcW w:w="1199" w:type="dxa"/>
            <w:tcBorders>
              <w:top w:val="single" w:sz="4" w:space="0" w:color="auto"/>
              <w:left w:val="nil"/>
              <w:bottom w:val="single" w:sz="8" w:space="0" w:color="auto"/>
              <w:right w:val="single" w:sz="8" w:space="0" w:color="auto"/>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первый год планового периода</w:t>
            </w:r>
          </w:p>
        </w:tc>
        <w:tc>
          <w:tcPr>
            <w:tcW w:w="1198" w:type="dxa"/>
            <w:tcBorders>
              <w:top w:val="single" w:sz="4" w:space="0" w:color="auto"/>
              <w:left w:val="nil"/>
              <w:bottom w:val="single" w:sz="8" w:space="0" w:color="auto"/>
              <w:right w:val="single" w:sz="8" w:space="0" w:color="auto"/>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второй год планового периода</w:t>
            </w:r>
          </w:p>
        </w:tc>
        <w:tc>
          <w:tcPr>
            <w:tcW w:w="1330"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ИТОГО   на очередной финансовый год и плановый период</w:t>
            </w:r>
          </w:p>
        </w:tc>
        <w:tc>
          <w:tcPr>
            <w:tcW w:w="3401" w:type="dxa"/>
            <w:gridSpan w:val="2"/>
            <w:vMerge w:val="restart"/>
            <w:tcBorders>
              <w:left w:val="single" w:sz="8" w:space="0" w:color="auto"/>
              <w:right w:val="single" w:sz="8" w:space="0" w:color="000000"/>
            </w:tcBorders>
            <w:vAlign w:val="center"/>
            <w:hideMark/>
          </w:tcPr>
          <w:p w:rsidR="005B30C6" w:rsidRPr="006E6EB2" w:rsidRDefault="005B30C6" w:rsidP="005B30C6">
            <w:pPr>
              <w:jc w:val="both"/>
              <w:rPr>
                <w:rFonts w:ascii="Times New Roman" w:eastAsia="Calibri" w:hAnsi="Times New Roman" w:cs="Times New Roman"/>
                <w:sz w:val="20"/>
                <w:szCs w:val="20"/>
              </w:rPr>
            </w:pPr>
          </w:p>
        </w:tc>
      </w:tr>
      <w:tr w:rsidR="005B30C6" w:rsidRPr="006E6EB2" w:rsidTr="005B30C6">
        <w:trPr>
          <w:gridAfter w:val="11"/>
          <w:wAfter w:w="15661" w:type="dxa"/>
          <w:trHeight w:val="372"/>
        </w:trPr>
        <w:tc>
          <w:tcPr>
            <w:tcW w:w="411" w:type="dxa"/>
            <w:vMerge/>
            <w:tcBorders>
              <w:top w:val="single" w:sz="8" w:space="0" w:color="auto"/>
              <w:left w:val="single" w:sz="8" w:space="0" w:color="auto"/>
              <w:bottom w:val="single" w:sz="8" w:space="0" w:color="000000"/>
              <w:right w:val="single" w:sz="4" w:space="0" w:color="auto"/>
            </w:tcBorders>
            <w:vAlign w:val="center"/>
            <w:hideMark/>
          </w:tcPr>
          <w:p w:rsidR="005B30C6" w:rsidRPr="006E6EB2" w:rsidRDefault="005B30C6" w:rsidP="005B30C6">
            <w:pPr>
              <w:jc w:val="both"/>
              <w:rPr>
                <w:rFonts w:ascii="Times New Roman" w:eastAsia="Calibri" w:hAnsi="Times New Roman" w:cs="Times New Roman"/>
                <w:sz w:val="20"/>
                <w:szCs w:val="20"/>
              </w:rPr>
            </w:pPr>
          </w:p>
        </w:tc>
        <w:tc>
          <w:tcPr>
            <w:tcW w:w="3036" w:type="dxa"/>
            <w:vMerge/>
            <w:tcBorders>
              <w:top w:val="single" w:sz="8" w:space="0" w:color="auto"/>
              <w:left w:val="single" w:sz="4" w:space="0" w:color="auto"/>
              <w:bottom w:val="single" w:sz="8" w:space="0" w:color="000000"/>
              <w:right w:val="single" w:sz="8" w:space="0" w:color="auto"/>
            </w:tcBorders>
            <w:vAlign w:val="center"/>
          </w:tcPr>
          <w:p w:rsidR="005B30C6" w:rsidRPr="006E6EB2" w:rsidRDefault="005B30C6" w:rsidP="005B30C6">
            <w:pPr>
              <w:jc w:val="both"/>
              <w:rPr>
                <w:rFonts w:ascii="Times New Roman" w:eastAsia="Calibri" w:hAnsi="Times New Roman" w:cs="Times New Roman"/>
                <w:sz w:val="20"/>
                <w:szCs w:val="20"/>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5B30C6" w:rsidRPr="006E6EB2" w:rsidRDefault="005B30C6" w:rsidP="005B30C6">
            <w:pPr>
              <w:jc w:val="both"/>
              <w:rPr>
                <w:rFonts w:ascii="Times New Roman" w:eastAsia="Calibri" w:hAnsi="Times New Roman" w:cs="Times New Roman"/>
                <w:sz w:val="20"/>
                <w:szCs w:val="20"/>
              </w:rPr>
            </w:pPr>
          </w:p>
        </w:tc>
        <w:tc>
          <w:tcPr>
            <w:tcW w:w="674" w:type="dxa"/>
            <w:vMerge/>
            <w:tcBorders>
              <w:top w:val="nil"/>
              <w:left w:val="single" w:sz="8" w:space="0" w:color="auto"/>
              <w:bottom w:val="single" w:sz="8" w:space="0" w:color="000000"/>
              <w:right w:val="single" w:sz="8" w:space="0" w:color="auto"/>
            </w:tcBorders>
            <w:vAlign w:val="center"/>
            <w:hideMark/>
          </w:tcPr>
          <w:p w:rsidR="005B30C6" w:rsidRPr="006E6EB2" w:rsidRDefault="005B30C6" w:rsidP="005B30C6">
            <w:pPr>
              <w:jc w:val="both"/>
              <w:rPr>
                <w:rFonts w:ascii="Times New Roman" w:eastAsia="Calibri" w:hAnsi="Times New Roman" w:cs="Times New Roman"/>
                <w:sz w:val="20"/>
                <w:szCs w:val="20"/>
              </w:rPr>
            </w:pPr>
          </w:p>
        </w:tc>
        <w:tc>
          <w:tcPr>
            <w:tcW w:w="740" w:type="dxa"/>
            <w:vMerge/>
            <w:tcBorders>
              <w:top w:val="nil"/>
              <w:left w:val="single" w:sz="8" w:space="0" w:color="auto"/>
              <w:bottom w:val="single" w:sz="8" w:space="0" w:color="000000"/>
              <w:right w:val="single" w:sz="8" w:space="0" w:color="auto"/>
            </w:tcBorders>
            <w:vAlign w:val="center"/>
            <w:hideMark/>
          </w:tcPr>
          <w:p w:rsidR="005B30C6" w:rsidRPr="006E6EB2" w:rsidRDefault="005B30C6" w:rsidP="005B30C6">
            <w:pPr>
              <w:jc w:val="both"/>
              <w:rPr>
                <w:rFonts w:ascii="Times New Roman" w:eastAsia="Calibri" w:hAnsi="Times New Roman" w:cs="Times New Roman"/>
                <w:sz w:val="20"/>
                <w:szCs w:val="20"/>
              </w:rPr>
            </w:pPr>
          </w:p>
        </w:tc>
        <w:tc>
          <w:tcPr>
            <w:tcW w:w="1459" w:type="dxa"/>
            <w:vMerge/>
            <w:tcBorders>
              <w:top w:val="nil"/>
              <w:left w:val="single" w:sz="8" w:space="0" w:color="auto"/>
              <w:bottom w:val="single" w:sz="8" w:space="0" w:color="000000"/>
              <w:right w:val="single" w:sz="8" w:space="0" w:color="auto"/>
            </w:tcBorders>
            <w:vAlign w:val="center"/>
            <w:hideMark/>
          </w:tcPr>
          <w:p w:rsidR="005B30C6" w:rsidRPr="006E6EB2" w:rsidRDefault="005B30C6" w:rsidP="005B30C6">
            <w:pPr>
              <w:jc w:val="both"/>
              <w:rPr>
                <w:rFonts w:ascii="Times New Roman" w:eastAsia="Calibri" w:hAnsi="Times New Roman" w:cs="Times New Roman"/>
                <w:sz w:val="20"/>
                <w:szCs w:val="20"/>
              </w:rPr>
            </w:pPr>
          </w:p>
        </w:tc>
        <w:tc>
          <w:tcPr>
            <w:tcW w:w="674" w:type="dxa"/>
            <w:vMerge/>
            <w:tcBorders>
              <w:top w:val="nil"/>
              <w:left w:val="single" w:sz="8" w:space="0" w:color="auto"/>
              <w:bottom w:val="single" w:sz="8" w:space="0" w:color="000000"/>
              <w:right w:val="single" w:sz="8" w:space="0" w:color="auto"/>
            </w:tcBorders>
            <w:vAlign w:val="center"/>
            <w:hideMark/>
          </w:tcPr>
          <w:p w:rsidR="005B30C6" w:rsidRPr="006E6EB2" w:rsidRDefault="005B30C6" w:rsidP="005B30C6">
            <w:pPr>
              <w:jc w:val="both"/>
              <w:rPr>
                <w:rFonts w:ascii="Times New Roman" w:eastAsia="Calibri" w:hAnsi="Times New Roman" w:cs="Times New Roman"/>
                <w:sz w:val="20"/>
                <w:szCs w:val="20"/>
              </w:rPr>
            </w:pPr>
          </w:p>
        </w:tc>
        <w:tc>
          <w:tcPr>
            <w:tcW w:w="1330" w:type="dxa"/>
            <w:gridSpan w:val="2"/>
            <w:tcBorders>
              <w:top w:val="nil"/>
              <w:left w:val="nil"/>
              <w:bottom w:val="single" w:sz="8" w:space="0" w:color="auto"/>
              <w:right w:val="single" w:sz="8" w:space="0" w:color="auto"/>
            </w:tcBorders>
            <w:shd w:val="clear" w:color="000000" w:fill="FFFFFF"/>
            <w:vAlign w:val="bottom"/>
            <w:hideMark/>
          </w:tcPr>
          <w:p w:rsidR="005B30C6" w:rsidRPr="006E6EB2" w:rsidRDefault="005B30C6" w:rsidP="00067CAA">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202</w:t>
            </w:r>
            <w:r w:rsidR="00067CAA">
              <w:rPr>
                <w:rFonts w:ascii="Times New Roman" w:eastAsia="Calibri" w:hAnsi="Times New Roman" w:cs="Times New Roman"/>
                <w:sz w:val="20"/>
                <w:szCs w:val="20"/>
              </w:rPr>
              <w:t>5</w:t>
            </w:r>
            <w:r w:rsidRPr="006E6EB2">
              <w:rPr>
                <w:rFonts w:ascii="Times New Roman" w:eastAsia="Calibri" w:hAnsi="Times New Roman" w:cs="Times New Roman"/>
                <w:sz w:val="20"/>
                <w:szCs w:val="20"/>
              </w:rPr>
              <w:t>г</w:t>
            </w:r>
          </w:p>
        </w:tc>
        <w:tc>
          <w:tcPr>
            <w:tcW w:w="1199" w:type="dxa"/>
            <w:tcBorders>
              <w:top w:val="nil"/>
              <w:left w:val="nil"/>
              <w:bottom w:val="single" w:sz="8" w:space="0" w:color="000000"/>
              <w:right w:val="single" w:sz="8" w:space="0" w:color="auto"/>
            </w:tcBorders>
            <w:shd w:val="clear" w:color="auto" w:fill="auto"/>
            <w:vAlign w:val="bottom"/>
            <w:hideMark/>
          </w:tcPr>
          <w:p w:rsidR="005B30C6" w:rsidRPr="006E6EB2" w:rsidRDefault="005B30C6" w:rsidP="00067CAA">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202</w:t>
            </w:r>
            <w:r w:rsidR="00067CAA">
              <w:rPr>
                <w:rFonts w:ascii="Times New Roman" w:eastAsia="Calibri" w:hAnsi="Times New Roman" w:cs="Times New Roman"/>
                <w:sz w:val="20"/>
                <w:szCs w:val="20"/>
              </w:rPr>
              <w:t>6</w:t>
            </w:r>
            <w:r w:rsidRPr="006E6EB2">
              <w:rPr>
                <w:rFonts w:ascii="Times New Roman" w:eastAsia="Calibri" w:hAnsi="Times New Roman" w:cs="Times New Roman"/>
                <w:sz w:val="20"/>
                <w:szCs w:val="20"/>
              </w:rPr>
              <w:t>г</w:t>
            </w:r>
          </w:p>
        </w:tc>
        <w:tc>
          <w:tcPr>
            <w:tcW w:w="1198" w:type="dxa"/>
            <w:tcBorders>
              <w:top w:val="nil"/>
              <w:left w:val="nil"/>
              <w:bottom w:val="single" w:sz="8" w:space="0" w:color="000000"/>
              <w:right w:val="single" w:sz="8" w:space="0" w:color="auto"/>
            </w:tcBorders>
            <w:shd w:val="clear" w:color="auto" w:fill="auto"/>
            <w:vAlign w:val="bottom"/>
            <w:hideMark/>
          </w:tcPr>
          <w:p w:rsidR="005B30C6" w:rsidRPr="006E6EB2" w:rsidRDefault="005B30C6" w:rsidP="00067CAA">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202</w:t>
            </w:r>
            <w:r w:rsidR="00067CAA">
              <w:rPr>
                <w:rFonts w:ascii="Times New Roman" w:eastAsia="Calibri" w:hAnsi="Times New Roman" w:cs="Times New Roman"/>
                <w:sz w:val="20"/>
                <w:szCs w:val="20"/>
              </w:rPr>
              <w:t>7</w:t>
            </w:r>
            <w:r w:rsidRPr="006E6EB2">
              <w:rPr>
                <w:rFonts w:ascii="Times New Roman" w:eastAsia="Calibri" w:hAnsi="Times New Roman" w:cs="Times New Roman"/>
                <w:sz w:val="20"/>
                <w:szCs w:val="20"/>
              </w:rPr>
              <w:t>г</w:t>
            </w:r>
          </w:p>
        </w:tc>
        <w:tc>
          <w:tcPr>
            <w:tcW w:w="1330" w:type="dxa"/>
            <w:vMerge/>
            <w:tcBorders>
              <w:top w:val="nil"/>
              <w:left w:val="single" w:sz="8" w:space="0" w:color="auto"/>
              <w:bottom w:val="single" w:sz="8" w:space="0" w:color="000000"/>
              <w:right w:val="single" w:sz="8" w:space="0" w:color="auto"/>
            </w:tcBorders>
            <w:vAlign w:val="center"/>
            <w:hideMark/>
          </w:tcPr>
          <w:p w:rsidR="005B30C6" w:rsidRPr="006E6EB2" w:rsidRDefault="005B30C6" w:rsidP="005B30C6">
            <w:pPr>
              <w:jc w:val="both"/>
              <w:rPr>
                <w:rFonts w:ascii="Times New Roman" w:eastAsia="Calibri" w:hAnsi="Times New Roman" w:cs="Times New Roman"/>
                <w:sz w:val="20"/>
                <w:szCs w:val="20"/>
              </w:rPr>
            </w:pPr>
          </w:p>
        </w:tc>
        <w:tc>
          <w:tcPr>
            <w:tcW w:w="3401" w:type="dxa"/>
            <w:gridSpan w:val="2"/>
            <w:vMerge/>
            <w:tcBorders>
              <w:left w:val="single" w:sz="8" w:space="0" w:color="auto"/>
              <w:bottom w:val="single" w:sz="8" w:space="0" w:color="000000"/>
              <w:right w:val="single" w:sz="8" w:space="0" w:color="000000"/>
            </w:tcBorders>
            <w:vAlign w:val="center"/>
            <w:hideMark/>
          </w:tcPr>
          <w:p w:rsidR="005B30C6" w:rsidRPr="006E6EB2" w:rsidRDefault="005B30C6" w:rsidP="005B30C6">
            <w:pPr>
              <w:jc w:val="both"/>
              <w:rPr>
                <w:rFonts w:ascii="Times New Roman" w:eastAsia="Calibri" w:hAnsi="Times New Roman" w:cs="Times New Roman"/>
                <w:sz w:val="20"/>
                <w:szCs w:val="20"/>
              </w:rPr>
            </w:pPr>
          </w:p>
        </w:tc>
      </w:tr>
      <w:tr w:rsidR="005B30C6" w:rsidRPr="006E6EB2" w:rsidTr="000C17AA">
        <w:trPr>
          <w:gridAfter w:val="11"/>
          <w:wAfter w:w="15661" w:type="dxa"/>
          <w:trHeight w:val="236"/>
        </w:trPr>
        <w:tc>
          <w:tcPr>
            <w:tcW w:w="411" w:type="dxa"/>
            <w:tcBorders>
              <w:top w:val="single" w:sz="8" w:space="0" w:color="auto"/>
              <w:left w:val="single" w:sz="8" w:space="0" w:color="auto"/>
              <w:bottom w:val="single" w:sz="8" w:space="0" w:color="000000"/>
              <w:right w:val="single" w:sz="4" w:space="0" w:color="auto"/>
            </w:tcBorders>
            <w:vAlign w:val="center"/>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1</w:t>
            </w:r>
          </w:p>
        </w:tc>
        <w:tc>
          <w:tcPr>
            <w:tcW w:w="3036" w:type="dxa"/>
            <w:tcBorders>
              <w:top w:val="single" w:sz="8" w:space="0" w:color="auto"/>
              <w:left w:val="single" w:sz="4" w:space="0" w:color="auto"/>
              <w:bottom w:val="single" w:sz="8" w:space="0" w:color="000000"/>
              <w:right w:val="single" w:sz="8" w:space="0" w:color="auto"/>
            </w:tcBorders>
            <w:vAlign w:val="center"/>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2</w:t>
            </w:r>
          </w:p>
        </w:tc>
        <w:tc>
          <w:tcPr>
            <w:tcW w:w="567" w:type="dxa"/>
            <w:tcBorders>
              <w:top w:val="single" w:sz="8" w:space="0" w:color="auto"/>
              <w:left w:val="single" w:sz="8" w:space="0" w:color="auto"/>
              <w:bottom w:val="single" w:sz="8" w:space="0" w:color="000000"/>
              <w:right w:val="single" w:sz="8" w:space="0" w:color="auto"/>
            </w:tcBorders>
            <w:vAlign w:val="center"/>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3</w:t>
            </w:r>
          </w:p>
        </w:tc>
        <w:tc>
          <w:tcPr>
            <w:tcW w:w="674" w:type="dxa"/>
            <w:tcBorders>
              <w:top w:val="nil"/>
              <w:left w:val="single" w:sz="8" w:space="0" w:color="auto"/>
              <w:bottom w:val="single" w:sz="8" w:space="0" w:color="000000"/>
              <w:right w:val="single" w:sz="8" w:space="0" w:color="auto"/>
            </w:tcBorders>
            <w:vAlign w:val="center"/>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4</w:t>
            </w:r>
          </w:p>
        </w:tc>
        <w:tc>
          <w:tcPr>
            <w:tcW w:w="740" w:type="dxa"/>
            <w:tcBorders>
              <w:top w:val="nil"/>
              <w:left w:val="single" w:sz="8" w:space="0" w:color="auto"/>
              <w:bottom w:val="single" w:sz="8" w:space="0" w:color="000000"/>
              <w:right w:val="single" w:sz="8" w:space="0" w:color="auto"/>
            </w:tcBorders>
            <w:vAlign w:val="center"/>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5</w:t>
            </w:r>
          </w:p>
        </w:tc>
        <w:tc>
          <w:tcPr>
            <w:tcW w:w="1459" w:type="dxa"/>
            <w:tcBorders>
              <w:top w:val="nil"/>
              <w:left w:val="single" w:sz="8" w:space="0" w:color="auto"/>
              <w:bottom w:val="single" w:sz="8" w:space="0" w:color="000000"/>
              <w:right w:val="single" w:sz="8" w:space="0" w:color="auto"/>
            </w:tcBorders>
            <w:vAlign w:val="center"/>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6</w:t>
            </w:r>
          </w:p>
        </w:tc>
        <w:tc>
          <w:tcPr>
            <w:tcW w:w="674" w:type="dxa"/>
            <w:tcBorders>
              <w:top w:val="nil"/>
              <w:left w:val="single" w:sz="8" w:space="0" w:color="auto"/>
              <w:bottom w:val="single" w:sz="8" w:space="0" w:color="000000"/>
              <w:right w:val="single" w:sz="8" w:space="0" w:color="auto"/>
            </w:tcBorders>
            <w:vAlign w:val="center"/>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7</w:t>
            </w:r>
          </w:p>
        </w:tc>
        <w:tc>
          <w:tcPr>
            <w:tcW w:w="1330" w:type="dxa"/>
            <w:gridSpan w:val="2"/>
            <w:tcBorders>
              <w:top w:val="nil"/>
              <w:left w:val="nil"/>
              <w:bottom w:val="single" w:sz="8" w:space="0" w:color="auto"/>
              <w:right w:val="single" w:sz="8" w:space="0" w:color="auto"/>
            </w:tcBorders>
            <w:shd w:val="clear" w:color="000000" w:fill="FFFFFF"/>
            <w:vAlign w:val="bottom"/>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8</w:t>
            </w:r>
          </w:p>
        </w:tc>
        <w:tc>
          <w:tcPr>
            <w:tcW w:w="1199" w:type="dxa"/>
            <w:tcBorders>
              <w:top w:val="nil"/>
              <w:left w:val="nil"/>
              <w:bottom w:val="single" w:sz="8" w:space="0" w:color="000000"/>
              <w:right w:val="single" w:sz="8" w:space="0" w:color="auto"/>
            </w:tcBorders>
            <w:shd w:val="clear" w:color="auto" w:fill="auto"/>
            <w:vAlign w:val="bottom"/>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9</w:t>
            </w:r>
          </w:p>
        </w:tc>
        <w:tc>
          <w:tcPr>
            <w:tcW w:w="1198" w:type="dxa"/>
            <w:tcBorders>
              <w:top w:val="nil"/>
              <w:left w:val="nil"/>
              <w:bottom w:val="single" w:sz="8" w:space="0" w:color="000000"/>
              <w:right w:val="single" w:sz="8" w:space="0" w:color="auto"/>
            </w:tcBorders>
            <w:shd w:val="clear" w:color="auto" w:fill="auto"/>
            <w:vAlign w:val="bottom"/>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10</w:t>
            </w:r>
          </w:p>
        </w:tc>
        <w:tc>
          <w:tcPr>
            <w:tcW w:w="1330" w:type="dxa"/>
            <w:tcBorders>
              <w:top w:val="nil"/>
              <w:left w:val="single" w:sz="8" w:space="0" w:color="auto"/>
              <w:bottom w:val="single" w:sz="8" w:space="0" w:color="000000"/>
              <w:right w:val="single" w:sz="8" w:space="0" w:color="auto"/>
            </w:tcBorders>
            <w:vAlign w:val="center"/>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11</w:t>
            </w:r>
          </w:p>
        </w:tc>
        <w:tc>
          <w:tcPr>
            <w:tcW w:w="3401" w:type="dxa"/>
            <w:gridSpan w:val="2"/>
            <w:tcBorders>
              <w:top w:val="nil"/>
              <w:left w:val="single" w:sz="8" w:space="0" w:color="auto"/>
              <w:bottom w:val="single" w:sz="8" w:space="0" w:color="000000"/>
              <w:right w:val="single" w:sz="8" w:space="0" w:color="auto"/>
            </w:tcBorders>
            <w:vAlign w:val="center"/>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12</w:t>
            </w:r>
          </w:p>
        </w:tc>
      </w:tr>
      <w:tr w:rsidR="005B30C6" w:rsidRPr="006E6EB2" w:rsidTr="005B30C6">
        <w:trPr>
          <w:gridAfter w:val="11"/>
          <w:wAfter w:w="15661" w:type="dxa"/>
          <w:trHeight w:val="176"/>
        </w:trPr>
        <w:tc>
          <w:tcPr>
            <w:tcW w:w="16019" w:type="dxa"/>
            <w:gridSpan w:val="14"/>
            <w:tcBorders>
              <w:top w:val="nil"/>
              <w:left w:val="single" w:sz="8" w:space="0" w:color="auto"/>
              <w:bottom w:val="single" w:sz="8" w:space="0" w:color="auto"/>
              <w:right w:val="single" w:sz="8" w:space="0" w:color="000000"/>
            </w:tcBorders>
            <w:shd w:val="clear" w:color="000000" w:fill="FFFFFF"/>
            <w:hideMark/>
          </w:tcPr>
          <w:p w:rsidR="005B30C6" w:rsidRPr="006E6EB2" w:rsidRDefault="005B30C6" w:rsidP="005B30C6">
            <w:pPr>
              <w:jc w:val="both"/>
              <w:rPr>
                <w:rFonts w:ascii="Times New Roman" w:eastAsia="Calibri" w:hAnsi="Times New Roman" w:cs="Times New Roman"/>
                <w:b/>
                <w:bCs/>
                <w:sz w:val="20"/>
                <w:szCs w:val="20"/>
              </w:rPr>
            </w:pPr>
            <w:r w:rsidRPr="006E6EB2">
              <w:rPr>
                <w:rFonts w:ascii="Times New Roman" w:eastAsia="Calibri" w:hAnsi="Times New Roman" w:cs="Times New Roman"/>
                <w:b/>
                <w:bCs/>
                <w:sz w:val="20"/>
                <w:szCs w:val="20"/>
              </w:rPr>
              <w:t>Цель подпрограммы</w:t>
            </w:r>
            <w:r w:rsidRPr="006E6EB2">
              <w:rPr>
                <w:rFonts w:ascii="Times New Roman" w:eastAsia="Calibri" w:hAnsi="Times New Roman" w:cs="Times New Roman"/>
                <w:sz w:val="20"/>
                <w:szCs w:val="20"/>
              </w:rPr>
              <w:t>:</w:t>
            </w:r>
            <w:r w:rsidRPr="006E6EB2">
              <w:rPr>
                <w:rFonts w:ascii="Times New Roman" w:eastAsia="Calibri" w:hAnsi="Times New Roman" w:cs="Times New Roman"/>
                <w:b/>
                <w:bCs/>
                <w:sz w:val="20"/>
                <w:szCs w:val="20"/>
              </w:rPr>
              <w:t xml:space="preserve"> Увеличение охвата детей дошкольным образованием</w:t>
            </w:r>
          </w:p>
        </w:tc>
      </w:tr>
      <w:tr w:rsidR="005B30C6" w:rsidRPr="006E6EB2" w:rsidTr="000C17AA">
        <w:trPr>
          <w:gridAfter w:val="11"/>
          <w:wAfter w:w="15661" w:type="dxa"/>
          <w:trHeight w:val="78"/>
        </w:trPr>
        <w:tc>
          <w:tcPr>
            <w:tcW w:w="16019" w:type="dxa"/>
            <w:gridSpan w:val="14"/>
            <w:tcBorders>
              <w:top w:val="single" w:sz="8" w:space="0" w:color="auto"/>
              <w:left w:val="single" w:sz="8" w:space="0" w:color="auto"/>
              <w:bottom w:val="single" w:sz="8" w:space="0" w:color="auto"/>
              <w:right w:val="single" w:sz="8" w:space="0" w:color="000000"/>
            </w:tcBorders>
            <w:shd w:val="clear" w:color="000000" w:fill="FFFFFF"/>
            <w:hideMark/>
          </w:tcPr>
          <w:p w:rsidR="005B30C6" w:rsidRPr="006E6EB2" w:rsidRDefault="005B30C6" w:rsidP="005B30C6">
            <w:pPr>
              <w:jc w:val="both"/>
              <w:rPr>
                <w:rFonts w:ascii="Times New Roman" w:eastAsia="Calibri" w:hAnsi="Times New Roman" w:cs="Times New Roman"/>
                <w:b/>
                <w:bCs/>
                <w:sz w:val="20"/>
                <w:szCs w:val="20"/>
              </w:rPr>
            </w:pPr>
            <w:r w:rsidRPr="006E6EB2">
              <w:rPr>
                <w:rFonts w:ascii="Times New Roman" w:eastAsia="Calibri" w:hAnsi="Times New Roman" w:cs="Times New Roman"/>
                <w:b/>
                <w:bCs/>
                <w:sz w:val="20"/>
                <w:szCs w:val="20"/>
              </w:rPr>
              <w:t>Задача 1: Повышение качества дошкольного образования</w:t>
            </w:r>
          </w:p>
        </w:tc>
      </w:tr>
      <w:tr w:rsidR="005B30C6" w:rsidRPr="006E6EB2" w:rsidTr="005B30C6">
        <w:trPr>
          <w:gridAfter w:val="11"/>
          <w:wAfter w:w="15661" w:type="dxa"/>
          <w:trHeight w:val="1951"/>
        </w:trPr>
        <w:tc>
          <w:tcPr>
            <w:tcW w:w="411" w:type="dxa"/>
            <w:tcBorders>
              <w:top w:val="nil"/>
              <w:left w:val="single" w:sz="8" w:space="0" w:color="auto"/>
              <w:bottom w:val="single" w:sz="4" w:space="0" w:color="auto"/>
              <w:right w:val="single" w:sz="4" w:space="0" w:color="auto"/>
            </w:tcBorders>
            <w:shd w:val="clear" w:color="000000" w:fill="FFFFFF"/>
            <w:hideMark/>
          </w:tcPr>
          <w:p w:rsidR="005B30C6" w:rsidRPr="006E6EB2" w:rsidRDefault="005B30C6" w:rsidP="005B30C6">
            <w:pPr>
              <w:jc w:val="both"/>
              <w:rPr>
                <w:rFonts w:ascii="Times New Roman" w:eastAsia="Calibri" w:hAnsi="Times New Roman" w:cs="Times New Roman"/>
                <w:bCs/>
                <w:sz w:val="20"/>
                <w:szCs w:val="20"/>
              </w:rPr>
            </w:pPr>
            <w:r w:rsidRPr="006E6EB2">
              <w:rPr>
                <w:rFonts w:ascii="Times New Roman" w:eastAsia="Calibri" w:hAnsi="Times New Roman" w:cs="Times New Roman"/>
                <w:bCs/>
                <w:sz w:val="20"/>
                <w:szCs w:val="20"/>
              </w:rPr>
              <w:t>1</w:t>
            </w:r>
          </w:p>
        </w:tc>
        <w:tc>
          <w:tcPr>
            <w:tcW w:w="3036" w:type="dxa"/>
            <w:tcBorders>
              <w:top w:val="nil"/>
              <w:left w:val="single" w:sz="4" w:space="0" w:color="auto"/>
              <w:bottom w:val="single" w:sz="4" w:space="0" w:color="auto"/>
              <w:right w:val="single" w:sz="8" w:space="0" w:color="auto"/>
            </w:tcBorders>
            <w:shd w:val="clear" w:color="000000" w:fill="FFFFFF"/>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b/>
                <w:bCs/>
                <w:sz w:val="20"/>
                <w:szCs w:val="20"/>
              </w:rPr>
              <w:t>Мероприятие 1.1:</w:t>
            </w:r>
            <w:r w:rsidRPr="006E6EB2">
              <w:rPr>
                <w:rFonts w:ascii="Times New Roman" w:eastAsia="Calibri" w:hAnsi="Times New Roman" w:cs="Times New Roman"/>
                <w:sz w:val="20"/>
                <w:szCs w:val="20"/>
              </w:rPr>
              <w:t xml:space="preserve"> Проведение мониторинга среди родительской общественности с целью выявления удовлетворенности населения качеством предоставляемых услуг по дошкольному образованию (образование, питание)</w:t>
            </w:r>
          </w:p>
        </w:tc>
        <w:tc>
          <w:tcPr>
            <w:tcW w:w="567" w:type="dxa"/>
            <w:tcBorders>
              <w:top w:val="nil"/>
              <w:left w:val="nil"/>
              <w:bottom w:val="single" w:sz="4" w:space="0" w:color="auto"/>
              <w:right w:val="single" w:sz="8" w:space="0" w:color="auto"/>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УО</w:t>
            </w:r>
          </w:p>
        </w:tc>
        <w:tc>
          <w:tcPr>
            <w:tcW w:w="674" w:type="dxa"/>
            <w:tcBorders>
              <w:top w:val="nil"/>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075</w:t>
            </w:r>
          </w:p>
        </w:tc>
        <w:tc>
          <w:tcPr>
            <w:tcW w:w="740" w:type="dxa"/>
            <w:tcBorders>
              <w:top w:val="nil"/>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0701</w:t>
            </w:r>
          </w:p>
        </w:tc>
        <w:tc>
          <w:tcPr>
            <w:tcW w:w="1459" w:type="dxa"/>
            <w:tcBorders>
              <w:top w:val="nil"/>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0210005010</w:t>
            </w:r>
          </w:p>
        </w:tc>
        <w:tc>
          <w:tcPr>
            <w:tcW w:w="674" w:type="dxa"/>
            <w:tcBorders>
              <w:top w:val="nil"/>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611</w:t>
            </w:r>
          </w:p>
        </w:tc>
        <w:tc>
          <w:tcPr>
            <w:tcW w:w="1330" w:type="dxa"/>
            <w:gridSpan w:val="2"/>
            <w:tcBorders>
              <w:top w:val="nil"/>
              <w:left w:val="single" w:sz="4" w:space="0" w:color="auto"/>
              <w:bottom w:val="single" w:sz="4" w:space="0" w:color="auto"/>
              <w:right w:val="single" w:sz="4"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w:t>
            </w:r>
          </w:p>
        </w:tc>
        <w:tc>
          <w:tcPr>
            <w:tcW w:w="1199" w:type="dxa"/>
            <w:tcBorders>
              <w:top w:val="nil"/>
              <w:left w:val="nil"/>
              <w:bottom w:val="single" w:sz="4" w:space="0" w:color="auto"/>
              <w:right w:val="single" w:sz="4"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w:t>
            </w:r>
          </w:p>
        </w:tc>
        <w:tc>
          <w:tcPr>
            <w:tcW w:w="1198" w:type="dxa"/>
            <w:tcBorders>
              <w:top w:val="nil"/>
              <w:left w:val="nil"/>
              <w:bottom w:val="single" w:sz="4" w:space="0" w:color="auto"/>
              <w:right w:val="single" w:sz="4"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w:t>
            </w:r>
          </w:p>
        </w:tc>
        <w:tc>
          <w:tcPr>
            <w:tcW w:w="1330" w:type="dxa"/>
            <w:tcBorders>
              <w:top w:val="nil"/>
              <w:left w:val="nil"/>
              <w:bottom w:val="single" w:sz="4" w:space="0" w:color="auto"/>
              <w:right w:val="single" w:sz="4"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w:t>
            </w:r>
          </w:p>
        </w:tc>
        <w:tc>
          <w:tcPr>
            <w:tcW w:w="3401" w:type="dxa"/>
            <w:gridSpan w:val="2"/>
            <w:tcBorders>
              <w:top w:val="single" w:sz="4" w:space="0" w:color="auto"/>
              <w:left w:val="nil"/>
              <w:bottom w:val="single" w:sz="8" w:space="0" w:color="auto"/>
              <w:right w:val="single" w:sz="4" w:space="0" w:color="000000"/>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Два мониторинга в год, ежегодно позволит скорректировать работу ДОУ с родительской общественностью</w:t>
            </w:r>
          </w:p>
        </w:tc>
      </w:tr>
      <w:tr w:rsidR="005B30C6" w:rsidRPr="006E6EB2" w:rsidTr="005B30C6">
        <w:trPr>
          <w:gridAfter w:val="11"/>
          <w:wAfter w:w="15661" w:type="dxa"/>
          <w:trHeight w:val="209"/>
        </w:trPr>
        <w:tc>
          <w:tcPr>
            <w:tcW w:w="16019" w:type="dxa"/>
            <w:gridSpan w:val="14"/>
            <w:tcBorders>
              <w:top w:val="single" w:sz="8" w:space="0" w:color="auto"/>
              <w:left w:val="single" w:sz="8" w:space="0" w:color="auto"/>
              <w:bottom w:val="single" w:sz="8" w:space="0" w:color="auto"/>
              <w:right w:val="single" w:sz="8" w:space="0" w:color="000000"/>
            </w:tcBorders>
            <w:shd w:val="clear" w:color="000000" w:fill="FFFFFF"/>
            <w:hideMark/>
          </w:tcPr>
          <w:p w:rsidR="005B30C6" w:rsidRPr="006E6EB2" w:rsidRDefault="005B30C6" w:rsidP="005B30C6">
            <w:pPr>
              <w:jc w:val="both"/>
              <w:rPr>
                <w:rFonts w:ascii="Times New Roman" w:eastAsia="Calibri" w:hAnsi="Times New Roman" w:cs="Times New Roman"/>
                <w:b/>
                <w:bCs/>
                <w:sz w:val="20"/>
                <w:szCs w:val="20"/>
              </w:rPr>
            </w:pPr>
            <w:r w:rsidRPr="006E6EB2">
              <w:rPr>
                <w:rFonts w:ascii="Times New Roman" w:eastAsia="Calibri" w:hAnsi="Times New Roman" w:cs="Times New Roman"/>
                <w:b/>
                <w:bCs/>
                <w:sz w:val="20"/>
                <w:szCs w:val="20"/>
              </w:rPr>
              <w:t>Задача 2: Развитие сети дошкольных учреждений путем выделения денежных средств на устранение предписаний и обновление материально-технической базы</w:t>
            </w:r>
          </w:p>
        </w:tc>
      </w:tr>
      <w:tr w:rsidR="005B30C6" w:rsidRPr="006E6EB2" w:rsidTr="005B30C6">
        <w:trPr>
          <w:gridAfter w:val="11"/>
          <w:wAfter w:w="15661" w:type="dxa"/>
          <w:trHeight w:val="60"/>
        </w:trPr>
        <w:tc>
          <w:tcPr>
            <w:tcW w:w="411" w:type="dxa"/>
            <w:tcBorders>
              <w:top w:val="nil"/>
              <w:left w:val="single" w:sz="8" w:space="0" w:color="auto"/>
              <w:bottom w:val="single" w:sz="4" w:space="0" w:color="auto"/>
              <w:right w:val="single" w:sz="4" w:space="0" w:color="auto"/>
            </w:tcBorders>
            <w:shd w:val="clear" w:color="000000" w:fill="FFFFFF"/>
            <w:hideMark/>
          </w:tcPr>
          <w:p w:rsidR="005B30C6" w:rsidRPr="006E6EB2" w:rsidRDefault="005B30C6" w:rsidP="005B30C6">
            <w:pPr>
              <w:jc w:val="both"/>
              <w:rPr>
                <w:rFonts w:ascii="Times New Roman" w:eastAsia="Calibri" w:hAnsi="Times New Roman" w:cs="Times New Roman"/>
                <w:bCs/>
                <w:sz w:val="20"/>
                <w:szCs w:val="20"/>
              </w:rPr>
            </w:pPr>
            <w:r w:rsidRPr="006E6EB2">
              <w:rPr>
                <w:rFonts w:ascii="Times New Roman" w:eastAsia="Calibri" w:hAnsi="Times New Roman" w:cs="Times New Roman"/>
                <w:bCs/>
                <w:sz w:val="20"/>
                <w:szCs w:val="20"/>
              </w:rPr>
              <w:lastRenderedPageBreak/>
              <w:t>1</w:t>
            </w:r>
          </w:p>
        </w:tc>
        <w:tc>
          <w:tcPr>
            <w:tcW w:w="3036" w:type="dxa"/>
            <w:tcBorders>
              <w:top w:val="nil"/>
              <w:left w:val="single" w:sz="4" w:space="0" w:color="auto"/>
              <w:bottom w:val="single" w:sz="4" w:space="0" w:color="auto"/>
              <w:right w:val="single" w:sz="8" w:space="0" w:color="auto"/>
            </w:tcBorders>
            <w:shd w:val="clear" w:color="000000" w:fill="FFFFFF"/>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b/>
                <w:bCs/>
                <w:sz w:val="20"/>
                <w:szCs w:val="20"/>
              </w:rPr>
              <w:t>Мероприятие 2.1:</w:t>
            </w:r>
            <w:r w:rsidRPr="006E6EB2">
              <w:rPr>
                <w:rFonts w:ascii="Times New Roman" w:eastAsia="Calibri" w:hAnsi="Times New Roman" w:cs="Times New Roman"/>
                <w:sz w:val="20"/>
                <w:szCs w:val="20"/>
              </w:rPr>
              <w:t xml:space="preserve"> Приобретение технологического оборудования, мягкого инвентаря, кухонной и столовой посуды.</w:t>
            </w:r>
          </w:p>
        </w:tc>
        <w:tc>
          <w:tcPr>
            <w:tcW w:w="567" w:type="dxa"/>
            <w:tcBorders>
              <w:top w:val="nil"/>
              <w:left w:val="single" w:sz="8" w:space="0" w:color="auto"/>
              <w:bottom w:val="single" w:sz="4" w:space="0" w:color="auto"/>
              <w:right w:val="single" w:sz="8" w:space="0" w:color="auto"/>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УО</w:t>
            </w:r>
          </w:p>
        </w:tc>
        <w:tc>
          <w:tcPr>
            <w:tcW w:w="674" w:type="dxa"/>
            <w:tcBorders>
              <w:top w:val="nil"/>
              <w:left w:val="single" w:sz="8" w:space="0" w:color="auto"/>
              <w:bottom w:val="single" w:sz="4" w:space="0" w:color="auto"/>
              <w:right w:val="single" w:sz="4"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075</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0701</w:t>
            </w:r>
          </w:p>
        </w:tc>
        <w:tc>
          <w:tcPr>
            <w:tcW w:w="1459" w:type="dxa"/>
            <w:tcBorders>
              <w:top w:val="nil"/>
              <w:left w:val="single" w:sz="4" w:space="0" w:color="auto"/>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0210005010 </w:t>
            </w:r>
          </w:p>
        </w:tc>
        <w:tc>
          <w:tcPr>
            <w:tcW w:w="674" w:type="dxa"/>
            <w:tcBorders>
              <w:top w:val="nil"/>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611 </w:t>
            </w:r>
          </w:p>
        </w:tc>
        <w:tc>
          <w:tcPr>
            <w:tcW w:w="1330" w:type="dxa"/>
            <w:gridSpan w:val="2"/>
            <w:tcBorders>
              <w:top w:val="nil"/>
              <w:left w:val="single" w:sz="4" w:space="0" w:color="auto"/>
              <w:bottom w:val="single" w:sz="4" w:space="0" w:color="auto"/>
              <w:right w:val="single" w:sz="4" w:space="0" w:color="auto"/>
            </w:tcBorders>
            <w:shd w:val="clear" w:color="000000" w:fill="FFFFFF"/>
            <w:noWrap/>
            <w:hideMark/>
          </w:tcPr>
          <w:p w:rsidR="005B30C6" w:rsidRPr="001E2AAE" w:rsidRDefault="005B30C6" w:rsidP="005B30C6">
            <w:pPr>
              <w:jc w:val="both"/>
              <w:rPr>
                <w:rFonts w:ascii="Times New Roman" w:eastAsia="Calibri" w:hAnsi="Times New Roman" w:cs="Times New Roman"/>
                <w:color w:val="000000" w:themeColor="text1"/>
                <w:sz w:val="20"/>
                <w:szCs w:val="20"/>
              </w:rPr>
            </w:pPr>
            <w:r w:rsidRPr="001E2AAE">
              <w:rPr>
                <w:rFonts w:ascii="Times New Roman" w:eastAsia="Calibri" w:hAnsi="Times New Roman" w:cs="Times New Roman"/>
                <w:color w:val="000000" w:themeColor="text1"/>
                <w:sz w:val="20"/>
                <w:szCs w:val="20"/>
              </w:rPr>
              <w:t>474,0</w:t>
            </w:r>
          </w:p>
          <w:p w:rsidR="005B30C6" w:rsidRPr="001E2AAE" w:rsidRDefault="005B30C6" w:rsidP="005B30C6">
            <w:pPr>
              <w:jc w:val="both"/>
              <w:rPr>
                <w:rFonts w:ascii="Times New Roman" w:eastAsia="Calibri" w:hAnsi="Times New Roman" w:cs="Times New Roman"/>
                <w:color w:val="000000" w:themeColor="text1"/>
                <w:sz w:val="20"/>
                <w:szCs w:val="20"/>
              </w:rPr>
            </w:pPr>
            <w:r w:rsidRPr="001E2AAE">
              <w:rPr>
                <w:rFonts w:ascii="Times New Roman" w:eastAsia="Calibri" w:hAnsi="Times New Roman" w:cs="Times New Roman"/>
                <w:color w:val="000000" w:themeColor="text1"/>
                <w:sz w:val="20"/>
                <w:szCs w:val="20"/>
              </w:rPr>
              <w:t> </w:t>
            </w:r>
          </w:p>
        </w:tc>
        <w:tc>
          <w:tcPr>
            <w:tcW w:w="1199" w:type="dxa"/>
            <w:tcBorders>
              <w:top w:val="nil"/>
              <w:left w:val="nil"/>
              <w:bottom w:val="single" w:sz="4" w:space="0" w:color="auto"/>
              <w:right w:val="single" w:sz="4" w:space="0" w:color="auto"/>
            </w:tcBorders>
            <w:shd w:val="clear" w:color="000000" w:fill="FFFFFF"/>
            <w:noWrap/>
            <w:hideMark/>
          </w:tcPr>
          <w:p w:rsidR="005B30C6" w:rsidRPr="001E2AAE" w:rsidRDefault="005B30C6" w:rsidP="005B30C6">
            <w:pPr>
              <w:jc w:val="both"/>
              <w:rPr>
                <w:rFonts w:ascii="Times New Roman" w:eastAsia="Calibri" w:hAnsi="Times New Roman" w:cs="Times New Roman"/>
                <w:color w:val="000000" w:themeColor="text1"/>
                <w:sz w:val="20"/>
                <w:szCs w:val="20"/>
              </w:rPr>
            </w:pPr>
            <w:r w:rsidRPr="001E2AAE">
              <w:rPr>
                <w:rFonts w:ascii="Times New Roman" w:eastAsia="Calibri" w:hAnsi="Times New Roman" w:cs="Times New Roman"/>
                <w:color w:val="000000" w:themeColor="text1"/>
                <w:sz w:val="20"/>
                <w:szCs w:val="20"/>
              </w:rPr>
              <w:t>474,0</w:t>
            </w:r>
          </w:p>
          <w:p w:rsidR="005B30C6" w:rsidRPr="001E2AAE" w:rsidRDefault="005B30C6" w:rsidP="005B30C6">
            <w:pPr>
              <w:jc w:val="both"/>
              <w:rPr>
                <w:rFonts w:ascii="Times New Roman" w:eastAsia="Calibri" w:hAnsi="Times New Roman" w:cs="Times New Roman"/>
                <w:color w:val="000000" w:themeColor="text1"/>
                <w:sz w:val="20"/>
                <w:szCs w:val="20"/>
              </w:rPr>
            </w:pPr>
            <w:r w:rsidRPr="001E2AAE">
              <w:rPr>
                <w:rFonts w:ascii="Times New Roman" w:eastAsia="Calibri" w:hAnsi="Times New Roman" w:cs="Times New Roman"/>
                <w:color w:val="000000" w:themeColor="text1"/>
                <w:sz w:val="20"/>
                <w:szCs w:val="20"/>
              </w:rPr>
              <w:t> </w:t>
            </w:r>
          </w:p>
        </w:tc>
        <w:tc>
          <w:tcPr>
            <w:tcW w:w="1198" w:type="dxa"/>
            <w:tcBorders>
              <w:top w:val="nil"/>
              <w:left w:val="nil"/>
              <w:bottom w:val="single" w:sz="4" w:space="0" w:color="auto"/>
              <w:right w:val="single" w:sz="4" w:space="0" w:color="auto"/>
            </w:tcBorders>
            <w:shd w:val="clear" w:color="000000" w:fill="FFFFFF"/>
            <w:noWrap/>
            <w:hideMark/>
          </w:tcPr>
          <w:p w:rsidR="005B30C6" w:rsidRPr="001E2AAE" w:rsidRDefault="005B30C6" w:rsidP="005B30C6">
            <w:pPr>
              <w:jc w:val="both"/>
              <w:rPr>
                <w:rFonts w:ascii="Times New Roman" w:eastAsia="Calibri" w:hAnsi="Times New Roman" w:cs="Times New Roman"/>
                <w:color w:val="000000" w:themeColor="text1"/>
                <w:sz w:val="20"/>
                <w:szCs w:val="20"/>
              </w:rPr>
            </w:pPr>
            <w:r w:rsidRPr="001E2AAE">
              <w:rPr>
                <w:rFonts w:ascii="Times New Roman" w:eastAsia="Calibri" w:hAnsi="Times New Roman" w:cs="Times New Roman"/>
                <w:color w:val="000000" w:themeColor="text1"/>
                <w:sz w:val="20"/>
                <w:szCs w:val="20"/>
              </w:rPr>
              <w:t>474,0</w:t>
            </w:r>
          </w:p>
        </w:tc>
        <w:tc>
          <w:tcPr>
            <w:tcW w:w="1330" w:type="dxa"/>
            <w:tcBorders>
              <w:top w:val="nil"/>
              <w:left w:val="nil"/>
              <w:bottom w:val="single" w:sz="4" w:space="0" w:color="auto"/>
              <w:right w:val="single" w:sz="4" w:space="0" w:color="auto"/>
            </w:tcBorders>
            <w:shd w:val="clear" w:color="000000" w:fill="FFFFFF"/>
            <w:noWrap/>
            <w:hideMark/>
          </w:tcPr>
          <w:p w:rsidR="005B30C6" w:rsidRPr="001E2AAE" w:rsidRDefault="005B30C6" w:rsidP="005B30C6">
            <w:pPr>
              <w:jc w:val="both"/>
              <w:rPr>
                <w:rFonts w:ascii="Times New Roman" w:eastAsia="Calibri" w:hAnsi="Times New Roman" w:cs="Times New Roman"/>
                <w:color w:val="000000" w:themeColor="text1"/>
                <w:sz w:val="20"/>
                <w:szCs w:val="20"/>
              </w:rPr>
            </w:pPr>
            <w:r w:rsidRPr="001E2AAE">
              <w:rPr>
                <w:rFonts w:ascii="Times New Roman" w:eastAsia="Calibri" w:hAnsi="Times New Roman" w:cs="Times New Roman"/>
                <w:color w:val="000000" w:themeColor="text1"/>
                <w:sz w:val="20"/>
                <w:szCs w:val="20"/>
              </w:rPr>
              <w:t>1422,0</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B30C6" w:rsidRPr="006E6EB2" w:rsidRDefault="005B30C6" w:rsidP="005B30C6">
            <w:pPr>
              <w:spacing w:after="0"/>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 xml:space="preserve">Обновление материально-технической базы в   МБДОУ: </w:t>
            </w:r>
          </w:p>
          <w:p w:rsidR="005B30C6" w:rsidRPr="006E6EB2" w:rsidRDefault="005B30C6" w:rsidP="005B30C6">
            <w:pPr>
              <w:spacing w:after="0"/>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202</w:t>
            </w:r>
            <w:r w:rsidR="00067CAA">
              <w:rPr>
                <w:rFonts w:ascii="Times New Roman" w:eastAsia="Calibri" w:hAnsi="Times New Roman" w:cs="Times New Roman"/>
                <w:sz w:val="20"/>
                <w:szCs w:val="20"/>
              </w:rPr>
              <w:t>5</w:t>
            </w:r>
            <w:r w:rsidRPr="006E6EB2">
              <w:rPr>
                <w:rFonts w:ascii="Times New Roman" w:eastAsia="Calibri" w:hAnsi="Times New Roman" w:cs="Times New Roman"/>
                <w:sz w:val="20"/>
                <w:szCs w:val="20"/>
              </w:rPr>
              <w:t xml:space="preserve"> г.-7 ДОУ, 11 дошкольная группа;</w:t>
            </w:r>
          </w:p>
          <w:p w:rsidR="005B30C6" w:rsidRPr="006E6EB2" w:rsidRDefault="005B30C6" w:rsidP="005B30C6">
            <w:pPr>
              <w:spacing w:after="0"/>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202</w:t>
            </w:r>
            <w:r w:rsidR="00067CAA">
              <w:rPr>
                <w:rFonts w:ascii="Times New Roman" w:eastAsia="Calibri" w:hAnsi="Times New Roman" w:cs="Times New Roman"/>
                <w:sz w:val="20"/>
                <w:szCs w:val="20"/>
              </w:rPr>
              <w:t>6</w:t>
            </w:r>
            <w:r w:rsidRPr="006E6EB2">
              <w:rPr>
                <w:rFonts w:ascii="Times New Roman" w:eastAsia="Calibri" w:hAnsi="Times New Roman" w:cs="Times New Roman"/>
                <w:sz w:val="20"/>
                <w:szCs w:val="20"/>
              </w:rPr>
              <w:t xml:space="preserve"> г.- 7 ДОУ, 11 дошкольная группа;</w:t>
            </w:r>
          </w:p>
          <w:p w:rsidR="005B30C6" w:rsidRPr="006E6EB2" w:rsidRDefault="005B30C6" w:rsidP="00067CAA">
            <w:pPr>
              <w:spacing w:after="0"/>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202</w:t>
            </w:r>
            <w:r w:rsidR="00067CAA">
              <w:rPr>
                <w:rFonts w:ascii="Times New Roman" w:eastAsia="Calibri" w:hAnsi="Times New Roman" w:cs="Times New Roman"/>
                <w:sz w:val="20"/>
                <w:szCs w:val="20"/>
              </w:rPr>
              <w:t>7</w:t>
            </w:r>
            <w:r w:rsidRPr="006E6EB2">
              <w:rPr>
                <w:rFonts w:ascii="Times New Roman" w:eastAsia="Calibri" w:hAnsi="Times New Roman" w:cs="Times New Roman"/>
                <w:sz w:val="20"/>
                <w:szCs w:val="20"/>
              </w:rPr>
              <w:t xml:space="preserve"> г.- 7 ДОУ, 11 дошкольная группа</w:t>
            </w:r>
          </w:p>
        </w:tc>
      </w:tr>
      <w:tr w:rsidR="005B30C6" w:rsidRPr="006E6EB2" w:rsidTr="005B30C6">
        <w:trPr>
          <w:gridAfter w:val="11"/>
          <w:wAfter w:w="15661" w:type="dxa"/>
          <w:trHeight w:val="1958"/>
        </w:trPr>
        <w:tc>
          <w:tcPr>
            <w:tcW w:w="411" w:type="dxa"/>
            <w:tcBorders>
              <w:top w:val="single" w:sz="4" w:space="0" w:color="auto"/>
              <w:left w:val="single" w:sz="8" w:space="0" w:color="auto"/>
              <w:bottom w:val="single" w:sz="8" w:space="0" w:color="000000"/>
              <w:right w:val="single" w:sz="4" w:space="0" w:color="auto"/>
            </w:tcBorders>
            <w:shd w:val="clear" w:color="000000" w:fill="FFFFFF"/>
            <w:hideMark/>
          </w:tcPr>
          <w:p w:rsidR="005B30C6" w:rsidRPr="006E6EB2" w:rsidRDefault="005B30C6" w:rsidP="005B30C6">
            <w:pPr>
              <w:jc w:val="both"/>
              <w:rPr>
                <w:rFonts w:ascii="Times New Roman" w:eastAsia="Calibri" w:hAnsi="Times New Roman" w:cs="Times New Roman"/>
                <w:bCs/>
                <w:sz w:val="20"/>
                <w:szCs w:val="20"/>
              </w:rPr>
            </w:pPr>
            <w:r w:rsidRPr="006E6EB2">
              <w:rPr>
                <w:rFonts w:ascii="Times New Roman" w:eastAsia="Calibri" w:hAnsi="Times New Roman" w:cs="Times New Roman"/>
                <w:bCs/>
                <w:sz w:val="20"/>
                <w:szCs w:val="20"/>
              </w:rPr>
              <w:t>2</w:t>
            </w:r>
          </w:p>
        </w:tc>
        <w:tc>
          <w:tcPr>
            <w:tcW w:w="3036" w:type="dxa"/>
            <w:tcBorders>
              <w:top w:val="single" w:sz="4" w:space="0" w:color="auto"/>
              <w:left w:val="single" w:sz="4" w:space="0" w:color="auto"/>
              <w:bottom w:val="single" w:sz="8" w:space="0" w:color="000000"/>
              <w:right w:val="single" w:sz="8" w:space="0" w:color="auto"/>
            </w:tcBorders>
            <w:shd w:val="clear" w:color="000000" w:fill="FFFFFF"/>
          </w:tcPr>
          <w:p w:rsidR="005B30C6" w:rsidRPr="006E6EB2" w:rsidRDefault="005B30C6" w:rsidP="005B30C6">
            <w:pPr>
              <w:jc w:val="both"/>
              <w:rPr>
                <w:rFonts w:ascii="Times New Roman" w:eastAsia="Calibri" w:hAnsi="Times New Roman" w:cs="Times New Roman"/>
                <w:b/>
                <w:bCs/>
                <w:sz w:val="20"/>
                <w:szCs w:val="20"/>
              </w:rPr>
            </w:pPr>
            <w:r w:rsidRPr="006E6EB2">
              <w:rPr>
                <w:rFonts w:ascii="Times New Roman" w:eastAsia="Calibri" w:hAnsi="Times New Roman" w:cs="Times New Roman"/>
                <w:b/>
                <w:bCs/>
                <w:sz w:val="20"/>
                <w:szCs w:val="20"/>
              </w:rPr>
              <w:t>Мероприятие 2.2</w:t>
            </w:r>
            <w:r w:rsidRPr="006E6EB2">
              <w:rPr>
                <w:rFonts w:ascii="Times New Roman" w:eastAsia="Calibri" w:hAnsi="Times New Roman" w:cs="Times New Roman"/>
                <w:sz w:val="20"/>
                <w:szCs w:val="20"/>
              </w:rPr>
              <w:t>: Обновление и пополнение МБДОУ методическими пособиями и игровыми пособиями в соответствии с требованиями федеральных государственных стандартов дошкольного образования</w:t>
            </w:r>
          </w:p>
        </w:tc>
        <w:tc>
          <w:tcPr>
            <w:tcW w:w="567" w:type="dxa"/>
            <w:tcBorders>
              <w:top w:val="single" w:sz="4" w:space="0" w:color="auto"/>
              <w:left w:val="single" w:sz="8" w:space="0" w:color="auto"/>
              <w:bottom w:val="single" w:sz="4" w:space="0" w:color="auto"/>
              <w:right w:val="single" w:sz="8" w:space="0" w:color="auto"/>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УО</w:t>
            </w:r>
          </w:p>
        </w:tc>
        <w:tc>
          <w:tcPr>
            <w:tcW w:w="674" w:type="dxa"/>
            <w:tcBorders>
              <w:top w:val="single" w:sz="4" w:space="0" w:color="auto"/>
              <w:left w:val="single" w:sz="8" w:space="0" w:color="auto"/>
              <w:bottom w:val="single" w:sz="4" w:space="0" w:color="auto"/>
              <w:right w:val="single" w:sz="4"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075</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0701</w:t>
            </w:r>
          </w:p>
        </w:tc>
        <w:tc>
          <w:tcPr>
            <w:tcW w:w="1459" w:type="dxa"/>
            <w:tcBorders>
              <w:top w:val="single" w:sz="4" w:space="0" w:color="auto"/>
              <w:left w:val="single" w:sz="4" w:space="0" w:color="auto"/>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0210075880</w:t>
            </w:r>
          </w:p>
        </w:tc>
        <w:tc>
          <w:tcPr>
            <w:tcW w:w="674" w:type="dxa"/>
            <w:tcBorders>
              <w:top w:val="single" w:sz="4" w:space="0" w:color="auto"/>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612</w:t>
            </w:r>
          </w:p>
        </w:tc>
        <w:tc>
          <w:tcPr>
            <w:tcW w:w="133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B30C6" w:rsidRPr="001E2AAE" w:rsidRDefault="005B30C6" w:rsidP="005B30C6">
            <w:pPr>
              <w:jc w:val="both"/>
              <w:rPr>
                <w:rFonts w:ascii="Times New Roman" w:eastAsia="Calibri" w:hAnsi="Times New Roman" w:cs="Times New Roman"/>
                <w:color w:val="000000" w:themeColor="text1"/>
                <w:sz w:val="20"/>
                <w:szCs w:val="20"/>
              </w:rPr>
            </w:pPr>
            <w:r w:rsidRPr="001E2AAE">
              <w:rPr>
                <w:rFonts w:ascii="Times New Roman" w:eastAsia="Calibri" w:hAnsi="Times New Roman" w:cs="Times New Roman"/>
                <w:color w:val="000000" w:themeColor="text1"/>
                <w:sz w:val="20"/>
                <w:szCs w:val="20"/>
              </w:rPr>
              <w:t>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5B30C6" w:rsidRPr="001E2AAE" w:rsidRDefault="005B30C6" w:rsidP="005B30C6">
            <w:pPr>
              <w:jc w:val="both"/>
              <w:rPr>
                <w:rFonts w:ascii="Times New Roman" w:eastAsia="Calibri" w:hAnsi="Times New Roman" w:cs="Times New Roman"/>
                <w:color w:val="000000" w:themeColor="text1"/>
                <w:sz w:val="20"/>
                <w:szCs w:val="20"/>
              </w:rPr>
            </w:pPr>
            <w:r w:rsidRPr="001E2AAE">
              <w:rPr>
                <w:rFonts w:ascii="Times New Roman" w:eastAsia="Calibri" w:hAnsi="Times New Roman" w:cs="Times New Roman"/>
                <w:color w:val="000000" w:themeColor="text1"/>
                <w:sz w:val="20"/>
                <w:szCs w:val="20"/>
              </w:rPr>
              <w:t>0</w:t>
            </w:r>
          </w:p>
        </w:tc>
        <w:tc>
          <w:tcPr>
            <w:tcW w:w="1198" w:type="dxa"/>
            <w:tcBorders>
              <w:top w:val="single" w:sz="4" w:space="0" w:color="auto"/>
              <w:left w:val="nil"/>
              <w:bottom w:val="single" w:sz="4" w:space="0" w:color="auto"/>
              <w:right w:val="single" w:sz="4" w:space="0" w:color="auto"/>
            </w:tcBorders>
            <w:shd w:val="clear" w:color="000000" w:fill="FFFFFF"/>
            <w:noWrap/>
            <w:hideMark/>
          </w:tcPr>
          <w:p w:rsidR="005B30C6" w:rsidRPr="001E2AAE" w:rsidRDefault="005B30C6" w:rsidP="005B30C6">
            <w:pPr>
              <w:jc w:val="both"/>
              <w:rPr>
                <w:rFonts w:ascii="Times New Roman" w:eastAsia="Calibri" w:hAnsi="Times New Roman" w:cs="Times New Roman"/>
                <w:color w:val="000000" w:themeColor="text1"/>
                <w:sz w:val="20"/>
                <w:szCs w:val="20"/>
              </w:rPr>
            </w:pPr>
            <w:r w:rsidRPr="001E2AAE">
              <w:rPr>
                <w:rFonts w:ascii="Times New Roman" w:eastAsia="Calibri" w:hAnsi="Times New Roman" w:cs="Times New Roman"/>
                <w:color w:val="000000" w:themeColor="text1"/>
                <w:sz w:val="20"/>
                <w:szCs w:val="20"/>
              </w:rPr>
              <w:t>0</w:t>
            </w:r>
          </w:p>
        </w:tc>
        <w:tc>
          <w:tcPr>
            <w:tcW w:w="1330" w:type="dxa"/>
            <w:tcBorders>
              <w:top w:val="single" w:sz="4" w:space="0" w:color="auto"/>
              <w:left w:val="nil"/>
              <w:bottom w:val="single" w:sz="4" w:space="0" w:color="auto"/>
              <w:right w:val="single" w:sz="4" w:space="0" w:color="auto"/>
            </w:tcBorders>
            <w:shd w:val="clear" w:color="000000" w:fill="FFFFFF"/>
            <w:noWrap/>
            <w:hideMark/>
          </w:tcPr>
          <w:p w:rsidR="005B30C6" w:rsidRPr="001E2AAE" w:rsidRDefault="005B30C6" w:rsidP="005B30C6">
            <w:pPr>
              <w:jc w:val="both"/>
              <w:rPr>
                <w:rFonts w:ascii="Times New Roman" w:eastAsia="Calibri" w:hAnsi="Times New Roman" w:cs="Times New Roman"/>
                <w:color w:val="000000" w:themeColor="text1"/>
                <w:sz w:val="20"/>
                <w:szCs w:val="20"/>
              </w:rPr>
            </w:pPr>
            <w:r w:rsidRPr="001E2AAE">
              <w:rPr>
                <w:rFonts w:ascii="Times New Roman" w:eastAsia="Calibri" w:hAnsi="Times New Roman" w:cs="Times New Roman"/>
                <w:color w:val="000000" w:themeColor="text1"/>
                <w:sz w:val="20"/>
                <w:szCs w:val="20"/>
              </w:rPr>
              <w:t>0</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B30C6" w:rsidRPr="006E6EB2" w:rsidRDefault="005B30C6" w:rsidP="005B30C6">
            <w:pPr>
              <w:spacing w:after="0"/>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 xml:space="preserve">Обновление методической базы в   МБДОУ: </w:t>
            </w:r>
          </w:p>
          <w:p w:rsidR="005B30C6" w:rsidRPr="006E6EB2" w:rsidRDefault="005B30C6" w:rsidP="005B30C6">
            <w:pPr>
              <w:spacing w:after="0"/>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202</w:t>
            </w:r>
            <w:r w:rsidR="00067CAA">
              <w:rPr>
                <w:rFonts w:ascii="Times New Roman" w:eastAsia="Calibri" w:hAnsi="Times New Roman" w:cs="Times New Roman"/>
                <w:sz w:val="20"/>
                <w:szCs w:val="20"/>
              </w:rPr>
              <w:t>5</w:t>
            </w:r>
            <w:r w:rsidRPr="006E6EB2">
              <w:rPr>
                <w:rFonts w:ascii="Times New Roman" w:eastAsia="Calibri" w:hAnsi="Times New Roman" w:cs="Times New Roman"/>
                <w:sz w:val="20"/>
                <w:szCs w:val="20"/>
              </w:rPr>
              <w:t xml:space="preserve"> г.- 7 ДОУ, 11 дошкольная группа;</w:t>
            </w:r>
          </w:p>
          <w:p w:rsidR="005B30C6" w:rsidRPr="006E6EB2" w:rsidRDefault="005B30C6" w:rsidP="005B30C6">
            <w:pPr>
              <w:spacing w:after="0"/>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202</w:t>
            </w:r>
            <w:r w:rsidR="00067CAA">
              <w:rPr>
                <w:rFonts w:ascii="Times New Roman" w:eastAsia="Calibri" w:hAnsi="Times New Roman" w:cs="Times New Roman"/>
                <w:sz w:val="20"/>
                <w:szCs w:val="20"/>
              </w:rPr>
              <w:t>6</w:t>
            </w:r>
            <w:r w:rsidRPr="006E6EB2">
              <w:rPr>
                <w:rFonts w:ascii="Times New Roman" w:eastAsia="Calibri" w:hAnsi="Times New Roman" w:cs="Times New Roman"/>
                <w:sz w:val="20"/>
                <w:szCs w:val="20"/>
              </w:rPr>
              <w:t xml:space="preserve"> г.- 7 ДОУ, 11 дошкольная группа;</w:t>
            </w:r>
          </w:p>
          <w:p w:rsidR="005B30C6" w:rsidRPr="006E6EB2" w:rsidRDefault="005B30C6" w:rsidP="00067CAA">
            <w:pPr>
              <w:spacing w:after="0"/>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202</w:t>
            </w:r>
            <w:r w:rsidR="00067CAA">
              <w:rPr>
                <w:rFonts w:ascii="Times New Roman" w:eastAsia="Calibri" w:hAnsi="Times New Roman" w:cs="Times New Roman"/>
                <w:sz w:val="20"/>
                <w:szCs w:val="20"/>
              </w:rPr>
              <w:t>7</w:t>
            </w:r>
            <w:r w:rsidRPr="006E6EB2">
              <w:rPr>
                <w:rFonts w:ascii="Times New Roman" w:eastAsia="Calibri" w:hAnsi="Times New Roman" w:cs="Times New Roman"/>
                <w:sz w:val="20"/>
                <w:szCs w:val="20"/>
              </w:rPr>
              <w:t xml:space="preserve"> г.- 7 ДОУ, 11 дошкольная группа</w:t>
            </w:r>
          </w:p>
        </w:tc>
      </w:tr>
      <w:tr w:rsidR="005B30C6" w:rsidRPr="006E6EB2" w:rsidTr="005B30C6">
        <w:trPr>
          <w:gridAfter w:val="11"/>
          <w:wAfter w:w="15661" w:type="dxa"/>
          <w:trHeight w:val="1076"/>
        </w:trPr>
        <w:tc>
          <w:tcPr>
            <w:tcW w:w="411" w:type="dxa"/>
            <w:vMerge w:val="restart"/>
            <w:tcBorders>
              <w:top w:val="single" w:sz="4" w:space="0" w:color="auto"/>
              <w:left w:val="single" w:sz="8" w:space="0" w:color="auto"/>
              <w:right w:val="single" w:sz="4" w:space="0" w:color="auto"/>
            </w:tcBorders>
            <w:shd w:val="clear" w:color="000000" w:fill="FFFFFF"/>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3</w:t>
            </w:r>
          </w:p>
        </w:tc>
        <w:tc>
          <w:tcPr>
            <w:tcW w:w="3036" w:type="dxa"/>
            <w:vMerge w:val="restart"/>
            <w:tcBorders>
              <w:top w:val="single" w:sz="4" w:space="0" w:color="auto"/>
              <w:left w:val="single" w:sz="4" w:space="0" w:color="auto"/>
              <w:right w:val="single" w:sz="8" w:space="0" w:color="auto"/>
            </w:tcBorders>
            <w:shd w:val="clear" w:color="000000" w:fill="FFFFFF"/>
            <w:vAlign w:val="center"/>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b/>
                <w:sz w:val="20"/>
                <w:szCs w:val="20"/>
              </w:rPr>
              <w:t xml:space="preserve">Мероприятие 2.3. </w:t>
            </w:r>
            <w:r w:rsidRPr="006E6EB2">
              <w:rPr>
                <w:rFonts w:ascii="Times New Roman" w:eastAsia="Calibri" w:hAnsi="Times New Roman" w:cs="Times New Roman"/>
                <w:sz w:val="20"/>
                <w:szCs w:val="20"/>
              </w:rPr>
              <w:t>Проведение мероприятий, направленных на обеспечение безопасного участия детей в дорожном движении, в рамках программы «Повышение безопасности дорожного движения в Красноярском крае»</w:t>
            </w:r>
          </w:p>
        </w:tc>
        <w:tc>
          <w:tcPr>
            <w:tcW w:w="567" w:type="dxa"/>
            <w:tcBorders>
              <w:top w:val="single" w:sz="4" w:space="0" w:color="auto"/>
              <w:left w:val="single" w:sz="8" w:space="0" w:color="auto"/>
              <w:bottom w:val="single" w:sz="4" w:space="0" w:color="auto"/>
              <w:right w:val="single" w:sz="8" w:space="0" w:color="auto"/>
            </w:tcBorders>
            <w:vAlign w:val="center"/>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УО</w:t>
            </w:r>
          </w:p>
        </w:tc>
        <w:tc>
          <w:tcPr>
            <w:tcW w:w="674" w:type="dxa"/>
            <w:tcBorders>
              <w:top w:val="single" w:sz="4" w:space="0" w:color="auto"/>
              <w:left w:val="single" w:sz="8" w:space="0" w:color="auto"/>
              <w:bottom w:val="single" w:sz="4" w:space="0" w:color="auto"/>
              <w:right w:val="single" w:sz="8" w:space="0" w:color="auto"/>
            </w:tcBorders>
            <w:vAlign w:val="center"/>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075</w:t>
            </w:r>
          </w:p>
        </w:tc>
        <w:tc>
          <w:tcPr>
            <w:tcW w:w="740" w:type="dxa"/>
            <w:tcBorders>
              <w:top w:val="single" w:sz="4" w:space="0" w:color="auto"/>
              <w:left w:val="single" w:sz="8" w:space="0" w:color="auto"/>
              <w:bottom w:val="single" w:sz="4" w:space="0" w:color="auto"/>
              <w:right w:val="single" w:sz="8" w:space="0" w:color="auto"/>
            </w:tcBorders>
            <w:vAlign w:val="center"/>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0701</w:t>
            </w:r>
          </w:p>
        </w:tc>
        <w:tc>
          <w:tcPr>
            <w:tcW w:w="1459" w:type="dxa"/>
            <w:tcBorders>
              <w:top w:val="single" w:sz="4" w:space="0" w:color="auto"/>
              <w:left w:val="single" w:sz="8" w:space="0" w:color="auto"/>
              <w:bottom w:val="single" w:sz="4" w:space="0" w:color="auto"/>
              <w:right w:val="single" w:sz="8" w:space="0" w:color="auto"/>
            </w:tcBorders>
            <w:vAlign w:val="center"/>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0210078400</w:t>
            </w:r>
          </w:p>
        </w:tc>
        <w:tc>
          <w:tcPr>
            <w:tcW w:w="674" w:type="dxa"/>
            <w:tcBorders>
              <w:top w:val="single" w:sz="4" w:space="0" w:color="auto"/>
              <w:left w:val="single" w:sz="8" w:space="0" w:color="auto"/>
              <w:bottom w:val="single" w:sz="4" w:space="0" w:color="auto"/>
              <w:right w:val="single" w:sz="8" w:space="0" w:color="auto"/>
            </w:tcBorders>
            <w:vAlign w:val="center"/>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612</w:t>
            </w:r>
          </w:p>
        </w:tc>
        <w:tc>
          <w:tcPr>
            <w:tcW w:w="1330" w:type="dxa"/>
            <w:gridSpan w:val="2"/>
            <w:tcBorders>
              <w:top w:val="single" w:sz="4" w:space="0" w:color="auto"/>
              <w:left w:val="single" w:sz="8" w:space="0" w:color="auto"/>
              <w:bottom w:val="single" w:sz="4" w:space="0" w:color="auto"/>
              <w:right w:val="single" w:sz="4" w:space="0" w:color="auto"/>
            </w:tcBorders>
            <w:vAlign w:val="center"/>
          </w:tcPr>
          <w:p w:rsidR="005B30C6" w:rsidRPr="001E2AAE" w:rsidRDefault="005B30C6" w:rsidP="005B30C6">
            <w:pPr>
              <w:jc w:val="both"/>
              <w:rPr>
                <w:rFonts w:ascii="Times New Roman" w:eastAsia="Calibri" w:hAnsi="Times New Roman" w:cs="Times New Roman"/>
                <w:color w:val="000000" w:themeColor="text1"/>
                <w:sz w:val="20"/>
                <w:szCs w:val="20"/>
              </w:rPr>
            </w:pPr>
            <w:r w:rsidRPr="001E2AAE">
              <w:rPr>
                <w:rFonts w:ascii="Times New Roman" w:eastAsia="Calibri" w:hAnsi="Times New Roman" w:cs="Times New Roman"/>
                <w:color w:val="000000" w:themeColor="text1"/>
                <w:sz w:val="20"/>
                <w:szCs w:val="20"/>
              </w:rPr>
              <w:t>0</w:t>
            </w:r>
          </w:p>
        </w:tc>
        <w:tc>
          <w:tcPr>
            <w:tcW w:w="1199" w:type="dxa"/>
            <w:tcBorders>
              <w:top w:val="single" w:sz="4" w:space="0" w:color="auto"/>
              <w:left w:val="single" w:sz="4" w:space="0" w:color="auto"/>
              <w:bottom w:val="single" w:sz="4" w:space="0" w:color="auto"/>
              <w:right w:val="single" w:sz="4" w:space="0" w:color="auto"/>
            </w:tcBorders>
            <w:vAlign w:val="center"/>
          </w:tcPr>
          <w:p w:rsidR="005B30C6" w:rsidRPr="001E2AAE" w:rsidRDefault="005B30C6" w:rsidP="005B30C6">
            <w:pPr>
              <w:jc w:val="both"/>
              <w:rPr>
                <w:rFonts w:ascii="Times New Roman" w:eastAsia="Calibri" w:hAnsi="Times New Roman" w:cs="Times New Roman"/>
                <w:color w:val="000000" w:themeColor="text1"/>
                <w:sz w:val="20"/>
                <w:szCs w:val="20"/>
                <w:lang w:val="en-US"/>
              </w:rPr>
            </w:pPr>
            <w:r w:rsidRPr="001E2AAE">
              <w:rPr>
                <w:rFonts w:ascii="Times New Roman" w:eastAsia="Calibri" w:hAnsi="Times New Roman" w:cs="Times New Roman"/>
                <w:color w:val="000000" w:themeColor="text1"/>
                <w:sz w:val="20"/>
                <w:szCs w:val="20"/>
                <w:lang w:val="en-US"/>
              </w:rPr>
              <w:t>0</w:t>
            </w:r>
          </w:p>
        </w:tc>
        <w:tc>
          <w:tcPr>
            <w:tcW w:w="1198" w:type="dxa"/>
            <w:tcBorders>
              <w:top w:val="single" w:sz="4" w:space="0" w:color="auto"/>
              <w:left w:val="single" w:sz="4" w:space="0" w:color="auto"/>
              <w:bottom w:val="single" w:sz="4" w:space="0" w:color="auto"/>
              <w:right w:val="single" w:sz="4" w:space="0" w:color="auto"/>
            </w:tcBorders>
            <w:vAlign w:val="center"/>
          </w:tcPr>
          <w:p w:rsidR="005B30C6" w:rsidRPr="001E2AAE" w:rsidRDefault="005B30C6" w:rsidP="005B30C6">
            <w:pPr>
              <w:jc w:val="both"/>
              <w:rPr>
                <w:rFonts w:ascii="Times New Roman" w:eastAsia="Calibri" w:hAnsi="Times New Roman" w:cs="Times New Roman"/>
                <w:color w:val="000000" w:themeColor="text1"/>
                <w:sz w:val="20"/>
                <w:szCs w:val="20"/>
                <w:lang w:val="en-US"/>
              </w:rPr>
            </w:pPr>
            <w:r w:rsidRPr="001E2AAE">
              <w:rPr>
                <w:rFonts w:ascii="Times New Roman" w:eastAsia="Calibri" w:hAnsi="Times New Roman" w:cs="Times New Roman"/>
                <w:color w:val="000000" w:themeColor="text1"/>
                <w:sz w:val="20"/>
                <w:szCs w:val="20"/>
                <w:lang w:val="en-US"/>
              </w:rPr>
              <w:t>0</w:t>
            </w:r>
          </w:p>
        </w:tc>
        <w:tc>
          <w:tcPr>
            <w:tcW w:w="1330" w:type="dxa"/>
            <w:tcBorders>
              <w:top w:val="single" w:sz="4" w:space="0" w:color="auto"/>
              <w:left w:val="single" w:sz="4" w:space="0" w:color="auto"/>
              <w:bottom w:val="single" w:sz="4" w:space="0" w:color="auto"/>
              <w:right w:val="single" w:sz="4" w:space="0" w:color="auto"/>
            </w:tcBorders>
            <w:vAlign w:val="center"/>
          </w:tcPr>
          <w:p w:rsidR="005B30C6" w:rsidRPr="001E2AAE" w:rsidRDefault="005B30C6" w:rsidP="005B30C6">
            <w:pPr>
              <w:jc w:val="both"/>
              <w:rPr>
                <w:rFonts w:ascii="Times New Roman" w:eastAsia="Calibri" w:hAnsi="Times New Roman" w:cs="Times New Roman"/>
                <w:color w:val="000000" w:themeColor="text1"/>
                <w:sz w:val="20"/>
                <w:szCs w:val="20"/>
              </w:rPr>
            </w:pPr>
            <w:r w:rsidRPr="001E2AAE">
              <w:rPr>
                <w:rFonts w:ascii="Times New Roman" w:eastAsia="Calibri" w:hAnsi="Times New Roman" w:cs="Times New Roman"/>
                <w:color w:val="000000" w:themeColor="text1"/>
                <w:sz w:val="20"/>
                <w:szCs w:val="20"/>
              </w:rPr>
              <w:t>0</w:t>
            </w:r>
          </w:p>
        </w:tc>
        <w:tc>
          <w:tcPr>
            <w:tcW w:w="3401" w:type="dxa"/>
            <w:gridSpan w:val="2"/>
            <w:vMerge w:val="restart"/>
            <w:tcBorders>
              <w:top w:val="single" w:sz="4" w:space="0" w:color="auto"/>
              <w:left w:val="single" w:sz="4" w:space="0" w:color="auto"/>
              <w:right w:val="single" w:sz="4" w:space="0" w:color="000000"/>
            </w:tcBorders>
            <w:vAlign w:val="center"/>
          </w:tcPr>
          <w:p w:rsidR="005B30C6" w:rsidRPr="006E6EB2" w:rsidRDefault="005B30C6" w:rsidP="005B30C6">
            <w:pPr>
              <w:spacing w:after="0" w:line="276" w:lineRule="auto"/>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Увеличение числа детей, получивших возможность участия в мероприятиях, направленных на обеспечение безопасного участия детей в дорожном движении:</w:t>
            </w:r>
          </w:p>
          <w:p w:rsidR="005B30C6" w:rsidRPr="006E6EB2" w:rsidRDefault="005B30C6" w:rsidP="005B30C6">
            <w:pPr>
              <w:spacing w:after="0" w:line="276" w:lineRule="auto"/>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202</w:t>
            </w:r>
            <w:r w:rsidR="00067CAA">
              <w:rPr>
                <w:rFonts w:ascii="Times New Roman" w:eastAsia="Calibri" w:hAnsi="Times New Roman" w:cs="Times New Roman"/>
                <w:sz w:val="20"/>
                <w:szCs w:val="20"/>
              </w:rPr>
              <w:t>5</w:t>
            </w:r>
            <w:r w:rsidRPr="006E6EB2">
              <w:rPr>
                <w:rFonts w:ascii="Times New Roman" w:eastAsia="Calibri" w:hAnsi="Times New Roman" w:cs="Times New Roman"/>
                <w:sz w:val="20"/>
                <w:szCs w:val="20"/>
              </w:rPr>
              <w:t xml:space="preserve"> год - 60 чел.,</w:t>
            </w:r>
          </w:p>
          <w:p w:rsidR="005B30C6" w:rsidRPr="006E6EB2" w:rsidRDefault="005B30C6" w:rsidP="005B30C6">
            <w:pPr>
              <w:spacing w:after="0" w:line="276" w:lineRule="auto"/>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202</w:t>
            </w:r>
            <w:r w:rsidR="00067CAA">
              <w:rPr>
                <w:rFonts w:ascii="Times New Roman" w:eastAsia="Calibri" w:hAnsi="Times New Roman" w:cs="Times New Roman"/>
                <w:sz w:val="20"/>
                <w:szCs w:val="20"/>
              </w:rPr>
              <w:t>6</w:t>
            </w:r>
            <w:r w:rsidRPr="006E6EB2">
              <w:rPr>
                <w:rFonts w:ascii="Times New Roman" w:eastAsia="Calibri" w:hAnsi="Times New Roman" w:cs="Times New Roman"/>
                <w:sz w:val="20"/>
                <w:szCs w:val="20"/>
              </w:rPr>
              <w:t xml:space="preserve"> год - 62 чел.,</w:t>
            </w:r>
          </w:p>
          <w:p w:rsidR="005B30C6" w:rsidRPr="006E6EB2" w:rsidRDefault="005B30C6" w:rsidP="00067CAA">
            <w:pPr>
              <w:spacing w:after="0" w:line="276" w:lineRule="auto"/>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202</w:t>
            </w:r>
            <w:r w:rsidR="00067CAA">
              <w:rPr>
                <w:rFonts w:ascii="Times New Roman" w:eastAsia="Calibri" w:hAnsi="Times New Roman" w:cs="Times New Roman"/>
                <w:sz w:val="20"/>
                <w:szCs w:val="20"/>
              </w:rPr>
              <w:t>7</w:t>
            </w:r>
            <w:r w:rsidRPr="006E6EB2">
              <w:rPr>
                <w:rFonts w:ascii="Times New Roman" w:eastAsia="Calibri" w:hAnsi="Times New Roman" w:cs="Times New Roman"/>
                <w:sz w:val="20"/>
                <w:szCs w:val="20"/>
              </w:rPr>
              <w:t xml:space="preserve"> год – 64 чел.</w:t>
            </w:r>
          </w:p>
        </w:tc>
      </w:tr>
      <w:tr w:rsidR="005B30C6" w:rsidRPr="006E6EB2" w:rsidTr="005B30C6">
        <w:trPr>
          <w:gridAfter w:val="11"/>
          <w:wAfter w:w="15661" w:type="dxa"/>
          <w:trHeight w:val="970"/>
        </w:trPr>
        <w:tc>
          <w:tcPr>
            <w:tcW w:w="411" w:type="dxa"/>
            <w:vMerge/>
            <w:tcBorders>
              <w:left w:val="single" w:sz="8" w:space="0" w:color="auto"/>
              <w:bottom w:val="single" w:sz="4" w:space="0" w:color="auto"/>
              <w:right w:val="single" w:sz="4" w:space="0" w:color="auto"/>
            </w:tcBorders>
            <w:shd w:val="clear" w:color="000000" w:fill="FFFFFF"/>
          </w:tcPr>
          <w:p w:rsidR="005B30C6" w:rsidRPr="006E6EB2" w:rsidRDefault="005B30C6" w:rsidP="005B30C6">
            <w:pPr>
              <w:jc w:val="both"/>
              <w:rPr>
                <w:rFonts w:ascii="Times New Roman" w:eastAsia="Calibri" w:hAnsi="Times New Roman" w:cs="Times New Roman"/>
                <w:sz w:val="20"/>
                <w:szCs w:val="20"/>
              </w:rPr>
            </w:pPr>
          </w:p>
        </w:tc>
        <w:tc>
          <w:tcPr>
            <w:tcW w:w="3036" w:type="dxa"/>
            <w:vMerge/>
            <w:tcBorders>
              <w:left w:val="single" w:sz="4" w:space="0" w:color="auto"/>
              <w:bottom w:val="single" w:sz="4" w:space="0" w:color="auto"/>
              <w:right w:val="single" w:sz="8" w:space="0" w:color="auto"/>
            </w:tcBorders>
            <w:shd w:val="clear" w:color="000000" w:fill="FFFFFF"/>
          </w:tcPr>
          <w:p w:rsidR="005B30C6" w:rsidRPr="006E6EB2" w:rsidRDefault="005B30C6" w:rsidP="005B30C6">
            <w:pPr>
              <w:jc w:val="both"/>
              <w:rPr>
                <w:rFonts w:ascii="Times New Roman" w:eastAsia="Calibri" w:hAnsi="Times New Roman" w:cs="Times New Roman"/>
                <w:sz w:val="20"/>
                <w:szCs w:val="20"/>
              </w:rPr>
            </w:pPr>
          </w:p>
        </w:tc>
        <w:tc>
          <w:tcPr>
            <w:tcW w:w="567" w:type="dxa"/>
            <w:tcBorders>
              <w:top w:val="single" w:sz="4" w:space="0" w:color="auto"/>
              <w:left w:val="single" w:sz="8" w:space="0" w:color="auto"/>
              <w:bottom w:val="nil"/>
              <w:right w:val="single" w:sz="8" w:space="0" w:color="auto"/>
            </w:tcBorders>
            <w:vAlign w:val="center"/>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УО</w:t>
            </w:r>
          </w:p>
        </w:tc>
        <w:tc>
          <w:tcPr>
            <w:tcW w:w="674" w:type="dxa"/>
            <w:tcBorders>
              <w:top w:val="single" w:sz="4" w:space="0" w:color="auto"/>
              <w:left w:val="single" w:sz="8" w:space="0" w:color="auto"/>
              <w:bottom w:val="nil"/>
              <w:right w:val="single" w:sz="8" w:space="0" w:color="auto"/>
            </w:tcBorders>
            <w:vAlign w:val="center"/>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075</w:t>
            </w:r>
          </w:p>
        </w:tc>
        <w:tc>
          <w:tcPr>
            <w:tcW w:w="740" w:type="dxa"/>
            <w:tcBorders>
              <w:top w:val="single" w:sz="4" w:space="0" w:color="auto"/>
              <w:left w:val="single" w:sz="8" w:space="0" w:color="auto"/>
              <w:bottom w:val="nil"/>
              <w:right w:val="single" w:sz="8" w:space="0" w:color="auto"/>
            </w:tcBorders>
            <w:vAlign w:val="center"/>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0701</w:t>
            </w:r>
          </w:p>
        </w:tc>
        <w:tc>
          <w:tcPr>
            <w:tcW w:w="1459" w:type="dxa"/>
            <w:tcBorders>
              <w:top w:val="single" w:sz="4" w:space="0" w:color="auto"/>
              <w:left w:val="single" w:sz="8" w:space="0" w:color="auto"/>
              <w:bottom w:val="nil"/>
              <w:right w:val="single" w:sz="8" w:space="0" w:color="auto"/>
            </w:tcBorders>
            <w:vAlign w:val="center"/>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02100</w:t>
            </w:r>
            <w:r w:rsidRPr="006E6EB2">
              <w:rPr>
                <w:rFonts w:ascii="Times New Roman" w:eastAsia="Calibri" w:hAnsi="Times New Roman" w:cs="Times New Roman"/>
                <w:sz w:val="20"/>
                <w:szCs w:val="20"/>
                <w:lang w:val="en-US"/>
              </w:rPr>
              <w:t>S</w:t>
            </w:r>
            <w:r w:rsidRPr="006E6EB2">
              <w:rPr>
                <w:rFonts w:ascii="Times New Roman" w:eastAsia="Calibri" w:hAnsi="Times New Roman" w:cs="Times New Roman"/>
                <w:sz w:val="20"/>
                <w:szCs w:val="20"/>
              </w:rPr>
              <w:t>8400</w:t>
            </w:r>
          </w:p>
        </w:tc>
        <w:tc>
          <w:tcPr>
            <w:tcW w:w="674" w:type="dxa"/>
            <w:tcBorders>
              <w:top w:val="single" w:sz="4" w:space="0" w:color="auto"/>
              <w:left w:val="single" w:sz="8" w:space="0" w:color="auto"/>
              <w:bottom w:val="nil"/>
              <w:right w:val="single" w:sz="8" w:space="0" w:color="auto"/>
            </w:tcBorders>
            <w:vAlign w:val="center"/>
          </w:tcPr>
          <w:p w:rsidR="005B30C6" w:rsidRPr="006E6EB2" w:rsidRDefault="005B30C6" w:rsidP="005B30C6">
            <w:pPr>
              <w:jc w:val="both"/>
              <w:rPr>
                <w:rFonts w:ascii="Times New Roman" w:eastAsia="Calibri" w:hAnsi="Times New Roman" w:cs="Times New Roman"/>
                <w:sz w:val="20"/>
                <w:szCs w:val="20"/>
                <w:lang w:val="en-US"/>
              </w:rPr>
            </w:pPr>
            <w:r w:rsidRPr="006E6EB2">
              <w:rPr>
                <w:rFonts w:ascii="Times New Roman" w:eastAsia="Calibri" w:hAnsi="Times New Roman" w:cs="Times New Roman"/>
                <w:sz w:val="20"/>
                <w:szCs w:val="20"/>
                <w:lang w:val="en-US"/>
              </w:rPr>
              <w:t>612</w:t>
            </w:r>
          </w:p>
        </w:tc>
        <w:tc>
          <w:tcPr>
            <w:tcW w:w="1330" w:type="dxa"/>
            <w:gridSpan w:val="2"/>
            <w:tcBorders>
              <w:top w:val="single" w:sz="4" w:space="0" w:color="auto"/>
              <w:left w:val="single" w:sz="8" w:space="0" w:color="auto"/>
              <w:bottom w:val="single" w:sz="8" w:space="0" w:color="000000"/>
              <w:right w:val="single" w:sz="4" w:space="0" w:color="auto"/>
            </w:tcBorders>
            <w:vAlign w:val="center"/>
          </w:tcPr>
          <w:p w:rsidR="005B30C6" w:rsidRPr="001E2AAE" w:rsidRDefault="005B30C6" w:rsidP="005B30C6">
            <w:pPr>
              <w:jc w:val="both"/>
              <w:rPr>
                <w:rFonts w:ascii="Times New Roman" w:eastAsia="Calibri" w:hAnsi="Times New Roman" w:cs="Times New Roman"/>
                <w:color w:val="000000" w:themeColor="text1"/>
                <w:sz w:val="20"/>
                <w:szCs w:val="20"/>
              </w:rPr>
            </w:pPr>
            <w:r w:rsidRPr="001E2AAE">
              <w:rPr>
                <w:rFonts w:ascii="Times New Roman" w:eastAsia="Calibri" w:hAnsi="Times New Roman" w:cs="Times New Roman"/>
                <w:color w:val="000000" w:themeColor="text1"/>
                <w:sz w:val="20"/>
                <w:szCs w:val="20"/>
              </w:rPr>
              <w:t>0</w:t>
            </w:r>
          </w:p>
        </w:tc>
        <w:tc>
          <w:tcPr>
            <w:tcW w:w="1199" w:type="dxa"/>
            <w:tcBorders>
              <w:top w:val="single" w:sz="4" w:space="0" w:color="auto"/>
              <w:left w:val="single" w:sz="4" w:space="0" w:color="auto"/>
              <w:bottom w:val="single" w:sz="8" w:space="0" w:color="000000"/>
              <w:right w:val="single" w:sz="4" w:space="0" w:color="auto"/>
            </w:tcBorders>
            <w:vAlign w:val="center"/>
          </w:tcPr>
          <w:p w:rsidR="005B30C6" w:rsidRPr="001E2AAE" w:rsidRDefault="005B30C6" w:rsidP="005B30C6">
            <w:pPr>
              <w:jc w:val="both"/>
              <w:rPr>
                <w:rFonts w:ascii="Times New Roman" w:eastAsia="Calibri" w:hAnsi="Times New Roman" w:cs="Times New Roman"/>
                <w:color w:val="000000" w:themeColor="text1"/>
                <w:sz w:val="20"/>
                <w:szCs w:val="20"/>
                <w:lang w:val="en-US"/>
              </w:rPr>
            </w:pPr>
            <w:r w:rsidRPr="001E2AAE">
              <w:rPr>
                <w:rFonts w:ascii="Times New Roman" w:eastAsia="Calibri" w:hAnsi="Times New Roman" w:cs="Times New Roman"/>
                <w:color w:val="000000" w:themeColor="text1"/>
                <w:sz w:val="20"/>
                <w:szCs w:val="20"/>
                <w:lang w:val="en-US"/>
              </w:rPr>
              <w:t>0</w:t>
            </w:r>
          </w:p>
        </w:tc>
        <w:tc>
          <w:tcPr>
            <w:tcW w:w="1198" w:type="dxa"/>
            <w:tcBorders>
              <w:top w:val="single" w:sz="4" w:space="0" w:color="auto"/>
              <w:left w:val="single" w:sz="4" w:space="0" w:color="auto"/>
              <w:bottom w:val="single" w:sz="8" w:space="0" w:color="000000"/>
              <w:right w:val="single" w:sz="4" w:space="0" w:color="auto"/>
            </w:tcBorders>
            <w:vAlign w:val="center"/>
          </w:tcPr>
          <w:p w:rsidR="005B30C6" w:rsidRPr="001E2AAE" w:rsidRDefault="005B30C6" w:rsidP="005B30C6">
            <w:pPr>
              <w:jc w:val="both"/>
              <w:rPr>
                <w:rFonts w:ascii="Times New Roman" w:eastAsia="Calibri" w:hAnsi="Times New Roman" w:cs="Times New Roman"/>
                <w:color w:val="000000" w:themeColor="text1"/>
                <w:sz w:val="20"/>
                <w:szCs w:val="20"/>
                <w:lang w:val="en-US"/>
              </w:rPr>
            </w:pPr>
            <w:r w:rsidRPr="001E2AAE">
              <w:rPr>
                <w:rFonts w:ascii="Times New Roman" w:eastAsia="Calibri" w:hAnsi="Times New Roman" w:cs="Times New Roman"/>
                <w:color w:val="000000" w:themeColor="text1"/>
                <w:sz w:val="20"/>
                <w:szCs w:val="20"/>
                <w:lang w:val="en-US"/>
              </w:rPr>
              <w:t>0</w:t>
            </w:r>
          </w:p>
        </w:tc>
        <w:tc>
          <w:tcPr>
            <w:tcW w:w="1330" w:type="dxa"/>
            <w:tcBorders>
              <w:top w:val="single" w:sz="4" w:space="0" w:color="auto"/>
              <w:left w:val="single" w:sz="4" w:space="0" w:color="auto"/>
              <w:bottom w:val="single" w:sz="8" w:space="0" w:color="000000"/>
              <w:right w:val="single" w:sz="4" w:space="0" w:color="auto"/>
            </w:tcBorders>
            <w:vAlign w:val="center"/>
          </w:tcPr>
          <w:p w:rsidR="005B30C6" w:rsidRPr="001E2AAE" w:rsidRDefault="005B30C6" w:rsidP="005B30C6">
            <w:pPr>
              <w:jc w:val="both"/>
              <w:rPr>
                <w:rFonts w:ascii="Times New Roman" w:eastAsia="Calibri" w:hAnsi="Times New Roman" w:cs="Times New Roman"/>
                <w:color w:val="000000" w:themeColor="text1"/>
                <w:sz w:val="20"/>
                <w:szCs w:val="20"/>
              </w:rPr>
            </w:pPr>
            <w:r w:rsidRPr="001E2AAE">
              <w:rPr>
                <w:rFonts w:ascii="Times New Roman" w:eastAsia="Calibri" w:hAnsi="Times New Roman" w:cs="Times New Roman"/>
                <w:color w:val="000000" w:themeColor="text1"/>
                <w:sz w:val="20"/>
                <w:szCs w:val="20"/>
              </w:rPr>
              <w:t>0</w:t>
            </w:r>
          </w:p>
        </w:tc>
        <w:tc>
          <w:tcPr>
            <w:tcW w:w="3401" w:type="dxa"/>
            <w:gridSpan w:val="2"/>
            <w:vMerge/>
            <w:tcBorders>
              <w:left w:val="single" w:sz="4" w:space="0" w:color="auto"/>
              <w:bottom w:val="single" w:sz="8" w:space="0" w:color="000000"/>
              <w:right w:val="single" w:sz="4" w:space="0" w:color="000000"/>
            </w:tcBorders>
            <w:vAlign w:val="center"/>
          </w:tcPr>
          <w:p w:rsidR="005B30C6" w:rsidRPr="006E6EB2" w:rsidRDefault="005B30C6" w:rsidP="005B30C6">
            <w:pPr>
              <w:jc w:val="both"/>
              <w:rPr>
                <w:rFonts w:ascii="Times New Roman" w:eastAsia="Calibri" w:hAnsi="Times New Roman" w:cs="Times New Roman"/>
                <w:sz w:val="20"/>
                <w:szCs w:val="20"/>
              </w:rPr>
            </w:pPr>
          </w:p>
        </w:tc>
      </w:tr>
      <w:tr w:rsidR="005B30C6" w:rsidRPr="006E6EB2" w:rsidTr="005B30C6">
        <w:trPr>
          <w:gridAfter w:val="11"/>
          <w:wAfter w:w="15661" w:type="dxa"/>
          <w:trHeight w:val="182"/>
        </w:trPr>
        <w:tc>
          <w:tcPr>
            <w:tcW w:w="411" w:type="dxa"/>
            <w:vMerge w:val="restart"/>
            <w:tcBorders>
              <w:top w:val="single" w:sz="4" w:space="0" w:color="auto"/>
              <w:left w:val="single" w:sz="8" w:space="0" w:color="auto"/>
              <w:right w:val="single" w:sz="4" w:space="0" w:color="auto"/>
            </w:tcBorders>
            <w:shd w:val="clear" w:color="000000" w:fill="FFFFFF"/>
          </w:tcPr>
          <w:p w:rsidR="005B30C6" w:rsidRPr="006E6EB2" w:rsidRDefault="005B30C6" w:rsidP="005B30C6">
            <w:pPr>
              <w:jc w:val="both"/>
              <w:rPr>
                <w:rFonts w:ascii="Times New Roman" w:eastAsia="Calibri" w:hAnsi="Times New Roman" w:cs="Times New Roman"/>
                <w:bCs/>
                <w:sz w:val="20"/>
                <w:szCs w:val="20"/>
              </w:rPr>
            </w:pPr>
            <w:r w:rsidRPr="006E6EB2">
              <w:rPr>
                <w:rFonts w:ascii="Times New Roman" w:eastAsia="Calibri" w:hAnsi="Times New Roman" w:cs="Times New Roman"/>
                <w:bCs/>
                <w:sz w:val="20"/>
                <w:szCs w:val="20"/>
              </w:rPr>
              <w:t>4</w:t>
            </w:r>
          </w:p>
        </w:tc>
        <w:tc>
          <w:tcPr>
            <w:tcW w:w="3036" w:type="dxa"/>
            <w:vMerge w:val="restart"/>
            <w:tcBorders>
              <w:top w:val="single" w:sz="4" w:space="0" w:color="auto"/>
              <w:left w:val="single" w:sz="4" w:space="0" w:color="auto"/>
              <w:right w:val="single" w:sz="8" w:space="0" w:color="auto"/>
            </w:tcBorders>
            <w:shd w:val="clear" w:color="000000" w:fill="FFFFFF"/>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b/>
                <w:bCs/>
                <w:sz w:val="20"/>
                <w:szCs w:val="20"/>
              </w:rPr>
              <w:t>Мероприятие 2.4</w:t>
            </w:r>
            <w:r w:rsidRPr="006E6EB2">
              <w:rPr>
                <w:rFonts w:ascii="Times New Roman" w:eastAsia="Calibri" w:hAnsi="Times New Roman" w:cs="Times New Roman"/>
                <w:sz w:val="20"/>
                <w:szCs w:val="20"/>
              </w:rPr>
              <w:t>: Финансирование дошкольных организаций на текущее содержание</w:t>
            </w:r>
          </w:p>
        </w:tc>
        <w:tc>
          <w:tcPr>
            <w:tcW w:w="567" w:type="dxa"/>
            <w:vMerge w:val="restart"/>
            <w:tcBorders>
              <w:top w:val="single" w:sz="4" w:space="0" w:color="auto"/>
              <w:left w:val="single" w:sz="8" w:space="0" w:color="auto"/>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УО</w:t>
            </w:r>
          </w:p>
        </w:tc>
        <w:tc>
          <w:tcPr>
            <w:tcW w:w="674" w:type="dxa"/>
            <w:vMerge w:val="restart"/>
            <w:tcBorders>
              <w:top w:val="single" w:sz="4" w:space="0" w:color="auto"/>
              <w:left w:val="single" w:sz="8" w:space="0" w:color="auto"/>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075</w:t>
            </w:r>
          </w:p>
        </w:tc>
        <w:tc>
          <w:tcPr>
            <w:tcW w:w="740" w:type="dxa"/>
            <w:vMerge w:val="restart"/>
            <w:tcBorders>
              <w:top w:val="single" w:sz="4" w:space="0" w:color="auto"/>
              <w:left w:val="single" w:sz="8" w:space="0" w:color="auto"/>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0701</w:t>
            </w:r>
          </w:p>
        </w:tc>
        <w:tc>
          <w:tcPr>
            <w:tcW w:w="1459" w:type="dxa"/>
            <w:vMerge w:val="restart"/>
            <w:tcBorders>
              <w:top w:val="single" w:sz="4" w:space="0" w:color="auto"/>
              <w:left w:val="single" w:sz="8" w:space="0" w:color="auto"/>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0210005010</w:t>
            </w:r>
          </w:p>
        </w:tc>
        <w:tc>
          <w:tcPr>
            <w:tcW w:w="674" w:type="dxa"/>
            <w:tcBorders>
              <w:top w:val="single" w:sz="4" w:space="0" w:color="auto"/>
              <w:left w:val="single" w:sz="8" w:space="0" w:color="auto"/>
              <w:bottom w:val="single" w:sz="4" w:space="0" w:color="auto"/>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611</w:t>
            </w:r>
          </w:p>
        </w:tc>
        <w:tc>
          <w:tcPr>
            <w:tcW w:w="1330" w:type="dxa"/>
            <w:gridSpan w:val="2"/>
            <w:tcBorders>
              <w:top w:val="single" w:sz="4" w:space="0" w:color="auto"/>
              <w:left w:val="single" w:sz="8" w:space="0" w:color="auto"/>
              <w:bottom w:val="single" w:sz="4" w:space="0" w:color="auto"/>
              <w:right w:val="single" w:sz="4" w:space="0" w:color="auto"/>
            </w:tcBorders>
          </w:tcPr>
          <w:p w:rsidR="005B30C6" w:rsidRPr="001E2AAE" w:rsidRDefault="000C17AA" w:rsidP="005B30C6">
            <w:pPr>
              <w:jc w:val="both"/>
              <w:rPr>
                <w:rFonts w:ascii="Times New Roman" w:eastAsia="Calibri" w:hAnsi="Times New Roman" w:cs="Times New Roman"/>
                <w:color w:val="000000" w:themeColor="text1"/>
                <w:sz w:val="20"/>
                <w:szCs w:val="20"/>
              </w:rPr>
            </w:pPr>
            <w:r w:rsidRPr="001E2AAE">
              <w:rPr>
                <w:rFonts w:ascii="Times New Roman" w:eastAsia="Calibri" w:hAnsi="Times New Roman" w:cs="Times New Roman"/>
                <w:color w:val="000000" w:themeColor="text1"/>
                <w:sz w:val="20"/>
                <w:szCs w:val="20"/>
              </w:rPr>
              <w:t>81 427,4</w:t>
            </w:r>
          </w:p>
        </w:tc>
        <w:tc>
          <w:tcPr>
            <w:tcW w:w="1199" w:type="dxa"/>
            <w:tcBorders>
              <w:top w:val="single" w:sz="4" w:space="0" w:color="auto"/>
              <w:left w:val="single" w:sz="4" w:space="0" w:color="auto"/>
              <w:bottom w:val="single" w:sz="4" w:space="0" w:color="auto"/>
              <w:right w:val="single" w:sz="4" w:space="0" w:color="auto"/>
            </w:tcBorders>
          </w:tcPr>
          <w:p w:rsidR="005B30C6" w:rsidRPr="001E2AAE" w:rsidRDefault="000C17AA" w:rsidP="005B30C6">
            <w:pPr>
              <w:jc w:val="both"/>
              <w:rPr>
                <w:rFonts w:ascii="Times New Roman" w:eastAsia="Calibri" w:hAnsi="Times New Roman" w:cs="Times New Roman"/>
                <w:color w:val="000000" w:themeColor="text1"/>
                <w:sz w:val="20"/>
                <w:szCs w:val="20"/>
              </w:rPr>
            </w:pPr>
            <w:r w:rsidRPr="001E2AAE">
              <w:rPr>
                <w:rFonts w:ascii="Times New Roman" w:eastAsia="Calibri" w:hAnsi="Times New Roman" w:cs="Times New Roman"/>
                <w:color w:val="000000" w:themeColor="text1"/>
                <w:sz w:val="20"/>
                <w:szCs w:val="20"/>
              </w:rPr>
              <w:t>81 427,4</w:t>
            </w:r>
          </w:p>
        </w:tc>
        <w:tc>
          <w:tcPr>
            <w:tcW w:w="1198" w:type="dxa"/>
            <w:tcBorders>
              <w:top w:val="single" w:sz="4" w:space="0" w:color="auto"/>
              <w:left w:val="single" w:sz="4" w:space="0" w:color="auto"/>
              <w:bottom w:val="single" w:sz="4" w:space="0" w:color="auto"/>
              <w:right w:val="single" w:sz="4" w:space="0" w:color="auto"/>
            </w:tcBorders>
          </w:tcPr>
          <w:p w:rsidR="005B30C6" w:rsidRPr="001E2AAE" w:rsidRDefault="000C17AA" w:rsidP="005B30C6">
            <w:pPr>
              <w:jc w:val="both"/>
              <w:rPr>
                <w:rFonts w:ascii="Times New Roman" w:eastAsia="Calibri" w:hAnsi="Times New Roman" w:cs="Times New Roman"/>
                <w:color w:val="000000" w:themeColor="text1"/>
                <w:sz w:val="20"/>
                <w:szCs w:val="20"/>
              </w:rPr>
            </w:pPr>
            <w:r w:rsidRPr="001E2AAE">
              <w:rPr>
                <w:rFonts w:ascii="Times New Roman" w:eastAsia="Calibri" w:hAnsi="Times New Roman" w:cs="Times New Roman"/>
                <w:color w:val="000000" w:themeColor="text1"/>
                <w:sz w:val="20"/>
                <w:szCs w:val="20"/>
              </w:rPr>
              <w:t>81 427,4</w:t>
            </w:r>
          </w:p>
        </w:tc>
        <w:tc>
          <w:tcPr>
            <w:tcW w:w="1330" w:type="dxa"/>
            <w:tcBorders>
              <w:top w:val="single" w:sz="4" w:space="0" w:color="auto"/>
              <w:left w:val="single" w:sz="4" w:space="0" w:color="auto"/>
              <w:bottom w:val="single" w:sz="4" w:space="0" w:color="auto"/>
              <w:right w:val="single" w:sz="4" w:space="0" w:color="auto"/>
            </w:tcBorders>
          </w:tcPr>
          <w:p w:rsidR="005B30C6" w:rsidRPr="001E2AAE" w:rsidRDefault="000C17AA" w:rsidP="005B30C6">
            <w:pPr>
              <w:jc w:val="both"/>
              <w:rPr>
                <w:rFonts w:ascii="Times New Roman" w:eastAsia="Calibri" w:hAnsi="Times New Roman" w:cs="Times New Roman"/>
                <w:color w:val="000000" w:themeColor="text1"/>
                <w:sz w:val="20"/>
                <w:szCs w:val="20"/>
                <w:lang w:val="en-US"/>
              </w:rPr>
            </w:pPr>
            <w:r w:rsidRPr="001E2AAE">
              <w:rPr>
                <w:rFonts w:ascii="Times New Roman" w:eastAsia="Calibri" w:hAnsi="Times New Roman" w:cs="Times New Roman"/>
                <w:color w:val="000000" w:themeColor="text1"/>
                <w:sz w:val="20"/>
                <w:szCs w:val="20"/>
              </w:rPr>
              <w:t>244 282,2</w:t>
            </w:r>
          </w:p>
        </w:tc>
        <w:tc>
          <w:tcPr>
            <w:tcW w:w="3401" w:type="dxa"/>
            <w:gridSpan w:val="2"/>
            <w:vMerge w:val="restart"/>
            <w:tcBorders>
              <w:left w:val="single" w:sz="4" w:space="0" w:color="auto"/>
              <w:right w:val="single" w:sz="4" w:space="0" w:color="000000"/>
            </w:tcBorders>
          </w:tcPr>
          <w:p w:rsidR="005B30C6" w:rsidRPr="006E6EB2" w:rsidRDefault="005B30C6" w:rsidP="005B30C6">
            <w:pPr>
              <w:spacing w:after="0"/>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Обеспечение качества образовательных услуг в   7 дошкольных учреждениях и в 11 дошкольных группах при общеобразовательных учреждениях</w:t>
            </w:r>
          </w:p>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 xml:space="preserve"> ежегодно</w:t>
            </w:r>
          </w:p>
        </w:tc>
      </w:tr>
      <w:tr w:rsidR="005B30C6" w:rsidRPr="006E6EB2" w:rsidTr="005B30C6">
        <w:trPr>
          <w:gridAfter w:val="11"/>
          <w:wAfter w:w="15661" w:type="dxa"/>
          <w:trHeight w:val="325"/>
        </w:trPr>
        <w:tc>
          <w:tcPr>
            <w:tcW w:w="411" w:type="dxa"/>
            <w:vMerge/>
            <w:tcBorders>
              <w:top w:val="single" w:sz="4" w:space="0" w:color="auto"/>
              <w:left w:val="single" w:sz="8" w:space="0" w:color="auto"/>
              <w:right w:val="single" w:sz="4" w:space="0" w:color="auto"/>
            </w:tcBorders>
            <w:shd w:val="clear" w:color="000000" w:fill="FFFFFF"/>
          </w:tcPr>
          <w:p w:rsidR="005B30C6" w:rsidRPr="006E6EB2" w:rsidRDefault="005B30C6" w:rsidP="005B30C6">
            <w:pPr>
              <w:jc w:val="both"/>
              <w:rPr>
                <w:rFonts w:ascii="Times New Roman" w:eastAsia="Calibri" w:hAnsi="Times New Roman" w:cs="Times New Roman"/>
                <w:bCs/>
                <w:sz w:val="20"/>
                <w:szCs w:val="20"/>
              </w:rPr>
            </w:pPr>
          </w:p>
        </w:tc>
        <w:tc>
          <w:tcPr>
            <w:tcW w:w="3036" w:type="dxa"/>
            <w:vMerge/>
            <w:tcBorders>
              <w:top w:val="single" w:sz="4" w:space="0" w:color="auto"/>
              <w:left w:val="single" w:sz="4" w:space="0" w:color="auto"/>
              <w:right w:val="single" w:sz="8" w:space="0" w:color="auto"/>
            </w:tcBorders>
            <w:shd w:val="clear" w:color="000000" w:fill="FFFFFF"/>
          </w:tcPr>
          <w:p w:rsidR="005B30C6" w:rsidRPr="006E6EB2" w:rsidRDefault="005B30C6" w:rsidP="005B30C6">
            <w:pPr>
              <w:jc w:val="both"/>
              <w:rPr>
                <w:rFonts w:ascii="Times New Roman" w:eastAsia="Calibri" w:hAnsi="Times New Roman" w:cs="Times New Roman"/>
                <w:b/>
                <w:bCs/>
                <w:sz w:val="20"/>
                <w:szCs w:val="20"/>
              </w:rPr>
            </w:pPr>
          </w:p>
        </w:tc>
        <w:tc>
          <w:tcPr>
            <w:tcW w:w="567" w:type="dxa"/>
            <w:vMerge/>
            <w:tcBorders>
              <w:top w:val="single" w:sz="4" w:space="0" w:color="auto"/>
              <w:left w:val="single" w:sz="8" w:space="0" w:color="auto"/>
              <w:right w:val="single" w:sz="8" w:space="0" w:color="auto"/>
            </w:tcBorders>
          </w:tcPr>
          <w:p w:rsidR="005B30C6" w:rsidRPr="006E6EB2" w:rsidRDefault="005B30C6" w:rsidP="005B30C6">
            <w:pPr>
              <w:jc w:val="both"/>
              <w:rPr>
                <w:rFonts w:ascii="Times New Roman" w:eastAsia="Calibri" w:hAnsi="Times New Roman" w:cs="Times New Roman"/>
                <w:sz w:val="20"/>
                <w:szCs w:val="20"/>
              </w:rPr>
            </w:pPr>
          </w:p>
        </w:tc>
        <w:tc>
          <w:tcPr>
            <w:tcW w:w="674" w:type="dxa"/>
            <w:vMerge/>
            <w:tcBorders>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p>
        </w:tc>
        <w:tc>
          <w:tcPr>
            <w:tcW w:w="740" w:type="dxa"/>
            <w:vMerge/>
            <w:tcBorders>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p>
        </w:tc>
        <w:tc>
          <w:tcPr>
            <w:tcW w:w="1459" w:type="dxa"/>
            <w:vMerge/>
            <w:tcBorders>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p>
        </w:tc>
        <w:tc>
          <w:tcPr>
            <w:tcW w:w="674" w:type="dxa"/>
            <w:tcBorders>
              <w:top w:val="single" w:sz="4" w:space="0" w:color="auto"/>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612</w:t>
            </w:r>
          </w:p>
        </w:tc>
        <w:tc>
          <w:tcPr>
            <w:tcW w:w="1330" w:type="dxa"/>
            <w:gridSpan w:val="2"/>
            <w:tcBorders>
              <w:top w:val="single" w:sz="4" w:space="0" w:color="auto"/>
              <w:left w:val="single" w:sz="8" w:space="0" w:color="auto"/>
              <w:bottom w:val="single" w:sz="8" w:space="0" w:color="000000"/>
              <w:right w:val="single" w:sz="4" w:space="0" w:color="auto"/>
            </w:tcBorders>
          </w:tcPr>
          <w:p w:rsidR="005B30C6" w:rsidRPr="001E2AAE" w:rsidRDefault="000C17AA" w:rsidP="005B30C6">
            <w:pPr>
              <w:jc w:val="both"/>
              <w:rPr>
                <w:rFonts w:ascii="Times New Roman" w:eastAsia="Calibri" w:hAnsi="Times New Roman" w:cs="Times New Roman"/>
                <w:color w:val="000000" w:themeColor="text1"/>
                <w:sz w:val="20"/>
                <w:szCs w:val="20"/>
              </w:rPr>
            </w:pPr>
            <w:r w:rsidRPr="001E2AAE">
              <w:rPr>
                <w:rFonts w:ascii="Times New Roman" w:eastAsia="Calibri" w:hAnsi="Times New Roman" w:cs="Times New Roman"/>
                <w:color w:val="000000" w:themeColor="text1"/>
                <w:sz w:val="20"/>
                <w:szCs w:val="20"/>
              </w:rPr>
              <w:t>41,9</w:t>
            </w:r>
          </w:p>
        </w:tc>
        <w:tc>
          <w:tcPr>
            <w:tcW w:w="1199" w:type="dxa"/>
            <w:tcBorders>
              <w:top w:val="single" w:sz="4" w:space="0" w:color="auto"/>
              <w:left w:val="single" w:sz="4" w:space="0" w:color="auto"/>
              <w:bottom w:val="single" w:sz="8" w:space="0" w:color="000000"/>
              <w:right w:val="single" w:sz="4" w:space="0" w:color="auto"/>
            </w:tcBorders>
          </w:tcPr>
          <w:p w:rsidR="005B30C6" w:rsidRPr="001E2AAE" w:rsidRDefault="000C17AA" w:rsidP="005B30C6">
            <w:pPr>
              <w:jc w:val="both"/>
              <w:rPr>
                <w:rFonts w:ascii="Times New Roman" w:eastAsia="Calibri" w:hAnsi="Times New Roman" w:cs="Times New Roman"/>
                <w:color w:val="000000" w:themeColor="text1"/>
                <w:sz w:val="20"/>
                <w:szCs w:val="20"/>
              </w:rPr>
            </w:pPr>
            <w:r w:rsidRPr="001E2AAE">
              <w:rPr>
                <w:rFonts w:ascii="Times New Roman" w:eastAsia="Calibri" w:hAnsi="Times New Roman" w:cs="Times New Roman"/>
                <w:color w:val="000000" w:themeColor="text1"/>
                <w:sz w:val="20"/>
                <w:szCs w:val="20"/>
              </w:rPr>
              <w:t>41,9</w:t>
            </w:r>
          </w:p>
        </w:tc>
        <w:tc>
          <w:tcPr>
            <w:tcW w:w="1198" w:type="dxa"/>
            <w:tcBorders>
              <w:top w:val="single" w:sz="4" w:space="0" w:color="auto"/>
              <w:left w:val="single" w:sz="4" w:space="0" w:color="auto"/>
              <w:bottom w:val="single" w:sz="8" w:space="0" w:color="000000"/>
              <w:right w:val="single" w:sz="4" w:space="0" w:color="auto"/>
            </w:tcBorders>
          </w:tcPr>
          <w:p w:rsidR="005B30C6" w:rsidRPr="001E2AAE" w:rsidRDefault="000C17AA" w:rsidP="005B30C6">
            <w:pPr>
              <w:jc w:val="both"/>
              <w:rPr>
                <w:rFonts w:ascii="Times New Roman" w:eastAsia="Calibri" w:hAnsi="Times New Roman" w:cs="Times New Roman"/>
                <w:color w:val="000000" w:themeColor="text1"/>
                <w:sz w:val="20"/>
                <w:szCs w:val="20"/>
              </w:rPr>
            </w:pPr>
            <w:r w:rsidRPr="001E2AAE">
              <w:rPr>
                <w:rFonts w:ascii="Times New Roman" w:eastAsia="Calibri" w:hAnsi="Times New Roman" w:cs="Times New Roman"/>
                <w:color w:val="000000" w:themeColor="text1"/>
                <w:sz w:val="20"/>
                <w:szCs w:val="20"/>
              </w:rPr>
              <w:t>41,9</w:t>
            </w:r>
          </w:p>
        </w:tc>
        <w:tc>
          <w:tcPr>
            <w:tcW w:w="1330" w:type="dxa"/>
            <w:tcBorders>
              <w:top w:val="single" w:sz="4" w:space="0" w:color="auto"/>
              <w:left w:val="single" w:sz="4" w:space="0" w:color="auto"/>
              <w:bottom w:val="single" w:sz="8" w:space="0" w:color="000000"/>
              <w:right w:val="single" w:sz="4" w:space="0" w:color="auto"/>
            </w:tcBorders>
          </w:tcPr>
          <w:p w:rsidR="005B30C6" w:rsidRPr="001E2AAE" w:rsidRDefault="000C17AA" w:rsidP="005B30C6">
            <w:pPr>
              <w:jc w:val="both"/>
              <w:rPr>
                <w:rFonts w:ascii="Times New Roman" w:eastAsia="Calibri" w:hAnsi="Times New Roman" w:cs="Times New Roman"/>
                <w:color w:val="000000" w:themeColor="text1"/>
                <w:sz w:val="20"/>
                <w:szCs w:val="20"/>
              </w:rPr>
            </w:pPr>
            <w:r w:rsidRPr="001E2AAE">
              <w:rPr>
                <w:rFonts w:ascii="Times New Roman" w:eastAsia="Calibri" w:hAnsi="Times New Roman" w:cs="Times New Roman"/>
                <w:color w:val="000000" w:themeColor="text1"/>
                <w:sz w:val="20"/>
                <w:szCs w:val="20"/>
              </w:rPr>
              <w:t>125,7</w:t>
            </w:r>
          </w:p>
        </w:tc>
        <w:tc>
          <w:tcPr>
            <w:tcW w:w="3401" w:type="dxa"/>
            <w:gridSpan w:val="2"/>
            <w:vMerge/>
            <w:tcBorders>
              <w:left w:val="single" w:sz="4" w:space="0" w:color="auto"/>
              <w:right w:val="single" w:sz="4" w:space="0" w:color="000000"/>
            </w:tcBorders>
          </w:tcPr>
          <w:p w:rsidR="005B30C6" w:rsidRPr="006E6EB2" w:rsidRDefault="005B30C6" w:rsidP="005B30C6">
            <w:pPr>
              <w:spacing w:after="0"/>
              <w:jc w:val="both"/>
              <w:rPr>
                <w:rFonts w:ascii="Times New Roman" w:eastAsia="Calibri" w:hAnsi="Times New Roman" w:cs="Times New Roman"/>
                <w:sz w:val="20"/>
                <w:szCs w:val="20"/>
              </w:rPr>
            </w:pPr>
          </w:p>
        </w:tc>
      </w:tr>
      <w:tr w:rsidR="005B30C6" w:rsidRPr="006E6EB2" w:rsidTr="005B30C6">
        <w:trPr>
          <w:gridAfter w:val="11"/>
          <w:wAfter w:w="15661" w:type="dxa"/>
          <w:trHeight w:val="190"/>
        </w:trPr>
        <w:tc>
          <w:tcPr>
            <w:tcW w:w="411" w:type="dxa"/>
            <w:vMerge/>
            <w:tcBorders>
              <w:left w:val="single" w:sz="8" w:space="0" w:color="auto"/>
              <w:right w:val="single" w:sz="4" w:space="0" w:color="auto"/>
            </w:tcBorders>
            <w:shd w:val="clear" w:color="000000" w:fill="FFFFFF"/>
            <w:vAlign w:val="center"/>
          </w:tcPr>
          <w:p w:rsidR="005B30C6" w:rsidRPr="006E6EB2" w:rsidRDefault="005B30C6" w:rsidP="005B30C6">
            <w:pPr>
              <w:jc w:val="both"/>
              <w:rPr>
                <w:rFonts w:ascii="Times New Roman" w:eastAsia="Calibri" w:hAnsi="Times New Roman" w:cs="Times New Roman"/>
                <w:b/>
                <w:bCs/>
                <w:sz w:val="20"/>
                <w:szCs w:val="20"/>
              </w:rPr>
            </w:pPr>
          </w:p>
        </w:tc>
        <w:tc>
          <w:tcPr>
            <w:tcW w:w="3036" w:type="dxa"/>
            <w:vMerge/>
            <w:tcBorders>
              <w:left w:val="single" w:sz="4" w:space="0" w:color="auto"/>
              <w:right w:val="single" w:sz="8" w:space="0" w:color="auto"/>
            </w:tcBorders>
            <w:shd w:val="clear" w:color="000000" w:fill="FFFFFF"/>
            <w:vAlign w:val="center"/>
          </w:tcPr>
          <w:p w:rsidR="005B30C6" w:rsidRPr="006E6EB2" w:rsidRDefault="005B30C6" w:rsidP="005B30C6">
            <w:pPr>
              <w:jc w:val="both"/>
              <w:rPr>
                <w:rFonts w:ascii="Times New Roman" w:eastAsia="Calibri" w:hAnsi="Times New Roman" w:cs="Times New Roman"/>
                <w:b/>
                <w:bCs/>
                <w:sz w:val="20"/>
                <w:szCs w:val="20"/>
              </w:rPr>
            </w:pPr>
          </w:p>
        </w:tc>
        <w:tc>
          <w:tcPr>
            <w:tcW w:w="567" w:type="dxa"/>
            <w:vMerge/>
            <w:tcBorders>
              <w:left w:val="single" w:sz="8" w:space="0" w:color="auto"/>
              <w:right w:val="single" w:sz="8" w:space="0" w:color="auto"/>
            </w:tcBorders>
            <w:vAlign w:val="center"/>
          </w:tcPr>
          <w:p w:rsidR="005B30C6" w:rsidRPr="006E6EB2" w:rsidRDefault="005B30C6" w:rsidP="005B30C6">
            <w:pPr>
              <w:jc w:val="both"/>
              <w:rPr>
                <w:rFonts w:ascii="Times New Roman" w:eastAsia="Calibri" w:hAnsi="Times New Roman" w:cs="Times New Roman"/>
                <w:sz w:val="20"/>
                <w:szCs w:val="20"/>
              </w:rPr>
            </w:pPr>
          </w:p>
        </w:tc>
        <w:tc>
          <w:tcPr>
            <w:tcW w:w="674" w:type="dxa"/>
            <w:tcBorders>
              <w:top w:val="single" w:sz="4" w:space="0" w:color="auto"/>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075</w:t>
            </w:r>
          </w:p>
        </w:tc>
        <w:tc>
          <w:tcPr>
            <w:tcW w:w="740" w:type="dxa"/>
            <w:tcBorders>
              <w:top w:val="single" w:sz="4" w:space="0" w:color="auto"/>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0701</w:t>
            </w:r>
          </w:p>
        </w:tc>
        <w:tc>
          <w:tcPr>
            <w:tcW w:w="1459" w:type="dxa"/>
            <w:tcBorders>
              <w:top w:val="single" w:sz="4" w:space="0" w:color="auto"/>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0210074080</w:t>
            </w:r>
          </w:p>
        </w:tc>
        <w:tc>
          <w:tcPr>
            <w:tcW w:w="674" w:type="dxa"/>
            <w:tcBorders>
              <w:top w:val="single" w:sz="4" w:space="0" w:color="auto"/>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611</w:t>
            </w:r>
          </w:p>
        </w:tc>
        <w:tc>
          <w:tcPr>
            <w:tcW w:w="1330" w:type="dxa"/>
            <w:gridSpan w:val="2"/>
            <w:tcBorders>
              <w:top w:val="single" w:sz="4" w:space="0" w:color="auto"/>
              <w:left w:val="single" w:sz="8" w:space="0" w:color="auto"/>
              <w:bottom w:val="single" w:sz="8" w:space="0" w:color="000000"/>
              <w:right w:val="single" w:sz="4" w:space="0" w:color="auto"/>
            </w:tcBorders>
          </w:tcPr>
          <w:p w:rsidR="005B30C6" w:rsidRPr="00941176" w:rsidRDefault="00F62EC8" w:rsidP="005B30C6">
            <w:pPr>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51 405,2</w:t>
            </w:r>
          </w:p>
        </w:tc>
        <w:tc>
          <w:tcPr>
            <w:tcW w:w="1199" w:type="dxa"/>
            <w:tcBorders>
              <w:top w:val="single" w:sz="4" w:space="0" w:color="auto"/>
              <w:left w:val="single" w:sz="4" w:space="0" w:color="auto"/>
              <w:bottom w:val="single" w:sz="8" w:space="0" w:color="000000"/>
              <w:right w:val="single" w:sz="4" w:space="0" w:color="auto"/>
            </w:tcBorders>
          </w:tcPr>
          <w:p w:rsidR="005B30C6" w:rsidRPr="006E6EB2" w:rsidRDefault="00F62EC8" w:rsidP="005B30C6">
            <w:pPr>
              <w:jc w:val="both"/>
              <w:rPr>
                <w:rFonts w:ascii="Times New Roman" w:eastAsia="Calibri" w:hAnsi="Times New Roman" w:cs="Times New Roman"/>
                <w:color w:val="000000"/>
                <w:sz w:val="20"/>
                <w:szCs w:val="20"/>
              </w:rPr>
            </w:pPr>
            <w:r w:rsidRPr="00F62EC8">
              <w:rPr>
                <w:rFonts w:ascii="Times New Roman" w:eastAsia="Calibri" w:hAnsi="Times New Roman" w:cs="Times New Roman"/>
                <w:color w:val="000000"/>
                <w:sz w:val="20"/>
                <w:szCs w:val="20"/>
              </w:rPr>
              <w:t>51 405,2</w:t>
            </w:r>
          </w:p>
        </w:tc>
        <w:tc>
          <w:tcPr>
            <w:tcW w:w="1198" w:type="dxa"/>
            <w:tcBorders>
              <w:top w:val="single" w:sz="4" w:space="0" w:color="auto"/>
              <w:left w:val="single" w:sz="4" w:space="0" w:color="auto"/>
              <w:bottom w:val="single" w:sz="8" w:space="0" w:color="000000"/>
              <w:right w:val="single" w:sz="4" w:space="0" w:color="auto"/>
            </w:tcBorders>
          </w:tcPr>
          <w:p w:rsidR="005B30C6" w:rsidRPr="006E6EB2" w:rsidRDefault="00F62EC8" w:rsidP="005B30C6">
            <w:pPr>
              <w:jc w:val="both"/>
              <w:rPr>
                <w:rFonts w:ascii="Times New Roman" w:eastAsia="Calibri" w:hAnsi="Times New Roman" w:cs="Times New Roman"/>
                <w:color w:val="000000"/>
                <w:sz w:val="20"/>
                <w:szCs w:val="20"/>
              </w:rPr>
            </w:pPr>
            <w:r w:rsidRPr="00F62EC8">
              <w:rPr>
                <w:rFonts w:ascii="Times New Roman" w:eastAsia="Calibri" w:hAnsi="Times New Roman" w:cs="Times New Roman"/>
                <w:color w:val="000000"/>
                <w:sz w:val="20"/>
                <w:szCs w:val="20"/>
              </w:rPr>
              <w:t>51 405,2</w:t>
            </w:r>
          </w:p>
        </w:tc>
        <w:tc>
          <w:tcPr>
            <w:tcW w:w="1330" w:type="dxa"/>
            <w:tcBorders>
              <w:top w:val="single" w:sz="4" w:space="0" w:color="auto"/>
              <w:left w:val="single" w:sz="4" w:space="0" w:color="auto"/>
              <w:bottom w:val="single" w:sz="8" w:space="0" w:color="000000"/>
              <w:right w:val="single" w:sz="4" w:space="0" w:color="auto"/>
            </w:tcBorders>
          </w:tcPr>
          <w:p w:rsidR="005B30C6" w:rsidRPr="006E6EB2" w:rsidRDefault="00F62EC8" w:rsidP="005B30C6">
            <w:pPr>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154 215,6</w:t>
            </w:r>
          </w:p>
        </w:tc>
        <w:tc>
          <w:tcPr>
            <w:tcW w:w="3401" w:type="dxa"/>
            <w:gridSpan w:val="2"/>
            <w:vMerge/>
            <w:tcBorders>
              <w:left w:val="single" w:sz="4" w:space="0" w:color="auto"/>
              <w:right w:val="single" w:sz="4" w:space="0" w:color="000000"/>
            </w:tcBorders>
            <w:vAlign w:val="center"/>
          </w:tcPr>
          <w:p w:rsidR="005B30C6" w:rsidRPr="006E6EB2" w:rsidRDefault="005B30C6" w:rsidP="005B30C6">
            <w:pPr>
              <w:jc w:val="both"/>
              <w:rPr>
                <w:rFonts w:ascii="Times New Roman" w:eastAsia="Calibri" w:hAnsi="Times New Roman" w:cs="Times New Roman"/>
                <w:sz w:val="20"/>
                <w:szCs w:val="20"/>
              </w:rPr>
            </w:pPr>
          </w:p>
        </w:tc>
      </w:tr>
      <w:tr w:rsidR="005B30C6" w:rsidRPr="006E6EB2" w:rsidTr="005B30C6">
        <w:trPr>
          <w:gridAfter w:val="11"/>
          <w:wAfter w:w="15661" w:type="dxa"/>
          <w:trHeight w:val="186"/>
        </w:trPr>
        <w:tc>
          <w:tcPr>
            <w:tcW w:w="411" w:type="dxa"/>
            <w:vMerge/>
            <w:tcBorders>
              <w:left w:val="single" w:sz="8" w:space="0" w:color="auto"/>
              <w:right w:val="single" w:sz="4" w:space="0" w:color="auto"/>
            </w:tcBorders>
            <w:shd w:val="clear" w:color="000000" w:fill="FFFFFF"/>
            <w:vAlign w:val="center"/>
          </w:tcPr>
          <w:p w:rsidR="005B30C6" w:rsidRPr="006E6EB2" w:rsidRDefault="005B30C6" w:rsidP="005B30C6">
            <w:pPr>
              <w:jc w:val="both"/>
              <w:rPr>
                <w:rFonts w:ascii="Times New Roman" w:eastAsia="Calibri" w:hAnsi="Times New Roman" w:cs="Times New Roman"/>
                <w:b/>
                <w:bCs/>
                <w:sz w:val="20"/>
                <w:szCs w:val="20"/>
              </w:rPr>
            </w:pPr>
          </w:p>
        </w:tc>
        <w:tc>
          <w:tcPr>
            <w:tcW w:w="3036" w:type="dxa"/>
            <w:vMerge/>
            <w:tcBorders>
              <w:left w:val="single" w:sz="4" w:space="0" w:color="auto"/>
              <w:right w:val="single" w:sz="8" w:space="0" w:color="auto"/>
            </w:tcBorders>
            <w:shd w:val="clear" w:color="000000" w:fill="FFFFFF"/>
            <w:vAlign w:val="center"/>
          </w:tcPr>
          <w:p w:rsidR="005B30C6" w:rsidRPr="006E6EB2" w:rsidRDefault="005B30C6" w:rsidP="005B30C6">
            <w:pPr>
              <w:jc w:val="both"/>
              <w:rPr>
                <w:rFonts w:ascii="Times New Roman" w:eastAsia="Calibri" w:hAnsi="Times New Roman" w:cs="Times New Roman"/>
                <w:b/>
                <w:bCs/>
                <w:sz w:val="20"/>
                <w:szCs w:val="20"/>
              </w:rPr>
            </w:pPr>
          </w:p>
        </w:tc>
        <w:tc>
          <w:tcPr>
            <w:tcW w:w="567" w:type="dxa"/>
            <w:vMerge/>
            <w:tcBorders>
              <w:left w:val="single" w:sz="8" w:space="0" w:color="auto"/>
              <w:right w:val="single" w:sz="8" w:space="0" w:color="auto"/>
            </w:tcBorders>
            <w:vAlign w:val="center"/>
          </w:tcPr>
          <w:p w:rsidR="005B30C6" w:rsidRPr="006E6EB2" w:rsidRDefault="005B30C6" w:rsidP="005B30C6">
            <w:pPr>
              <w:jc w:val="both"/>
              <w:rPr>
                <w:rFonts w:ascii="Times New Roman" w:eastAsia="Calibri" w:hAnsi="Times New Roman" w:cs="Times New Roman"/>
                <w:sz w:val="20"/>
                <w:szCs w:val="20"/>
              </w:rPr>
            </w:pPr>
          </w:p>
        </w:tc>
        <w:tc>
          <w:tcPr>
            <w:tcW w:w="674" w:type="dxa"/>
            <w:tcBorders>
              <w:top w:val="single" w:sz="4" w:space="0" w:color="auto"/>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075</w:t>
            </w:r>
          </w:p>
        </w:tc>
        <w:tc>
          <w:tcPr>
            <w:tcW w:w="740" w:type="dxa"/>
            <w:tcBorders>
              <w:top w:val="single" w:sz="4" w:space="0" w:color="auto"/>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0701</w:t>
            </w:r>
          </w:p>
        </w:tc>
        <w:tc>
          <w:tcPr>
            <w:tcW w:w="1459" w:type="dxa"/>
            <w:tcBorders>
              <w:top w:val="single" w:sz="4" w:space="0" w:color="auto"/>
              <w:left w:val="single" w:sz="8" w:space="0" w:color="auto"/>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0210075880</w:t>
            </w:r>
          </w:p>
        </w:tc>
        <w:tc>
          <w:tcPr>
            <w:tcW w:w="674" w:type="dxa"/>
            <w:tcBorders>
              <w:top w:val="single" w:sz="4" w:space="0" w:color="auto"/>
              <w:left w:val="single" w:sz="8" w:space="0" w:color="auto"/>
              <w:right w:val="single" w:sz="8" w:space="0" w:color="auto"/>
            </w:tcBorders>
          </w:tcPr>
          <w:p w:rsidR="005B30C6" w:rsidRPr="00866F31" w:rsidRDefault="005B30C6" w:rsidP="005B30C6">
            <w:pPr>
              <w:jc w:val="both"/>
              <w:rPr>
                <w:rFonts w:ascii="Times New Roman" w:eastAsia="Calibri" w:hAnsi="Times New Roman" w:cs="Times New Roman"/>
                <w:sz w:val="20"/>
                <w:szCs w:val="20"/>
                <w:highlight w:val="yellow"/>
              </w:rPr>
            </w:pPr>
            <w:r w:rsidRPr="004F55CC">
              <w:rPr>
                <w:rFonts w:ascii="Times New Roman" w:eastAsia="Calibri" w:hAnsi="Times New Roman" w:cs="Times New Roman"/>
                <w:sz w:val="20"/>
                <w:szCs w:val="20"/>
              </w:rPr>
              <w:t>611</w:t>
            </w:r>
          </w:p>
        </w:tc>
        <w:tc>
          <w:tcPr>
            <w:tcW w:w="1330" w:type="dxa"/>
            <w:gridSpan w:val="2"/>
            <w:tcBorders>
              <w:top w:val="single" w:sz="4" w:space="0" w:color="auto"/>
              <w:left w:val="single" w:sz="8" w:space="0" w:color="auto"/>
              <w:right w:val="single" w:sz="4" w:space="0" w:color="auto"/>
            </w:tcBorders>
          </w:tcPr>
          <w:p w:rsidR="005B30C6" w:rsidRPr="00941176" w:rsidRDefault="00F62EC8" w:rsidP="005B30C6">
            <w:pPr>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72 946,6</w:t>
            </w:r>
          </w:p>
        </w:tc>
        <w:tc>
          <w:tcPr>
            <w:tcW w:w="1199" w:type="dxa"/>
            <w:tcBorders>
              <w:top w:val="single" w:sz="4" w:space="0" w:color="auto"/>
              <w:left w:val="single" w:sz="4" w:space="0" w:color="auto"/>
              <w:right w:val="single" w:sz="4" w:space="0" w:color="auto"/>
            </w:tcBorders>
          </w:tcPr>
          <w:p w:rsidR="005B30C6" w:rsidRPr="006E6EB2" w:rsidRDefault="00F62EC8" w:rsidP="005B30C6">
            <w:pPr>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72 946,6</w:t>
            </w:r>
          </w:p>
        </w:tc>
        <w:tc>
          <w:tcPr>
            <w:tcW w:w="1198" w:type="dxa"/>
            <w:tcBorders>
              <w:top w:val="single" w:sz="4" w:space="0" w:color="auto"/>
              <w:left w:val="single" w:sz="4" w:space="0" w:color="auto"/>
              <w:right w:val="single" w:sz="4" w:space="0" w:color="auto"/>
            </w:tcBorders>
          </w:tcPr>
          <w:p w:rsidR="005B30C6" w:rsidRPr="006E6EB2" w:rsidRDefault="00F62EC8" w:rsidP="005B30C6">
            <w:pPr>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72 946,6</w:t>
            </w:r>
          </w:p>
        </w:tc>
        <w:tc>
          <w:tcPr>
            <w:tcW w:w="1330" w:type="dxa"/>
            <w:tcBorders>
              <w:top w:val="single" w:sz="4" w:space="0" w:color="auto"/>
              <w:left w:val="single" w:sz="4" w:space="0" w:color="auto"/>
              <w:right w:val="single" w:sz="4" w:space="0" w:color="auto"/>
            </w:tcBorders>
          </w:tcPr>
          <w:p w:rsidR="005B30C6" w:rsidRPr="006E6EB2" w:rsidRDefault="00F62EC8" w:rsidP="005B30C6">
            <w:pPr>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218 839,8</w:t>
            </w:r>
          </w:p>
        </w:tc>
        <w:tc>
          <w:tcPr>
            <w:tcW w:w="3401" w:type="dxa"/>
            <w:gridSpan w:val="2"/>
            <w:vMerge/>
            <w:tcBorders>
              <w:left w:val="single" w:sz="4" w:space="0" w:color="auto"/>
              <w:right w:val="single" w:sz="4" w:space="0" w:color="000000"/>
            </w:tcBorders>
            <w:vAlign w:val="center"/>
          </w:tcPr>
          <w:p w:rsidR="005B30C6" w:rsidRPr="006E6EB2" w:rsidRDefault="005B30C6" w:rsidP="005B30C6">
            <w:pPr>
              <w:jc w:val="both"/>
              <w:rPr>
                <w:rFonts w:ascii="Times New Roman" w:eastAsia="Calibri" w:hAnsi="Times New Roman" w:cs="Times New Roman"/>
                <w:sz w:val="20"/>
                <w:szCs w:val="20"/>
              </w:rPr>
            </w:pPr>
          </w:p>
        </w:tc>
      </w:tr>
      <w:tr w:rsidR="005B30C6" w:rsidRPr="006E6EB2" w:rsidTr="005B30C6">
        <w:trPr>
          <w:gridAfter w:val="11"/>
          <w:wAfter w:w="15661" w:type="dxa"/>
          <w:trHeight w:val="174"/>
        </w:trPr>
        <w:tc>
          <w:tcPr>
            <w:tcW w:w="411" w:type="dxa"/>
            <w:vMerge/>
            <w:tcBorders>
              <w:left w:val="single" w:sz="8" w:space="0" w:color="auto"/>
              <w:right w:val="single" w:sz="4" w:space="0" w:color="auto"/>
            </w:tcBorders>
            <w:shd w:val="clear" w:color="000000" w:fill="FFFFFF"/>
            <w:vAlign w:val="center"/>
          </w:tcPr>
          <w:p w:rsidR="005B30C6" w:rsidRPr="006E6EB2" w:rsidRDefault="005B30C6" w:rsidP="005B30C6">
            <w:pPr>
              <w:jc w:val="both"/>
              <w:rPr>
                <w:rFonts w:ascii="Times New Roman" w:eastAsia="Calibri" w:hAnsi="Times New Roman" w:cs="Times New Roman"/>
                <w:b/>
                <w:bCs/>
                <w:sz w:val="20"/>
                <w:szCs w:val="20"/>
              </w:rPr>
            </w:pPr>
          </w:p>
        </w:tc>
        <w:tc>
          <w:tcPr>
            <w:tcW w:w="3036" w:type="dxa"/>
            <w:vMerge/>
            <w:tcBorders>
              <w:left w:val="single" w:sz="4" w:space="0" w:color="auto"/>
              <w:right w:val="single" w:sz="8" w:space="0" w:color="auto"/>
            </w:tcBorders>
            <w:shd w:val="clear" w:color="000000" w:fill="FFFFFF"/>
            <w:vAlign w:val="center"/>
          </w:tcPr>
          <w:p w:rsidR="005B30C6" w:rsidRPr="006E6EB2" w:rsidRDefault="005B30C6" w:rsidP="005B30C6">
            <w:pPr>
              <w:jc w:val="both"/>
              <w:rPr>
                <w:rFonts w:ascii="Times New Roman" w:eastAsia="Calibri" w:hAnsi="Times New Roman" w:cs="Times New Roman"/>
                <w:b/>
                <w:bCs/>
                <w:sz w:val="20"/>
                <w:szCs w:val="20"/>
              </w:rPr>
            </w:pPr>
          </w:p>
        </w:tc>
        <w:tc>
          <w:tcPr>
            <w:tcW w:w="567" w:type="dxa"/>
            <w:vMerge/>
            <w:tcBorders>
              <w:left w:val="single" w:sz="8" w:space="0" w:color="auto"/>
              <w:right w:val="single" w:sz="8" w:space="0" w:color="auto"/>
            </w:tcBorders>
            <w:vAlign w:val="center"/>
          </w:tcPr>
          <w:p w:rsidR="005B30C6" w:rsidRPr="006E6EB2" w:rsidRDefault="005B30C6" w:rsidP="005B30C6">
            <w:pPr>
              <w:jc w:val="both"/>
              <w:rPr>
                <w:rFonts w:ascii="Times New Roman" w:eastAsia="Calibri" w:hAnsi="Times New Roman" w:cs="Times New Roman"/>
                <w:sz w:val="20"/>
                <w:szCs w:val="20"/>
              </w:rPr>
            </w:pPr>
          </w:p>
        </w:tc>
        <w:tc>
          <w:tcPr>
            <w:tcW w:w="674" w:type="dxa"/>
            <w:tcBorders>
              <w:top w:val="single" w:sz="4" w:space="0" w:color="auto"/>
              <w:left w:val="single" w:sz="8" w:space="0" w:color="auto"/>
              <w:bottom w:val="single" w:sz="4" w:space="0" w:color="auto"/>
              <w:right w:val="single" w:sz="8" w:space="0" w:color="auto"/>
            </w:tcBorders>
            <w:vAlign w:val="center"/>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075</w:t>
            </w:r>
          </w:p>
        </w:tc>
        <w:tc>
          <w:tcPr>
            <w:tcW w:w="740" w:type="dxa"/>
            <w:tcBorders>
              <w:top w:val="single" w:sz="4" w:space="0" w:color="auto"/>
              <w:left w:val="single" w:sz="8" w:space="0" w:color="auto"/>
              <w:bottom w:val="single" w:sz="4" w:space="0" w:color="auto"/>
              <w:right w:val="single" w:sz="8" w:space="0" w:color="auto"/>
            </w:tcBorders>
            <w:vAlign w:val="center"/>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0701</w:t>
            </w:r>
          </w:p>
        </w:tc>
        <w:tc>
          <w:tcPr>
            <w:tcW w:w="1459" w:type="dxa"/>
            <w:tcBorders>
              <w:top w:val="single" w:sz="4" w:space="0" w:color="auto"/>
              <w:left w:val="single" w:sz="8" w:space="0" w:color="auto"/>
              <w:bottom w:val="single" w:sz="4" w:space="0" w:color="auto"/>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0210010490</w:t>
            </w:r>
          </w:p>
        </w:tc>
        <w:tc>
          <w:tcPr>
            <w:tcW w:w="674" w:type="dxa"/>
            <w:tcBorders>
              <w:top w:val="single" w:sz="4" w:space="0" w:color="auto"/>
              <w:left w:val="single" w:sz="8" w:space="0" w:color="auto"/>
              <w:bottom w:val="single" w:sz="4" w:space="0" w:color="auto"/>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611</w:t>
            </w:r>
          </w:p>
        </w:tc>
        <w:tc>
          <w:tcPr>
            <w:tcW w:w="1330" w:type="dxa"/>
            <w:gridSpan w:val="2"/>
            <w:tcBorders>
              <w:top w:val="single" w:sz="4" w:space="0" w:color="auto"/>
              <w:left w:val="single" w:sz="8" w:space="0" w:color="auto"/>
              <w:bottom w:val="single" w:sz="4" w:space="0" w:color="auto"/>
              <w:right w:val="single" w:sz="4" w:space="0" w:color="auto"/>
            </w:tcBorders>
          </w:tcPr>
          <w:p w:rsidR="005B30C6" w:rsidRPr="00941176" w:rsidRDefault="005B30C6" w:rsidP="005B30C6">
            <w:pPr>
              <w:jc w:val="both"/>
              <w:rPr>
                <w:rFonts w:ascii="Times New Roman" w:eastAsia="Calibri" w:hAnsi="Times New Roman" w:cs="Times New Roman"/>
                <w:sz w:val="20"/>
                <w:szCs w:val="20"/>
              </w:rPr>
            </w:pPr>
            <w:r w:rsidRPr="00941176">
              <w:rPr>
                <w:rFonts w:ascii="Times New Roman" w:eastAsia="Calibri" w:hAnsi="Times New Roman" w:cs="Times New Roman"/>
                <w:sz w:val="20"/>
                <w:szCs w:val="20"/>
              </w:rPr>
              <w:t>0,00</w:t>
            </w:r>
          </w:p>
        </w:tc>
        <w:tc>
          <w:tcPr>
            <w:tcW w:w="1199" w:type="dxa"/>
            <w:tcBorders>
              <w:top w:val="single" w:sz="4" w:space="0" w:color="auto"/>
              <w:left w:val="single" w:sz="4" w:space="0" w:color="auto"/>
              <w:bottom w:val="single" w:sz="4" w:space="0" w:color="auto"/>
              <w:right w:val="single" w:sz="4"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0,00</w:t>
            </w:r>
          </w:p>
        </w:tc>
        <w:tc>
          <w:tcPr>
            <w:tcW w:w="1198" w:type="dxa"/>
            <w:tcBorders>
              <w:top w:val="single" w:sz="4" w:space="0" w:color="auto"/>
              <w:left w:val="single" w:sz="4" w:space="0" w:color="auto"/>
              <w:bottom w:val="single" w:sz="4" w:space="0" w:color="auto"/>
              <w:right w:val="single" w:sz="4"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0,00</w:t>
            </w:r>
          </w:p>
        </w:tc>
        <w:tc>
          <w:tcPr>
            <w:tcW w:w="1330" w:type="dxa"/>
            <w:tcBorders>
              <w:top w:val="single" w:sz="4" w:space="0" w:color="auto"/>
              <w:left w:val="single" w:sz="4" w:space="0" w:color="auto"/>
              <w:bottom w:val="single" w:sz="4" w:space="0" w:color="auto"/>
              <w:right w:val="single" w:sz="4"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0,00</w:t>
            </w:r>
          </w:p>
        </w:tc>
        <w:tc>
          <w:tcPr>
            <w:tcW w:w="3401" w:type="dxa"/>
            <w:gridSpan w:val="2"/>
            <w:vMerge/>
            <w:tcBorders>
              <w:left w:val="single" w:sz="4" w:space="0" w:color="auto"/>
              <w:right w:val="single" w:sz="4" w:space="0" w:color="000000"/>
            </w:tcBorders>
            <w:vAlign w:val="center"/>
          </w:tcPr>
          <w:p w:rsidR="005B30C6" w:rsidRPr="006E6EB2" w:rsidRDefault="005B30C6" w:rsidP="005B30C6">
            <w:pPr>
              <w:jc w:val="both"/>
              <w:rPr>
                <w:rFonts w:ascii="Times New Roman" w:eastAsia="Calibri" w:hAnsi="Times New Roman" w:cs="Times New Roman"/>
                <w:sz w:val="20"/>
                <w:szCs w:val="20"/>
              </w:rPr>
            </w:pPr>
          </w:p>
        </w:tc>
      </w:tr>
      <w:tr w:rsidR="005B30C6" w:rsidRPr="006E6EB2" w:rsidTr="005B30C6">
        <w:trPr>
          <w:gridAfter w:val="11"/>
          <w:wAfter w:w="15661" w:type="dxa"/>
          <w:trHeight w:val="207"/>
        </w:trPr>
        <w:tc>
          <w:tcPr>
            <w:tcW w:w="411" w:type="dxa"/>
            <w:vMerge/>
            <w:tcBorders>
              <w:left w:val="single" w:sz="8" w:space="0" w:color="auto"/>
              <w:bottom w:val="nil"/>
              <w:right w:val="single" w:sz="4" w:space="0" w:color="auto"/>
            </w:tcBorders>
            <w:shd w:val="clear" w:color="000000" w:fill="FFFFFF"/>
            <w:vAlign w:val="center"/>
          </w:tcPr>
          <w:p w:rsidR="005B30C6" w:rsidRPr="006E6EB2" w:rsidRDefault="005B30C6" w:rsidP="005B30C6">
            <w:pPr>
              <w:jc w:val="both"/>
              <w:rPr>
                <w:rFonts w:ascii="Times New Roman" w:eastAsia="Calibri" w:hAnsi="Times New Roman" w:cs="Times New Roman"/>
                <w:b/>
                <w:bCs/>
                <w:sz w:val="20"/>
                <w:szCs w:val="20"/>
              </w:rPr>
            </w:pPr>
          </w:p>
        </w:tc>
        <w:tc>
          <w:tcPr>
            <w:tcW w:w="3036" w:type="dxa"/>
            <w:vMerge/>
            <w:tcBorders>
              <w:left w:val="single" w:sz="4" w:space="0" w:color="auto"/>
              <w:bottom w:val="nil"/>
              <w:right w:val="single" w:sz="8" w:space="0" w:color="auto"/>
            </w:tcBorders>
            <w:shd w:val="clear" w:color="000000" w:fill="FFFFFF"/>
            <w:vAlign w:val="center"/>
          </w:tcPr>
          <w:p w:rsidR="005B30C6" w:rsidRPr="006E6EB2" w:rsidRDefault="005B30C6" w:rsidP="005B30C6">
            <w:pPr>
              <w:jc w:val="both"/>
              <w:rPr>
                <w:rFonts w:ascii="Times New Roman" w:eastAsia="Calibri" w:hAnsi="Times New Roman" w:cs="Times New Roman"/>
                <w:b/>
                <w:bCs/>
                <w:sz w:val="20"/>
                <w:szCs w:val="20"/>
              </w:rPr>
            </w:pPr>
          </w:p>
        </w:tc>
        <w:tc>
          <w:tcPr>
            <w:tcW w:w="567" w:type="dxa"/>
            <w:vMerge/>
            <w:tcBorders>
              <w:left w:val="single" w:sz="8" w:space="0" w:color="auto"/>
              <w:bottom w:val="nil"/>
              <w:right w:val="single" w:sz="8" w:space="0" w:color="auto"/>
            </w:tcBorders>
            <w:vAlign w:val="center"/>
          </w:tcPr>
          <w:p w:rsidR="005B30C6" w:rsidRPr="006E6EB2" w:rsidRDefault="005B30C6" w:rsidP="005B30C6">
            <w:pPr>
              <w:jc w:val="both"/>
              <w:rPr>
                <w:rFonts w:ascii="Times New Roman" w:eastAsia="Calibri" w:hAnsi="Times New Roman" w:cs="Times New Roman"/>
                <w:sz w:val="20"/>
                <w:szCs w:val="20"/>
              </w:rPr>
            </w:pPr>
          </w:p>
        </w:tc>
        <w:tc>
          <w:tcPr>
            <w:tcW w:w="674" w:type="dxa"/>
            <w:tcBorders>
              <w:top w:val="single" w:sz="4" w:space="0" w:color="auto"/>
              <w:left w:val="single" w:sz="8" w:space="0" w:color="auto"/>
              <w:bottom w:val="single" w:sz="4" w:space="0" w:color="auto"/>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075</w:t>
            </w:r>
          </w:p>
        </w:tc>
        <w:tc>
          <w:tcPr>
            <w:tcW w:w="740" w:type="dxa"/>
            <w:tcBorders>
              <w:top w:val="single" w:sz="4" w:space="0" w:color="auto"/>
              <w:left w:val="single" w:sz="8" w:space="0" w:color="auto"/>
              <w:bottom w:val="single" w:sz="4" w:space="0" w:color="auto"/>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0701</w:t>
            </w:r>
          </w:p>
        </w:tc>
        <w:tc>
          <w:tcPr>
            <w:tcW w:w="1459" w:type="dxa"/>
            <w:tcBorders>
              <w:top w:val="single" w:sz="4" w:space="0" w:color="auto"/>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0210010360</w:t>
            </w:r>
          </w:p>
        </w:tc>
        <w:tc>
          <w:tcPr>
            <w:tcW w:w="674" w:type="dxa"/>
            <w:tcBorders>
              <w:top w:val="single" w:sz="4" w:space="0" w:color="auto"/>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611</w:t>
            </w:r>
          </w:p>
        </w:tc>
        <w:tc>
          <w:tcPr>
            <w:tcW w:w="1330" w:type="dxa"/>
            <w:gridSpan w:val="2"/>
            <w:tcBorders>
              <w:top w:val="single" w:sz="4" w:space="0" w:color="auto"/>
              <w:left w:val="single" w:sz="8" w:space="0" w:color="auto"/>
              <w:bottom w:val="single" w:sz="8" w:space="0" w:color="000000"/>
              <w:right w:val="single" w:sz="4" w:space="0" w:color="auto"/>
            </w:tcBorders>
          </w:tcPr>
          <w:p w:rsidR="005B30C6" w:rsidRPr="00941176" w:rsidRDefault="005B30C6" w:rsidP="005B30C6">
            <w:pPr>
              <w:jc w:val="both"/>
              <w:rPr>
                <w:rFonts w:ascii="Times New Roman" w:eastAsia="Calibri" w:hAnsi="Times New Roman" w:cs="Times New Roman"/>
                <w:sz w:val="20"/>
                <w:szCs w:val="20"/>
              </w:rPr>
            </w:pPr>
            <w:r w:rsidRPr="00941176">
              <w:rPr>
                <w:rFonts w:ascii="Times New Roman" w:eastAsia="Calibri" w:hAnsi="Times New Roman" w:cs="Times New Roman"/>
                <w:sz w:val="20"/>
                <w:szCs w:val="20"/>
              </w:rPr>
              <w:t>0,00</w:t>
            </w:r>
          </w:p>
        </w:tc>
        <w:tc>
          <w:tcPr>
            <w:tcW w:w="1199" w:type="dxa"/>
            <w:tcBorders>
              <w:top w:val="single" w:sz="4" w:space="0" w:color="auto"/>
              <w:left w:val="single" w:sz="4" w:space="0" w:color="auto"/>
              <w:bottom w:val="single" w:sz="8" w:space="0" w:color="000000"/>
              <w:right w:val="single" w:sz="4"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0,00</w:t>
            </w:r>
          </w:p>
        </w:tc>
        <w:tc>
          <w:tcPr>
            <w:tcW w:w="1198" w:type="dxa"/>
            <w:tcBorders>
              <w:top w:val="single" w:sz="4" w:space="0" w:color="auto"/>
              <w:left w:val="single" w:sz="4" w:space="0" w:color="auto"/>
              <w:bottom w:val="single" w:sz="8" w:space="0" w:color="000000"/>
              <w:right w:val="single" w:sz="4"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0,00</w:t>
            </w:r>
          </w:p>
        </w:tc>
        <w:tc>
          <w:tcPr>
            <w:tcW w:w="1330" w:type="dxa"/>
            <w:tcBorders>
              <w:top w:val="single" w:sz="4" w:space="0" w:color="auto"/>
              <w:left w:val="single" w:sz="4" w:space="0" w:color="auto"/>
              <w:bottom w:val="single" w:sz="8" w:space="0" w:color="000000"/>
              <w:right w:val="single" w:sz="4"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0,00</w:t>
            </w:r>
          </w:p>
        </w:tc>
        <w:tc>
          <w:tcPr>
            <w:tcW w:w="3401" w:type="dxa"/>
            <w:gridSpan w:val="2"/>
            <w:vMerge/>
            <w:tcBorders>
              <w:left w:val="single" w:sz="4" w:space="0" w:color="auto"/>
              <w:bottom w:val="single" w:sz="8" w:space="0" w:color="000000"/>
              <w:right w:val="single" w:sz="4" w:space="0" w:color="000000"/>
            </w:tcBorders>
            <w:vAlign w:val="center"/>
          </w:tcPr>
          <w:p w:rsidR="005B30C6" w:rsidRPr="006E6EB2" w:rsidRDefault="005B30C6" w:rsidP="005B30C6">
            <w:pPr>
              <w:jc w:val="both"/>
              <w:rPr>
                <w:rFonts w:ascii="Times New Roman" w:eastAsia="Calibri" w:hAnsi="Times New Roman" w:cs="Times New Roman"/>
                <w:sz w:val="20"/>
                <w:szCs w:val="20"/>
              </w:rPr>
            </w:pPr>
          </w:p>
        </w:tc>
      </w:tr>
      <w:tr w:rsidR="005B30C6" w:rsidRPr="006E6EB2" w:rsidTr="005B30C6">
        <w:trPr>
          <w:gridAfter w:val="11"/>
          <w:wAfter w:w="15661" w:type="dxa"/>
          <w:trHeight w:val="1255"/>
        </w:trPr>
        <w:tc>
          <w:tcPr>
            <w:tcW w:w="411" w:type="dxa"/>
            <w:tcBorders>
              <w:top w:val="single" w:sz="4" w:space="0" w:color="auto"/>
              <w:left w:val="single" w:sz="8" w:space="0" w:color="auto"/>
              <w:bottom w:val="nil"/>
              <w:right w:val="single" w:sz="4" w:space="0" w:color="auto"/>
            </w:tcBorders>
            <w:shd w:val="clear" w:color="000000" w:fill="FFFFFF"/>
          </w:tcPr>
          <w:p w:rsidR="005B30C6" w:rsidRPr="006E6EB2" w:rsidRDefault="005B30C6" w:rsidP="005B30C6">
            <w:pPr>
              <w:jc w:val="both"/>
              <w:rPr>
                <w:rFonts w:ascii="Times New Roman" w:eastAsia="Calibri" w:hAnsi="Times New Roman" w:cs="Times New Roman"/>
                <w:bCs/>
                <w:sz w:val="20"/>
                <w:szCs w:val="20"/>
              </w:rPr>
            </w:pPr>
            <w:r w:rsidRPr="006E6EB2">
              <w:rPr>
                <w:rFonts w:ascii="Times New Roman" w:eastAsia="Calibri" w:hAnsi="Times New Roman" w:cs="Times New Roman"/>
                <w:bCs/>
                <w:sz w:val="20"/>
                <w:szCs w:val="20"/>
              </w:rPr>
              <w:lastRenderedPageBreak/>
              <w:t>5</w:t>
            </w:r>
          </w:p>
        </w:tc>
        <w:tc>
          <w:tcPr>
            <w:tcW w:w="3036" w:type="dxa"/>
            <w:tcBorders>
              <w:top w:val="single" w:sz="4" w:space="0" w:color="auto"/>
              <w:left w:val="single" w:sz="4" w:space="0" w:color="auto"/>
              <w:bottom w:val="nil"/>
              <w:right w:val="single" w:sz="8" w:space="0" w:color="auto"/>
            </w:tcBorders>
            <w:shd w:val="clear" w:color="000000" w:fill="FFFFFF"/>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b/>
                <w:bCs/>
                <w:sz w:val="20"/>
                <w:szCs w:val="20"/>
              </w:rPr>
              <w:t xml:space="preserve">Мероприятие 2.5: </w:t>
            </w:r>
            <w:r w:rsidRPr="006E6EB2">
              <w:rPr>
                <w:rFonts w:ascii="Times New Roman" w:eastAsia="Calibri" w:hAnsi="Times New Roman" w:cs="Times New Roman"/>
                <w:sz w:val="20"/>
                <w:szCs w:val="20"/>
              </w:rPr>
              <w:t>Субвенция на возмещение расходов по осуществлению присмотра и ухода за детьми-инвалидами, детьми-сиротами и детьми, оставшимся без попечения родителей, а также с туберкулезной интоксикацией</w:t>
            </w:r>
          </w:p>
        </w:tc>
        <w:tc>
          <w:tcPr>
            <w:tcW w:w="567" w:type="dxa"/>
            <w:tcBorders>
              <w:top w:val="single" w:sz="4" w:space="0" w:color="auto"/>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УО</w:t>
            </w:r>
          </w:p>
        </w:tc>
        <w:tc>
          <w:tcPr>
            <w:tcW w:w="674" w:type="dxa"/>
            <w:tcBorders>
              <w:top w:val="single" w:sz="4" w:space="0" w:color="auto"/>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075</w:t>
            </w:r>
          </w:p>
        </w:tc>
        <w:tc>
          <w:tcPr>
            <w:tcW w:w="740" w:type="dxa"/>
            <w:tcBorders>
              <w:top w:val="single" w:sz="4" w:space="0" w:color="auto"/>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1003</w:t>
            </w:r>
          </w:p>
        </w:tc>
        <w:tc>
          <w:tcPr>
            <w:tcW w:w="1459" w:type="dxa"/>
            <w:tcBorders>
              <w:top w:val="single" w:sz="4" w:space="0" w:color="auto"/>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0210075540</w:t>
            </w:r>
          </w:p>
        </w:tc>
        <w:tc>
          <w:tcPr>
            <w:tcW w:w="674" w:type="dxa"/>
            <w:tcBorders>
              <w:top w:val="single" w:sz="4" w:space="0" w:color="auto"/>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611</w:t>
            </w:r>
          </w:p>
        </w:tc>
        <w:tc>
          <w:tcPr>
            <w:tcW w:w="1330" w:type="dxa"/>
            <w:gridSpan w:val="2"/>
            <w:tcBorders>
              <w:top w:val="single" w:sz="4" w:space="0" w:color="auto"/>
              <w:left w:val="single" w:sz="8" w:space="0" w:color="auto"/>
              <w:bottom w:val="single" w:sz="8" w:space="0" w:color="000000"/>
              <w:right w:val="single" w:sz="4" w:space="0" w:color="auto"/>
            </w:tcBorders>
          </w:tcPr>
          <w:p w:rsidR="005B30C6" w:rsidRPr="00941176" w:rsidRDefault="00F62EC8" w:rsidP="005B30C6">
            <w:pPr>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366,4</w:t>
            </w:r>
          </w:p>
        </w:tc>
        <w:tc>
          <w:tcPr>
            <w:tcW w:w="1199" w:type="dxa"/>
            <w:tcBorders>
              <w:top w:val="single" w:sz="4" w:space="0" w:color="auto"/>
              <w:left w:val="single" w:sz="4" w:space="0" w:color="auto"/>
              <w:bottom w:val="single" w:sz="8" w:space="0" w:color="000000"/>
              <w:right w:val="single" w:sz="4" w:space="0" w:color="auto"/>
            </w:tcBorders>
          </w:tcPr>
          <w:p w:rsidR="005B30C6" w:rsidRPr="006E6EB2" w:rsidRDefault="00F62EC8" w:rsidP="005B30C6">
            <w:pPr>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366,4</w:t>
            </w:r>
          </w:p>
        </w:tc>
        <w:tc>
          <w:tcPr>
            <w:tcW w:w="1198" w:type="dxa"/>
            <w:tcBorders>
              <w:top w:val="single" w:sz="4" w:space="0" w:color="auto"/>
              <w:left w:val="single" w:sz="4" w:space="0" w:color="auto"/>
              <w:bottom w:val="single" w:sz="8" w:space="0" w:color="000000"/>
              <w:right w:val="single" w:sz="4" w:space="0" w:color="auto"/>
            </w:tcBorders>
          </w:tcPr>
          <w:p w:rsidR="005B30C6" w:rsidRPr="006E6EB2" w:rsidRDefault="00F62EC8" w:rsidP="005B30C6">
            <w:pPr>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366,4</w:t>
            </w:r>
          </w:p>
        </w:tc>
        <w:tc>
          <w:tcPr>
            <w:tcW w:w="1330" w:type="dxa"/>
            <w:tcBorders>
              <w:top w:val="single" w:sz="4" w:space="0" w:color="auto"/>
              <w:left w:val="single" w:sz="4" w:space="0" w:color="auto"/>
              <w:bottom w:val="single" w:sz="8" w:space="0" w:color="000000"/>
              <w:right w:val="single" w:sz="4" w:space="0" w:color="auto"/>
            </w:tcBorders>
          </w:tcPr>
          <w:p w:rsidR="005B30C6" w:rsidRPr="006E6EB2" w:rsidRDefault="00F62EC8" w:rsidP="005B30C6">
            <w:pPr>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1 099,2</w:t>
            </w:r>
          </w:p>
        </w:tc>
        <w:tc>
          <w:tcPr>
            <w:tcW w:w="3401" w:type="dxa"/>
            <w:gridSpan w:val="2"/>
            <w:tcBorders>
              <w:left w:val="single" w:sz="4" w:space="0" w:color="auto"/>
              <w:bottom w:val="single" w:sz="8" w:space="0" w:color="000000"/>
              <w:right w:val="single" w:sz="4" w:space="0" w:color="000000"/>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Осуществление присмотра и ухода за детьми-инвалидами (5 детей), детьми-сиротами и детьми, оставшимися без попечения родителей (7 детей) за счет использования субвенции, ежегодно</w:t>
            </w:r>
          </w:p>
        </w:tc>
      </w:tr>
      <w:tr w:rsidR="005B30C6" w:rsidRPr="006E6EB2" w:rsidTr="005B30C6">
        <w:trPr>
          <w:gridAfter w:val="11"/>
          <w:wAfter w:w="15661" w:type="dxa"/>
          <w:trHeight w:val="1255"/>
        </w:trPr>
        <w:tc>
          <w:tcPr>
            <w:tcW w:w="411" w:type="dxa"/>
            <w:tcBorders>
              <w:top w:val="single" w:sz="4" w:space="0" w:color="auto"/>
              <w:left w:val="single" w:sz="8" w:space="0" w:color="auto"/>
              <w:bottom w:val="nil"/>
              <w:right w:val="single" w:sz="4" w:space="0" w:color="auto"/>
            </w:tcBorders>
            <w:shd w:val="clear" w:color="000000" w:fill="FFFFFF"/>
          </w:tcPr>
          <w:p w:rsidR="005B30C6" w:rsidRPr="006E6EB2" w:rsidRDefault="005B30C6" w:rsidP="005B30C6">
            <w:pPr>
              <w:jc w:val="both"/>
              <w:rPr>
                <w:rFonts w:ascii="Times New Roman" w:eastAsia="Calibri" w:hAnsi="Times New Roman" w:cs="Times New Roman"/>
                <w:bCs/>
                <w:sz w:val="20"/>
                <w:szCs w:val="20"/>
              </w:rPr>
            </w:pPr>
            <w:r w:rsidRPr="006E6EB2">
              <w:rPr>
                <w:rFonts w:ascii="Times New Roman" w:eastAsia="Calibri" w:hAnsi="Times New Roman" w:cs="Times New Roman"/>
                <w:bCs/>
                <w:sz w:val="20"/>
                <w:szCs w:val="20"/>
              </w:rPr>
              <w:t>6</w:t>
            </w:r>
          </w:p>
        </w:tc>
        <w:tc>
          <w:tcPr>
            <w:tcW w:w="3036" w:type="dxa"/>
            <w:tcBorders>
              <w:top w:val="single" w:sz="4" w:space="0" w:color="auto"/>
              <w:left w:val="single" w:sz="4" w:space="0" w:color="auto"/>
              <w:bottom w:val="nil"/>
              <w:right w:val="single" w:sz="8" w:space="0" w:color="auto"/>
            </w:tcBorders>
            <w:shd w:val="clear" w:color="000000" w:fill="FFFFFF"/>
          </w:tcPr>
          <w:p w:rsidR="005B30C6" w:rsidRPr="006E6EB2" w:rsidRDefault="005B30C6" w:rsidP="005B30C6">
            <w:pPr>
              <w:jc w:val="both"/>
              <w:rPr>
                <w:rFonts w:ascii="Times New Roman" w:eastAsia="Calibri" w:hAnsi="Times New Roman" w:cs="Times New Roman"/>
                <w:b/>
                <w:bCs/>
                <w:sz w:val="20"/>
                <w:szCs w:val="20"/>
              </w:rPr>
            </w:pPr>
            <w:r w:rsidRPr="006E6EB2">
              <w:rPr>
                <w:rFonts w:ascii="Times New Roman" w:eastAsia="Calibri" w:hAnsi="Times New Roman" w:cs="Times New Roman"/>
                <w:b/>
                <w:bCs/>
                <w:sz w:val="20"/>
                <w:szCs w:val="20"/>
              </w:rPr>
              <w:t>Мероприятие 2.6</w:t>
            </w:r>
            <w:r w:rsidRPr="006E6EB2">
              <w:rPr>
                <w:rFonts w:ascii="Times New Roman" w:eastAsia="Calibri" w:hAnsi="Times New Roman" w:cs="Times New Roman"/>
                <w:sz w:val="20"/>
                <w:szCs w:val="20"/>
              </w:rPr>
              <w:t>: 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средств краевого бюджета</w:t>
            </w:r>
          </w:p>
        </w:tc>
        <w:tc>
          <w:tcPr>
            <w:tcW w:w="567" w:type="dxa"/>
            <w:tcBorders>
              <w:top w:val="single" w:sz="4" w:space="0" w:color="auto"/>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УО</w:t>
            </w:r>
          </w:p>
        </w:tc>
        <w:tc>
          <w:tcPr>
            <w:tcW w:w="674" w:type="dxa"/>
            <w:tcBorders>
              <w:top w:val="single" w:sz="4" w:space="0" w:color="auto"/>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075</w:t>
            </w:r>
          </w:p>
        </w:tc>
        <w:tc>
          <w:tcPr>
            <w:tcW w:w="740" w:type="dxa"/>
            <w:tcBorders>
              <w:top w:val="single" w:sz="4" w:space="0" w:color="auto"/>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1003</w:t>
            </w:r>
          </w:p>
        </w:tc>
        <w:tc>
          <w:tcPr>
            <w:tcW w:w="1459" w:type="dxa"/>
            <w:tcBorders>
              <w:top w:val="single" w:sz="4" w:space="0" w:color="auto"/>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0210075560</w:t>
            </w:r>
          </w:p>
        </w:tc>
        <w:tc>
          <w:tcPr>
            <w:tcW w:w="674" w:type="dxa"/>
            <w:tcBorders>
              <w:top w:val="single" w:sz="4" w:space="0" w:color="auto"/>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321</w:t>
            </w:r>
          </w:p>
        </w:tc>
        <w:tc>
          <w:tcPr>
            <w:tcW w:w="1330" w:type="dxa"/>
            <w:gridSpan w:val="2"/>
            <w:tcBorders>
              <w:top w:val="single" w:sz="4" w:space="0" w:color="auto"/>
              <w:left w:val="single" w:sz="8" w:space="0" w:color="auto"/>
              <w:bottom w:val="single" w:sz="8" w:space="0" w:color="000000"/>
              <w:right w:val="single" w:sz="4" w:space="0" w:color="auto"/>
            </w:tcBorders>
          </w:tcPr>
          <w:p w:rsidR="005B30C6" w:rsidRPr="00941176" w:rsidRDefault="005B30C6" w:rsidP="005B30C6">
            <w:pPr>
              <w:jc w:val="both"/>
              <w:rPr>
                <w:rFonts w:ascii="Times New Roman" w:eastAsia="Calibri" w:hAnsi="Times New Roman" w:cs="Times New Roman"/>
                <w:color w:val="000000"/>
                <w:sz w:val="20"/>
                <w:szCs w:val="20"/>
              </w:rPr>
            </w:pPr>
            <w:r w:rsidRPr="00941176">
              <w:rPr>
                <w:rFonts w:ascii="Times New Roman" w:eastAsia="Calibri" w:hAnsi="Times New Roman" w:cs="Times New Roman"/>
                <w:color w:val="000000"/>
                <w:sz w:val="20"/>
                <w:szCs w:val="20"/>
              </w:rPr>
              <w:t>1</w:t>
            </w:r>
            <w:r w:rsidR="00F62EC8">
              <w:rPr>
                <w:rFonts w:ascii="Times New Roman" w:eastAsia="Calibri" w:hAnsi="Times New Roman" w:cs="Times New Roman"/>
                <w:color w:val="000000"/>
                <w:sz w:val="20"/>
                <w:szCs w:val="20"/>
              </w:rPr>
              <w:t> 664,3</w:t>
            </w:r>
          </w:p>
        </w:tc>
        <w:tc>
          <w:tcPr>
            <w:tcW w:w="1199" w:type="dxa"/>
            <w:tcBorders>
              <w:top w:val="single" w:sz="4" w:space="0" w:color="auto"/>
              <w:left w:val="single" w:sz="4" w:space="0" w:color="auto"/>
              <w:bottom w:val="single" w:sz="8" w:space="0" w:color="000000"/>
              <w:right w:val="single" w:sz="4" w:space="0" w:color="auto"/>
            </w:tcBorders>
          </w:tcPr>
          <w:p w:rsidR="005B30C6" w:rsidRPr="006E6EB2" w:rsidRDefault="005B30C6" w:rsidP="005B30C6">
            <w:pPr>
              <w:jc w:val="both"/>
              <w:rPr>
                <w:rFonts w:ascii="Times New Roman" w:eastAsia="Calibri" w:hAnsi="Times New Roman" w:cs="Times New Roman"/>
                <w:color w:val="000000"/>
                <w:sz w:val="20"/>
                <w:szCs w:val="20"/>
              </w:rPr>
            </w:pPr>
            <w:r w:rsidRPr="006E6EB2">
              <w:rPr>
                <w:rFonts w:ascii="Times New Roman" w:eastAsia="Calibri" w:hAnsi="Times New Roman" w:cs="Times New Roman"/>
                <w:color w:val="000000"/>
                <w:sz w:val="20"/>
                <w:szCs w:val="20"/>
              </w:rPr>
              <w:t>1</w:t>
            </w:r>
            <w:r w:rsidR="00F62EC8">
              <w:rPr>
                <w:rFonts w:ascii="Times New Roman" w:eastAsia="Calibri" w:hAnsi="Times New Roman" w:cs="Times New Roman"/>
                <w:color w:val="000000"/>
                <w:sz w:val="20"/>
                <w:szCs w:val="20"/>
              </w:rPr>
              <w:t> 664,3</w:t>
            </w:r>
          </w:p>
        </w:tc>
        <w:tc>
          <w:tcPr>
            <w:tcW w:w="1198" w:type="dxa"/>
            <w:tcBorders>
              <w:top w:val="single" w:sz="4" w:space="0" w:color="auto"/>
              <w:left w:val="single" w:sz="4" w:space="0" w:color="auto"/>
              <w:bottom w:val="single" w:sz="8" w:space="0" w:color="000000"/>
              <w:right w:val="single" w:sz="4" w:space="0" w:color="auto"/>
            </w:tcBorders>
          </w:tcPr>
          <w:p w:rsidR="005B30C6" w:rsidRPr="006E6EB2" w:rsidRDefault="005B30C6" w:rsidP="005B30C6">
            <w:pPr>
              <w:jc w:val="both"/>
              <w:rPr>
                <w:rFonts w:ascii="Times New Roman" w:eastAsia="Calibri" w:hAnsi="Times New Roman" w:cs="Times New Roman"/>
                <w:color w:val="000000"/>
                <w:sz w:val="20"/>
                <w:szCs w:val="20"/>
              </w:rPr>
            </w:pPr>
            <w:r w:rsidRPr="006E6EB2">
              <w:rPr>
                <w:rFonts w:ascii="Times New Roman" w:eastAsia="Calibri" w:hAnsi="Times New Roman" w:cs="Times New Roman"/>
                <w:color w:val="000000"/>
                <w:sz w:val="20"/>
                <w:szCs w:val="20"/>
              </w:rPr>
              <w:t>1</w:t>
            </w:r>
            <w:r w:rsidR="00F62EC8">
              <w:rPr>
                <w:rFonts w:ascii="Times New Roman" w:eastAsia="Calibri" w:hAnsi="Times New Roman" w:cs="Times New Roman"/>
                <w:color w:val="000000"/>
                <w:sz w:val="20"/>
                <w:szCs w:val="20"/>
              </w:rPr>
              <w:t> 664,3</w:t>
            </w:r>
          </w:p>
        </w:tc>
        <w:tc>
          <w:tcPr>
            <w:tcW w:w="1330" w:type="dxa"/>
            <w:tcBorders>
              <w:top w:val="single" w:sz="4" w:space="0" w:color="auto"/>
              <w:left w:val="single" w:sz="4" w:space="0" w:color="auto"/>
              <w:bottom w:val="single" w:sz="8" w:space="0" w:color="000000"/>
              <w:right w:val="single" w:sz="4" w:space="0" w:color="auto"/>
            </w:tcBorders>
          </w:tcPr>
          <w:p w:rsidR="005B30C6" w:rsidRPr="006E6EB2" w:rsidRDefault="00F62EC8" w:rsidP="005B30C6">
            <w:pPr>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4 992,9</w:t>
            </w:r>
          </w:p>
        </w:tc>
        <w:tc>
          <w:tcPr>
            <w:tcW w:w="3401" w:type="dxa"/>
            <w:gridSpan w:val="2"/>
            <w:tcBorders>
              <w:left w:val="single" w:sz="4" w:space="0" w:color="auto"/>
              <w:bottom w:val="single" w:sz="8" w:space="0" w:color="000000"/>
              <w:right w:val="single" w:sz="4" w:space="0" w:color="000000"/>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 xml:space="preserve">Выплата компенсации части родительской платы за содержание ребенка в образовательных организациях </w:t>
            </w:r>
            <w:r w:rsidRPr="006A1401">
              <w:rPr>
                <w:rFonts w:ascii="Times New Roman" w:eastAsia="Calibri" w:hAnsi="Times New Roman" w:cs="Times New Roman"/>
                <w:sz w:val="20"/>
                <w:szCs w:val="20"/>
              </w:rPr>
              <w:t>на 950</w:t>
            </w:r>
            <w:r w:rsidRPr="006E6EB2">
              <w:rPr>
                <w:rFonts w:ascii="Times New Roman" w:eastAsia="Calibri" w:hAnsi="Times New Roman" w:cs="Times New Roman"/>
                <w:sz w:val="20"/>
                <w:szCs w:val="20"/>
              </w:rPr>
              <w:t xml:space="preserve"> человек ежегодно</w:t>
            </w:r>
          </w:p>
        </w:tc>
      </w:tr>
      <w:tr w:rsidR="005B30C6" w:rsidRPr="006E6EB2" w:rsidTr="005B30C6">
        <w:trPr>
          <w:gridAfter w:val="11"/>
          <w:wAfter w:w="15661" w:type="dxa"/>
          <w:trHeight w:val="1780"/>
        </w:trPr>
        <w:tc>
          <w:tcPr>
            <w:tcW w:w="411" w:type="dxa"/>
            <w:tcBorders>
              <w:top w:val="single" w:sz="4" w:space="0" w:color="auto"/>
              <w:left w:val="single" w:sz="8" w:space="0" w:color="auto"/>
              <w:bottom w:val="single" w:sz="4" w:space="0" w:color="auto"/>
              <w:right w:val="single" w:sz="4" w:space="0" w:color="auto"/>
            </w:tcBorders>
            <w:shd w:val="clear" w:color="000000" w:fill="FFFFFF"/>
          </w:tcPr>
          <w:p w:rsidR="005B30C6" w:rsidRPr="006E6EB2" w:rsidRDefault="005B30C6" w:rsidP="005B30C6">
            <w:pPr>
              <w:jc w:val="both"/>
              <w:rPr>
                <w:rFonts w:ascii="Times New Roman" w:eastAsia="Calibri" w:hAnsi="Times New Roman" w:cs="Times New Roman"/>
                <w:bCs/>
                <w:sz w:val="20"/>
                <w:szCs w:val="20"/>
              </w:rPr>
            </w:pPr>
            <w:r w:rsidRPr="006E6EB2">
              <w:rPr>
                <w:rFonts w:ascii="Times New Roman" w:eastAsia="Calibri" w:hAnsi="Times New Roman" w:cs="Times New Roman"/>
                <w:bCs/>
                <w:sz w:val="20"/>
                <w:szCs w:val="20"/>
              </w:rPr>
              <w:t>7</w:t>
            </w:r>
          </w:p>
        </w:tc>
        <w:tc>
          <w:tcPr>
            <w:tcW w:w="3036" w:type="dxa"/>
            <w:tcBorders>
              <w:top w:val="single" w:sz="4" w:space="0" w:color="auto"/>
              <w:left w:val="single" w:sz="4" w:space="0" w:color="auto"/>
              <w:bottom w:val="single" w:sz="4" w:space="0" w:color="auto"/>
              <w:right w:val="single" w:sz="8" w:space="0" w:color="auto"/>
            </w:tcBorders>
            <w:shd w:val="clear" w:color="000000" w:fill="FFFFFF"/>
          </w:tcPr>
          <w:p w:rsidR="005B30C6" w:rsidRPr="006E6EB2" w:rsidRDefault="005B30C6" w:rsidP="005B30C6">
            <w:pPr>
              <w:jc w:val="both"/>
              <w:rPr>
                <w:rFonts w:ascii="Times New Roman" w:eastAsia="Calibri" w:hAnsi="Times New Roman" w:cs="Times New Roman"/>
                <w:b/>
                <w:bCs/>
                <w:sz w:val="20"/>
                <w:szCs w:val="20"/>
              </w:rPr>
            </w:pPr>
            <w:r w:rsidRPr="006E6EB2">
              <w:rPr>
                <w:rFonts w:ascii="Times New Roman" w:eastAsia="Calibri" w:hAnsi="Times New Roman" w:cs="Times New Roman"/>
                <w:b/>
                <w:bCs/>
                <w:sz w:val="20"/>
                <w:szCs w:val="20"/>
              </w:rPr>
              <w:t>Мероприятие 2.7</w:t>
            </w:r>
            <w:r w:rsidRPr="006E6EB2">
              <w:rPr>
                <w:rFonts w:ascii="Times New Roman" w:eastAsia="Calibri" w:hAnsi="Times New Roman" w:cs="Times New Roman"/>
                <w:sz w:val="20"/>
                <w:szCs w:val="20"/>
              </w:rPr>
              <w:t>: Почтовые расходы для перечисления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средств краевого бюджета</w:t>
            </w:r>
          </w:p>
        </w:tc>
        <w:tc>
          <w:tcPr>
            <w:tcW w:w="567" w:type="dxa"/>
            <w:tcBorders>
              <w:top w:val="single" w:sz="4" w:space="0" w:color="auto"/>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УО</w:t>
            </w:r>
          </w:p>
        </w:tc>
        <w:tc>
          <w:tcPr>
            <w:tcW w:w="674" w:type="dxa"/>
            <w:tcBorders>
              <w:top w:val="single" w:sz="4" w:space="0" w:color="auto"/>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075</w:t>
            </w:r>
          </w:p>
        </w:tc>
        <w:tc>
          <w:tcPr>
            <w:tcW w:w="740" w:type="dxa"/>
            <w:tcBorders>
              <w:top w:val="single" w:sz="4" w:space="0" w:color="auto"/>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1003</w:t>
            </w:r>
          </w:p>
        </w:tc>
        <w:tc>
          <w:tcPr>
            <w:tcW w:w="1459" w:type="dxa"/>
            <w:tcBorders>
              <w:top w:val="single" w:sz="4" w:space="0" w:color="auto"/>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0210075560</w:t>
            </w:r>
          </w:p>
        </w:tc>
        <w:tc>
          <w:tcPr>
            <w:tcW w:w="674" w:type="dxa"/>
            <w:tcBorders>
              <w:top w:val="single" w:sz="4" w:space="0" w:color="auto"/>
              <w:left w:val="single" w:sz="8" w:space="0" w:color="auto"/>
              <w:bottom w:val="nil"/>
              <w:right w:val="single" w:sz="8" w:space="0" w:color="auto"/>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244</w:t>
            </w:r>
          </w:p>
        </w:tc>
        <w:tc>
          <w:tcPr>
            <w:tcW w:w="1330" w:type="dxa"/>
            <w:gridSpan w:val="2"/>
            <w:tcBorders>
              <w:top w:val="single" w:sz="4" w:space="0" w:color="auto"/>
              <w:left w:val="single" w:sz="8" w:space="0" w:color="auto"/>
              <w:bottom w:val="single" w:sz="8" w:space="0" w:color="000000"/>
              <w:right w:val="single" w:sz="4" w:space="0" w:color="auto"/>
            </w:tcBorders>
          </w:tcPr>
          <w:p w:rsidR="005B30C6" w:rsidRPr="00941176" w:rsidRDefault="005B30C6" w:rsidP="005B30C6">
            <w:pPr>
              <w:jc w:val="both"/>
              <w:rPr>
                <w:rFonts w:ascii="Times New Roman" w:eastAsia="Calibri" w:hAnsi="Times New Roman" w:cs="Times New Roman"/>
                <w:color w:val="000000"/>
                <w:sz w:val="20"/>
                <w:szCs w:val="20"/>
              </w:rPr>
            </w:pPr>
            <w:r w:rsidRPr="00941176">
              <w:rPr>
                <w:rFonts w:ascii="Times New Roman" w:eastAsia="Calibri" w:hAnsi="Times New Roman" w:cs="Times New Roman"/>
                <w:color w:val="000000"/>
                <w:sz w:val="20"/>
                <w:szCs w:val="20"/>
              </w:rPr>
              <w:t>0,0</w:t>
            </w:r>
          </w:p>
        </w:tc>
        <w:tc>
          <w:tcPr>
            <w:tcW w:w="1199" w:type="dxa"/>
            <w:tcBorders>
              <w:top w:val="single" w:sz="4" w:space="0" w:color="auto"/>
              <w:left w:val="single" w:sz="4" w:space="0" w:color="auto"/>
              <w:bottom w:val="single" w:sz="8" w:space="0" w:color="000000"/>
              <w:right w:val="single" w:sz="4" w:space="0" w:color="auto"/>
            </w:tcBorders>
          </w:tcPr>
          <w:p w:rsidR="005B30C6" w:rsidRPr="006E6EB2" w:rsidRDefault="005B30C6" w:rsidP="005B30C6">
            <w:pPr>
              <w:jc w:val="both"/>
              <w:rPr>
                <w:rFonts w:ascii="Times New Roman" w:eastAsia="Calibri" w:hAnsi="Times New Roman" w:cs="Times New Roman"/>
                <w:color w:val="000000"/>
                <w:sz w:val="20"/>
                <w:szCs w:val="20"/>
              </w:rPr>
            </w:pPr>
            <w:r w:rsidRPr="006E6EB2">
              <w:rPr>
                <w:rFonts w:ascii="Times New Roman" w:eastAsia="Calibri" w:hAnsi="Times New Roman" w:cs="Times New Roman"/>
                <w:color w:val="000000"/>
                <w:sz w:val="20"/>
                <w:szCs w:val="20"/>
              </w:rPr>
              <w:t>0,0</w:t>
            </w:r>
          </w:p>
        </w:tc>
        <w:tc>
          <w:tcPr>
            <w:tcW w:w="1198" w:type="dxa"/>
            <w:tcBorders>
              <w:top w:val="single" w:sz="4" w:space="0" w:color="auto"/>
              <w:left w:val="single" w:sz="4" w:space="0" w:color="auto"/>
              <w:bottom w:val="single" w:sz="8" w:space="0" w:color="000000"/>
              <w:right w:val="single" w:sz="4" w:space="0" w:color="auto"/>
            </w:tcBorders>
          </w:tcPr>
          <w:p w:rsidR="005B30C6" w:rsidRPr="006E6EB2" w:rsidRDefault="005B30C6" w:rsidP="005B30C6">
            <w:pPr>
              <w:jc w:val="both"/>
              <w:rPr>
                <w:rFonts w:ascii="Times New Roman" w:eastAsia="Calibri" w:hAnsi="Times New Roman" w:cs="Times New Roman"/>
                <w:color w:val="000000"/>
                <w:sz w:val="20"/>
                <w:szCs w:val="20"/>
              </w:rPr>
            </w:pPr>
            <w:r w:rsidRPr="006E6EB2">
              <w:rPr>
                <w:rFonts w:ascii="Times New Roman" w:eastAsia="Calibri" w:hAnsi="Times New Roman" w:cs="Times New Roman"/>
                <w:color w:val="000000"/>
                <w:sz w:val="20"/>
                <w:szCs w:val="20"/>
              </w:rPr>
              <w:t>0,0</w:t>
            </w:r>
          </w:p>
        </w:tc>
        <w:tc>
          <w:tcPr>
            <w:tcW w:w="1330" w:type="dxa"/>
            <w:tcBorders>
              <w:top w:val="single" w:sz="4" w:space="0" w:color="auto"/>
              <w:left w:val="single" w:sz="4" w:space="0" w:color="auto"/>
              <w:bottom w:val="single" w:sz="8" w:space="0" w:color="000000"/>
              <w:right w:val="single" w:sz="4" w:space="0" w:color="auto"/>
            </w:tcBorders>
          </w:tcPr>
          <w:p w:rsidR="005B30C6" w:rsidRPr="006E6EB2" w:rsidRDefault="005B30C6" w:rsidP="005B30C6">
            <w:pPr>
              <w:jc w:val="both"/>
              <w:rPr>
                <w:rFonts w:ascii="Times New Roman" w:eastAsia="Calibri" w:hAnsi="Times New Roman" w:cs="Times New Roman"/>
                <w:color w:val="000000"/>
                <w:sz w:val="20"/>
                <w:szCs w:val="20"/>
              </w:rPr>
            </w:pPr>
            <w:r w:rsidRPr="006E6EB2">
              <w:rPr>
                <w:rFonts w:ascii="Times New Roman" w:eastAsia="Calibri" w:hAnsi="Times New Roman" w:cs="Times New Roman"/>
                <w:color w:val="000000"/>
                <w:sz w:val="20"/>
                <w:szCs w:val="20"/>
              </w:rPr>
              <w:t>0,0</w:t>
            </w:r>
          </w:p>
        </w:tc>
        <w:tc>
          <w:tcPr>
            <w:tcW w:w="3401" w:type="dxa"/>
            <w:gridSpan w:val="2"/>
            <w:tcBorders>
              <w:left w:val="single" w:sz="4" w:space="0" w:color="auto"/>
              <w:bottom w:val="single" w:sz="8" w:space="0" w:color="000000"/>
              <w:right w:val="single" w:sz="4" w:space="0" w:color="000000"/>
            </w:tcBorders>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Почтовые расходы для перечисления компенсации части родительской платы за содержание ребенка в образовательных организациях на 30 человек ежегодно</w:t>
            </w:r>
          </w:p>
        </w:tc>
      </w:tr>
      <w:tr w:rsidR="005B30C6" w:rsidRPr="006E6EB2" w:rsidTr="005B30C6">
        <w:trPr>
          <w:gridAfter w:val="11"/>
          <w:wAfter w:w="15661" w:type="dxa"/>
          <w:trHeight w:val="682"/>
        </w:trPr>
        <w:tc>
          <w:tcPr>
            <w:tcW w:w="411" w:type="dxa"/>
            <w:vMerge w:val="restart"/>
            <w:tcBorders>
              <w:top w:val="single" w:sz="4" w:space="0" w:color="auto"/>
              <w:left w:val="single" w:sz="4" w:space="0" w:color="auto"/>
              <w:right w:val="single" w:sz="4" w:space="0" w:color="auto"/>
            </w:tcBorders>
            <w:shd w:val="clear" w:color="000000" w:fill="FFFFFF"/>
          </w:tcPr>
          <w:p w:rsidR="005B30C6" w:rsidRPr="006E6EB2" w:rsidRDefault="00C41599" w:rsidP="005B30C6">
            <w:pPr>
              <w:jc w:val="both"/>
              <w:rPr>
                <w:rFonts w:ascii="Times New Roman" w:eastAsia="Calibri" w:hAnsi="Times New Roman" w:cs="Times New Roman"/>
                <w:bCs/>
                <w:sz w:val="20"/>
                <w:szCs w:val="20"/>
              </w:rPr>
            </w:pPr>
            <w:r>
              <w:rPr>
                <w:rFonts w:ascii="Times New Roman" w:eastAsia="Calibri" w:hAnsi="Times New Roman" w:cs="Times New Roman"/>
                <w:bCs/>
                <w:sz w:val="20"/>
                <w:szCs w:val="20"/>
              </w:rPr>
              <w:t>8</w:t>
            </w:r>
            <w:r w:rsidR="005B30C6" w:rsidRPr="006E6EB2">
              <w:rPr>
                <w:rFonts w:ascii="Times New Roman" w:eastAsia="Calibri" w:hAnsi="Times New Roman" w:cs="Times New Roman"/>
                <w:bCs/>
                <w:sz w:val="20"/>
                <w:szCs w:val="20"/>
              </w:rPr>
              <w:t>.</w:t>
            </w:r>
          </w:p>
        </w:tc>
        <w:tc>
          <w:tcPr>
            <w:tcW w:w="3036" w:type="dxa"/>
            <w:vMerge w:val="restart"/>
            <w:tcBorders>
              <w:top w:val="single" w:sz="4" w:space="0" w:color="auto"/>
              <w:left w:val="single" w:sz="4" w:space="0" w:color="auto"/>
              <w:right w:val="single" w:sz="4" w:space="0" w:color="auto"/>
            </w:tcBorders>
            <w:shd w:val="clear" w:color="000000" w:fill="FFFFFF"/>
          </w:tcPr>
          <w:p w:rsidR="005B30C6" w:rsidRPr="006E6EB2" w:rsidRDefault="005B30C6" w:rsidP="005B30C6">
            <w:pPr>
              <w:spacing w:after="0" w:line="240" w:lineRule="auto"/>
              <w:jc w:val="both"/>
              <w:rPr>
                <w:rFonts w:ascii="Times New Roman" w:eastAsia="Times New Roman" w:hAnsi="Times New Roman" w:cs="Times New Roman"/>
                <w:sz w:val="20"/>
                <w:szCs w:val="20"/>
                <w:lang w:eastAsia="ru-RU"/>
              </w:rPr>
            </w:pPr>
            <w:r w:rsidRPr="006E6EB2">
              <w:rPr>
                <w:rFonts w:ascii="Times New Roman" w:eastAsia="Calibri" w:hAnsi="Times New Roman" w:cs="Times New Roman"/>
                <w:b/>
                <w:bCs/>
                <w:sz w:val="20"/>
                <w:szCs w:val="20"/>
              </w:rPr>
              <w:t>Мероприятие 2.</w:t>
            </w:r>
            <w:r w:rsidR="00C41599">
              <w:rPr>
                <w:rFonts w:ascii="Times New Roman" w:eastAsia="Calibri" w:hAnsi="Times New Roman" w:cs="Times New Roman"/>
                <w:b/>
                <w:bCs/>
                <w:sz w:val="20"/>
                <w:szCs w:val="20"/>
              </w:rPr>
              <w:t>8</w:t>
            </w:r>
            <w:r w:rsidRPr="006E6EB2">
              <w:rPr>
                <w:rFonts w:ascii="Times New Roman" w:eastAsia="Calibri" w:hAnsi="Times New Roman" w:cs="Times New Roman"/>
                <w:sz w:val="20"/>
                <w:szCs w:val="20"/>
              </w:rPr>
              <w:t xml:space="preserve">: </w:t>
            </w:r>
            <w:r w:rsidRPr="006E6EB2">
              <w:rPr>
                <w:rFonts w:ascii="Times New Roman" w:eastAsia="Times New Roman" w:hAnsi="Times New Roman" w:cs="Times New Roman"/>
                <w:sz w:val="20"/>
                <w:szCs w:val="20"/>
                <w:lang w:eastAsia="ru-RU"/>
              </w:rPr>
              <w:t xml:space="preserve">Субсидия на приведение зданий и сооружений организаций, реализующих образовательные программы дошкольного образования, </w:t>
            </w:r>
          </w:p>
          <w:p w:rsidR="005B30C6" w:rsidRPr="006E6EB2" w:rsidRDefault="005B30C6" w:rsidP="005B30C6">
            <w:pPr>
              <w:spacing w:after="0" w:line="240" w:lineRule="auto"/>
              <w:jc w:val="both"/>
              <w:rPr>
                <w:rFonts w:ascii="Times New Roman" w:eastAsia="Calibri" w:hAnsi="Times New Roman" w:cs="Times New Roman"/>
                <w:b/>
                <w:bCs/>
                <w:sz w:val="20"/>
                <w:szCs w:val="20"/>
              </w:rPr>
            </w:pPr>
            <w:r w:rsidRPr="006E6EB2">
              <w:rPr>
                <w:rFonts w:ascii="Times New Roman" w:eastAsia="Times New Roman" w:hAnsi="Times New Roman" w:cs="Times New Roman"/>
                <w:sz w:val="20"/>
                <w:szCs w:val="20"/>
                <w:lang w:eastAsia="ru-RU"/>
              </w:rPr>
              <w:t>в соответствие с требованиями законодательства.</w:t>
            </w:r>
          </w:p>
        </w:tc>
        <w:tc>
          <w:tcPr>
            <w:tcW w:w="567" w:type="dxa"/>
            <w:vMerge w:val="restart"/>
            <w:tcBorders>
              <w:top w:val="single" w:sz="4" w:space="0" w:color="auto"/>
              <w:left w:val="single" w:sz="4" w:space="0" w:color="auto"/>
              <w:right w:val="single" w:sz="8" w:space="0" w:color="auto"/>
            </w:tcBorders>
            <w:shd w:val="clear" w:color="auto" w:fill="auto"/>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УО</w:t>
            </w:r>
          </w:p>
        </w:tc>
        <w:tc>
          <w:tcPr>
            <w:tcW w:w="674" w:type="dxa"/>
            <w:vMerge w:val="restart"/>
            <w:tcBorders>
              <w:top w:val="single" w:sz="4" w:space="0" w:color="auto"/>
              <w:left w:val="single" w:sz="8" w:space="0" w:color="auto"/>
              <w:right w:val="single" w:sz="8" w:space="0" w:color="auto"/>
            </w:tcBorders>
            <w:shd w:val="clear" w:color="auto" w:fill="auto"/>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75</w:t>
            </w:r>
          </w:p>
        </w:tc>
        <w:tc>
          <w:tcPr>
            <w:tcW w:w="740" w:type="dxa"/>
            <w:vMerge w:val="restart"/>
            <w:tcBorders>
              <w:top w:val="single" w:sz="4" w:space="0" w:color="auto"/>
              <w:left w:val="single" w:sz="8" w:space="0" w:color="auto"/>
              <w:right w:val="single" w:sz="8" w:space="0" w:color="auto"/>
            </w:tcBorders>
            <w:shd w:val="clear" w:color="auto" w:fill="auto"/>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0701</w:t>
            </w:r>
          </w:p>
        </w:tc>
        <w:tc>
          <w:tcPr>
            <w:tcW w:w="1459" w:type="dxa"/>
            <w:tcBorders>
              <w:top w:val="single" w:sz="4" w:space="0" w:color="auto"/>
              <w:left w:val="single" w:sz="8" w:space="0" w:color="auto"/>
              <w:bottom w:val="single" w:sz="4" w:space="0" w:color="auto"/>
              <w:right w:val="single" w:sz="8" w:space="0" w:color="auto"/>
            </w:tcBorders>
            <w:shd w:val="clear" w:color="auto" w:fill="auto"/>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02100</w:t>
            </w:r>
            <w:r>
              <w:rPr>
                <w:rFonts w:ascii="Times New Roman" w:eastAsia="Calibri" w:hAnsi="Times New Roman" w:cs="Times New Roman"/>
                <w:sz w:val="20"/>
                <w:szCs w:val="20"/>
                <w:lang w:val="en-US"/>
              </w:rPr>
              <w:t>S</w:t>
            </w:r>
            <w:r w:rsidRPr="006E6EB2">
              <w:rPr>
                <w:rFonts w:ascii="Times New Roman" w:eastAsia="Calibri" w:hAnsi="Times New Roman" w:cs="Times New Roman"/>
                <w:sz w:val="20"/>
                <w:szCs w:val="20"/>
              </w:rPr>
              <w:t>5820</w:t>
            </w:r>
            <w:r>
              <w:rPr>
                <w:rFonts w:ascii="Times New Roman" w:eastAsia="Calibri" w:hAnsi="Times New Roman" w:cs="Times New Roman"/>
                <w:sz w:val="20"/>
                <w:szCs w:val="20"/>
              </w:rPr>
              <w:t xml:space="preserve"> 30</w:t>
            </w:r>
          </w:p>
        </w:tc>
        <w:tc>
          <w:tcPr>
            <w:tcW w:w="674" w:type="dxa"/>
            <w:tcBorders>
              <w:top w:val="single" w:sz="4" w:space="0" w:color="auto"/>
              <w:left w:val="single" w:sz="8" w:space="0" w:color="auto"/>
              <w:bottom w:val="single" w:sz="4" w:space="0" w:color="auto"/>
              <w:right w:val="single" w:sz="8" w:space="0" w:color="auto"/>
            </w:tcBorders>
            <w:shd w:val="clear" w:color="auto" w:fill="auto"/>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612</w:t>
            </w:r>
          </w:p>
        </w:tc>
        <w:tc>
          <w:tcPr>
            <w:tcW w:w="1330" w:type="dxa"/>
            <w:gridSpan w:val="2"/>
            <w:tcBorders>
              <w:top w:val="single" w:sz="4" w:space="0" w:color="auto"/>
              <w:left w:val="single" w:sz="8" w:space="0" w:color="auto"/>
              <w:bottom w:val="single" w:sz="4" w:space="0" w:color="auto"/>
              <w:right w:val="single" w:sz="4" w:space="0" w:color="auto"/>
            </w:tcBorders>
            <w:shd w:val="clear" w:color="auto" w:fill="auto"/>
          </w:tcPr>
          <w:p w:rsidR="005B30C6" w:rsidRPr="00941176" w:rsidRDefault="005B30C6" w:rsidP="005B30C6">
            <w:pPr>
              <w:jc w:val="both"/>
              <w:rPr>
                <w:rFonts w:ascii="Times New Roman" w:eastAsia="Calibri" w:hAnsi="Times New Roman" w:cs="Times New Roman"/>
                <w:color w:val="000000" w:themeColor="text1"/>
                <w:sz w:val="20"/>
                <w:szCs w:val="20"/>
              </w:rPr>
            </w:pPr>
            <w:r w:rsidRPr="00941176">
              <w:rPr>
                <w:rFonts w:ascii="Times New Roman" w:eastAsia="Calibri" w:hAnsi="Times New Roman" w:cs="Times New Roman"/>
                <w:color w:val="000000" w:themeColor="text1"/>
                <w:sz w:val="20"/>
                <w:szCs w:val="20"/>
              </w:rPr>
              <w:t>2</w:t>
            </w:r>
            <w:r w:rsidR="00F62EC8">
              <w:rPr>
                <w:rFonts w:ascii="Times New Roman" w:eastAsia="Calibri" w:hAnsi="Times New Roman" w:cs="Times New Roman"/>
                <w:color w:val="000000" w:themeColor="text1"/>
                <w:sz w:val="20"/>
                <w:szCs w:val="20"/>
              </w:rPr>
              <w:t> 138,0</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5B30C6" w:rsidRPr="006E6EB2" w:rsidRDefault="005B30C6" w:rsidP="005B30C6">
            <w:pPr>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w:t>
            </w:r>
            <w:r w:rsidR="00F62EC8">
              <w:rPr>
                <w:rFonts w:ascii="Times New Roman" w:eastAsia="Calibri" w:hAnsi="Times New Roman" w:cs="Times New Roman"/>
                <w:color w:val="000000" w:themeColor="text1"/>
                <w:sz w:val="20"/>
                <w:szCs w:val="20"/>
              </w:rPr>
              <w:t> 138,0</w:t>
            </w:r>
          </w:p>
        </w:tc>
        <w:tc>
          <w:tcPr>
            <w:tcW w:w="1198" w:type="dxa"/>
            <w:tcBorders>
              <w:top w:val="single" w:sz="4" w:space="0" w:color="auto"/>
              <w:left w:val="single" w:sz="4" w:space="0" w:color="auto"/>
              <w:bottom w:val="single" w:sz="4" w:space="0" w:color="auto"/>
              <w:right w:val="single" w:sz="4" w:space="0" w:color="auto"/>
            </w:tcBorders>
            <w:shd w:val="clear" w:color="auto" w:fill="auto"/>
          </w:tcPr>
          <w:p w:rsidR="005B30C6" w:rsidRPr="006E6EB2" w:rsidRDefault="005B30C6" w:rsidP="005B30C6">
            <w:pPr>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w:t>
            </w:r>
            <w:r w:rsidR="00F62EC8">
              <w:rPr>
                <w:rFonts w:ascii="Times New Roman" w:eastAsia="Calibri" w:hAnsi="Times New Roman" w:cs="Times New Roman"/>
                <w:color w:val="000000" w:themeColor="text1"/>
                <w:sz w:val="20"/>
                <w:szCs w:val="20"/>
              </w:rPr>
              <w:t> 138,0</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B30C6" w:rsidRPr="006E6EB2" w:rsidRDefault="00F62EC8" w:rsidP="005B30C6">
            <w:pPr>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6 414,0</w:t>
            </w:r>
          </w:p>
        </w:tc>
        <w:tc>
          <w:tcPr>
            <w:tcW w:w="3401" w:type="dxa"/>
            <w:gridSpan w:val="2"/>
            <w:vMerge w:val="restart"/>
            <w:tcBorders>
              <w:left w:val="single" w:sz="4" w:space="0" w:color="auto"/>
              <w:right w:val="single" w:sz="4" w:space="0" w:color="000000"/>
            </w:tcBorders>
            <w:shd w:val="clear" w:color="auto" w:fill="auto"/>
          </w:tcPr>
          <w:p w:rsidR="005B30C6" w:rsidRPr="006E6EB2" w:rsidRDefault="005B30C6" w:rsidP="005B30C6">
            <w:pPr>
              <w:spacing w:after="0"/>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Устранены предписания в следующих учреждениях:</w:t>
            </w:r>
          </w:p>
          <w:p w:rsidR="005B30C6" w:rsidRPr="006E6EB2" w:rsidRDefault="005B30C6" w:rsidP="005B30C6">
            <w:pPr>
              <w:spacing w:after="0"/>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202</w:t>
            </w:r>
            <w:r w:rsidR="001127D9">
              <w:rPr>
                <w:rFonts w:ascii="Times New Roman" w:eastAsia="Calibri" w:hAnsi="Times New Roman" w:cs="Times New Roman"/>
                <w:sz w:val="20"/>
                <w:szCs w:val="20"/>
              </w:rPr>
              <w:t>5</w:t>
            </w:r>
            <w:r w:rsidRPr="006E6EB2">
              <w:rPr>
                <w:rFonts w:ascii="Times New Roman" w:eastAsia="Calibri" w:hAnsi="Times New Roman" w:cs="Times New Roman"/>
                <w:sz w:val="20"/>
                <w:szCs w:val="20"/>
              </w:rPr>
              <w:t xml:space="preserve">г. – </w:t>
            </w:r>
            <w:r w:rsidR="001127D9">
              <w:rPr>
                <w:rFonts w:ascii="Times New Roman" w:eastAsia="Calibri" w:hAnsi="Times New Roman" w:cs="Times New Roman"/>
                <w:sz w:val="20"/>
                <w:szCs w:val="20"/>
              </w:rPr>
              <w:t>3</w:t>
            </w:r>
            <w:r w:rsidRPr="006E6EB2">
              <w:rPr>
                <w:rFonts w:ascii="Times New Roman" w:eastAsia="Calibri" w:hAnsi="Times New Roman" w:cs="Times New Roman"/>
                <w:sz w:val="20"/>
                <w:szCs w:val="20"/>
              </w:rPr>
              <w:t xml:space="preserve"> учреждения;</w:t>
            </w:r>
          </w:p>
          <w:p w:rsidR="005B30C6" w:rsidRPr="006E6EB2" w:rsidRDefault="005B30C6" w:rsidP="005B30C6">
            <w:pPr>
              <w:spacing w:after="0"/>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202</w:t>
            </w:r>
            <w:r w:rsidR="001127D9">
              <w:rPr>
                <w:rFonts w:ascii="Times New Roman" w:eastAsia="Calibri" w:hAnsi="Times New Roman" w:cs="Times New Roman"/>
                <w:sz w:val="20"/>
                <w:szCs w:val="20"/>
              </w:rPr>
              <w:t>6</w:t>
            </w:r>
            <w:r w:rsidRPr="006E6EB2">
              <w:rPr>
                <w:rFonts w:ascii="Times New Roman" w:eastAsia="Calibri" w:hAnsi="Times New Roman" w:cs="Times New Roman"/>
                <w:sz w:val="20"/>
                <w:szCs w:val="20"/>
              </w:rPr>
              <w:t>г. – 3 учреждения</w:t>
            </w:r>
          </w:p>
          <w:p w:rsidR="005B30C6" w:rsidRPr="006E6EB2" w:rsidRDefault="005B30C6" w:rsidP="005B30C6">
            <w:pPr>
              <w:spacing w:after="0"/>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202</w:t>
            </w:r>
            <w:r w:rsidR="001127D9">
              <w:rPr>
                <w:rFonts w:ascii="Times New Roman" w:eastAsia="Calibri" w:hAnsi="Times New Roman" w:cs="Times New Roman"/>
                <w:sz w:val="20"/>
                <w:szCs w:val="20"/>
              </w:rPr>
              <w:t>7</w:t>
            </w:r>
            <w:r w:rsidRPr="006E6EB2">
              <w:rPr>
                <w:rFonts w:ascii="Times New Roman" w:eastAsia="Calibri" w:hAnsi="Times New Roman" w:cs="Times New Roman"/>
                <w:sz w:val="20"/>
                <w:szCs w:val="20"/>
              </w:rPr>
              <w:t>г. – 3 учреждения</w:t>
            </w:r>
          </w:p>
          <w:p w:rsidR="005B30C6" w:rsidRPr="006E6EB2" w:rsidRDefault="005B30C6" w:rsidP="005B30C6">
            <w:pPr>
              <w:jc w:val="both"/>
              <w:rPr>
                <w:rFonts w:ascii="Times New Roman" w:eastAsia="Calibri" w:hAnsi="Times New Roman" w:cs="Times New Roman"/>
                <w:color w:val="000000" w:themeColor="text1"/>
                <w:sz w:val="20"/>
                <w:szCs w:val="20"/>
              </w:rPr>
            </w:pPr>
          </w:p>
        </w:tc>
      </w:tr>
      <w:tr w:rsidR="005B30C6" w:rsidRPr="006E6EB2" w:rsidTr="005B30C6">
        <w:trPr>
          <w:gridAfter w:val="11"/>
          <w:wAfter w:w="15661" w:type="dxa"/>
          <w:trHeight w:val="1200"/>
        </w:trPr>
        <w:tc>
          <w:tcPr>
            <w:tcW w:w="411" w:type="dxa"/>
            <w:vMerge/>
            <w:tcBorders>
              <w:left w:val="single" w:sz="4" w:space="0" w:color="auto"/>
              <w:bottom w:val="single" w:sz="4" w:space="0" w:color="auto"/>
              <w:right w:val="single" w:sz="4" w:space="0" w:color="auto"/>
            </w:tcBorders>
            <w:shd w:val="clear" w:color="000000" w:fill="FFFFFF"/>
          </w:tcPr>
          <w:p w:rsidR="005B30C6" w:rsidRPr="006E6EB2" w:rsidRDefault="005B30C6" w:rsidP="005B30C6">
            <w:pPr>
              <w:jc w:val="both"/>
              <w:rPr>
                <w:rFonts w:ascii="Times New Roman" w:eastAsia="Calibri" w:hAnsi="Times New Roman" w:cs="Times New Roman"/>
                <w:bCs/>
                <w:sz w:val="20"/>
                <w:szCs w:val="20"/>
              </w:rPr>
            </w:pPr>
          </w:p>
        </w:tc>
        <w:tc>
          <w:tcPr>
            <w:tcW w:w="3036" w:type="dxa"/>
            <w:vMerge/>
            <w:tcBorders>
              <w:left w:val="single" w:sz="4" w:space="0" w:color="auto"/>
              <w:bottom w:val="single" w:sz="4" w:space="0" w:color="auto"/>
              <w:right w:val="single" w:sz="4" w:space="0" w:color="auto"/>
            </w:tcBorders>
            <w:shd w:val="clear" w:color="000000" w:fill="FFFFFF"/>
          </w:tcPr>
          <w:p w:rsidR="005B30C6" w:rsidRPr="006E6EB2" w:rsidRDefault="005B30C6" w:rsidP="005B30C6">
            <w:pPr>
              <w:spacing w:after="0" w:line="240" w:lineRule="auto"/>
              <w:jc w:val="both"/>
              <w:rPr>
                <w:rFonts w:ascii="Times New Roman" w:eastAsia="Calibri" w:hAnsi="Times New Roman" w:cs="Times New Roman"/>
                <w:b/>
                <w:bCs/>
                <w:sz w:val="20"/>
                <w:szCs w:val="20"/>
              </w:rPr>
            </w:pPr>
          </w:p>
        </w:tc>
        <w:tc>
          <w:tcPr>
            <w:tcW w:w="567" w:type="dxa"/>
            <w:vMerge/>
            <w:tcBorders>
              <w:left w:val="single" w:sz="4" w:space="0" w:color="auto"/>
              <w:bottom w:val="nil"/>
              <w:right w:val="single" w:sz="8" w:space="0" w:color="auto"/>
            </w:tcBorders>
            <w:shd w:val="clear" w:color="auto" w:fill="auto"/>
          </w:tcPr>
          <w:p w:rsidR="005B30C6" w:rsidRPr="006E6EB2" w:rsidRDefault="005B30C6" w:rsidP="005B30C6">
            <w:pPr>
              <w:jc w:val="both"/>
              <w:rPr>
                <w:rFonts w:ascii="Times New Roman" w:eastAsia="Calibri" w:hAnsi="Times New Roman" w:cs="Times New Roman"/>
                <w:sz w:val="20"/>
                <w:szCs w:val="20"/>
              </w:rPr>
            </w:pPr>
          </w:p>
        </w:tc>
        <w:tc>
          <w:tcPr>
            <w:tcW w:w="674" w:type="dxa"/>
            <w:vMerge/>
            <w:tcBorders>
              <w:left w:val="single" w:sz="8" w:space="0" w:color="auto"/>
              <w:bottom w:val="nil"/>
              <w:right w:val="single" w:sz="8" w:space="0" w:color="auto"/>
            </w:tcBorders>
            <w:shd w:val="clear" w:color="auto" w:fill="auto"/>
          </w:tcPr>
          <w:p w:rsidR="005B30C6" w:rsidRPr="006E6EB2" w:rsidRDefault="005B30C6" w:rsidP="005B30C6">
            <w:pPr>
              <w:jc w:val="both"/>
              <w:rPr>
                <w:rFonts w:ascii="Times New Roman" w:eastAsia="Calibri" w:hAnsi="Times New Roman" w:cs="Times New Roman"/>
                <w:sz w:val="20"/>
                <w:szCs w:val="20"/>
              </w:rPr>
            </w:pPr>
          </w:p>
        </w:tc>
        <w:tc>
          <w:tcPr>
            <w:tcW w:w="740" w:type="dxa"/>
            <w:vMerge/>
            <w:tcBorders>
              <w:left w:val="single" w:sz="8" w:space="0" w:color="auto"/>
              <w:bottom w:val="nil"/>
              <w:right w:val="single" w:sz="8" w:space="0" w:color="auto"/>
            </w:tcBorders>
            <w:shd w:val="clear" w:color="auto" w:fill="auto"/>
          </w:tcPr>
          <w:p w:rsidR="005B30C6" w:rsidRPr="006E6EB2" w:rsidRDefault="005B30C6" w:rsidP="005B30C6">
            <w:pPr>
              <w:jc w:val="both"/>
              <w:rPr>
                <w:rFonts w:ascii="Times New Roman" w:eastAsia="Calibri" w:hAnsi="Times New Roman" w:cs="Times New Roman"/>
                <w:sz w:val="20"/>
                <w:szCs w:val="20"/>
              </w:rPr>
            </w:pPr>
          </w:p>
        </w:tc>
        <w:tc>
          <w:tcPr>
            <w:tcW w:w="1459" w:type="dxa"/>
            <w:tcBorders>
              <w:top w:val="single" w:sz="4" w:space="0" w:color="auto"/>
              <w:left w:val="single" w:sz="8" w:space="0" w:color="auto"/>
              <w:bottom w:val="nil"/>
              <w:right w:val="single" w:sz="8" w:space="0" w:color="auto"/>
            </w:tcBorders>
            <w:shd w:val="clear" w:color="auto" w:fill="auto"/>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02100</w:t>
            </w:r>
            <w:r>
              <w:rPr>
                <w:rFonts w:ascii="Times New Roman" w:eastAsia="Calibri" w:hAnsi="Times New Roman" w:cs="Times New Roman"/>
                <w:sz w:val="20"/>
                <w:szCs w:val="20"/>
                <w:lang w:val="en-US"/>
              </w:rPr>
              <w:t>S</w:t>
            </w:r>
            <w:r w:rsidRPr="006E6EB2">
              <w:rPr>
                <w:rFonts w:ascii="Times New Roman" w:eastAsia="Calibri" w:hAnsi="Times New Roman" w:cs="Times New Roman"/>
                <w:sz w:val="20"/>
                <w:szCs w:val="20"/>
              </w:rPr>
              <w:t>5820</w:t>
            </w:r>
            <w:r>
              <w:rPr>
                <w:rFonts w:ascii="Times New Roman" w:eastAsia="Calibri" w:hAnsi="Times New Roman" w:cs="Times New Roman"/>
                <w:sz w:val="20"/>
                <w:szCs w:val="20"/>
              </w:rPr>
              <w:t xml:space="preserve"> 31</w:t>
            </w:r>
          </w:p>
        </w:tc>
        <w:tc>
          <w:tcPr>
            <w:tcW w:w="674" w:type="dxa"/>
            <w:tcBorders>
              <w:top w:val="single" w:sz="4" w:space="0" w:color="auto"/>
              <w:left w:val="single" w:sz="8" w:space="0" w:color="auto"/>
              <w:bottom w:val="nil"/>
              <w:right w:val="single" w:sz="8" w:space="0" w:color="auto"/>
            </w:tcBorders>
            <w:shd w:val="clear" w:color="auto" w:fill="auto"/>
          </w:tcPr>
          <w:p w:rsidR="005B30C6" w:rsidRPr="006E6EB2" w:rsidRDefault="005B30C6" w:rsidP="005B30C6">
            <w:pPr>
              <w:jc w:val="both"/>
              <w:rPr>
                <w:rFonts w:ascii="Times New Roman" w:eastAsia="Calibri" w:hAnsi="Times New Roman" w:cs="Times New Roman"/>
                <w:sz w:val="20"/>
                <w:szCs w:val="20"/>
              </w:rPr>
            </w:pPr>
            <w:r>
              <w:rPr>
                <w:rFonts w:ascii="Times New Roman" w:eastAsia="Calibri" w:hAnsi="Times New Roman" w:cs="Times New Roman"/>
                <w:sz w:val="20"/>
                <w:szCs w:val="20"/>
              </w:rPr>
              <w:t>612</w:t>
            </w:r>
          </w:p>
        </w:tc>
        <w:tc>
          <w:tcPr>
            <w:tcW w:w="1330" w:type="dxa"/>
            <w:gridSpan w:val="2"/>
            <w:tcBorders>
              <w:top w:val="single" w:sz="4" w:space="0" w:color="auto"/>
              <w:left w:val="single" w:sz="8" w:space="0" w:color="auto"/>
              <w:bottom w:val="single" w:sz="8" w:space="0" w:color="000000"/>
              <w:right w:val="single" w:sz="4" w:space="0" w:color="auto"/>
            </w:tcBorders>
            <w:shd w:val="clear" w:color="auto" w:fill="auto"/>
          </w:tcPr>
          <w:p w:rsidR="005B30C6" w:rsidRPr="00941176" w:rsidRDefault="00F62EC8" w:rsidP="005B30C6">
            <w:pPr>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0,0</w:t>
            </w:r>
          </w:p>
        </w:tc>
        <w:tc>
          <w:tcPr>
            <w:tcW w:w="1199" w:type="dxa"/>
            <w:tcBorders>
              <w:top w:val="single" w:sz="4" w:space="0" w:color="auto"/>
              <w:left w:val="single" w:sz="4" w:space="0" w:color="auto"/>
              <w:bottom w:val="single" w:sz="8" w:space="0" w:color="000000"/>
              <w:right w:val="single" w:sz="4" w:space="0" w:color="auto"/>
            </w:tcBorders>
            <w:shd w:val="clear" w:color="auto" w:fill="auto"/>
          </w:tcPr>
          <w:p w:rsidR="005B30C6" w:rsidRPr="006E6EB2" w:rsidRDefault="005B30C6" w:rsidP="005B30C6">
            <w:pPr>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0,0</w:t>
            </w:r>
          </w:p>
        </w:tc>
        <w:tc>
          <w:tcPr>
            <w:tcW w:w="1198" w:type="dxa"/>
            <w:tcBorders>
              <w:top w:val="single" w:sz="4" w:space="0" w:color="auto"/>
              <w:left w:val="single" w:sz="4" w:space="0" w:color="auto"/>
              <w:bottom w:val="single" w:sz="8" w:space="0" w:color="000000"/>
              <w:right w:val="single" w:sz="4" w:space="0" w:color="auto"/>
            </w:tcBorders>
            <w:shd w:val="clear" w:color="auto" w:fill="auto"/>
          </w:tcPr>
          <w:p w:rsidR="005B30C6" w:rsidRPr="006E6EB2" w:rsidRDefault="005B30C6" w:rsidP="005B30C6">
            <w:pPr>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0,0</w:t>
            </w:r>
          </w:p>
        </w:tc>
        <w:tc>
          <w:tcPr>
            <w:tcW w:w="1330" w:type="dxa"/>
            <w:tcBorders>
              <w:top w:val="single" w:sz="4" w:space="0" w:color="auto"/>
              <w:left w:val="single" w:sz="4" w:space="0" w:color="auto"/>
              <w:bottom w:val="single" w:sz="8" w:space="0" w:color="000000"/>
              <w:right w:val="single" w:sz="4" w:space="0" w:color="auto"/>
            </w:tcBorders>
            <w:shd w:val="clear" w:color="auto" w:fill="auto"/>
          </w:tcPr>
          <w:p w:rsidR="005B30C6" w:rsidRPr="006E6EB2" w:rsidRDefault="00F62EC8" w:rsidP="005B30C6">
            <w:pPr>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0,0</w:t>
            </w:r>
          </w:p>
        </w:tc>
        <w:tc>
          <w:tcPr>
            <w:tcW w:w="3401" w:type="dxa"/>
            <w:gridSpan w:val="2"/>
            <w:vMerge/>
            <w:tcBorders>
              <w:left w:val="single" w:sz="4" w:space="0" w:color="auto"/>
              <w:bottom w:val="single" w:sz="8" w:space="0" w:color="000000"/>
              <w:right w:val="single" w:sz="4" w:space="0" w:color="000000"/>
            </w:tcBorders>
            <w:shd w:val="clear" w:color="auto" w:fill="auto"/>
          </w:tcPr>
          <w:p w:rsidR="005B30C6" w:rsidRPr="006E6EB2" w:rsidRDefault="005B30C6" w:rsidP="005B30C6">
            <w:pPr>
              <w:spacing w:after="0"/>
              <w:jc w:val="both"/>
              <w:rPr>
                <w:rFonts w:ascii="Times New Roman" w:eastAsia="Calibri" w:hAnsi="Times New Roman" w:cs="Times New Roman"/>
                <w:sz w:val="20"/>
                <w:szCs w:val="20"/>
              </w:rPr>
            </w:pPr>
          </w:p>
        </w:tc>
      </w:tr>
      <w:tr w:rsidR="005B30C6" w:rsidRPr="006E6EB2" w:rsidTr="005B30C6">
        <w:trPr>
          <w:trHeight w:val="362"/>
        </w:trPr>
        <w:tc>
          <w:tcPr>
            <w:tcW w:w="16019" w:type="dxa"/>
            <w:gridSpan w:val="14"/>
            <w:tcBorders>
              <w:top w:val="single" w:sz="8" w:space="0" w:color="auto"/>
              <w:left w:val="single" w:sz="8" w:space="0" w:color="auto"/>
              <w:bottom w:val="single" w:sz="8" w:space="0" w:color="auto"/>
              <w:right w:val="single" w:sz="8" w:space="0" w:color="000000"/>
            </w:tcBorders>
            <w:shd w:val="clear" w:color="000000" w:fill="FFFFFF"/>
            <w:hideMark/>
          </w:tcPr>
          <w:p w:rsidR="005B30C6" w:rsidRPr="006E6EB2" w:rsidRDefault="005B30C6" w:rsidP="005B30C6">
            <w:pPr>
              <w:jc w:val="both"/>
              <w:rPr>
                <w:rFonts w:ascii="Times New Roman" w:eastAsia="Calibri" w:hAnsi="Times New Roman" w:cs="Times New Roman"/>
                <w:b/>
                <w:bCs/>
                <w:sz w:val="20"/>
                <w:szCs w:val="20"/>
              </w:rPr>
            </w:pPr>
            <w:r w:rsidRPr="006E6EB2">
              <w:rPr>
                <w:rFonts w:ascii="Times New Roman" w:eastAsia="Calibri" w:hAnsi="Times New Roman" w:cs="Times New Roman"/>
                <w:b/>
                <w:bCs/>
                <w:sz w:val="20"/>
                <w:szCs w:val="20"/>
              </w:rPr>
              <w:lastRenderedPageBreak/>
              <w:t>Задача 3: Развитие вариативных форм дошкольного образования</w:t>
            </w:r>
          </w:p>
        </w:tc>
        <w:tc>
          <w:tcPr>
            <w:tcW w:w="1491" w:type="dxa"/>
          </w:tcPr>
          <w:p w:rsidR="005B30C6" w:rsidRPr="006E6EB2" w:rsidRDefault="005B30C6" w:rsidP="005B30C6">
            <w:pPr>
              <w:rPr>
                <w:sz w:val="20"/>
                <w:szCs w:val="20"/>
              </w:rPr>
            </w:pPr>
          </w:p>
        </w:tc>
        <w:tc>
          <w:tcPr>
            <w:tcW w:w="1417" w:type="dxa"/>
          </w:tcPr>
          <w:p w:rsidR="005B30C6" w:rsidRPr="006E6EB2" w:rsidRDefault="005B30C6" w:rsidP="005B30C6">
            <w:pPr>
              <w:rPr>
                <w:sz w:val="20"/>
                <w:szCs w:val="20"/>
              </w:rPr>
            </w:pPr>
            <w:r w:rsidRPr="006E6EB2">
              <w:rPr>
                <w:rFonts w:ascii="Times New Roman" w:eastAsia="Calibri" w:hAnsi="Times New Roman" w:cs="Times New Roman"/>
                <w:sz w:val="20"/>
                <w:szCs w:val="20"/>
              </w:rPr>
              <w:t>УО</w:t>
            </w:r>
          </w:p>
        </w:tc>
        <w:tc>
          <w:tcPr>
            <w:tcW w:w="1417" w:type="dxa"/>
          </w:tcPr>
          <w:p w:rsidR="005B30C6" w:rsidRPr="006E6EB2" w:rsidRDefault="005B30C6" w:rsidP="005B30C6">
            <w:pPr>
              <w:rPr>
                <w:sz w:val="20"/>
                <w:szCs w:val="20"/>
              </w:rPr>
            </w:pPr>
            <w:r w:rsidRPr="006E6EB2">
              <w:rPr>
                <w:rFonts w:ascii="Times New Roman" w:eastAsia="Calibri" w:hAnsi="Times New Roman" w:cs="Times New Roman"/>
                <w:sz w:val="20"/>
                <w:szCs w:val="20"/>
              </w:rPr>
              <w:t>075</w:t>
            </w:r>
          </w:p>
        </w:tc>
        <w:tc>
          <w:tcPr>
            <w:tcW w:w="1417" w:type="dxa"/>
          </w:tcPr>
          <w:p w:rsidR="005B30C6" w:rsidRPr="006E6EB2" w:rsidRDefault="005B30C6" w:rsidP="005B30C6">
            <w:pPr>
              <w:rPr>
                <w:sz w:val="20"/>
                <w:szCs w:val="20"/>
              </w:rPr>
            </w:pPr>
            <w:r w:rsidRPr="006E6EB2">
              <w:rPr>
                <w:rFonts w:ascii="Times New Roman" w:eastAsia="Calibri" w:hAnsi="Times New Roman" w:cs="Times New Roman"/>
                <w:sz w:val="20"/>
                <w:szCs w:val="20"/>
              </w:rPr>
              <w:t>0701</w:t>
            </w:r>
          </w:p>
        </w:tc>
        <w:tc>
          <w:tcPr>
            <w:tcW w:w="1417" w:type="dxa"/>
          </w:tcPr>
          <w:p w:rsidR="005B30C6" w:rsidRPr="006E6EB2" w:rsidRDefault="005B30C6" w:rsidP="005B30C6">
            <w:pPr>
              <w:rPr>
                <w:sz w:val="20"/>
                <w:szCs w:val="20"/>
              </w:rPr>
            </w:pPr>
            <w:r w:rsidRPr="006E6EB2">
              <w:rPr>
                <w:rFonts w:ascii="Times New Roman" w:eastAsia="Calibri" w:hAnsi="Times New Roman" w:cs="Times New Roman"/>
                <w:sz w:val="20"/>
                <w:szCs w:val="20"/>
              </w:rPr>
              <w:t>0210075880</w:t>
            </w:r>
          </w:p>
        </w:tc>
        <w:tc>
          <w:tcPr>
            <w:tcW w:w="1417" w:type="dxa"/>
          </w:tcPr>
          <w:p w:rsidR="005B30C6" w:rsidRPr="006E6EB2" w:rsidRDefault="005B30C6" w:rsidP="005B30C6">
            <w:pPr>
              <w:rPr>
                <w:sz w:val="20"/>
                <w:szCs w:val="20"/>
              </w:rPr>
            </w:pPr>
            <w:r w:rsidRPr="006E6EB2">
              <w:rPr>
                <w:rFonts w:ascii="Times New Roman" w:eastAsia="Calibri" w:hAnsi="Times New Roman" w:cs="Times New Roman"/>
                <w:sz w:val="20"/>
                <w:szCs w:val="20"/>
              </w:rPr>
              <w:t>612</w:t>
            </w:r>
          </w:p>
        </w:tc>
        <w:tc>
          <w:tcPr>
            <w:tcW w:w="1417" w:type="dxa"/>
          </w:tcPr>
          <w:p w:rsidR="005B30C6" w:rsidRPr="006E6EB2" w:rsidRDefault="005B30C6" w:rsidP="005B30C6">
            <w:pPr>
              <w:rPr>
                <w:sz w:val="20"/>
                <w:szCs w:val="20"/>
              </w:rPr>
            </w:pPr>
            <w:r w:rsidRPr="006E6EB2">
              <w:rPr>
                <w:rFonts w:ascii="Times New Roman" w:eastAsia="Calibri" w:hAnsi="Times New Roman" w:cs="Times New Roman"/>
                <w:sz w:val="20"/>
                <w:szCs w:val="20"/>
              </w:rPr>
              <w:t>0,00</w:t>
            </w:r>
          </w:p>
        </w:tc>
        <w:tc>
          <w:tcPr>
            <w:tcW w:w="1417" w:type="dxa"/>
          </w:tcPr>
          <w:p w:rsidR="005B30C6" w:rsidRPr="006E6EB2" w:rsidRDefault="005B30C6" w:rsidP="005B30C6">
            <w:pPr>
              <w:rPr>
                <w:sz w:val="20"/>
                <w:szCs w:val="20"/>
              </w:rPr>
            </w:pPr>
            <w:r w:rsidRPr="006E6EB2">
              <w:rPr>
                <w:rFonts w:ascii="Times New Roman" w:eastAsia="Calibri" w:hAnsi="Times New Roman" w:cs="Times New Roman"/>
                <w:sz w:val="20"/>
                <w:szCs w:val="20"/>
              </w:rPr>
              <w:t>0,00</w:t>
            </w:r>
          </w:p>
        </w:tc>
        <w:tc>
          <w:tcPr>
            <w:tcW w:w="1417" w:type="dxa"/>
          </w:tcPr>
          <w:p w:rsidR="005B30C6" w:rsidRPr="006E6EB2" w:rsidRDefault="005B30C6" w:rsidP="005B30C6">
            <w:pPr>
              <w:rPr>
                <w:sz w:val="20"/>
                <w:szCs w:val="20"/>
              </w:rPr>
            </w:pPr>
            <w:r w:rsidRPr="006E6EB2">
              <w:rPr>
                <w:rFonts w:ascii="Times New Roman" w:eastAsia="Calibri" w:hAnsi="Times New Roman" w:cs="Times New Roman"/>
                <w:sz w:val="20"/>
                <w:szCs w:val="20"/>
              </w:rPr>
              <w:t>0,00</w:t>
            </w:r>
          </w:p>
        </w:tc>
        <w:tc>
          <w:tcPr>
            <w:tcW w:w="1417" w:type="dxa"/>
          </w:tcPr>
          <w:p w:rsidR="005B30C6" w:rsidRPr="006E6EB2" w:rsidRDefault="005B30C6" w:rsidP="005B30C6">
            <w:pPr>
              <w:rPr>
                <w:sz w:val="20"/>
                <w:szCs w:val="20"/>
              </w:rPr>
            </w:pPr>
            <w:r w:rsidRPr="006E6EB2">
              <w:rPr>
                <w:rFonts w:ascii="Times New Roman" w:eastAsia="Calibri" w:hAnsi="Times New Roman" w:cs="Times New Roman"/>
                <w:sz w:val="20"/>
                <w:szCs w:val="20"/>
              </w:rPr>
              <w:t>0,00</w:t>
            </w:r>
          </w:p>
        </w:tc>
        <w:tc>
          <w:tcPr>
            <w:tcW w:w="1417" w:type="dxa"/>
          </w:tcPr>
          <w:p w:rsidR="005B30C6" w:rsidRPr="006E6EB2" w:rsidRDefault="005B30C6" w:rsidP="005B30C6">
            <w:pPr>
              <w:rPr>
                <w:sz w:val="20"/>
                <w:szCs w:val="20"/>
              </w:rPr>
            </w:pPr>
          </w:p>
        </w:tc>
      </w:tr>
      <w:tr w:rsidR="005B30C6" w:rsidRPr="006E6EB2" w:rsidTr="005B30C6">
        <w:trPr>
          <w:gridAfter w:val="11"/>
          <w:wAfter w:w="15661" w:type="dxa"/>
          <w:trHeight w:val="2725"/>
        </w:trPr>
        <w:tc>
          <w:tcPr>
            <w:tcW w:w="411" w:type="dxa"/>
            <w:tcBorders>
              <w:top w:val="nil"/>
              <w:left w:val="single" w:sz="8" w:space="0" w:color="auto"/>
              <w:bottom w:val="single" w:sz="4" w:space="0" w:color="auto"/>
              <w:right w:val="single" w:sz="4" w:space="0" w:color="auto"/>
            </w:tcBorders>
            <w:shd w:val="clear" w:color="000000" w:fill="FFFFFF"/>
            <w:hideMark/>
          </w:tcPr>
          <w:p w:rsidR="005B30C6" w:rsidRPr="006E6EB2" w:rsidRDefault="005B30C6" w:rsidP="005B30C6">
            <w:pPr>
              <w:jc w:val="both"/>
              <w:rPr>
                <w:rFonts w:ascii="Times New Roman" w:eastAsia="Calibri" w:hAnsi="Times New Roman" w:cs="Times New Roman"/>
                <w:bCs/>
                <w:sz w:val="20"/>
                <w:szCs w:val="20"/>
              </w:rPr>
            </w:pPr>
            <w:r w:rsidRPr="006E6EB2">
              <w:rPr>
                <w:rFonts w:ascii="Times New Roman" w:eastAsia="Calibri" w:hAnsi="Times New Roman" w:cs="Times New Roman"/>
                <w:bCs/>
                <w:sz w:val="20"/>
                <w:szCs w:val="20"/>
              </w:rPr>
              <w:t>1</w:t>
            </w:r>
          </w:p>
        </w:tc>
        <w:tc>
          <w:tcPr>
            <w:tcW w:w="3036" w:type="dxa"/>
            <w:tcBorders>
              <w:top w:val="nil"/>
              <w:left w:val="single" w:sz="4" w:space="0" w:color="auto"/>
              <w:bottom w:val="single" w:sz="4" w:space="0" w:color="auto"/>
              <w:right w:val="single" w:sz="4" w:space="0" w:color="auto"/>
            </w:tcBorders>
            <w:shd w:val="clear" w:color="000000" w:fill="FFFFFF"/>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b/>
                <w:bCs/>
                <w:sz w:val="20"/>
                <w:szCs w:val="20"/>
              </w:rPr>
              <w:t>Мероприятие 3.1</w:t>
            </w:r>
            <w:r w:rsidRPr="006E6EB2">
              <w:rPr>
                <w:rFonts w:ascii="Times New Roman" w:eastAsia="Calibri" w:hAnsi="Times New Roman" w:cs="Times New Roman"/>
                <w:sz w:val="20"/>
                <w:szCs w:val="20"/>
              </w:rPr>
              <w:t>: Функционирование групп кратковременного пребывания (Выходного дня) для поддержки неорганизованных детей от 3-х до 7 лет на базе МБОУ «</w:t>
            </w:r>
            <w:proofErr w:type="spellStart"/>
            <w:r w:rsidRPr="006E6EB2">
              <w:rPr>
                <w:rFonts w:ascii="Times New Roman" w:eastAsia="Calibri" w:hAnsi="Times New Roman" w:cs="Times New Roman"/>
                <w:sz w:val="20"/>
                <w:szCs w:val="20"/>
              </w:rPr>
              <w:t>Тиличетская</w:t>
            </w:r>
            <w:proofErr w:type="spellEnd"/>
            <w:r w:rsidRPr="006E6EB2">
              <w:rPr>
                <w:rFonts w:ascii="Times New Roman" w:eastAsia="Calibri" w:hAnsi="Times New Roman" w:cs="Times New Roman"/>
                <w:sz w:val="20"/>
                <w:szCs w:val="20"/>
              </w:rPr>
              <w:t xml:space="preserve"> СШ», МБОУ «</w:t>
            </w:r>
            <w:proofErr w:type="spellStart"/>
            <w:r w:rsidRPr="006E6EB2">
              <w:rPr>
                <w:rFonts w:ascii="Times New Roman" w:eastAsia="Calibri" w:hAnsi="Times New Roman" w:cs="Times New Roman"/>
                <w:sz w:val="20"/>
                <w:szCs w:val="20"/>
              </w:rPr>
              <w:t>СтретенскаяСШ</w:t>
            </w:r>
            <w:proofErr w:type="spellEnd"/>
            <w:r w:rsidRPr="006E6EB2">
              <w:rPr>
                <w:rFonts w:ascii="Times New Roman" w:eastAsia="Calibri" w:hAnsi="Times New Roman" w:cs="Times New Roman"/>
                <w:sz w:val="20"/>
                <w:szCs w:val="20"/>
              </w:rPr>
              <w:t>» имени Героя Советского Союза П.М. Бахарева, МБОУ «</w:t>
            </w:r>
            <w:proofErr w:type="spellStart"/>
            <w:r w:rsidRPr="006E6EB2">
              <w:rPr>
                <w:rFonts w:ascii="Times New Roman" w:eastAsia="Calibri" w:hAnsi="Times New Roman" w:cs="Times New Roman"/>
                <w:sz w:val="20"/>
                <w:szCs w:val="20"/>
              </w:rPr>
              <w:t>Поканаевская</w:t>
            </w:r>
            <w:proofErr w:type="spellEnd"/>
            <w:r w:rsidRPr="006E6EB2">
              <w:rPr>
                <w:rFonts w:ascii="Times New Roman" w:eastAsia="Calibri" w:hAnsi="Times New Roman" w:cs="Times New Roman"/>
                <w:sz w:val="20"/>
                <w:szCs w:val="20"/>
              </w:rPr>
              <w:t xml:space="preserve"> СШ», МБОУ «Павловская СОШ».</w:t>
            </w:r>
          </w:p>
        </w:tc>
        <w:tc>
          <w:tcPr>
            <w:tcW w:w="567" w:type="dxa"/>
            <w:tcBorders>
              <w:top w:val="nil"/>
              <w:left w:val="single" w:sz="4" w:space="0" w:color="auto"/>
              <w:bottom w:val="single" w:sz="4" w:space="0" w:color="auto"/>
              <w:right w:val="single" w:sz="8" w:space="0" w:color="auto"/>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УО</w:t>
            </w:r>
          </w:p>
        </w:tc>
        <w:tc>
          <w:tcPr>
            <w:tcW w:w="674" w:type="dxa"/>
            <w:tcBorders>
              <w:top w:val="nil"/>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75</w:t>
            </w:r>
          </w:p>
        </w:tc>
        <w:tc>
          <w:tcPr>
            <w:tcW w:w="740" w:type="dxa"/>
            <w:tcBorders>
              <w:top w:val="nil"/>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0701</w:t>
            </w:r>
          </w:p>
        </w:tc>
        <w:tc>
          <w:tcPr>
            <w:tcW w:w="1459" w:type="dxa"/>
            <w:tcBorders>
              <w:top w:val="nil"/>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0210005010</w:t>
            </w:r>
          </w:p>
        </w:tc>
        <w:tc>
          <w:tcPr>
            <w:tcW w:w="674" w:type="dxa"/>
            <w:tcBorders>
              <w:top w:val="nil"/>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611</w:t>
            </w:r>
          </w:p>
        </w:tc>
        <w:tc>
          <w:tcPr>
            <w:tcW w:w="133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0,00</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0,00</w:t>
            </w:r>
          </w:p>
        </w:tc>
        <w:tc>
          <w:tcPr>
            <w:tcW w:w="1198" w:type="dxa"/>
            <w:tcBorders>
              <w:top w:val="single" w:sz="4" w:space="0" w:color="auto"/>
              <w:left w:val="nil"/>
              <w:bottom w:val="single" w:sz="4" w:space="0" w:color="auto"/>
              <w:right w:val="single" w:sz="4"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0,00</w:t>
            </w:r>
          </w:p>
        </w:tc>
        <w:tc>
          <w:tcPr>
            <w:tcW w:w="1330" w:type="dxa"/>
            <w:tcBorders>
              <w:top w:val="single" w:sz="4" w:space="0" w:color="auto"/>
              <w:left w:val="nil"/>
              <w:bottom w:val="single" w:sz="4" w:space="0" w:color="auto"/>
              <w:right w:val="single" w:sz="4"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0,00</w:t>
            </w:r>
          </w:p>
        </w:tc>
        <w:tc>
          <w:tcPr>
            <w:tcW w:w="3401" w:type="dxa"/>
            <w:gridSpan w:val="2"/>
            <w:tcBorders>
              <w:top w:val="single" w:sz="8" w:space="0" w:color="auto"/>
              <w:left w:val="nil"/>
              <w:bottom w:val="single" w:sz="4" w:space="0" w:color="auto"/>
              <w:right w:val="single" w:sz="8" w:space="0" w:color="000000"/>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Увеличение предоставления услуги по дошкольному образованию на 4 поселениях, не имеющих дошкольных организаций (для 25 человек)</w:t>
            </w:r>
          </w:p>
        </w:tc>
      </w:tr>
      <w:tr w:rsidR="005B30C6" w:rsidRPr="006E6EB2" w:rsidTr="005B30C6">
        <w:trPr>
          <w:gridAfter w:val="11"/>
          <w:wAfter w:w="15661" w:type="dxa"/>
          <w:trHeight w:val="410"/>
        </w:trPr>
        <w:tc>
          <w:tcPr>
            <w:tcW w:w="411" w:type="dxa"/>
            <w:tcBorders>
              <w:top w:val="single" w:sz="4" w:space="0" w:color="auto"/>
              <w:left w:val="single" w:sz="8" w:space="0" w:color="auto"/>
              <w:bottom w:val="single" w:sz="4" w:space="0" w:color="auto"/>
              <w:right w:val="single" w:sz="4" w:space="0" w:color="auto"/>
            </w:tcBorders>
            <w:shd w:val="clear" w:color="000000" w:fill="FFFFFF"/>
            <w:hideMark/>
          </w:tcPr>
          <w:p w:rsidR="005B30C6" w:rsidRPr="006E6EB2" w:rsidRDefault="005B30C6" w:rsidP="005B30C6">
            <w:pPr>
              <w:jc w:val="both"/>
              <w:rPr>
                <w:rFonts w:ascii="Times New Roman" w:eastAsia="Calibri" w:hAnsi="Times New Roman" w:cs="Times New Roman"/>
                <w:bCs/>
                <w:sz w:val="20"/>
                <w:szCs w:val="20"/>
              </w:rPr>
            </w:pPr>
            <w:r w:rsidRPr="006E6EB2">
              <w:rPr>
                <w:rFonts w:ascii="Times New Roman" w:eastAsia="Calibri" w:hAnsi="Times New Roman" w:cs="Times New Roman"/>
                <w:bCs/>
                <w:sz w:val="20"/>
                <w:szCs w:val="20"/>
              </w:rPr>
              <w:t>2</w:t>
            </w:r>
          </w:p>
        </w:tc>
        <w:tc>
          <w:tcPr>
            <w:tcW w:w="3036" w:type="dxa"/>
            <w:tcBorders>
              <w:top w:val="single" w:sz="4" w:space="0" w:color="auto"/>
              <w:left w:val="single" w:sz="4" w:space="0" w:color="auto"/>
              <w:bottom w:val="single" w:sz="4" w:space="0" w:color="auto"/>
              <w:right w:val="single" w:sz="8" w:space="0" w:color="auto"/>
            </w:tcBorders>
            <w:shd w:val="clear" w:color="000000" w:fill="FFFFFF"/>
          </w:tcPr>
          <w:p w:rsidR="005B30C6" w:rsidRPr="006E6EB2" w:rsidRDefault="005B30C6" w:rsidP="005B30C6">
            <w:pPr>
              <w:spacing w:after="0"/>
              <w:jc w:val="both"/>
              <w:rPr>
                <w:rFonts w:ascii="Times New Roman" w:eastAsia="Calibri" w:hAnsi="Times New Roman" w:cs="Times New Roman"/>
                <w:sz w:val="20"/>
                <w:szCs w:val="20"/>
              </w:rPr>
            </w:pPr>
            <w:r w:rsidRPr="006E6EB2">
              <w:rPr>
                <w:rFonts w:ascii="Times New Roman" w:eastAsia="Calibri" w:hAnsi="Times New Roman" w:cs="Times New Roman"/>
                <w:b/>
                <w:bCs/>
                <w:sz w:val="20"/>
                <w:szCs w:val="20"/>
              </w:rPr>
              <w:t>Мероприятие 3.2</w:t>
            </w:r>
            <w:r w:rsidRPr="006E6EB2">
              <w:rPr>
                <w:rFonts w:ascii="Times New Roman" w:eastAsia="Calibri" w:hAnsi="Times New Roman" w:cs="Times New Roman"/>
                <w:sz w:val="20"/>
                <w:szCs w:val="20"/>
              </w:rPr>
              <w:t>:</w:t>
            </w:r>
          </w:p>
          <w:p w:rsidR="005B30C6" w:rsidRPr="006E6EB2" w:rsidRDefault="005B30C6" w:rsidP="005B30C6">
            <w:pPr>
              <w:spacing w:after="0"/>
              <w:jc w:val="both"/>
              <w:rPr>
                <w:rFonts w:ascii="Times New Roman" w:eastAsia="Calibri" w:hAnsi="Times New Roman" w:cs="Times New Roman"/>
                <w:b/>
                <w:bCs/>
                <w:sz w:val="20"/>
                <w:szCs w:val="20"/>
              </w:rPr>
            </w:pPr>
            <w:r w:rsidRPr="006E6EB2">
              <w:rPr>
                <w:rFonts w:ascii="Times New Roman" w:eastAsia="Calibri" w:hAnsi="Times New Roman" w:cs="Times New Roman"/>
                <w:sz w:val="20"/>
                <w:szCs w:val="20"/>
              </w:rPr>
              <w:t>Функционирование на базе ДОУ центров предоставляющие услуги по психолого-педагогической, методической и консультативной помощи граждан имеющих детей (на базе 5 образовательных учреждений)</w:t>
            </w:r>
          </w:p>
        </w:tc>
        <w:tc>
          <w:tcPr>
            <w:tcW w:w="567" w:type="dxa"/>
            <w:tcBorders>
              <w:top w:val="single" w:sz="4" w:space="0" w:color="auto"/>
              <w:left w:val="nil"/>
              <w:bottom w:val="single" w:sz="4" w:space="0" w:color="auto"/>
              <w:right w:val="single" w:sz="8" w:space="0" w:color="auto"/>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УО</w:t>
            </w:r>
          </w:p>
        </w:tc>
        <w:tc>
          <w:tcPr>
            <w:tcW w:w="674" w:type="dxa"/>
            <w:tcBorders>
              <w:top w:val="single" w:sz="4" w:space="0" w:color="auto"/>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75</w:t>
            </w:r>
          </w:p>
        </w:tc>
        <w:tc>
          <w:tcPr>
            <w:tcW w:w="740" w:type="dxa"/>
            <w:tcBorders>
              <w:top w:val="single" w:sz="4" w:space="0" w:color="auto"/>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0701</w:t>
            </w:r>
          </w:p>
        </w:tc>
        <w:tc>
          <w:tcPr>
            <w:tcW w:w="1459" w:type="dxa"/>
            <w:tcBorders>
              <w:top w:val="single" w:sz="4" w:space="0" w:color="auto"/>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0210005010</w:t>
            </w:r>
          </w:p>
        </w:tc>
        <w:tc>
          <w:tcPr>
            <w:tcW w:w="674" w:type="dxa"/>
            <w:tcBorders>
              <w:top w:val="single" w:sz="4" w:space="0" w:color="auto"/>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611</w:t>
            </w:r>
          </w:p>
        </w:tc>
        <w:tc>
          <w:tcPr>
            <w:tcW w:w="1330" w:type="dxa"/>
            <w:gridSpan w:val="2"/>
            <w:tcBorders>
              <w:top w:val="single" w:sz="4" w:space="0" w:color="auto"/>
              <w:left w:val="nil"/>
              <w:bottom w:val="single" w:sz="4" w:space="0" w:color="auto"/>
              <w:right w:val="single" w:sz="4" w:space="0" w:color="auto"/>
            </w:tcBorders>
            <w:shd w:val="clear" w:color="000000" w:fill="FFFFFF"/>
            <w:noWrap/>
            <w:hideMark/>
          </w:tcPr>
          <w:p w:rsidR="005B30C6" w:rsidRPr="006E6EB2" w:rsidRDefault="005B30C6" w:rsidP="005B30C6">
            <w:pPr>
              <w:spacing w:after="0" w:line="240" w:lineRule="auto"/>
              <w:rPr>
                <w:rFonts w:ascii="Times New Roman" w:eastAsia="Times New Roman" w:hAnsi="Times New Roman" w:cs="Times New Roman"/>
                <w:sz w:val="20"/>
                <w:szCs w:val="20"/>
                <w:lang w:eastAsia="ru-RU"/>
              </w:rPr>
            </w:pPr>
            <w:r w:rsidRPr="006E6EB2">
              <w:rPr>
                <w:rFonts w:ascii="Times New Roman" w:eastAsia="Times New Roman" w:hAnsi="Times New Roman" w:cs="Times New Roman"/>
                <w:sz w:val="20"/>
                <w:szCs w:val="20"/>
                <w:lang w:eastAsia="ru-RU"/>
              </w:rPr>
              <w:t>0,00</w:t>
            </w:r>
          </w:p>
          <w:p w:rsidR="005B30C6" w:rsidRPr="006E6EB2" w:rsidRDefault="005B30C6" w:rsidP="005B30C6">
            <w:pPr>
              <w:spacing w:after="0" w:line="240" w:lineRule="auto"/>
              <w:rPr>
                <w:rFonts w:ascii="Times New Roman" w:eastAsia="Times New Roman" w:hAnsi="Times New Roman" w:cs="Times New Roman"/>
                <w:sz w:val="20"/>
                <w:szCs w:val="20"/>
                <w:lang w:eastAsia="ru-RU"/>
              </w:rPr>
            </w:pPr>
          </w:p>
        </w:tc>
        <w:tc>
          <w:tcPr>
            <w:tcW w:w="1199" w:type="dxa"/>
            <w:tcBorders>
              <w:top w:val="single" w:sz="4" w:space="0" w:color="auto"/>
              <w:left w:val="nil"/>
              <w:bottom w:val="single" w:sz="4" w:space="0" w:color="auto"/>
              <w:right w:val="single" w:sz="4" w:space="0" w:color="auto"/>
            </w:tcBorders>
            <w:shd w:val="clear" w:color="000000" w:fill="FFFFFF"/>
            <w:noWrap/>
            <w:hideMark/>
          </w:tcPr>
          <w:p w:rsidR="005B30C6" w:rsidRPr="006E6EB2" w:rsidRDefault="005B30C6" w:rsidP="005B30C6">
            <w:pPr>
              <w:spacing w:after="0" w:line="240" w:lineRule="auto"/>
              <w:rPr>
                <w:rFonts w:ascii="Times New Roman" w:eastAsia="Times New Roman" w:hAnsi="Times New Roman" w:cs="Times New Roman"/>
                <w:sz w:val="20"/>
                <w:szCs w:val="20"/>
                <w:lang w:eastAsia="ru-RU"/>
              </w:rPr>
            </w:pPr>
            <w:r w:rsidRPr="006E6EB2">
              <w:rPr>
                <w:rFonts w:ascii="Times New Roman" w:eastAsia="Times New Roman" w:hAnsi="Times New Roman" w:cs="Times New Roman"/>
                <w:sz w:val="20"/>
                <w:szCs w:val="20"/>
                <w:lang w:eastAsia="ru-RU"/>
              </w:rPr>
              <w:t>0,00</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hideMark/>
          </w:tcPr>
          <w:p w:rsidR="005B30C6" w:rsidRPr="006E6EB2" w:rsidRDefault="005B30C6" w:rsidP="005B30C6">
            <w:pPr>
              <w:spacing w:after="0" w:line="240" w:lineRule="auto"/>
              <w:rPr>
                <w:rFonts w:ascii="Times New Roman" w:eastAsia="Times New Roman" w:hAnsi="Times New Roman" w:cs="Times New Roman"/>
                <w:sz w:val="20"/>
                <w:szCs w:val="20"/>
                <w:lang w:eastAsia="ru-RU"/>
              </w:rPr>
            </w:pPr>
            <w:r w:rsidRPr="006E6EB2">
              <w:rPr>
                <w:rFonts w:ascii="Times New Roman" w:eastAsia="Times New Roman" w:hAnsi="Times New Roman" w:cs="Times New Roman"/>
                <w:sz w:val="20"/>
                <w:szCs w:val="20"/>
                <w:lang w:eastAsia="ru-RU"/>
              </w:rPr>
              <w:t>0,00</w:t>
            </w:r>
          </w:p>
        </w:tc>
        <w:tc>
          <w:tcPr>
            <w:tcW w:w="1330" w:type="dxa"/>
            <w:tcBorders>
              <w:top w:val="single" w:sz="4" w:space="0" w:color="auto"/>
              <w:left w:val="nil"/>
              <w:bottom w:val="single" w:sz="4" w:space="0" w:color="auto"/>
              <w:right w:val="single" w:sz="4" w:space="0" w:color="auto"/>
            </w:tcBorders>
            <w:shd w:val="clear" w:color="000000" w:fill="FFFFFF"/>
            <w:noWrap/>
            <w:hideMark/>
          </w:tcPr>
          <w:p w:rsidR="005B30C6" w:rsidRPr="006E6EB2" w:rsidRDefault="005B30C6" w:rsidP="005B30C6">
            <w:pPr>
              <w:spacing w:after="0" w:line="240" w:lineRule="auto"/>
              <w:rPr>
                <w:rFonts w:ascii="Times New Roman" w:eastAsia="Times New Roman" w:hAnsi="Times New Roman" w:cs="Times New Roman"/>
                <w:sz w:val="20"/>
                <w:szCs w:val="20"/>
                <w:lang w:eastAsia="ru-RU"/>
              </w:rPr>
            </w:pPr>
            <w:r w:rsidRPr="006E6EB2">
              <w:rPr>
                <w:rFonts w:ascii="Times New Roman" w:eastAsia="Times New Roman" w:hAnsi="Times New Roman" w:cs="Times New Roman"/>
                <w:sz w:val="20"/>
                <w:szCs w:val="20"/>
                <w:lang w:eastAsia="ru-RU"/>
              </w:rPr>
              <w:t>0,00</w:t>
            </w:r>
          </w:p>
        </w:tc>
        <w:tc>
          <w:tcPr>
            <w:tcW w:w="3401" w:type="dxa"/>
            <w:gridSpan w:val="2"/>
            <w:tcBorders>
              <w:top w:val="single" w:sz="4" w:space="0" w:color="auto"/>
              <w:left w:val="nil"/>
              <w:bottom w:val="single" w:sz="8" w:space="0" w:color="auto"/>
              <w:right w:val="single" w:sz="8" w:space="0" w:color="000000"/>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Количество услуг по психолого-педагогической, методической и консультативной помощи родителям 200 ед. ежегодно</w:t>
            </w:r>
          </w:p>
        </w:tc>
      </w:tr>
      <w:tr w:rsidR="005B30C6" w:rsidRPr="006E6EB2" w:rsidTr="005B30C6">
        <w:trPr>
          <w:gridAfter w:val="11"/>
          <w:wAfter w:w="15661" w:type="dxa"/>
          <w:trHeight w:val="1941"/>
        </w:trPr>
        <w:tc>
          <w:tcPr>
            <w:tcW w:w="411" w:type="dxa"/>
            <w:tcBorders>
              <w:top w:val="single" w:sz="4" w:space="0" w:color="auto"/>
              <w:left w:val="single" w:sz="8" w:space="0" w:color="auto"/>
              <w:bottom w:val="single" w:sz="4" w:space="0" w:color="auto"/>
              <w:right w:val="single" w:sz="4" w:space="0" w:color="auto"/>
            </w:tcBorders>
            <w:shd w:val="clear" w:color="000000" w:fill="FFFFFF"/>
            <w:hideMark/>
          </w:tcPr>
          <w:p w:rsidR="005B30C6" w:rsidRPr="006E6EB2" w:rsidRDefault="005B30C6" w:rsidP="005B30C6">
            <w:pPr>
              <w:jc w:val="both"/>
              <w:rPr>
                <w:rFonts w:ascii="Times New Roman" w:eastAsia="Calibri" w:hAnsi="Times New Roman" w:cs="Times New Roman"/>
                <w:bCs/>
                <w:sz w:val="20"/>
                <w:szCs w:val="20"/>
              </w:rPr>
            </w:pPr>
            <w:r w:rsidRPr="006E6EB2">
              <w:rPr>
                <w:rFonts w:ascii="Times New Roman" w:eastAsia="Calibri" w:hAnsi="Times New Roman" w:cs="Times New Roman"/>
                <w:bCs/>
                <w:sz w:val="20"/>
                <w:szCs w:val="20"/>
              </w:rPr>
              <w:t>3</w:t>
            </w:r>
          </w:p>
        </w:tc>
        <w:tc>
          <w:tcPr>
            <w:tcW w:w="3036" w:type="dxa"/>
            <w:tcBorders>
              <w:top w:val="single" w:sz="4" w:space="0" w:color="auto"/>
              <w:left w:val="single" w:sz="4" w:space="0" w:color="auto"/>
              <w:bottom w:val="single" w:sz="4" w:space="0" w:color="auto"/>
              <w:right w:val="single" w:sz="8" w:space="0" w:color="auto"/>
            </w:tcBorders>
            <w:shd w:val="clear" w:color="000000" w:fill="FFFFFF"/>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b/>
                <w:bCs/>
                <w:sz w:val="20"/>
                <w:szCs w:val="20"/>
              </w:rPr>
              <w:t>Мероприятие 3.3</w:t>
            </w:r>
            <w:r w:rsidRPr="006E6EB2">
              <w:rPr>
                <w:rFonts w:ascii="Times New Roman" w:eastAsia="Calibri" w:hAnsi="Times New Roman" w:cs="Times New Roman"/>
                <w:bCs/>
                <w:sz w:val="20"/>
                <w:szCs w:val="20"/>
              </w:rPr>
              <w:t>:</w:t>
            </w:r>
            <w:r w:rsidRPr="006E6EB2">
              <w:rPr>
                <w:rFonts w:ascii="Times New Roman" w:eastAsia="Calibri" w:hAnsi="Times New Roman" w:cs="Times New Roman"/>
                <w:sz w:val="20"/>
                <w:szCs w:val="20"/>
              </w:rPr>
              <w:t xml:space="preserve"> Проведение мониторинга среди граждан, обратившихся за получением психолого-педагогической, методической и консультативной помощи для детей дошкольного возраста с целью выявления удовлетворенности качеством предоставляемых услуг </w:t>
            </w:r>
          </w:p>
        </w:tc>
        <w:tc>
          <w:tcPr>
            <w:tcW w:w="567" w:type="dxa"/>
            <w:tcBorders>
              <w:top w:val="single" w:sz="4" w:space="0" w:color="auto"/>
              <w:left w:val="nil"/>
              <w:bottom w:val="single" w:sz="4" w:space="0" w:color="auto"/>
              <w:right w:val="single" w:sz="8" w:space="0" w:color="auto"/>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УО</w:t>
            </w:r>
          </w:p>
        </w:tc>
        <w:tc>
          <w:tcPr>
            <w:tcW w:w="674" w:type="dxa"/>
            <w:tcBorders>
              <w:top w:val="single" w:sz="4" w:space="0" w:color="auto"/>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075</w:t>
            </w:r>
          </w:p>
        </w:tc>
        <w:tc>
          <w:tcPr>
            <w:tcW w:w="740" w:type="dxa"/>
            <w:tcBorders>
              <w:top w:val="single" w:sz="4" w:space="0" w:color="auto"/>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0701</w:t>
            </w:r>
          </w:p>
        </w:tc>
        <w:tc>
          <w:tcPr>
            <w:tcW w:w="1459" w:type="dxa"/>
            <w:tcBorders>
              <w:top w:val="single" w:sz="4" w:space="0" w:color="auto"/>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0210005010</w:t>
            </w:r>
          </w:p>
        </w:tc>
        <w:tc>
          <w:tcPr>
            <w:tcW w:w="674" w:type="dxa"/>
            <w:tcBorders>
              <w:top w:val="single" w:sz="4" w:space="0" w:color="auto"/>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611</w:t>
            </w:r>
          </w:p>
        </w:tc>
        <w:tc>
          <w:tcPr>
            <w:tcW w:w="1330" w:type="dxa"/>
            <w:gridSpan w:val="2"/>
            <w:tcBorders>
              <w:top w:val="single" w:sz="4" w:space="0" w:color="auto"/>
              <w:left w:val="nil"/>
              <w:bottom w:val="single" w:sz="4" w:space="0" w:color="auto"/>
              <w:right w:val="single" w:sz="4" w:space="0" w:color="auto"/>
            </w:tcBorders>
            <w:shd w:val="clear" w:color="000000" w:fill="FFFFFF"/>
            <w:noWrap/>
            <w:hideMark/>
          </w:tcPr>
          <w:p w:rsidR="005B30C6" w:rsidRPr="006E6EB2" w:rsidRDefault="005B30C6" w:rsidP="005B30C6">
            <w:pPr>
              <w:spacing w:after="0" w:line="240" w:lineRule="auto"/>
              <w:rPr>
                <w:rFonts w:ascii="Times New Roman" w:eastAsia="Times New Roman" w:hAnsi="Times New Roman" w:cs="Times New Roman"/>
                <w:sz w:val="20"/>
                <w:szCs w:val="20"/>
                <w:lang w:eastAsia="ru-RU"/>
              </w:rPr>
            </w:pPr>
            <w:r w:rsidRPr="006E6EB2">
              <w:rPr>
                <w:rFonts w:ascii="Times New Roman" w:eastAsia="Times New Roman" w:hAnsi="Times New Roman" w:cs="Times New Roman"/>
                <w:sz w:val="20"/>
                <w:szCs w:val="20"/>
                <w:lang w:eastAsia="ru-RU"/>
              </w:rPr>
              <w:t>0,00</w:t>
            </w:r>
          </w:p>
          <w:p w:rsidR="005B30C6" w:rsidRPr="006E6EB2" w:rsidRDefault="005B30C6" w:rsidP="005B30C6">
            <w:pPr>
              <w:spacing w:after="0" w:line="240" w:lineRule="auto"/>
              <w:rPr>
                <w:rFonts w:ascii="Times New Roman" w:eastAsia="Times New Roman" w:hAnsi="Times New Roman" w:cs="Times New Roman"/>
                <w:sz w:val="20"/>
                <w:szCs w:val="20"/>
                <w:lang w:eastAsia="ru-RU"/>
              </w:rPr>
            </w:pPr>
          </w:p>
        </w:tc>
        <w:tc>
          <w:tcPr>
            <w:tcW w:w="1199" w:type="dxa"/>
            <w:tcBorders>
              <w:top w:val="single" w:sz="4" w:space="0" w:color="auto"/>
              <w:left w:val="nil"/>
              <w:bottom w:val="single" w:sz="4" w:space="0" w:color="auto"/>
              <w:right w:val="single" w:sz="4" w:space="0" w:color="auto"/>
            </w:tcBorders>
            <w:shd w:val="clear" w:color="000000" w:fill="FFFFFF"/>
            <w:noWrap/>
            <w:hideMark/>
          </w:tcPr>
          <w:p w:rsidR="005B30C6" w:rsidRPr="006E6EB2" w:rsidRDefault="005B30C6" w:rsidP="005B30C6">
            <w:pPr>
              <w:spacing w:after="0" w:line="240" w:lineRule="auto"/>
              <w:rPr>
                <w:rFonts w:ascii="Times New Roman" w:eastAsia="Times New Roman" w:hAnsi="Times New Roman" w:cs="Times New Roman"/>
                <w:sz w:val="20"/>
                <w:szCs w:val="20"/>
                <w:lang w:eastAsia="ru-RU"/>
              </w:rPr>
            </w:pPr>
            <w:r w:rsidRPr="006E6EB2">
              <w:rPr>
                <w:rFonts w:ascii="Times New Roman" w:eastAsia="Times New Roman" w:hAnsi="Times New Roman" w:cs="Times New Roman"/>
                <w:sz w:val="20"/>
                <w:szCs w:val="20"/>
                <w:lang w:eastAsia="ru-RU"/>
              </w:rPr>
              <w:t>0,00</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hideMark/>
          </w:tcPr>
          <w:p w:rsidR="005B30C6" w:rsidRPr="006E6EB2" w:rsidRDefault="005B30C6" w:rsidP="005B30C6">
            <w:pPr>
              <w:spacing w:after="0" w:line="240" w:lineRule="auto"/>
              <w:rPr>
                <w:rFonts w:ascii="Times New Roman" w:eastAsia="Times New Roman" w:hAnsi="Times New Roman" w:cs="Times New Roman"/>
                <w:sz w:val="20"/>
                <w:szCs w:val="20"/>
                <w:lang w:eastAsia="ru-RU"/>
              </w:rPr>
            </w:pPr>
            <w:r w:rsidRPr="006E6EB2">
              <w:rPr>
                <w:rFonts w:ascii="Times New Roman" w:eastAsia="Times New Roman" w:hAnsi="Times New Roman" w:cs="Times New Roman"/>
                <w:sz w:val="20"/>
                <w:szCs w:val="20"/>
                <w:lang w:eastAsia="ru-RU"/>
              </w:rPr>
              <w:t>0,00</w:t>
            </w:r>
          </w:p>
        </w:tc>
        <w:tc>
          <w:tcPr>
            <w:tcW w:w="1330" w:type="dxa"/>
            <w:tcBorders>
              <w:top w:val="single" w:sz="4" w:space="0" w:color="auto"/>
              <w:left w:val="nil"/>
              <w:bottom w:val="single" w:sz="4" w:space="0" w:color="auto"/>
              <w:right w:val="single" w:sz="4" w:space="0" w:color="auto"/>
            </w:tcBorders>
            <w:shd w:val="clear" w:color="000000" w:fill="FFFFFF"/>
            <w:noWrap/>
            <w:hideMark/>
          </w:tcPr>
          <w:p w:rsidR="005B30C6" w:rsidRPr="006E6EB2" w:rsidRDefault="005B30C6" w:rsidP="005B30C6">
            <w:pPr>
              <w:spacing w:after="0" w:line="240" w:lineRule="auto"/>
              <w:rPr>
                <w:rFonts w:ascii="Times New Roman" w:eastAsia="Times New Roman" w:hAnsi="Times New Roman" w:cs="Times New Roman"/>
                <w:sz w:val="20"/>
                <w:szCs w:val="20"/>
                <w:lang w:eastAsia="ru-RU"/>
              </w:rPr>
            </w:pPr>
            <w:r w:rsidRPr="006E6EB2">
              <w:rPr>
                <w:rFonts w:ascii="Times New Roman" w:eastAsia="Times New Roman" w:hAnsi="Times New Roman" w:cs="Times New Roman"/>
                <w:sz w:val="20"/>
                <w:szCs w:val="20"/>
                <w:lang w:eastAsia="ru-RU"/>
              </w:rPr>
              <w:t>0,00</w:t>
            </w:r>
          </w:p>
        </w:tc>
        <w:tc>
          <w:tcPr>
            <w:tcW w:w="3401" w:type="dxa"/>
            <w:gridSpan w:val="2"/>
            <w:tcBorders>
              <w:top w:val="single" w:sz="4" w:space="0" w:color="auto"/>
              <w:left w:val="nil"/>
              <w:bottom w:val="single" w:sz="8" w:space="0" w:color="auto"/>
              <w:right w:val="single" w:sz="8" w:space="0" w:color="000000"/>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Два мониторинга в год, ежегодно– позволит скорректировать работу ДОУ с гражданами, обратившимися за получением психолого-педагогической, методической и консультативной помощью для детей дошкольного возраста</w:t>
            </w:r>
          </w:p>
        </w:tc>
      </w:tr>
      <w:tr w:rsidR="005B30C6" w:rsidRPr="006E6EB2" w:rsidTr="005B30C6">
        <w:trPr>
          <w:gridAfter w:val="11"/>
          <w:wAfter w:w="15661" w:type="dxa"/>
          <w:trHeight w:val="1181"/>
        </w:trPr>
        <w:tc>
          <w:tcPr>
            <w:tcW w:w="411" w:type="dxa"/>
            <w:tcBorders>
              <w:top w:val="single" w:sz="4" w:space="0" w:color="auto"/>
              <w:left w:val="single" w:sz="8" w:space="0" w:color="auto"/>
              <w:bottom w:val="single" w:sz="4" w:space="0" w:color="auto"/>
              <w:right w:val="single" w:sz="4" w:space="0" w:color="auto"/>
            </w:tcBorders>
            <w:shd w:val="clear" w:color="000000" w:fill="FFFFFF"/>
            <w:hideMark/>
          </w:tcPr>
          <w:p w:rsidR="005B30C6" w:rsidRPr="006E6EB2" w:rsidRDefault="005B30C6" w:rsidP="005B30C6">
            <w:pPr>
              <w:jc w:val="both"/>
              <w:rPr>
                <w:rFonts w:ascii="Times New Roman" w:eastAsia="Calibri" w:hAnsi="Times New Roman" w:cs="Times New Roman"/>
                <w:bCs/>
                <w:sz w:val="20"/>
                <w:szCs w:val="20"/>
              </w:rPr>
            </w:pPr>
            <w:r w:rsidRPr="006E6EB2">
              <w:rPr>
                <w:rFonts w:ascii="Times New Roman" w:eastAsia="Calibri" w:hAnsi="Times New Roman" w:cs="Times New Roman"/>
                <w:bCs/>
                <w:sz w:val="20"/>
                <w:szCs w:val="20"/>
              </w:rPr>
              <w:lastRenderedPageBreak/>
              <w:t>4</w:t>
            </w:r>
          </w:p>
        </w:tc>
        <w:tc>
          <w:tcPr>
            <w:tcW w:w="3036" w:type="dxa"/>
            <w:tcBorders>
              <w:top w:val="single" w:sz="4" w:space="0" w:color="auto"/>
              <w:left w:val="single" w:sz="4" w:space="0" w:color="auto"/>
              <w:bottom w:val="single" w:sz="4" w:space="0" w:color="auto"/>
              <w:right w:val="single" w:sz="8" w:space="0" w:color="auto"/>
            </w:tcBorders>
            <w:shd w:val="clear" w:color="000000" w:fill="FFFFFF"/>
          </w:tcPr>
          <w:p w:rsidR="005B30C6" w:rsidRPr="006E6EB2" w:rsidRDefault="005B30C6" w:rsidP="005B30C6">
            <w:pPr>
              <w:jc w:val="both"/>
              <w:rPr>
                <w:rFonts w:ascii="Times New Roman" w:eastAsia="Calibri" w:hAnsi="Times New Roman" w:cs="Times New Roman"/>
                <w:b/>
                <w:bCs/>
                <w:sz w:val="20"/>
                <w:szCs w:val="20"/>
              </w:rPr>
            </w:pPr>
            <w:r w:rsidRPr="006E6EB2">
              <w:rPr>
                <w:rFonts w:ascii="Times New Roman" w:eastAsia="Calibri" w:hAnsi="Times New Roman" w:cs="Times New Roman"/>
                <w:b/>
                <w:bCs/>
                <w:sz w:val="20"/>
                <w:szCs w:val="20"/>
              </w:rPr>
              <w:t>Мероприятие 3.4</w:t>
            </w:r>
            <w:r w:rsidRPr="006E6EB2">
              <w:rPr>
                <w:rFonts w:ascii="Times New Roman" w:eastAsia="Calibri" w:hAnsi="Times New Roman" w:cs="Times New Roman"/>
                <w:sz w:val="20"/>
                <w:szCs w:val="20"/>
              </w:rPr>
              <w:t xml:space="preserve">: Создание </w:t>
            </w:r>
            <w:proofErr w:type="spellStart"/>
            <w:r w:rsidRPr="006E6EB2">
              <w:rPr>
                <w:rFonts w:ascii="Times New Roman" w:eastAsia="Calibri" w:hAnsi="Times New Roman" w:cs="Times New Roman"/>
                <w:sz w:val="20"/>
                <w:szCs w:val="20"/>
              </w:rPr>
              <w:t>безбарьерной</w:t>
            </w:r>
            <w:proofErr w:type="spellEnd"/>
            <w:r w:rsidRPr="006E6EB2">
              <w:rPr>
                <w:rFonts w:ascii="Times New Roman" w:eastAsia="Calibri" w:hAnsi="Times New Roman" w:cs="Times New Roman"/>
                <w:sz w:val="20"/>
                <w:szCs w:val="20"/>
              </w:rPr>
              <w:t xml:space="preserve"> среды для детей- инвалидов и детей с ограниченными возможностями здоровья д/с «</w:t>
            </w:r>
            <w:proofErr w:type="spellStart"/>
            <w:r w:rsidRPr="006E6EB2">
              <w:rPr>
                <w:rFonts w:ascii="Times New Roman" w:eastAsia="Calibri" w:hAnsi="Times New Roman" w:cs="Times New Roman"/>
                <w:sz w:val="20"/>
                <w:szCs w:val="20"/>
              </w:rPr>
              <w:t>Сибирячок</w:t>
            </w:r>
            <w:proofErr w:type="spellEnd"/>
            <w:r w:rsidRPr="006E6EB2">
              <w:rPr>
                <w:rFonts w:ascii="Times New Roman" w:eastAsia="Calibri" w:hAnsi="Times New Roman" w:cs="Times New Roman"/>
                <w:sz w:val="20"/>
                <w:szCs w:val="20"/>
              </w:rPr>
              <w:t>», д/с «Сказка»,</w:t>
            </w:r>
          </w:p>
        </w:tc>
        <w:tc>
          <w:tcPr>
            <w:tcW w:w="567" w:type="dxa"/>
            <w:tcBorders>
              <w:top w:val="single" w:sz="4" w:space="0" w:color="auto"/>
              <w:left w:val="nil"/>
              <w:bottom w:val="single" w:sz="4" w:space="0" w:color="auto"/>
              <w:right w:val="single" w:sz="8" w:space="0" w:color="auto"/>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УО</w:t>
            </w:r>
          </w:p>
        </w:tc>
        <w:tc>
          <w:tcPr>
            <w:tcW w:w="674" w:type="dxa"/>
            <w:tcBorders>
              <w:top w:val="single" w:sz="4" w:space="0" w:color="auto"/>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75</w:t>
            </w:r>
          </w:p>
        </w:tc>
        <w:tc>
          <w:tcPr>
            <w:tcW w:w="740" w:type="dxa"/>
            <w:tcBorders>
              <w:top w:val="single" w:sz="4" w:space="0" w:color="auto"/>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0701</w:t>
            </w:r>
          </w:p>
        </w:tc>
        <w:tc>
          <w:tcPr>
            <w:tcW w:w="1459" w:type="dxa"/>
            <w:tcBorders>
              <w:top w:val="single" w:sz="4" w:space="0" w:color="auto"/>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0210005010</w:t>
            </w:r>
          </w:p>
        </w:tc>
        <w:tc>
          <w:tcPr>
            <w:tcW w:w="674" w:type="dxa"/>
            <w:tcBorders>
              <w:top w:val="single" w:sz="4" w:space="0" w:color="auto"/>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612</w:t>
            </w:r>
          </w:p>
        </w:tc>
        <w:tc>
          <w:tcPr>
            <w:tcW w:w="1330" w:type="dxa"/>
            <w:gridSpan w:val="2"/>
            <w:tcBorders>
              <w:top w:val="single" w:sz="4" w:space="0" w:color="auto"/>
              <w:left w:val="nil"/>
              <w:bottom w:val="single" w:sz="4" w:space="0" w:color="auto"/>
              <w:right w:val="single" w:sz="4" w:space="0" w:color="auto"/>
            </w:tcBorders>
            <w:shd w:val="clear" w:color="000000" w:fill="FFFFFF"/>
            <w:noWrap/>
            <w:hideMark/>
          </w:tcPr>
          <w:p w:rsidR="005B30C6" w:rsidRPr="006E6EB2" w:rsidRDefault="005B30C6" w:rsidP="005B30C6">
            <w:pPr>
              <w:spacing w:after="0" w:line="240" w:lineRule="auto"/>
              <w:rPr>
                <w:rFonts w:ascii="Times New Roman" w:eastAsia="Times New Roman" w:hAnsi="Times New Roman" w:cs="Times New Roman"/>
                <w:sz w:val="20"/>
                <w:szCs w:val="20"/>
                <w:lang w:eastAsia="ru-RU"/>
              </w:rPr>
            </w:pPr>
            <w:r w:rsidRPr="006E6EB2">
              <w:rPr>
                <w:rFonts w:ascii="Times New Roman" w:eastAsia="Times New Roman" w:hAnsi="Times New Roman" w:cs="Times New Roman"/>
                <w:sz w:val="20"/>
                <w:szCs w:val="20"/>
                <w:lang w:eastAsia="ru-RU"/>
              </w:rPr>
              <w:t>0,00</w:t>
            </w:r>
          </w:p>
          <w:p w:rsidR="005B30C6" w:rsidRPr="006E6EB2" w:rsidRDefault="005B30C6" w:rsidP="005B30C6">
            <w:pPr>
              <w:spacing w:after="0" w:line="240" w:lineRule="auto"/>
              <w:rPr>
                <w:rFonts w:ascii="Times New Roman" w:eastAsia="Times New Roman" w:hAnsi="Times New Roman" w:cs="Times New Roman"/>
                <w:sz w:val="20"/>
                <w:szCs w:val="20"/>
                <w:lang w:eastAsia="ru-RU"/>
              </w:rPr>
            </w:pPr>
          </w:p>
        </w:tc>
        <w:tc>
          <w:tcPr>
            <w:tcW w:w="1199" w:type="dxa"/>
            <w:tcBorders>
              <w:top w:val="single" w:sz="4" w:space="0" w:color="auto"/>
              <w:left w:val="nil"/>
              <w:bottom w:val="single" w:sz="4" w:space="0" w:color="auto"/>
              <w:right w:val="single" w:sz="4" w:space="0" w:color="auto"/>
            </w:tcBorders>
            <w:shd w:val="clear" w:color="000000" w:fill="FFFFFF"/>
            <w:noWrap/>
            <w:hideMark/>
          </w:tcPr>
          <w:p w:rsidR="005B30C6" w:rsidRPr="006E6EB2" w:rsidRDefault="005B30C6" w:rsidP="005B30C6">
            <w:pPr>
              <w:spacing w:after="0" w:line="240" w:lineRule="auto"/>
              <w:rPr>
                <w:rFonts w:ascii="Times New Roman" w:eastAsia="Times New Roman" w:hAnsi="Times New Roman" w:cs="Times New Roman"/>
                <w:sz w:val="20"/>
                <w:szCs w:val="20"/>
                <w:lang w:eastAsia="ru-RU"/>
              </w:rPr>
            </w:pPr>
            <w:r w:rsidRPr="006E6EB2">
              <w:rPr>
                <w:rFonts w:ascii="Times New Roman" w:eastAsia="Times New Roman" w:hAnsi="Times New Roman" w:cs="Times New Roman"/>
                <w:sz w:val="20"/>
                <w:szCs w:val="20"/>
                <w:lang w:eastAsia="ru-RU"/>
              </w:rPr>
              <w:t>0,00</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hideMark/>
          </w:tcPr>
          <w:p w:rsidR="005B30C6" w:rsidRPr="006E6EB2" w:rsidRDefault="005B30C6" w:rsidP="005B30C6">
            <w:pPr>
              <w:spacing w:after="0" w:line="240" w:lineRule="auto"/>
              <w:rPr>
                <w:rFonts w:ascii="Times New Roman" w:eastAsia="Times New Roman" w:hAnsi="Times New Roman" w:cs="Times New Roman"/>
                <w:sz w:val="20"/>
                <w:szCs w:val="20"/>
                <w:lang w:eastAsia="ru-RU"/>
              </w:rPr>
            </w:pPr>
            <w:r w:rsidRPr="006E6EB2">
              <w:rPr>
                <w:rFonts w:ascii="Times New Roman" w:eastAsia="Times New Roman" w:hAnsi="Times New Roman" w:cs="Times New Roman"/>
                <w:sz w:val="20"/>
                <w:szCs w:val="20"/>
                <w:lang w:eastAsia="ru-RU"/>
              </w:rPr>
              <w:t>0,00</w:t>
            </w:r>
          </w:p>
        </w:tc>
        <w:tc>
          <w:tcPr>
            <w:tcW w:w="1330" w:type="dxa"/>
            <w:tcBorders>
              <w:top w:val="single" w:sz="4" w:space="0" w:color="auto"/>
              <w:left w:val="nil"/>
              <w:bottom w:val="single" w:sz="4" w:space="0" w:color="auto"/>
              <w:right w:val="single" w:sz="4" w:space="0" w:color="auto"/>
            </w:tcBorders>
            <w:shd w:val="clear" w:color="000000" w:fill="FFFFFF"/>
            <w:noWrap/>
            <w:hideMark/>
          </w:tcPr>
          <w:p w:rsidR="005B30C6" w:rsidRPr="006E6EB2" w:rsidRDefault="005B30C6" w:rsidP="005B30C6">
            <w:pPr>
              <w:spacing w:after="0" w:line="240" w:lineRule="auto"/>
              <w:rPr>
                <w:rFonts w:ascii="Times New Roman" w:eastAsia="Times New Roman" w:hAnsi="Times New Roman" w:cs="Times New Roman"/>
                <w:sz w:val="20"/>
                <w:szCs w:val="20"/>
                <w:lang w:eastAsia="ru-RU"/>
              </w:rPr>
            </w:pPr>
            <w:r w:rsidRPr="006E6EB2">
              <w:rPr>
                <w:rFonts w:ascii="Times New Roman" w:eastAsia="Times New Roman" w:hAnsi="Times New Roman" w:cs="Times New Roman"/>
                <w:sz w:val="20"/>
                <w:szCs w:val="20"/>
                <w:lang w:eastAsia="ru-RU"/>
              </w:rPr>
              <w:t>0,00</w:t>
            </w:r>
          </w:p>
        </w:tc>
        <w:tc>
          <w:tcPr>
            <w:tcW w:w="3401" w:type="dxa"/>
            <w:gridSpan w:val="2"/>
            <w:tcBorders>
              <w:top w:val="single" w:sz="4" w:space="0" w:color="auto"/>
              <w:left w:val="nil"/>
              <w:bottom w:val="single" w:sz="8" w:space="0" w:color="auto"/>
              <w:right w:val="single" w:sz="8" w:space="0" w:color="000000"/>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Устройство в 2024 году –1 пандусов, в 2025 году –1 пандуса</w:t>
            </w:r>
          </w:p>
        </w:tc>
      </w:tr>
      <w:tr w:rsidR="005B30C6" w:rsidRPr="006E6EB2" w:rsidTr="005B30C6">
        <w:trPr>
          <w:gridAfter w:val="11"/>
          <w:wAfter w:w="15661" w:type="dxa"/>
          <w:trHeight w:val="263"/>
        </w:trPr>
        <w:tc>
          <w:tcPr>
            <w:tcW w:w="411" w:type="dxa"/>
            <w:tcBorders>
              <w:top w:val="single" w:sz="4" w:space="0" w:color="auto"/>
              <w:left w:val="single" w:sz="8" w:space="0" w:color="auto"/>
              <w:bottom w:val="single" w:sz="4" w:space="0" w:color="auto"/>
              <w:right w:val="single" w:sz="4" w:space="0" w:color="auto"/>
            </w:tcBorders>
            <w:shd w:val="clear" w:color="000000" w:fill="FFFFFF"/>
            <w:hideMark/>
          </w:tcPr>
          <w:p w:rsidR="005B30C6" w:rsidRPr="006E6EB2" w:rsidRDefault="005B30C6" w:rsidP="005B30C6">
            <w:pPr>
              <w:jc w:val="both"/>
              <w:rPr>
                <w:rFonts w:ascii="Times New Roman" w:eastAsia="Calibri" w:hAnsi="Times New Roman" w:cs="Times New Roman"/>
                <w:bCs/>
                <w:sz w:val="20"/>
                <w:szCs w:val="20"/>
              </w:rPr>
            </w:pPr>
            <w:r w:rsidRPr="006E6EB2">
              <w:rPr>
                <w:rFonts w:ascii="Times New Roman" w:eastAsia="Calibri" w:hAnsi="Times New Roman" w:cs="Times New Roman"/>
                <w:bCs/>
                <w:sz w:val="20"/>
                <w:szCs w:val="20"/>
              </w:rPr>
              <w:t>5</w:t>
            </w:r>
          </w:p>
        </w:tc>
        <w:tc>
          <w:tcPr>
            <w:tcW w:w="3036" w:type="dxa"/>
            <w:tcBorders>
              <w:top w:val="single" w:sz="4" w:space="0" w:color="auto"/>
              <w:left w:val="single" w:sz="4" w:space="0" w:color="auto"/>
              <w:bottom w:val="single" w:sz="4" w:space="0" w:color="auto"/>
              <w:right w:val="single" w:sz="8" w:space="0" w:color="auto"/>
            </w:tcBorders>
            <w:shd w:val="clear" w:color="000000" w:fill="FFFFFF"/>
          </w:tcPr>
          <w:p w:rsidR="005B30C6" w:rsidRPr="006E6EB2" w:rsidRDefault="005B30C6" w:rsidP="005B30C6">
            <w:pPr>
              <w:jc w:val="both"/>
              <w:rPr>
                <w:rFonts w:ascii="Times New Roman" w:eastAsia="Calibri" w:hAnsi="Times New Roman" w:cs="Times New Roman"/>
                <w:b/>
                <w:bCs/>
                <w:sz w:val="20"/>
                <w:szCs w:val="20"/>
              </w:rPr>
            </w:pPr>
            <w:r w:rsidRPr="006E6EB2">
              <w:rPr>
                <w:rFonts w:ascii="Times New Roman" w:eastAsia="Calibri" w:hAnsi="Times New Roman" w:cs="Times New Roman"/>
                <w:b/>
                <w:bCs/>
                <w:sz w:val="20"/>
                <w:szCs w:val="20"/>
              </w:rPr>
              <w:t>Мероприятие 3.5</w:t>
            </w:r>
            <w:r w:rsidRPr="006E6EB2">
              <w:rPr>
                <w:rFonts w:ascii="Times New Roman" w:eastAsia="Calibri" w:hAnsi="Times New Roman" w:cs="Times New Roman"/>
                <w:sz w:val="20"/>
                <w:szCs w:val="20"/>
              </w:rPr>
              <w:t>: Использование ресурса сайта управления образования, районного телевидения, районной газеты «Победа, с целью информирования населения о развитии дошкольного образования (в том числе вариативного) в районе.</w:t>
            </w:r>
          </w:p>
        </w:tc>
        <w:tc>
          <w:tcPr>
            <w:tcW w:w="567" w:type="dxa"/>
            <w:tcBorders>
              <w:top w:val="single" w:sz="4" w:space="0" w:color="auto"/>
              <w:left w:val="nil"/>
              <w:bottom w:val="single" w:sz="4" w:space="0" w:color="auto"/>
              <w:right w:val="single" w:sz="8" w:space="0" w:color="auto"/>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УО</w:t>
            </w:r>
          </w:p>
        </w:tc>
        <w:tc>
          <w:tcPr>
            <w:tcW w:w="674" w:type="dxa"/>
            <w:tcBorders>
              <w:top w:val="single" w:sz="4" w:space="0" w:color="auto"/>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75</w:t>
            </w:r>
          </w:p>
        </w:tc>
        <w:tc>
          <w:tcPr>
            <w:tcW w:w="740" w:type="dxa"/>
            <w:tcBorders>
              <w:top w:val="single" w:sz="4" w:space="0" w:color="auto"/>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0701</w:t>
            </w:r>
          </w:p>
        </w:tc>
        <w:tc>
          <w:tcPr>
            <w:tcW w:w="1459" w:type="dxa"/>
            <w:tcBorders>
              <w:top w:val="single" w:sz="4" w:space="0" w:color="auto"/>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0210005010</w:t>
            </w:r>
          </w:p>
        </w:tc>
        <w:tc>
          <w:tcPr>
            <w:tcW w:w="674" w:type="dxa"/>
            <w:tcBorders>
              <w:top w:val="single" w:sz="4" w:space="0" w:color="auto"/>
              <w:left w:val="nil"/>
              <w:bottom w:val="single" w:sz="4"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611</w:t>
            </w:r>
          </w:p>
        </w:tc>
        <w:tc>
          <w:tcPr>
            <w:tcW w:w="1330" w:type="dxa"/>
            <w:gridSpan w:val="2"/>
            <w:tcBorders>
              <w:top w:val="single" w:sz="4" w:space="0" w:color="auto"/>
              <w:left w:val="nil"/>
              <w:bottom w:val="single" w:sz="4" w:space="0" w:color="auto"/>
              <w:right w:val="single" w:sz="4" w:space="0" w:color="auto"/>
            </w:tcBorders>
            <w:shd w:val="clear" w:color="000000" w:fill="FFFFFF"/>
            <w:noWrap/>
            <w:hideMark/>
          </w:tcPr>
          <w:p w:rsidR="005B30C6" w:rsidRPr="006E6EB2" w:rsidRDefault="005B30C6" w:rsidP="005B30C6">
            <w:pPr>
              <w:spacing w:after="0" w:line="240" w:lineRule="auto"/>
              <w:rPr>
                <w:rFonts w:ascii="Times New Roman" w:eastAsia="Times New Roman" w:hAnsi="Times New Roman" w:cs="Times New Roman"/>
                <w:sz w:val="20"/>
                <w:szCs w:val="20"/>
                <w:lang w:eastAsia="ru-RU"/>
              </w:rPr>
            </w:pPr>
            <w:r w:rsidRPr="006E6EB2">
              <w:rPr>
                <w:rFonts w:ascii="Times New Roman" w:eastAsia="Times New Roman" w:hAnsi="Times New Roman" w:cs="Times New Roman"/>
                <w:sz w:val="20"/>
                <w:szCs w:val="20"/>
                <w:lang w:eastAsia="ru-RU"/>
              </w:rPr>
              <w:t>0,00</w:t>
            </w:r>
          </w:p>
          <w:p w:rsidR="005B30C6" w:rsidRPr="006E6EB2" w:rsidRDefault="005B30C6" w:rsidP="005B30C6">
            <w:pPr>
              <w:spacing w:after="0" w:line="240" w:lineRule="auto"/>
              <w:rPr>
                <w:rFonts w:ascii="Times New Roman" w:eastAsia="Times New Roman" w:hAnsi="Times New Roman" w:cs="Times New Roman"/>
                <w:sz w:val="20"/>
                <w:szCs w:val="20"/>
                <w:lang w:eastAsia="ru-RU"/>
              </w:rPr>
            </w:pPr>
          </w:p>
        </w:tc>
        <w:tc>
          <w:tcPr>
            <w:tcW w:w="1199" w:type="dxa"/>
            <w:tcBorders>
              <w:top w:val="single" w:sz="4" w:space="0" w:color="auto"/>
              <w:left w:val="nil"/>
              <w:bottom w:val="single" w:sz="4" w:space="0" w:color="auto"/>
              <w:right w:val="single" w:sz="4" w:space="0" w:color="auto"/>
            </w:tcBorders>
            <w:shd w:val="clear" w:color="000000" w:fill="FFFFFF"/>
            <w:noWrap/>
            <w:hideMark/>
          </w:tcPr>
          <w:p w:rsidR="005B30C6" w:rsidRPr="006E6EB2" w:rsidRDefault="005B30C6" w:rsidP="005B30C6">
            <w:pPr>
              <w:spacing w:after="0" w:line="240" w:lineRule="auto"/>
              <w:rPr>
                <w:rFonts w:ascii="Times New Roman" w:eastAsia="Times New Roman" w:hAnsi="Times New Roman" w:cs="Times New Roman"/>
                <w:sz w:val="20"/>
                <w:szCs w:val="20"/>
                <w:lang w:eastAsia="ru-RU"/>
              </w:rPr>
            </w:pPr>
            <w:r w:rsidRPr="006E6EB2">
              <w:rPr>
                <w:rFonts w:ascii="Times New Roman" w:eastAsia="Times New Roman" w:hAnsi="Times New Roman" w:cs="Times New Roman"/>
                <w:sz w:val="20"/>
                <w:szCs w:val="20"/>
                <w:lang w:eastAsia="ru-RU"/>
              </w:rPr>
              <w:t>0,00</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hideMark/>
          </w:tcPr>
          <w:p w:rsidR="005B30C6" w:rsidRPr="006E6EB2" w:rsidRDefault="005B30C6" w:rsidP="005B30C6">
            <w:pPr>
              <w:spacing w:after="0" w:line="240" w:lineRule="auto"/>
              <w:rPr>
                <w:rFonts w:ascii="Times New Roman" w:eastAsia="Times New Roman" w:hAnsi="Times New Roman" w:cs="Times New Roman"/>
                <w:sz w:val="20"/>
                <w:szCs w:val="20"/>
                <w:lang w:eastAsia="ru-RU"/>
              </w:rPr>
            </w:pPr>
            <w:r w:rsidRPr="006E6EB2">
              <w:rPr>
                <w:rFonts w:ascii="Times New Roman" w:eastAsia="Times New Roman" w:hAnsi="Times New Roman" w:cs="Times New Roman"/>
                <w:sz w:val="20"/>
                <w:szCs w:val="20"/>
                <w:lang w:eastAsia="ru-RU"/>
              </w:rPr>
              <w:t>0,00</w:t>
            </w:r>
          </w:p>
        </w:tc>
        <w:tc>
          <w:tcPr>
            <w:tcW w:w="1330" w:type="dxa"/>
            <w:tcBorders>
              <w:top w:val="single" w:sz="4" w:space="0" w:color="auto"/>
              <w:left w:val="nil"/>
              <w:bottom w:val="single" w:sz="4" w:space="0" w:color="auto"/>
              <w:right w:val="single" w:sz="4" w:space="0" w:color="auto"/>
            </w:tcBorders>
            <w:shd w:val="clear" w:color="000000" w:fill="FFFFFF"/>
            <w:noWrap/>
            <w:hideMark/>
          </w:tcPr>
          <w:p w:rsidR="005B30C6" w:rsidRPr="006E6EB2" w:rsidRDefault="005B30C6" w:rsidP="005B30C6">
            <w:pPr>
              <w:spacing w:after="0" w:line="240" w:lineRule="auto"/>
              <w:rPr>
                <w:rFonts w:ascii="Times New Roman" w:eastAsia="Times New Roman" w:hAnsi="Times New Roman" w:cs="Times New Roman"/>
                <w:sz w:val="20"/>
                <w:szCs w:val="20"/>
                <w:lang w:eastAsia="ru-RU"/>
              </w:rPr>
            </w:pPr>
            <w:r w:rsidRPr="006E6EB2">
              <w:rPr>
                <w:rFonts w:ascii="Times New Roman" w:eastAsia="Times New Roman" w:hAnsi="Times New Roman" w:cs="Times New Roman"/>
                <w:sz w:val="20"/>
                <w:szCs w:val="20"/>
                <w:lang w:eastAsia="ru-RU"/>
              </w:rPr>
              <w:t>0,00</w:t>
            </w:r>
          </w:p>
        </w:tc>
        <w:tc>
          <w:tcPr>
            <w:tcW w:w="3401" w:type="dxa"/>
            <w:gridSpan w:val="2"/>
            <w:tcBorders>
              <w:top w:val="single" w:sz="8" w:space="0" w:color="auto"/>
              <w:left w:val="nil"/>
              <w:bottom w:val="single" w:sz="4" w:space="0" w:color="auto"/>
              <w:right w:val="single" w:sz="8" w:space="0" w:color="000000"/>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Районное телевидение –2 раза в год, в районной газете «Победа» 4 раза в год, сайт управления образования 12 раз в год</w:t>
            </w:r>
          </w:p>
        </w:tc>
      </w:tr>
      <w:tr w:rsidR="005B30C6" w:rsidRPr="006E6EB2" w:rsidTr="005B30C6">
        <w:trPr>
          <w:gridAfter w:val="11"/>
          <w:wAfter w:w="15661" w:type="dxa"/>
          <w:trHeight w:val="2026"/>
        </w:trPr>
        <w:tc>
          <w:tcPr>
            <w:tcW w:w="411" w:type="dxa"/>
            <w:tcBorders>
              <w:top w:val="single" w:sz="4" w:space="0" w:color="auto"/>
              <w:left w:val="single" w:sz="8" w:space="0" w:color="auto"/>
              <w:bottom w:val="single" w:sz="8" w:space="0" w:color="auto"/>
              <w:right w:val="single" w:sz="4" w:space="0" w:color="auto"/>
            </w:tcBorders>
            <w:shd w:val="clear" w:color="000000" w:fill="FFFFFF"/>
          </w:tcPr>
          <w:p w:rsidR="005B30C6" w:rsidRPr="006E6EB2" w:rsidRDefault="005B30C6" w:rsidP="005B30C6">
            <w:pPr>
              <w:jc w:val="both"/>
              <w:rPr>
                <w:rFonts w:ascii="Times New Roman" w:eastAsia="Calibri" w:hAnsi="Times New Roman" w:cs="Times New Roman"/>
                <w:bCs/>
                <w:sz w:val="20"/>
                <w:szCs w:val="20"/>
              </w:rPr>
            </w:pPr>
            <w:r w:rsidRPr="006E6EB2">
              <w:rPr>
                <w:rFonts w:ascii="Times New Roman" w:eastAsia="Calibri" w:hAnsi="Times New Roman" w:cs="Times New Roman"/>
                <w:bCs/>
                <w:sz w:val="20"/>
                <w:szCs w:val="20"/>
              </w:rPr>
              <w:t>6</w:t>
            </w:r>
          </w:p>
        </w:tc>
        <w:tc>
          <w:tcPr>
            <w:tcW w:w="3036" w:type="dxa"/>
            <w:tcBorders>
              <w:top w:val="single" w:sz="4" w:space="0" w:color="auto"/>
              <w:left w:val="single" w:sz="4" w:space="0" w:color="auto"/>
              <w:bottom w:val="single" w:sz="8" w:space="0" w:color="auto"/>
              <w:right w:val="single" w:sz="8" w:space="0" w:color="auto"/>
            </w:tcBorders>
            <w:shd w:val="clear" w:color="000000" w:fill="FFFFFF"/>
          </w:tcPr>
          <w:p w:rsidR="005B30C6" w:rsidRPr="006E6EB2" w:rsidRDefault="005B30C6" w:rsidP="005B30C6">
            <w:pPr>
              <w:spacing w:after="0" w:line="240" w:lineRule="auto"/>
              <w:rPr>
                <w:rFonts w:ascii="Times New Roman" w:eastAsia="Times New Roman" w:hAnsi="Times New Roman" w:cs="Times New Roman"/>
                <w:b/>
                <w:bCs/>
                <w:color w:val="000000"/>
                <w:sz w:val="20"/>
                <w:szCs w:val="20"/>
                <w:lang w:eastAsia="ru-RU"/>
              </w:rPr>
            </w:pPr>
            <w:r w:rsidRPr="006E6EB2">
              <w:rPr>
                <w:rFonts w:ascii="Times New Roman" w:eastAsia="Times New Roman" w:hAnsi="Times New Roman" w:cs="Times New Roman"/>
                <w:b/>
                <w:bCs/>
                <w:color w:val="000000"/>
                <w:sz w:val="20"/>
                <w:szCs w:val="20"/>
                <w:lang w:eastAsia="ru-RU"/>
              </w:rPr>
              <w:t>Мероприятие 3.6.</w:t>
            </w:r>
          </w:p>
          <w:p w:rsidR="005B30C6" w:rsidRPr="006E6EB2" w:rsidRDefault="005B30C6" w:rsidP="005B30C6">
            <w:pPr>
              <w:spacing w:after="0" w:line="240" w:lineRule="auto"/>
              <w:rPr>
                <w:rFonts w:ascii="Times New Roman" w:eastAsia="Calibri" w:hAnsi="Times New Roman" w:cs="Times New Roman"/>
                <w:b/>
                <w:bCs/>
                <w:sz w:val="20"/>
                <w:szCs w:val="20"/>
              </w:rPr>
            </w:pPr>
            <w:r w:rsidRPr="006E6EB2">
              <w:rPr>
                <w:rFonts w:ascii="Times New Roman" w:eastAsia="Times New Roman" w:hAnsi="Times New Roman" w:cs="Times New Roman"/>
                <w:bCs/>
                <w:color w:val="000000"/>
                <w:sz w:val="20"/>
                <w:szCs w:val="20"/>
                <w:lang w:eastAsia="ru-RU"/>
              </w:rPr>
              <w:t xml:space="preserve">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w:t>
            </w:r>
          </w:p>
        </w:tc>
        <w:tc>
          <w:tcPr>
            <w:tcW w:w="567" w:type="dxa"/>
            <w:tcBorders>
              <w:top w:val="single" w:sz="4" w:space="0" w:color="auto"/>
              <w:left w:val="nil"/>
              <w:bottom w:val="single" w:sz="8" w:space="0" w:color="auto"/>
              <w:right w:val="single" w:sz="8" w:space="0" w:color="auto"/>
            </w:tcBorders>
            <w:shd w:val="clear" w:color="000000" w:fill="FFFFFF"/>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УО</w:t>
            </w:r>
          </w:p>
        </w:tc>
        <w:tc>
          <w:tcPr>
            <w:tcW w:w="674" w:type="dxa"/>
            <w:tcBorders>
              <w:top w:val="single" w:sz="4" w:space="0" w:color="auto"/>
              <w:left w:val="nil"/>
              <w:bottom w:val="single" w:sz="8" w:space="0" w:color="auto"/>
              <w:right w:val="single" w:sz="8" w:space="0" w:color="auto"/>
            </w:tcBorders>
            <w:shd w:val="clear" w:color="000000" w:fill="FFFFFF"/>
            <w:noWrap/>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75</w:t>
            </w:r>
          </w:p>
        </w:tc>
        <w:tc>
          <w:tcPr>
            <w:tcW w:w="740" w:type="dxa"/>
            <w:tcBorders>
              <w:top w:val="single" w:sz="4" w:space="0" w:color="auto"/>
              <w:left w:val="nil"/>
              <w:right w:val="single" w:sz="4" w:space="0" w:color="auto"/>
            </w:tcBorders>
            <w:shd w:val="clear" w:color="000000" w:fill="FFFFFF"/>
            <w:noWrap/>
          </w:tcPr>
          <w:p w:rsidR="005B30C6" w:rsidRPr="006E6EB2" w:rsidRDefault="005B30C6" w:rsidP="005B30C6">
            <w:pPr>
              <w:spacing w:after="200" w:line="276" w:lineRule="auto"/>
              <w:jc w:val="right"/>
              <w:rPr>
                <w:rFonts w:ascii="Times New Roman" w:eastAsia="Times New Roman" w:hAnsi="Times New Roman" w:cs="Times New Roman"/>
                <w:sz w:val="20"/>
                <w:szCs w:val="20"/>
                <w:lang w:eastAsia="ru-RU"/>
              </w:rPr>
            </w:pPr>
            <w:r w:rsidRPr="006E6EB2">
              <w:rPr>
                <w:rFonts w:ascii="Times New Roman" w:eastAsia="Times New Roman" w:hAnsi="Times New Roman" w:cs="Times New Roman"/>
                <w:sz w:val="20"/>
                <w:szCs w:val="20"/>
                <w:lang w:eastAsia="ru-RU"/>
              </w:rPr>
              <w:t>0701</w:t>
            </w:r>
          </w:p>
        </w:tc>
        <w:tc>
          <w:tcPr>
            <w:tcW w:w="1459" w:type="dxa"/>
            <w:tcBorders>
              <w:top w:val="single" w:sz="4" w:space="0" w:color="auto"/>
              <w:left w:val="nil"/>
              <w:bottom w:val="single" w:sz="4" w:space="0" w:color="auto"/>
              <w:right w:val="single" w:sz="4" w:space="0" w:color="auto"/>
            </w:tcBorders>
            <w:shd w:val="clear" w:color="000000" w:fill="FFFFFF"/>
            <w:noWrap/>
          </w:tcPr>
          <w:p w:rsidR="005B30C6" w:rsidRPr="006E6EB2" w:rsidRDefault="005B30C6" w:rsidP="005B30C6">
            <w:pPr>
              <w:spacing w:after="0" w:line="240" w:lineRule="auto"/>
              <w:jc w:val="center"/>
              <w:rPr>
                <w:rFonts w:ascii="Times New Roman" w:eastAsia="Times New Roman" w:hAnsi="Times New Roman" w:cs="Times New Roman"/>
                <w:sz w:val="20"/>
                <w:szCs w:val="20"/>
                <w:lang w:eastAsia="ru-RU"/>
              </w:rPr>
            </w:pPr>
            <w:r w:rsidRPr="006E6EB2">
              <w:rPr>
                <w:rFonts w:ascii="Times New Roman" w:eastAsia="Times New Roman" w:hAnsi="Times New Roman" w:cs="Times New Roman"/>
                <w:sz w:val="20"/>
                <w:szCs w:val="20"/>
                <w:lang w:eastAsia="ru-RU"/>
              </w:rPr>
              <w:t>0210008530</w:t>
            </w:r>
          </w:p>
        </w:tc>
        <w:tc>
          <w:tcPr>
            <w:tcW w:w="674" w:type="dxa"/>
            <w:tcBorders>
              <w:top w:val="single" w:sz="4" w:space="0" w:color="auto"/>
              <w:left w:val="nil"/>
              <w:bottom w:val="single" w:sz="4" w:space="0" w:color="auto"/>
              <w:right w:val="single" w:sz="4" w:space="0" w:color="auto"/>
            </w:tcBorders>
            <w:shd w:val="clear" w:color="000000" w:fill="FFFFFF"/>
            <w:noWrap/>
          </w:tcPr>
          <w:p w:rsidR="005B30C6" w:rsidRPr="006E6EB2" w:rsidRDefault="005B30C6" w:rsidP="005B30C6">
            <w:pPr>
              <w:spacing w:after="0" w:line="240" w:lineRule="auto"/>
              <w:jc w:val="both"/>
              <w:rPr>
                <w:rFonts w:ascii="Times New Roman" w:eastAsia="Times New Roman" w:hAnsi="Times New Roman" w:cs="Times New Roman"/>
                <w:sz w:val="20"/>
                <w:szCs w:val="20"/>
                <w:lang w:eastAsia="ru-RU"/>
              </w:rPr>
            </w:pPr>
            <w:r w:rsidRPr="006E6EB2">
              <w:rPr>
                <w:rFonts w:ascii="Times New Roman" w:eastAsia="Times New Roman" w:hAnsi="Times New Roman" w:cs="Times New Roman"/>
                <w:sz w:val="20"/>
                <w:szCs w:val="20"/>
                <w:lang w:eastAsia="ru-RU"/>
              </w:rPr>
              <w:t>611</w:t>
            </w:r>
          </w:p>
        </w:tc>
        <w:tc>
          <w:tcPr>
            <w:tcW w:w="1330" w:type="dxa"/>
            <w:gridSpan w:val="2"/>
            <w:tcBorders>
              <w:top w:val="single" w:sz="4" w:space="0" w:color="auto"/>
              <w:left w:val="nil"/>
              <w:bottom w:val="single" w:sz="4" w:space="0" w:color="auto"/>
              <w:right w:val="single" w:sz="4" w:space="0" w:color="auto"/>
            </w:tcBorders>
            <w:shd w:val="clear" w:color="000000" w:fill="FFFFFF"/>
            <w:noWrap/>
          </w:tcPr>
          <w:p w:rsidR="005B30C6" w:rsidRPr="00941176" w:rsidRDefault="00F62EC8" w:rsidP="005B30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p w:rsidR="005B30C6" w:rsidRPr="00941176" w:rsidRDefault="005B30C6" w:rsidP="005B30C6">
            <w:pPr>
              <w:spacing w:after="0" w:line="240" w:lineRule="auto"/>
              <w:rPr>
                <w:rFonts w:ascii="Times New Roman" w:eastAsia="Times New Roman" w:hAnsi="Times New Roman" w:cs="Times New Roman"/>
                <w:sz w:val="20"/>
                <w:szCs w:val="20"/>
                <w:lang w:eastAsia="ru-RU"/>
              </w:rPr>
            </w:pPr>
          </w:p>
        </w:tc>
        <w:tc>
          <w:tcPr>
            <w:tcW w:w="1199" w:type="dxa"/>
            <w:tcBorders>
              <w:top w:val="single" w:sz="4" w:space="0" w:color="auto"/>
              <w:left w:val="nil"/>
              <w:bottom w:val="single" w:sz="4" w:space="0" w:color="auto"/>
              <w:right w:val="single" w:sz="4" w:space="0" w:color="auto"/>
            </w:tcBorders>
            <w:shd w:val="clear" w:color="000000" w:fill="FFFFFF"/>
            <w:noWrap/>
          </w:tcPr>
          <w:p w:rsidR="005B30C6" w:rsidRPr="00941176" w:rsidRDefault="005B30C6" w:rsidP="005B30C6">
            <w:pPr>
              <w:spacing w:after="0" w:line="240" w:lineRule="auto"/>
              <w:rPr>
                <w:rFonts w:ascii="Times New Roman" w:eastAsia="Times New Roman" w:hAnsi="Times New Roman" w:cs="Times New Roman"/>
                <w:sz w:val="20"/>
                <w:szCs w:val="20"/>
                <w:lang w:eastAsia="ru-RU"/>
              </w:rPr>
            </w:pPr>
            <w:r w:rsidRPr="00941176">
              <w:rPr>
                <w:rFonts w:ascii="Times New Roman" w:eastAsia="Times New Roman" w:hAnsi="Times New Roman" w:cs="Times New Roman"/>
                <w:sz w:val="20"/>
                <w:szCs w:val="20"/>
                <w:lang w:eastAsia="ru-RU"/>
              </w:rPr>
              <w:t>0,00</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tcPr>
          <w:p w:rsidR="005B30C6" w:rsidRPr="00941176" w:rsidRDefault="005B30C6" w:rsidP="005B30C6">
            <w:pPr>
              <w:spacing w:after="0" w:line="240" w:lineRule="auto"/>
              <w:rPr>
                <w:rFonts w:ascii="Times New Roman" w:eastAsia="Times New Roman" w:hAnsi="Times New Roman" w:cs="Times New Roman"/>
                <w:sz w:val="20"/>
                <w:szCs w:val="20"/>
                <w:lang w:eastAsia="ru-RU"/>
              </w:rPr>
            </w:pPr>
            <w:r w:rsidRPr="00941176">
              <w:rPr>
                <w:rFonts w:ascii="Times New Roman" w:eastAsia="Times New Roman" w:hAnsi="Times New Roman" w:cs="Times New Roman"/>
                <w:sz w:val="20"/>
                <w:szCs w:val="20"/>
                <w:lang w:eastAsia="ru-RU"/>
              </w:rPr>
              <w:t>0,00</w:t>
            </w:r>
          </w:p>
        </w:tc>
        <w:tc>
          <w:tcPr>
            <w:tcW w:w="1330" w:type="dxa"/>
            <w:tcBorders>
              <w:top w:val="single" w:sz="4" w:space="0" w:color="auto"/>
              <w:left w:val="nil"/>
              <w:bottom w:val="single" w:sz="4" w:space="0" w:color="auto"/>
              <w:right w:val="single" w:sz="4" w:space="0" w:color="auto"/>
            </w:tcBorders>
            <w:shd w:val="clear" w:color="000000" w:fill="FFFFFF"/>
            <w:noWrap/>
          </w:tcPr>
          <w:p w:rsidR="005B30C6" w:rsidRPr="00941176" w:rsidRDefault="00F62EC8" w:rsidP="005B30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401" w:type="dxa"/>
            <w:gridSpan w:val="2"/>
            <w:tcBorders>
              <w:top w:val="single" w:sz="4" w:space="0" w:color="auto"/>
              <w:left w:val="nil"/>
              <w:bottom w:val="single" w:sz="8" w:space="0" w:color="auto"/>
              <w:right w:val="single" w:sz="8" w:space="0" w:color="000000"/>
            </w:tcBorders>
            <w:shd w:val="clear" w:color="000000" w:fill="FFFFFF"/>
          </w:tcPr>
          <w:p w:rsidR="005B30C6" w:rsidRPr="006E6EB2" w:rsidRDefault="005B30C6" w:rsidP="005B30C6">
            <w:pPr>
              <w:spacing w:after="0" w:line="240" w:lineRule="auto"/>
              <w:rPr>
                <w:rFonts w:ascii="Times New Roman" w:eastAsia="Times New Roman" w:hAnsi="Times New Roman" w:cs="Times New Roman"/>
                <w:color w:val="000000"/>
                <w:sz w:val="20"/>
                <w:szCs w:val="20"/>
                <w:lang w:eastAsia="ru-RU"/>
              </w:rPr>
            </w:pPr>
            <w:r w:rsidRPr="006E6EB2">
              <w:rPr>
                <w:rFonts w:ascii="Times New Roman" w:eastAsia="Times New Roman" w:hAnsi="Times New Roman" w:cs="Times New Roman"/>
                <w:color w:val="000000"/>
                <w:sz w:val="20"/>
                <w:szCs w:val="20"/>
                <w:lang w:eastAsia="ru-RU"/>
              </w:rPr>
              <w:t>Освобождение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w:t>
            </w:r>
          </w:p>
          <w:p w:rsidR="005B30C6" w:rsidRPr="006E6EB2" w:rsidRDefault="005B30C6" w:rsidP="005B30C6">
            <w:pPr>
              <w:spacing w:after="0" w:line="240" w:lineRule="auto"/>
              <w:rPr>
                <w:rFonts w:ascii="Times New Roman" w:eastAsia="Times New Roman" w:hAnsi="Times New Roman" w:cs="Times New Roman"/>
                <w:color w:val="000000"/>
                <w:sz w:val="20"/>
                <w:szCs w:val="20"/>
                <w:lang w:eastAsia="ru-RU"/>
              </w:rPr>
            </w:pPr>
            <w:r w:rsidRPr="006E6EB2">
              <w:rPr>
                <w:rFonts w:ascii="Times New Roman" w:eastAsia="Times New Roman" w:hAnsi="Times New Roman" w:cs="Times New Roman"/>
                <w:color w:val="000000"/>
                <w:sz w:val="20"/>
                <w:szCs w:val="20"/>
                <w:lang w:eastAsia="ru-RU"/>
              </w:rPr>
              <w:t xml:space="preserve">МБДОУ «Сказка» </w:t>
            </w:r>
            <w:r w:rsidR="001E2AAE">
              <w:rPr>
                <w:rFonts w:ascii="Times New Roman" w:eastAsia="Times New Roman" w:hAnsi="Times New Roman" w:cs="Times New Roman"/>
                <w:color w:val="000000"/>
                <w:sz w:val="20"/>
                <w:szCs w:val="20"/>
                <w:lang w:eastAsia="ru-RU"/>
              </w:rPr>
              <w:t>- 4;</w:t>
            </w:r>
          </w:p>
          <w:p w:rsidR="005B30C6" w:rsidRPr="006E6EB2" w:rsidRDefault="005B30C6" w:rsidP="005B30C6">
            <w:pPr>
              <w:spacing w:after="0" w:line="240" w:lineRule="auto"/>
              <w:rPr>
                <w:rFonts w:ascii="Times New Roman" w:eastAsia="Times New Roman" w:hAnsi="Times New Roman" w:cs="Times New Roman"/>
                <w:color w:val="000000"/>
                <w:sz w:val="20"/>
                <w:szCs w:val="20"/>
                <w:lang w:eastAsia="ru-RU"/>
              </w:rPr>
            </w:pPr>
            <w:r w:rsidRPr="006E6EB2">
              <w:rPr>
                <w:rFonts w:ascii="Times New Roman" w:eastAsia="Times New Roman" w:hAnsi="Times New Roman" w:cs="Times New Roman"/>
                <w:color w:val="000000"/>
                <w:sz w:val="20"/>
                <w:szCs w:val="20"/>
                <w:lang w:eastAsia="ru-RU"/>
              </w:rPr>
              <w:t>МБОУ «</w:t>
            </w:r>
            <w:proofErr w:type="spellStart"/>
            <w:r w:rsidRPr="006E6EB2">
              <w:rPr>
                <w:rFonts w:ascii="Times New Roman" w:eastAsia="Times New Roman" w:hAnsi="Times New Roman" w:cs="Times New Roman"/>
                <w:color w:val="000000"/>
                <w:sz w:val="20"/>
                <w:szCs w:val="20"/>
                <w:lang w:eastAsia="ru-RU"/>
              </w:rPr>
              <w:t>Кучеровская</w:t>
            </w:r>
            <w:proofErr w:type="spellEnd"/>
            <w:r w:rsidRPr="006E6EB2">
              <w:rPr>
                <w:rFonts w:ascii="Times New Roman" w:eastAsia="Times New Roman" w:hAnsi="Times New Roman" w:cs="Times New Roman"/>
                <w:color w:val="000000"/>
                <w:sz w:val="20"/>
                <w:szCs w:val="20"/>
                <w:lang w:eastAsia="ru-RU"/>
              </w:rPr>
              <w:t xml:space="preserve"> СШ» д/</w:t>
            </w:r>
            <w:proofErr w:type="spellStart"/>
            <w:r w:rsidRPr="006E6EB2">
              <w:rPr>
                <w:rFonts w:ascii="Times New Roman" w:eastAsia="Times New Roman" w:hAnsi="Times New Roman" w:cs="Times New Roman"/>
                <w:color w:val="000000"/>
                <w:sz w:val="20"/>
                <w:szCs w:val="20"/>
                <w:lang w:eastAsia="ru-RU"/>
              </w:rPr>
              <w:t>гр</w:t>
            </w:r>
            <w:proofErr w:type="spellEnd"/>
            <w:r w:rsidRPr="006E6EB2">
              <w:rPr>
                <w:rFonts w:ascii="Times New Roman" w:eastAsia="Times New Roman" w:hAnsi="Times New Roman" w:cs="Times New Roman"/>
                <w:color w:val="000000"/>
                <w:sz w:val="20"/>
                <w:szCs w:val="20"/>
                <w:lang w:eastAsia="ru-RU"/>
              </w:rPr>
              <w:t xml:space="preserve"> Малыш – 2</w:t>
            </w:r>
            <w:r w:rsidR="001E2AAE">
              <w:rPr>
                <w:rFonts w:ascii="Times New Roman" w:eastAsia="Times New Roman" w:hAnsi="Times New Roman" w:cs="Times New Roman"/>
                <w:color w:val="000000"/>
                <w:sz w:val="20"/>
                <w:szCs w:val="20"/>
                <w:lang w:eastAsia="ru-RU"/>
              </w:rPr>
              <w:t>;</w:t>
            </w:r>
          </w:p>
          <w:p w:rsidR="005B30C6" w:rsidRPr="006E6EB2" w:rsidRDefault="005B30C6" w:rsidP="005B30C6">
            <w:pPr>
              <w:spacing w:after="0" w:line="240" w:lineRule="auto"/>
              <w:rPr>
                <w:rFonts w:ascii="Times New Roman" w:eastAsia="Times New Roman" w:hAnsi="Times New Roman" w:cs="Times New Roman"/>
                <w:color w:val="000000"/>
                <w:sz w:val="20"/>
                <w:szCs w:val="20"/>
                <w:lang w:eastAsia="ru-RU"/>
              </w:rPr>
            </w:pPr>
            <w:r w:rsidRPr="006E6EB2">
              <w:rPr>
                <w:rFonts w:ascii="Times New Roman" w:eastAsia="Times New Roman" w:hAnsi="Times New Roman" w:cs="Times New Roman"/>
                <w:color w:val="000000"/>
                <w:sz w:val="20"/>
                <w:szCs w:val="20"/>
                <w:lang w:eastAsia="ru-RU"/>
              </w:rPr>
              <w:t xml:space="preserve">МБДОУ «Колокольчик» - </w:t>
            </w:r>
            <w:r w:rsidR="001E2AAE">
              <w:rPr>
                <w:rFonts w:ascii="Times New Roman" w:eastAsia="Times New Roman" w:hAnsi="Times New Roman" w:cs="Times New Roman"/>
                <w:color w:val="000000"/>
                <w:sz w:val="20"/>
                <w:szCs w:val="20"/>
                <w:lang w:eastAsia="ru-RU"/>
              </w:rPr>
              <w:t>5;</w:t>
            </w:r>
          </w:p>
          <w:p w:rsidR="005B30C6" w:rsidRPr="006E6EB2" w:rsidRDefault="005B30C6" w:rsidP="005B30C6">
            <w:pPr>
              <w:spacing w:after="0" w:line="240" w:lineRule="auto"/>
              <w:rPr>
                <w:rFonts w:ascii="Times New Roman" w:eastAsia="Times New Roman" w:hAnsi="Times New Roman" w:cs="Times New Roman"/>
                <w:color w:val="000000"/>
                <w:sz w:val="20"/>
                <w:szCs w:val="20"/>
                <w:lang w:eastAsia="ru-RU"/>
              </w:rPr>
            </w:pPr>
            <w:r w:rsidRPr="006E6EB2">
              <w:rPr>
                <w:rFonts w:ascii="Times New Roman" w:eastAsia="Times New Roman" w:hAnsi="Times New Roman" w:cs="Times New Roman"/>
                <w:color w:val="000000"/>
                <w:sz w:val="20"/>
                <w:szCs w:val="20"/>
                <w:lang w:eastAsia="ru-RU"/>
              </w:rPr>
              <w:t>МБОУ «</w:t>
            </w:r>
            <w:proofErr w:type="spellStart"/>
            <w:r w:rsidRPr="006E6EB2">
              <w:rPr>
                <w:rFonts w:ascii="Times New Roman" w:eastAsia="Times New Roman" w:hAnsi="Times New Roman" w:cs="Times New Roman"/>
                <w:color w:val="000000"/>
                <w:sz w:val="20"/>
                <w:szCs w:val="20"/>
                <w:lang w:eastAsia="ru-RU"/>
              </w:rPr>
              <w:t>Тинская</w:t>
            </w:r>
            <w:proofErr w:type="spellEnd"/>
            <w:r w:rsidRPr="006E6EB2">
              <w:rPr>
                <w:rFonts w:ascii="Times New Roman" w:eastAsia="Times New Roman" w:hAnsi="Times New Roman" w:cs="Times New Roman"/>
                <w:color w:val="000000"/>
                <w:sz w:val="20"/>
                <w:szCs w:val="20"/>
                <w:lang w:eastAsia="ru-RU"/>
              </w:rPr>
              <w:t xml:space="preserve"> СШ №1» д/</w:t>
            </w:r>
            <w:proofErr w:type="spellStart"/>
            <w:r w:rsidRPr="006E6EB2">
              <w:rPr>
                <w:rFonts w:ascii="Times New Roman" w:eastAsia="Times New Roman" w:hAnsi="Times New Roman" w:cs="Times New Roman"/>
                <w:color w:val="000000"/>
                <w:sz w:val="20"/>
                <w:szCs w:val="20"/>
                <w:lang w:eastAsia="ru-RU"/>
              </w:rPr>
              <w:t>гр</w:t>
            </w:r>
            <w:proofErr w:type="spellEnd"/>
            <w:r w:rsidRPr="006E6EB2">
              <w:rPr>
                <w:rFonts w:ascii="Times New Roman" w:eastAsia="Times New Roman" w:hAnsi="Times New Roman" w:cs="Times New Roman"/>
                <w:color w:val="000000"/>
                <w:sz w:val="20"/>
                <w:szCs w:val="20"/>
                <w:lang w:eastAsia="ru-RU"/>
              </w:rPr>
              <w:t xml:space="preserve"> Теремок </w:t>
            </w:r>
            <w:r w:rsidR="001E2AAE">
              <w:rPr>
                <w:rFonts w:ascii="Times New Roman" w:eastAsia="Times New Roman" w:hAnsi="Times New Roman" w:cs="Times New Roman"/>
                <w:color w:val="000000"/>
                <w:sz w:val="20"/>
                <w:szCs w:val="20"/>
                <w:lang w:eastAsia="ru-RU"/>
              </w:rPr>
              <w:t>– 3;</w:t>
            </w:r>
          </w:p>
          <w:p w:rsidR="005B30C6" w:rsidRPr="006E6EB2" w:rsidRDefault="005B30C6" w:rsidP="005B30C6">
            <w:pPr>
              <w:spacing w:after="0" w:line="240" w:lineRule="auto"/>
              <w:rPr>
                <w:rFonts w:ascii="Times New Roman" w:eastAsia="Times New Roman" w:hAnsi="Times New Roman" w:cs="Times New Roman"/>
                <w:color w:val="000000"/>
                <w:sz w:val="20"/>
                <w:szCs w:val="20"/>
                <w:lang w:eastAsia="ru-RU"/>
              </w:rPr>
            </w:pPr>
            <w:r w:rsidRPr="006E6EB2">
              <w:rPr>
                <w:rFonts w:ascii="Times New Roman" w:eastAsia="Times New Roman" w:hAnsi="Times New Roman" w:cs="Times New Roman"/>
                <w:color w:val="000000"/>
                <w:sz w:val="20"/>
                <w:szCs w:val="20"/>
                <w:lang w:eastAsia="ru-RU"/>
              </w:rPr>
              <w:t>МБДОУ «Солнышко» -</w:t>
            </w:r>
            <w:r w:rsidR="001E2AAE">
              <w:rPr>
                <w:rFonts w:ascii="Times New Roman" w:eastAsia="Times New Roman" w:hAnsi="Times New Roman" w:cs="Times New Roman"/>
                <w:color w:val="000000"/>
                <w:sz w:val="20"/>
                <w:szCs w:val="20"/>
                <w:lang w:eastAsia="ru-RU"/>
              </w:rPr>
              <w:t xml:space="preserve"> 3;</w:t>
            </w:r>
          </w:p>
          <w:p w:rsidR="005B30C6" w:rsidRPr="006E6EB2" w:rsidRDefault="005B30C6" w:rsidP="005B30C6">
            <w:pPr>
              <w:spacing w:after="0" w:line="240" w:lineRule="auto"/>
              <w:rPr>
                <w:rFonts w:ascii="Times New Roman" w:eastAsia="Times New Roman" w:hAnsi="Times New Roman" w:cs="Times New Roman"/>
                <w:color w:val="000000"/>
                <w:sz w:val="20"/>
                <w:szCs w:val="20"/>
                <w:lang w:eastAsia="ru-RU"/>
              </w:rPr>
            </w:pPr>
            <w:r w:rsidRPr="006E6EB2">
              <w:rPr>
                <w:rFonts w:ascii="Times New Roman" w:eastAsia="Times New Roman" w:hAnsi="Times New Roman" w:cs="Times New Roman"/>
                <w:color w:val="000000"/>
                <w:sz w:val="20"/>
                <w:szCs w:val="20"/>
                <w:lang w:eastAsia="ru-RU"/>
              </w:rPr>
              <w:t>МБОУ «Березовская СШ» д/</w:t>
            </w:r>
            <w:proofErr w:type="spellStart"/>
            <w:r w:rsidRPr="006E6EB2">
              <w:rPr>
                <w:rFonts w:ascii="Times New Roman" w:eastAsia="Times New Roman" w:hAnsi="Times New Roman" w:cs="Times New Roman"/>
                <w:color w:val="000000"/>
                <w:sz w:val="20"/>
                <w:szCs w:val="20"/>
                <w:lang w:eastAsia="ru-RU"/>
              </w:rPr>
              <w:t>гр</w:t>
            </w:r>
            <w:proofErr w:type="spellEnd"/>
            <w:r w:rsidRPr="006E6EB2">
              <w:rPr>
                <w:rFonts w:ascii="Times New Roman" w:eastAsia="Times New Roman" w:hAnsi="Times New Roman" w:cs="Times New Roman"/>
                <w:color w:val="000000"/>
                <w:sz w:val="20"/>
                <w:szCs w:val="20"/>
                <w:lang w:eastAsia="ru-RU"/>
              </w:rPr>
              <w:t xml:space="preserve"> Березка – </w:t>
            </w:r>
            <w:r w:rsidR="001E2AAE">
              <w:rPr>
                <w:rFonts w:ascii="Times New Roman" w:eastAsia="Times New Roman" w:hAnsi="Times New Roman" w:cs="Times New Roman"/>
                <w:color w:val="000000"/>
                <w:sz w:val="20"/>
                <w:szCs w:val="20"/>
                <w:lang w:eastAsia="ru-RU"/>
              </w:rPr>
              <w:t>2;</w:t>
            </w:r>
          </w:p>
          <w:p w:rsidR="005B30C6" w:rsidRDefault="005B30C6" w:rsidP="005B30C6">
            <w:pPr>
              <w:spacing w:after="0" w:line="240" w:lineRule="auto"/>
              <w:rPr>
                <w:rFonts w:ascii="Times New Roman" w:eastAsia="Times New Roman" w:hAnsi="Times New Roman" w:cs="Times New Roman"/>
                <w:color w:val="000000"/>
                <w:sz w:val="20"/>
                <w:szCs w:val="20"/>
                <w:lang w:eastAsia="ru-RU"/>
              </w:rPr>
            </w:pPr>
            <w:r w:rsidRPr="006E6EB2">
              <w:rPr>
                <w:rFonts w:ascii="Times New Roman" w:eastAsia="Times New Roman" w:hAnsi="Times New Roman" w:cs="Times New Roman"/>
                <w:color w:val="000000"/>
                <w:sz w:val="20"/>
                <w:szCs w:val="20"/>
                <w:lang w:eastAsia="ru-RU"/>
              </w:rPr>
              <w:t>МБДОУ «</w:t>
            </w:r>
            <w:proofErr w:type="spellStart"/>
            <w:r w:rsidRPr="006E6EB2">
              <w:rPr>
                <w:rFonts w:ascii="Times New Roman" w:eastAsia="Times New Roman" w:hAnsi="Times New Roman" w:cs="Times New Roman"/>
                <w:color w:val="000000"/>
                <w:sz w:val="20"/>
                <w:szCs w:val="20"/>
                <w:lang w:eastAsia="ru-RU"/>
              </w:rPr>
              <w:t>Топтыжка</w:t>
            </w:r>
            <w:proofErr w:type="spellEnd"/>
            <w:r w:rsidRPr="006E6EB2">
              <w:rPr>
                <w:rFonts w:ascii="Times New Roman" w:eastAsia="Times New Roman" w:hAnsi="Times New Roman" w:cs="Times New Roman"/>
                <w:color w:val="000000"/>
                <w:sz w:val="20"/>
                <w:szCs w:val="20"/>
                <w:lang w:eastAsia="ru-RU"/>
              </w:rPr>
              <w:t xml:space="preserve">» - </w:t>
            </w:r>
            <w:r w:rsidR="001E2AAE">
              <w:rPr>
                <w:rFonts w:ascii="Times New Roman" w:eastAsia="Times New Roman" w:hAnsi="Times New Roman" w:cs="Times New Roman"/>
                <w:color w:val="000000"/>
                <w:sz w:val="20"/>
                <w:szCs w:val="20"/>
                <w:lang w:eastAsia="ru-RU"/>
              </w:rPr>
              <w:t>3;</w:t>
            </w:r>
          </w:p>
          <w:p w:rsidR="001E2AAE" w:rsidRDefault="001E2AAE" w:rsidP="001E2AAE">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МБОУ «Ивановская ОШ» д/</w:t>
            </w:r>
            <w:proofErr w:type="spellStart"/>
            <w:r>
              <w:rPr>
                <w:rFonts w:ascii="Times New Roman" w:eastAsia="Calibri" w:hAnsi="Times New Roman" w:cs="Times New Roman"/>
                <w:color w:val="000000"/>
                <w:sz w:val="20"/>
                <w:szCs w:val="20"/>
              </w:rPr>
              <w:t>гр</w:t>
            </w:r>
            <w:proofErr w:type="spellEnd"/>
            <w:r>
              <w:rPr>
                <w:rFonts w:ascii="Times New Roman" w:eastAsia="Calibri" w:hAnsi="Times New Roman" w:cs="Times New Roman"/>
                <w:color w:val="000000"/>
                <w:sz w:val="20"/>
                <w:szCs w:val="20"/>
              </w:rPr>
              <w:t xml:space="preserve"> – 1;</w:t>
            </w:r>
          </w:p>
          <w:p w:rsidR="001E2AAE" w:rsidRDefault="001E2AAE" w:rsidP="001E2AAE">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МБДОУ «Золотой ключик» - 1;</w:t>
            </w:r>
          </w:p>
          <w:p w:rsidR="001E2AAE" w:rsidRDefault="001E2AAE" w:rsidP="001E2AAE">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МБДОУ «</w:t>
            </w:r>
            <w:proofErr w:type="spellStart"/>
            <w:r>
              <w:rPr>
                <w:rFonts w:ascii="Times New Roman" w:eastAsia="Calibri" w:hAnsi="Times New Roman" w:cs="Times New Roman"/>
                <w:color w:val="000000"/>
                <w:sz w:val="20"/>
                <w:szCs w:val="20"/>
              </w:rPr>
              <w:t>Сибирячок</w:t>
            </w:r>
            <w:proofErr w:type="spellEnd"/>
            <w:r>
              <w:rPr>
                <w:rFonts w:ascii="Times New Roman" w:eastAsia="Calibri" w:hAnsi="Times New Roman" w:cs="Times New Roman"/>
                <w:color w:val="000000"/>
                <w:sz w:val="20"/>
                <w:szCs w:val="20"/>
              </w:rPr>
              <w:t>» -2;</w:t>
            </w:r>
          </w:p>
          <w:p w:rsidR="001E2AAE" w:rsidRDefault="001E2AAE" w:rsidP="001E2AAE">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МБОУ «</w:t>
            </w:r>
            <w:proofErr w:type="spellStart"/>
            <w:r>
              <w:rPr>
                <w:rFonts w:ascii="Times New Roman" w:eastAsia="Calibri" w:hAnsi="Times New Roman" w:cs="Times New Roman"/>
                <w:color w:val="000000"/>
                <w:sz w:val="20"/>
                <w:szCs w:val="20"/>
              </w:rPr>
              <w:t>Нижнеингашская</w:t>
            </w:r>
            <w:proofErr w:type="spellEnd"/>
            <w:r>
              <w:rPr>
                <w:rFonts w:ascii="Times New Roman" w:eastAsia="Calibri" w:hAnsi="Times New Roman" w:cs="Times New Roman"/>
                <w:color w:val="000000"/>
                <w:sz w:val="20"/>
                <w:szCs w:val="20"/>
              </w:rPr>
              <w:t xml:space="preserve"> СШ№2» д/</w:t>
            </w:r>
            <w:proofErr w:type="spellStart"/>
            <w:r>
              <w:rPr>
                <w:rFonts w:ascii="Times New Roman" w:eastAsia="Calibri" w:hAnsi="Times New Roman" w:cs="Times New Roman"/>
                <w:color w:val="000000"/>
                <w:sz w:val="20"/>
                <w:szCs w:val="20"/>
              </w:rPr>
              <w:t>гр</w:t>
            </w:r>
            <w:proofErr w:type="spellEnd"/>
            <w:r>
              <w:rPr>
                <w:rFonts w:ascii="Times New Roman" w:eastAsia="Calibri" w:hAnsi="Times New Roman" w:cs="Times New Roman"/>
                <w:color w:val="000000"/>
                <w:sz w:val="20"/>
                <w:szCs w:val="20"/>
              </w:rPr>
              <w:t xml:space="preserve"> Лесная сказка – 3;</w:t>
            </w:r>
          </w:p>
          <w:p w:rsidR="001E2AAE" w:rsidRDefault="001E2AAE" w:rsidP="001E2AAE">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МБДОУ «Ромашка» - 3;</w:t>
            </w:r>
          </w:p>
          <w:p w:rsidR="001E2AAE" w:rsidRDefault="001E2AAE" w:rsidP="001E2AAE">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МБОУ «Новоалександровская СШ» д/</w:t>
            </w:r>
            <w:proofErr w:type="spellStart"/>
            <w:r>
              <w:rPr>
                <w:rFonts w:ascii="Times New Roman" w:eastAsia="Calibri" w:hAnsi="Times New Roman" w:cs="Times New Roman"/>
                <w:color w:val="000000"/>
                <w:sz w:val="20"/>
                <w:szCs w:val="20"/>
              </w:rPr>
              <w:t>гр</w:t>
            </w:r>
            <w:proofErr w:type="spellEnd"/>
            <w:r>
              <w:rPr>
                <w:rFonts w:ascii="Times New Roman" w:eastAsia="Calibri" w:hAnsi="Times New Roman" w:cs="Times New Roman"/>
                <w:color w:val="000000"/>
                <w:sz w:val="20"/>
                <w:szCs w:val="20"/>
              </w:rPr>
              <w:t xml:space="preserve"> Лучик – 1;</w:t>
            </w:r>
          </w:p>
          <w:p w:rsidR="001E2AAE" w:rsidRDefault="001E2AAE" w:rsidP="001E2AAE">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МБОУ «</w:t>
            </w:r>
            <w:proofErr w:type="spellStart"/>
            <w:r>
              <w:rPr>
                <w:rFonts w:ascii="Times New Roman" w:eastAsia="Calibri" w:hAnsi="Times New Roman" w:cs="Times New Roman"/>
                <w:color w:val="000000"/>
                <w:sz w:val="20"/>
                <w:szCs w:val="20"/>
              </w:rPr>
              <w:t>Верхнеингашская</w:t>
            </w:r>
            <w:proofErr w:type="spellEnd"/>
            <w:r>
              <w:rPr>
                <w:rFonts w:ascii="Times New Roman" w:eastAsia="Calibri" w:hAnsi="Times New Roman" w:cs="Times New Roman"/>
                <w:color w:val="000000"/>
                <w:sz w:val="20"/>
                <w:szCs w:val="20"/>
              </w:rPr>
              <w:t xml:space="preserve"> ОШ» д/</w:t>
            </w:r>
            <w:proofErr w:type="spellStart"/>
            <w:r>
              <w:rPr>
                <w:rFonts w:ascii="Times New Roman" w:eastAsia="Calibri" w:hAnsi="Times New Roman" w:cs="Times New Roman"/>
                <w:color w:val="000000"/>
                <w:sz w:val="20"/>
                <w:szCs w:val="20"/>
              </w:rPr>
              <w:t>гр</w:t>
            </w:r>
            <w:proofErr w:type="spellEnd"/>
            <w:r>
              <w:rPr>
                <w:rFonts w:ascii="Times New Roman" w:eastAsia="Calibri" w:hAnsi="Times New Roman" w:cs="Times New Roman"/>
                <w:color w:val="000000"/>
                <w:sz w:val="20"/>
                <w:szCs w:val="20"/>
              </w:rPr>
              <w:t xml:space="preserve"> Солнышко – 1.</w:t>
            </w:r>
          </w:p>
          <w:p w:rsidR="001E2AAE" w:rsidRDefault="001E2AAE" w:rsidP="001E2AAE">
            <w:pPr>
              <w:spacing w:after="0" w:line="240" w:lineRule="auto"/>
              <w:rPr>
                <w:rFonts w:ascii="Times New Roman" w:eastAsia="Calibri" w:hAnsi="Times New Roman" w:cs="Times New Roman"/>
                <w:color w:val="000000"/>
                <w:sz w:val="20"/>
                <w:szCs w:val="20"/>
              </w:rPr>
            </w:pPr>
          </w:p>
          <w:p w:rsidR="001E2AAE" w:rsidRDefault="001E2AAE" w:rsidP="001E2AAE">
            <w:pPr>
              <w:spacing w:after="0" w:line="240" w:lineRule="auto"/>
              <w:rPr>
                <w:rFonts w:ascii="Times New Roman" w:eastAsia="Calibri" w:hAnsi="Times New Roman" w:cs="Times New Roman"/>
                <w:color w:val="000000"/>
                <w:sz w:val="20"/>
                <w:szCs w:val="20"/>
              </w:rPr>
            </w:pPr>
          </w:p>
          <w:p w:rsidR="001E2AAE" w:rsidRPr="006E6EB2" w:rsidRDefault="001E2AAE" w:rsidP="001E2AAE">
            <w:pPr>
              <w:spacing w:after="0" w:line="240" w:lineRule="auto"/>
              <w:jc w:val="center"/>
              <w:rPr>
                <w:rFonts w:ascii="Times New Roman" w:eastAsia="Calibri" w:hAnsi="Times New Roman" w:cs="Times New Roman"/>
                <w:sz w:val="20"/>
                <w:szCs w:val="20"/>
              </w:rPr>
            </w:pPr>
          </w:p>
        </w:tc>
      </w:tr>
      <w:tr w:rsidR="005B30C6" w:rsidRPr="006E6EB2" w:rsidTr="005B30C6">
        <w:trPr>
          <w:gridAfter w:val="11"/>
          <w:wAfter w:w="15661" w:type="dxa"/>
          <w:trHeight w:val="300"/>
        </w:trPr>
        <w:tc>
          <w:tcPr>
            <w:tcW w:w="3447" w:type="dxa"/>
            <w:gridSpan w:val="2"/>
            <w:tcBorders>
              <w:top w:val="single" w:sz="8" w:space="0" w:color="auto"/>
              <w:left w:val="single" w:sz="8" w:space="0" w:color="auto"/>
              <w:bottom w:val="single" w:sz="8" w:space="0" w:color="auto"/>
              <w:right w:val="single" w:sz="8" w:space="0" w:color="auto"/>
            </w:tcBorders>
            <w:shd w:val="clear" w:color="000000" w:fill="FFFFFF"/>
            <w:hideMark/>
          </w:tcPr>
          <w:p w:rsidR="005B30C6" w:rsidRPr="006E6EB2" w:rsidRDefault="005B30C6" w:rsidP="005B30C6">
            <w:pPr>
              <w:jc w:val="both"/>
              <w:rPr>
                <w:rFonts w:ascii="Times New Roman" w:eastAsia="Calibri" w:hAnsi="Times New Roman" w:cs="Times New Roman"/>
                <w:b/>
                <w:bCs/>
                <w:sz w:val="20"/>
                <w:szCs w:val="20"/>
              </w:rPr>
            </w:pPr>
            <w:r w:rsidRPr="006E6EB2">
              <w:rPr>
                <w:rFonts w:ascii="Times New Roman" w:eastAsia="Calibri" w:hAnsi="Times New Roman" w:cs="Times New Roman"/>
                <w:b/>
                <w:sz w:val="20"/>
                <w:szCs w:val="20"/>
              </w:rPr>
              <w:lastRenderedPageBreak/>
              <w:t>Итого по подпрограмме</w:t>
            </w:r>
          </w:p>
        </w:tc>
        <w:tc>
          <w:tcPr>
            <w:tcW w:w="567" w:type="dxa"/>
            <w:tcBorders>
              <w:top w:val="single" w:sz="8" w:space="0" w:color="auto"/>
              <w:left w:val="nil"/>
              <w:bottom w:val="single" w:sz="8" w:space="0" w:color="auto"/>
              <w:right w:val="single" w:sz="8" w:space="0" w:color="auto"/>
            </w:tcBorders>
            <w:shd w:val="clear" w:color="000000" w:fill="FFFFFF"/>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 </w:t>
            </w:r>
          </w:p>
        </w:tc>
        <w:tc>
          <w:tcPr>
            <w:tcW w:w="674" w:type="dxa"/>
            <w:tcBorders>
              <w:top w:val="single" w:sz="8" w:space="0" w:color="auto"/>
              <w:left w:val="nil"/>
              <w:bottom w:val="single" w:sz="8"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 </w:t>
            </w:r>
          </w:p>
        </w:tc>
        <w:tc>
          <w:tcPr>
            <w:tcW w:w="740" w:type="dxa"/>
            <w:tcBorders>
              <w:top w:val="single" w:sz="8" w:space="0" w:color="auto"/>
              <w:left w:val="nil"/>
              <w:bottom w:val="single" w:sz="8"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 </w:t>
            </w:r>
          </w:p>
        </w:tc>
        <w:tc>
          <w:tcPr>
            <w:tcW w:w="1459" w:type="dxa"/>
            <w:tcBorders>
              <w:top w:val="single" w:sz="8" w:space="0" w:color="auto"/>
              <w:left w:val="nil"/>
              <w:bottom w:val="single" w:sz="8"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 </w:t>
            </w:r>
          </w:p>
        </w:tc>
        <w:tc>
          <w:tcPr>
            <w:tcW w:w="674" w:type="dxa"/>
            <w:tcBorders>
              <w:top w:val="single" w:sz="8" w:space="0" w:color="auto"/>
              <w:left w:val="nil"/>
              <w:bottom w:val="single" w:sz="8" w:space="0" w:color="auto"/>
              <w:right w:val="single" w:sz="8" w:space="0" w:color="auto"/>
            </w:tcBorders>
            <w:shd w:val="clear" w:color="000000" w:fill="FFFFFF"/>
            <w:noWrap/>
            <w:hideMark/>
          </w:tcPr>
          <w:p w:rsidR="005B30C6" w:rsidRPr="006E6EB2" w:rsidRDefault="005B30C6" w:rsidP="005B30C6">
            <w:pPr>
              <w:jc w:val="both"/>
              <w:rPr>
                <w:rFonts w:ascii="Times New Roman" w:eastAsia="Calibri" w:hAnsi="Times New Roman" w:cs="Times New Roman"/>
                <w:sz w:val="20"/>
                <w:szCs w:val="20"/>
              </w:rPr>
            </w:pPr>
            <w:r w:rsidRPr="006E6EB2">
              <w:rPr>
                <w:rFonts w:ascii="Times New Roman" w:eastAsia="Calibri" w:hAnsi="Times New Roman" w:cs="Times New Roman"/>
                <w:sz w:val="20"/>
                <w:szCs w:val="20"/>
              </w:rPr>
              <w:t> </w:t>
            </w:r>
          </w:p>
        </w:tc>
        <w:tc>
          <w:tcPr>
            <w:tcW w:w="1330" w:type="dxa"/>
            <w:gridSpan w:val="2"/>
            <w:tcBorders>
              <w:top w:val="single" w:sz="8" w:space="0" w:color="auto"/>
              <w:left w:val="nil"/>
              <w:bottom w:val="single" w:sz="8" w:space="0" w:color="auto"/>
              <w:right w:val="single" w:sz="8" w:space="0" w:color="auto"/>
            </w:tcBorders>
            <w:shd w:val="clear" w:color="000000" w:fill="FFFFFF"/>
            <w:noWrap/>
            <w:hideMark/>
          </w:tcPr>
          <w:p w:rsidR="005B30C6" w:rsidRPr="006E6EB2" w:rsidRDefault="001E2AAE" w:rsidP="005B30C6">
            <w:pPr>
              <w:jc w:val="both"/>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210 463,8</w:t>
            </w:r>
          </w:p>
        </w:tc>
        <w:tc>
          <w:tcPr>
            <w:tcW w:w="1199" w:type="dxa"/>
            <w:tcBorders>
              <w:top w:val="single" w:sz="8" w:space="0" w:color="auto"/>
              <w:left w:val="nil"/>
              <w:bottom w:val="single" w:sz="8" w:space="0" w:color="auto"/>
              <w:right w:val="single" w:sz="8" w:space="0" w:color="auto"/>
            </w:tcBorders>
            <w:shd w:val="clear" w:color="000000" w:fill="FFFFFF"/>
            <w:noWrap/>
            <w:hideMark/>
          </w:tcPr>
          <w:p w:rsidR="005B30C6" w:rsidRPr="006E6EB2" w:rsidRDefault="001E2AAE" w:rsidP="005B30C6">
            <w:pPr>
              <w:jc w:val="both"/>
              <w:rPr>
                <w:rFonts w:ascii="Times New Roman" w:eastAsia="Calibri" w:hAnsi="Times New Roman" w:cs="Times New Roman"/>
                <w:b/>
                <w:bCs/>
                <w:color w:val="000000"/>
                <w:sz w:val="20"/>
                <w:szCs w:val="20"/>
              </w:rPr>
            </w:pPr>
            <w:r w:rsidRPr="001E2AAE">
              <w:rPr>
                <w:rFonts w:ascii="Times New Roman" w:eastAsia="Calibri" w:hAnsi="Times New Roman" w:cs="Times New Roman"/>
                <w:b/>
                <w:bCs/>
                <w:color w:val="000000"/>
                <w:sz w:val="20"/>
                <w:szCs w:val="20"/>
              </w:rPr>
              <w:t>210 463,8</w:t>
            </w:r>
          </w:p>
        </w:tc>
        <w:tc>
          <w:tcPr>
            <w:tcW w:w="1198" w:type="dxa"/>
            <w:tcBorders>
              <w:top w:val="single" w:sz="8" w:space="0" w:color="auto"/>
              <w:left w:val="nil"/>
              <w:bottom w:val="single" w:sz="8" w:space="0" w:color="auto"/>
              <w:right w:val="single" w:sz="8" w:space="0" w:color="auto"/>
            </w:tcBorders>
            <w:shd w:val="clear" w:color="000000" w:fill="FFFFFF"/>
            <w:noWrap/>
            <w:hideMark/>
          </w:tcPr>
          <w:p w:rsidR="005B30C6" w:rsidRPr="006E6EB2" w:rsidRDefault="001E2AAE" w:rsidP="005B30C6">
            <w:pPr>
              <w:jc w:val="both"/>
              <w:rPr>
                <w:rFonts w:ascii="Times New Roman" w:eastAsia="Calibri" w:hAnsi="Times New Roman" w:cs="Times New Roman"/>
                <w:b/>
                <w:bCs/>
                <w:color w:val="000000"/>
                <w:sz w:val="20"/>
                <w:szCs w:val="20"/>
              </w:rPr>
            </w:pPr>
            <w:r w:rsidRPr="001E2AAE">
              <w:rPr>
                <w:rFonts w:ascii="Times New Roman" w:eastAsia="Calibri" w:hAnsi="Times New Roman" w:cs="Times New Roman"/>
                <w:b/>
                <w:bCs/>
                <w:color w:val="000000"/>
                <w:sz w:val="20"/>
                <w:szCs w:val="20"/>
              </w:rPr>
              <w:t>210 463,8</w:t>
            </w:r>
          </w:p>
        </w:tc>
        <w:tc>
          <w:tcPr>
            <w:tcW w:w="1330" w:type="dxa"/>
            <w:tcBorders>
              <w:top w:val="single" w:sz="8" w:space="0" w:color="auto"/>
              <w:left w:val="nil"/>
              <w:bottom w:val="single" w:sz="8" w:space="0" w:color="auto"/>
              <w:right w:val="single" w:sz="8" w:space="0" w:color="auto"/>
            </w:tcBorders>
            <w:shd w:val="clear" w:color="000000" w:fill="FFFFFF"/>
            <w:noWrap/>
            <w:hideMark/>
          </w:tcPr>
          <w:p w:rsidR="005B30C6" w:rsidRPr="006E6EB2" w:rsidRDefault="001E2AAE" w:rsidP="005B30C6">
            <w:pPr>
              <w:jc w:val="both"/>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631 391,4</w:t>
            </w:r>
          </w:p>
        </w:tc>
        <w:tc>
          <w:tcPr>
            <w:tcW w:w="3401" w:type="dxa"/>
            <w:gridSpan w:val="2"/>
            <w:tcBorders>
              <w:top w:val="single" w:sz="8" w:space="0" w:color="auto"/>
              <w:left w:val="nil"/>
              <w:bottom w:val="single" w:sz="8" w:space="0" w:color="auto"/>
              <w:right w:val="single" w:sz="8" w:space="0" w:color="000000"/>
            </w:tcBorders>
            <w:shd w:val="clear" w:color="000000" w:fill="FFFFFF"/>
            <w:hideMark/>
          </w:tcPr>
          <w:p w:rsidR="005B30C6" w:rsidRPr="006E6EB2" w:rsidRDefault="005B30C6" w:rsidP="005B30C6">
            <w:pPr>
              <w:jc w:val="both"/>
              <w:rPr>
                <w:rFonts w:ascii="Times New Roman" w:eastAsia="Calibri" w:hAnsi="Times New Roman" w:cs="Times New Roman"/>
                <w:b/>
                <w:bCs/>
                <w:sz w:val="20"/>
                <w:szCs w:val="20"/>
              </w:rPr>
            </w:pPr>
            <w:r w:rsidRPr="006E6EB2">
              <w:rPr>
                <w:rFonts w:ascii="Times New Roman" w:eastAsia="Calibri" w:hAnsi="Times New Roman" w:cs="Times New Roman"/>
                <w:b/>
                <w:bCs/>
                <w:sz w:val="20"/>
                <w:szCs w:val="20"/>
              </w:rPr>
              <w:t> </w:t>
            </w:r>
          </w:p>
        </w:tc>
      </w:tr>
    </w:tbl>
    <w:p w:rsidR="005B30C6" w:rsidRPr="006E6EB2" w:rsidRDefault="005B30C6" w:rsidP="005B30C6">
      <w:pPr>
        <w:jc w:val="both"/>
        <w:rPr>
          <w:rFonts w:ascii="Times New Roman" w:hAnsi="Times New Roman" w:cs="Times New Roman"/>
          <w:b/>
          <w:sz w:val="20"/>
          <w:szCs w:val="20"/>
        </w:rPr>
      </w:pPr>
    </w:p>
    <w:p w:rsidR="005B30C6" w:rsidRDefault="005B30C6" w:rsidP="003F5D39">
      <w:pPr>
        <w:jc w:val="center"/>
        <w:rPr>
          <w:rFonts w:ascii="Times New Roman" w:hAnsi="Times New Roman" w:cs="Times New Roman"/>
          <w:b/>
          <w:sz w:val="24"/>
          <w:szCs w:val="24"/>
        </w:rPr>
      </w:pPr>
    </w:p>
    <w:p w:rsidR="005B30C6" w:rsidRDefault="005B30C6" w:rsidP="003F5D39">
      <w:pPr>
        <w:jc w:val="center"/>
        <w:rPr>
          <w:rFonts w:ascii="Times New Roman" w:hAnsi="Times New Roman" w:cs="Times New Roman"/>
          <w:b/>
          <w:sz w:val="24"/>
          <w:szCs w:val="24"/>
        </w:rPr>
      </w:pPr>
    </w:p>
    <w:p w:rsidR="005B30C6" w:rsidRDefault="005B30C6" w:rsidP="003F5D39">
      <w:pPr>
        <w:jc w:val="center"/>
        <w:rPr>
          <w:rFonts w:ascii="Times New Roman" w:hAnsi="Times New Roman" w:cs="Times New Roman"/>
          <w:b/>
          <w:sz w:val="24"/>
          <w:szCs w:val="24"/>
        </w:rPr>
      </w:pPr>
    </w:p>
    <w:p w:rsidR="005B30C6" w:rsidRDefault="005B30C6" w:rsidP="003F5D39">
      <w:pPr>
        <w:jc w:val="center"/>
        <w:rPr>
          <w:rFonts w:ascii="Times New Roman" w:hAnsi="Times New Roman" w:cs="Times New Roman"/>
          <w:b/>
          <w:sz w:val="24"/>
          <w:szCs w:val="24"/>
        </w:rPr>
      </w:pPr>
    </w:p>
    <w:p w:rsidR="005B30C6" w:rsidRDefault="005B30C6" w:rsidP="003F5D39">
      <w:pPr>
        <w:jc w:val="center"/>
        <w:rPr>
          <w:rFonts w:ascii="Times New Roman" w:hAnsi="Times New Roman" w:cs="Times New Roman"/>
          <w:b/>
          <w:sz w:val="24"/>
          <w:szCs w:val="24"/>
        </w:rPr>
      </w:pPr>
    </w:p>
    <w:p w:rsidR="005B30C6" w:rsidRDefault="005B30C6" w:rsidP="003F5D39">
      <w:pPr>
        <w:jc w:val="center"/>
        <w:rPr>
          <w:rFonts w:ascii="Times New Roman" w:hAnsi="Times New Roman" w:cs="Times New Roman"/>
          <w:b/>
          <w:sz w:val="24"/>
          <w:szCs w:val="24"/>
        </w:rPr>
      </w:pPr>
    </w:p>
    <w:p w:rsidR="005B30C6" w:rsidRDefault="005B30C6" w:rsidP="003F5D39">
      <w:pPr>
        <w:jc w:val="center"/>
        <w:rPr>
          <w:rFonts w:ascii="Times New Roman" w:hAnsi="Times New Roman" w:cs="Times New Roman"/>
          <w:b/>
          <w:sz w:val="24"/>
          <w:szCs w:val="24"/>
        </w:rPr>
      </w:pPr>
    </w:p>
    <w:p w:rsidR="005B30C6" w:rsidRDefault="005B30C6" w:rsidP="003F5D39">
      <w:pPr>
        <w:jc w:val="center"/>
        <w:rPr>
          <w:rFonts w:ascii="Times New Roman" w:hAnsi="Times New Roman" w:cs="Times New Roman"/>
          <w:b/>
          <w:sz w:val="24"/>
          <w:szCs w:val="24"/>
        </w:rPr>
      </w:pPr>
    </w:p>
    <w:p w:rsidR="005B30C6" w:rsidRDefault="005B30C6" w:rsidP="003F5D39">
      <w:pPr>
        <w:jc w:val="center"/>
        <w:rPr>
          <w:rFonts w:ascii="Times New Roman" w:hAnsi="Times New Roman" w:cs="Times New Roman"/>
          <w:b/>
          <w:sz w:val="24"/>
          <w:szCs w:val="24"/>
        </w:rPr>
      </w:pPr>
    </w:p>
    <w:p w:rsidR="005B30C6" w:rsidRDefault="005B30C6" w:rsidP="003F5D39">
      <w:pPr>
        <w:jc w:val="center"/>
        <w:rPr>
          <w:rFonts w:ascii="Times New Roman" w:hAnsi="Times New Roman" w:cs="Times New Roman"/>
          <w:b/>
          <w:sz w:val="24"/>
          <w:szCs w:val="24"/>
        </w:rPr>
      </w:pPr>
    </w:p>
    <w:p w:rsidR="005B30C6" w:rsidRDefault="005B30C6" w:rsidP="003F5D39">
      <w:pPr>
        <w:jc w:val="center"/>
        <w:rPr>
          <w:rFonts w:ascii="Times New Roman" w:hAnsi="Times New Roman" w:cs="Times New Roman"/>
          <w:b/>
          <w:sz w:val="24"/>
          <w:szCs w:val="24"/>
        </w:rPr>
      </w:pPr>
    </w:p>
    <w:p w:rsidR="005B30C6" w:rsidRDefault="005B30C6" w:rsidP="003F5D39">
      <w:pPr>
        <w:jc w:val="center"/>
        <w:rPr>
          <w:rFonts w:ascii="Times New Roman" w:hAnsi="Times New Roman" w:cs="Times New Roman"/>
          <w:b/>
          <w:sz w:val="24"/>
          <w:szCs w:val="24"/>
        </w:rPr>
      </w:pPr>
    </w:p>
    <w:p w:rsidR="005B30C6" w:rsidRDefault="005B30C6" w:rsidP="003F5D39">
      <w:pPr>
        <w:jc w:val="center"/>
        <w:rPr>
          <w:rFonts w:ascii="Times New Roman" w:hAnsi="Times New Roman" w:cs="Times New Roman"/>
          <w:b/>
          <w:sz w:val="24"/>
          <w:szCs w:val="24"/>
        </w:rPr>
      </w:pPr>
    </w:p>
    <w:p w:rsidR="00621C55" w:rsidRPr="00C8070D" w:rsidRDefault="00621C55" w:rsidP="00621C55">
      <w:pPr>
        <w:jc w:val="both"/>
        <w:rPr>
          <w:rFonts w:ascii="Times New Roman" w:hAnsi="Times New Roman" w:cs="Times New Roman"/>
          <w:sz w:val="24"/>
          <w:szCs w:val="24"/>
        </w:rPr>
        <w:sectPr w:rsidR="00621C55" w:rsidRPr="00C8070D" w:rsidSect="00231608">
          <w:headerReference w:type="default" r:id="rId13"/>
          <w:pgSz w:w="16838" w:h="11906" w:orient="landscape"/>
          <w:pgMar w:top="1134" w:right="253" w:bottom="1134" w:left="1701" w:header="0" w:footer="283" w:gutter="0"/>
          <w:pgNumType w:start="1"/>
          <w:cols w:space="708"/>
          <w:docGrid w:linePitch="360"/>
        </w:sectPr>
      </w:pPr>
    </w:p>
    <w:p w:rsidR="00621C55" w:rsidRPr="00211CC0" w:rsidRDefault="00621C55" w:rsidP="00621C55">
      <w:pPr>
        <w:tabs>
          <w:tab w:val="left" w:pos="142"/>
        </w:tabs>
        <w:autoSpaceDE w:val="0"/>
        <w:autoSpaceDN w:val="0"/>
        <w:adjustRightInd w:val="0"/>
        <w:spacing w:after="0" w:line="240" w:lineRule="auto"/>
        <w:ind w:left="5812"/>
        <w:jc w:val="right"/>
        <w:rPr>
          <w:rFonts w:ascii="Times New Roman" w:eastAsia="Times New Roman" w:hAnsi="Times New Roman" w:cs="Times New Roman"/>
          <w:sz w:val="20"/>
          <w:szCs w:val="20"/>
          <w:lang w:eastAsia="ru-RU"/>
        </w:rPr>
      </w:pPr>
      <w:bookmarkStart w:id="15" w:name="_Hlk23231550"/>
      <w:r w:rsidRPr="00211CC0">
        <w:rPr>
          <w:rFonts w:ascii="Times New Roman" w:eastAsia="Times New Roman" w:hAnsi="Times New Roman" w:cs="Times New Roman"/>
          <w:sz w:val="20"/>
          <w:szCs w:val="20"/>
          <w:lang w:eastAsia="ru-RU"/>
        </w:rPr>
        <w:lastRenderedPageBreak/>
        <w:t xml:space="preserve">Приложение </w:t>
      </w:r>
      <w:r w:rsidR="005B06AB" w:rsidRPr="00211CC0">
        <w:rPr>
          <w:rFonts w:ascii="Times New Roman" w:eastAsia="Times New Roman" w:hAnsi="Times New Roman" w:cs="Times New Roman"/>
          <w:sz w:val="20"/>
          <w:szCs w:val="20"/>
          <w:lang w:eastAsia="ru-RU"/>
        </w:rPr>
        <w:t>4</w:t>
      </w:r>
    </w:p>
    <w:p w:rsidR="00621C55" w:rsidRPr="00211CC0" w:rsidRDefault="00621C55" w:rsidP="00621C55">
      <w:pPr>
        <w:autoSpaceDE w:val="0"/>
        <w:autoSpaceDN w:val="0"/>
        <w:adjustRightInd w:val="0"/>
        <w:spacing w:after="0" w:line="240" w:lineRule="auto"/>
        <w:ind w:left="5812"/>
        <w:jc w:val="right"/>
        <w:outlineLvl w:val="2"/>
        <w:rPr>
          <w:rFonts w:ascii="Times New Roman" w:eastAsia="Times New Roman" w:hAnsi="Times New Roman" w:cs="Times New Roman"/>
          <w:sz w:val="20"/>
          <w:szCs w:val="20"/>
          <w:lang w:eastAsia="ru-RU"/>
        </w:rPr>
      </w:pPr>
      <w:r w:rsidRPr="00211CC0">
        <w:rPr>
          <w:rFonts w:ascii="Times New Roman" w:eastAsia="Times New Roman" w:hAnsi="Times New Roman" w:cs="Times New Roman"/>
          <w:sz w:val="20"/>
          <w:szCs w:val="20"/>
          <w:lang w:eastAsia="ru-RU"/>
        </w:rPr>
        <w:t xml:space="preserve">к муниципальной программе </w:t>
      </w:r>
    </w:p>
    <w:p w:rsidR="00621C55" w:rsidRPr="00211CC0" w:rsidRDefault="00621C55" w:rsidP="00621C55">
      <w:pPr>
        <w:autoSpaceDE w:val="0"/>
        <w:autoSpaceDN w:val="0"/>
        <w:adjustRightInd w:val="0"/>
        <w:spacing w:after="0" w:line="240" w:lineRule="auto"/>
        <w:ind w:left="4536" w:firstLine="993"/>
        <w:jc w:val="right"/>
        <w:outlineLvl w:val="2"/>
        <w:rPr>
          <w:rFonts w:ascii="Times New Roman" w:eastAsia="Times New Roman" w:hAnsi="Times New Roman" w:cs="Times New Roman"/>
          <w:sz w:val="20"/>
          <w:szCs w:val="20"/>
          <w:lang w:eastAsia="ru-RU"/>
        </w:rPr>
      </w:pPr>
      <w:r w:rsidRPr="00211CC0">
        <w:rPr>
          <w:rFonts w:ascii="Times New Roman" w:eastAsia="Times New Roman" w:hAnsi="Times New Roman" w:cs="Times New Roman"/>
          <w:sz w:val="20"/>
          <w:szCs w:val="20"/>
          <w:lang w:eastAsia="ru-RU"/>
        </w:rPr>
        <w:t>Нижнеингашского района «Развитие образования Нижнеингашского района»</w:t>
      </w:r>
    </w:p>
    <w:p w:rsidR="00621C55" w:rsidRPr="00C8070D" w:rsidRDefault="00621C55" w:rsidP="00621C55">
      <w:pPr>
        <w:autoSpaceDE w:val="0"/>
        <w:autoSpaceDN w:val="0"/>
        <w:adjustRightInd w:val="0"/>
        <w:spacing w:after="0" w:line="240" w:lineRule="auto"/>
        <w:jc w:val="center"/>
        <w:rPr>
          <w:rFonts w:ascii="Times New Roman" w:eastAsia="Calibri" w:hAnsi="Times New Roman" w:cs="Times New Roman"/>
          <w:sz w:val="24"/>
          <w:szCs w:val="24"/>
        </w:rPr>
      </w:pPr>
    </w:p>
    <w:p w:rsidR="00621C55" w:rsidRPr="00C8070D" w:rsidRDefault="00621C55" w:rsidP="00621C55">
      <w:pPr>
        <w:autoSpaceDE w:val="0"/>
        <w:autoSpaceDN w:val="0"/>
        <w:adjustRightInd w:val="0"/>
        <w:spacing w:after="0" w:line="240" w:lineRule="auto"/>
        <w:jc w:val="center"/>
        <w:rPr>
          <w:rFonts w:ascii="Times New Roman" w:eastAsia="Calibri" w:hAnsi="Times New Roman" w:cs="Times New Roman"/>
          <w:b/>
          <w:sz w:val="24"/>
          <w:szCs w:val="24"/>
        </w:rPr>
      </w:pPr>
      <w:r w:rsidRPr="00C8070D">
        <w:rPr>
          <w:rFonts w:ascii="Times New Roman" w:eastAsia="Calibri" w:hAnsi="Times New Roman" w:cs="Times New Roman"/>
          <w:b/>
          <w:sz w:val="24"/>
          <w:szCs w:val="24"/>
        </w:rPr>
        <w:t xml:space="preserve">Подпрограмма 2 «Предоставление начального, основного, среднего общего образования» </w:t>
      </w:r>
    </w:p>
    <w:p w:rsidR="00621C55" w:rsidRPr="00C8070D" w:rsidRDefault="00621C55" w:rsidP="00621C55">
      <w:pPr>
        <w:autoSpaceDE w:val="0"/>
        <w:autoSpaceDN w:val="0"/>
        <w:adjustRightInd w:val="0"/>
        <w:spacing w:after="0" w:line="240" w:lineRule="auto"/>
        <w:jc w:val="center"/>
        <w:rPr>
          <w:rFonts w:ascii="Times New Roman" w:eastAsia="Calibri" w:hAnsi="Times New Roman" w:cs="Times New Roman"/>
          <w:b/>
          <w:sz w:val="24"/>
          <w:szCs w:val="24"/>
        </w:rPr>
      </w:pPr>
    </w:p>
    <w:p w:rsidR="00D80D87" w:rsidRPr="00C8070D" w:rsidRDefault="00D80D87" w:rsidP="00AE7F9F">
      <w:pPr>
        <w:pStyle w:val="a3"/>
        <w:numPr>
          <w:ilvl w:val="0"/>
          <w:numId w:val="17"/>
        </w:numPr>
        <w:autoSpaceDE w:val="0"/>
        <w:autoSpaceDN w:val="0"/>
        <w:adjustRightInd w:val="0"/>
        <w:rPr>
          <w:rFonts w:eastAsia="Calibri"/>
          <w:b/>
        </w:rPr>
      </w:pPr>
      <w:r w:rsidRPr="00C8070D">
        <w:rPr>
          <w:rFonts w:eastAsia="Calibri"/>
          <w:b/>
        </w:rPr>
        <w:t>Паспорт подпрограммы</w:t>
      </w:r>
    </w:p>
    <w:tbl>
      <w:tblPr>
        <w:tblW w:w="10031" w:type="dxa"/>
        <w:tblLook w:val="01E0" w:firstRow="1" w:lastRow="1" w:firstColumn="1" w:lastColumn="1" w:noHBand="0" w:noVBand="0"/>
      </w:tblPr>
      <w:tblGrid>
        <w:gridCol w:w="3936"/>
        <w:gridCol w:w="6095"/>
      </w:tblGrid>
      <w:tr w:rsidR="00D80D87" w:rsidRPr="00C8070D" w:rsidTr="00F02CA4">
        <w:tc>
          <w:tcPr>
            <w:tcW w:w="3936" w:type="dxa"/>
            <w:tcBorders>
              <w:top w:val="single" w:sz="4" w:space="0" w:color="auto"/>
              <w:left w:val="single" w:sz="4" w:space="0" w:color="auto"/>
              <w:bottom w:val="single" w:sz="4" w:space="0" w:color="auto"/>
              <w:right w:val="single" w:sz="4" w:space="0" w:color="auto"/>
            </w:tcBorders>
            <w:shd w:val="clear" w:color="auto" w:fill="auto"/>
          </w:tcPr>
          <w:p w:rsidR="00D80D87" w:rsidRPr="00C8070D" w:rsidRDefault="00D80D87" w:rsidP="00F02CA4">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Наименование подпрограммы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80D87" w:rsidRPr="00C8070D" w:rsidRDefault="00D80D87" w:rsidP="00F02CA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«Предоставление начального, основного, среднего общего образования»</w:t>
            </w:r>
          </w:p>
        </w:tc>
      </w:tr>
      <w:tr w:rsidR="00D80D87" w:rsidRPr="00C8070D" w:rsidTr="00F02CA4">
        <w:tc>
          <w:tcPr>
            <w:tcW w:w="3936" w:type="dxa"/>
            <w:tcBorders>
              <w:top w:val="single" w:sz="4" w:space="0" w:color="auto"/>
              <w:left w:val="single" w:sz="4" w:space="0" w:color="auto"/>
              <w:bottom w:val="single" w:sz="4" w:space="0" w:color="auto"/>
              <w:right w:val="single" w:sz="4" w:space="0" w:color="auto"/>
            </w:tcBorders>
            <w:shd w:val="clear" w:color="auto" w:fill="auto"/>
          </w:tcPr>
          <w:p w:rsidR="00D80D87" w:rsidRPr="00C8070D" w:rsidRDefault="00D80D87" w:rsidP="00F02CA4">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Наименование муниципальной программы, в рамках которой реализуется подпрограмма</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80D87" w:rsidRPr="00C8070D" w:rsidRDefault="00D80D87" w:rsidP="00F02CA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«Развитие образования Нижнеингашского района»</w:t>
            </w:r>
          </w:p>
        </w:tc>
      </w:tr>
      <w:tr w:rsidR="00D80D87" w:rsidRPr="00C8070D" w:rsidTr="00F02CA4">
        <w:tc>
          <w:tcPr>
            <w:tcW w:w="3936" w:type="dxa"/>
            <w:tcBorders>
              <w:top w:val="single" w:sz="4" w:space="0" w:color="auto"/>
              <w:left w:val="single" w:sz="4" w:space="0" w:color="auto"/>
              <w:bottom w:val="single" w:sz="4" w:space="0" w:color="auto"/>
              <w:right w:val="single" w:sz="4" w:space="0" w:color="auto"/>
            </w:tcBorders>
            <w:shd w:val="clear" w:color="auto" w:fill="auto"/>
          </w:tcPr>
          <w:p w:rsidR="00D80D87" w:rsidRPr="00C8070D" w:rsidRDefault="003307D1" w:rsidP="005B06AB">
            <w:pPr>
              <w:spacing w:after="0" w:line="240" w:lineRule="auto"/>
              <w:rPr>
                <w:rFonts w:ascii="Times New Roman" w:eastAsia="Calibri" w:hAnsi="Times New Roman" w:cs="Times New Roman"/>
                <w:sz w:val="24"/>
                <w:szCs w:val="24"/>
                <w:lang w:eastAsia="ru-RU"/>
              </w:rPr>
            </w:pPr>
            <w:r w:rsidRPr="00C8070D">
              <w:rPr>
                <w:rFonts w:ascii="Times New Roman" w:hAnsi="Times New Roman" w:cs="Times New Roman"/>
                <w:sz w:val="24"/>
                <w:szCs w:val="24"/>
              </w:rPr>
              <w:t>Структурное подразделение администрации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80D87" w:rsidRPr="00C8070D" w:rsidRDefault="00D80D87" w:rsidP="00F02CA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Управление образования администрации Нижнеингашского района</w:t>
            </w:r>
          </w:p>
        </w:tc>
      </w:tr>
      <w:tr w:rsidR="00D80D87" w:rsidRPr="00C8070D" w:rsidTr="00F02CA4">
        <w:tc>
          <w:tcPr>
            <w:tcW w:w="3936" w:type="dxa"/>
            <w:tcBorders>
              <w:top w:val="single" w:sz="4" w:space="0" w:color="auto"/>
              <w:left w:val="single" w:sz="4" w:space="0" w:color="auto"/>
              <w:bottom w:val="single" w:sz="4" w:space="0" w:color="auto"/>
              <w:right w:val="single" w:sz="4" w:space="0" w:color="auto"/>
            </w:tcBorders>
            <w:shd w:val="clear" w:color="auto" w:fill="auto"/>
          </w:tcPr>
          <w:p w:rsidR="00D80D87" w:rsidRPr="00C8070D" w:rsidRDefault="00D80D87" w:rsidP="00F02CA4">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Главные распорядители бюджетных средств, ответственные за реализацию мероприятий подпрограммы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80D87" w:rsidRPr="00C8070D" w:rsidRDefault="00D80D87" w:rsidP="00F02CA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Управление образования администрации Нижнеингашского района</w:t>
            </w:r>
          </w:p>
        </w:tc>
      </w:tr>
      <w:tr w:rsidR="005B06AB" w:rsidRPr="00C8070D" w:rsidTr="00180F14">
        <w:trPr>
          <w:trHeight w:val="3046"/>
        </w:trPr>
        <w:tc>
          <w:tcPr>
            <w:tcW w:w="3936" w:type="dxa"/>
            <w:tcBorders>
              <w:top w:val="single" w:sz="4" w:space="0" w:color="auto"/>
              <w:left w:val="single" w:sz="4" w:space="0" w:color="auto"/>
              <w:right w:val="single" w:sz="4" w:space="0" w:color="auto"/>
            </w:tcBorders>
            <w:shd w:val="clear" w:color="auto" w:fill="auto"/>
          </w:tcPr>
          <w:p w:rsidR="005B06AB" w:rsidRPr="00C8070D" w:rsidRDefault="005B06AB" w:rsidP="00F02CA4">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 xml:space="preserve">Цель и задачи подпрограммы </w:t>
            </w:r>
          </w:p>
          <w:p w:rsidR="005B06AB" w:rsidRPr="00C8070D" w:rsidRDefault="005B06AB" w:rsidP="00F02CA4">
            <w:pPr>
              <w:autoSpaceDE w:val="0"/>
              <w:autoSpaceDN w:val="0"/>
              <w:adjustRightInd w:val="0"/>
              <w:spacing w:after="0" w:line="240" w:lineRule="auto"/>
              <w:rPr>
                <w:rFonts w:ascii="Times New Roman" w:eastAsia="Calibri" w:hAnsi="Times New Roman" w:cs="Times New Roman"/>
                <w:sz w:val="24"/>
                <w:szCs w:val="24"/>
                <w:lang w:eastAsia="ru-RU"/>
              </w:rPr>
            </w:pPr>
          </w:p>
        </w:tc>
        <w:tc>
          <w:tcPr>
            <w:tcW w:w="6095" w:type="dxa"/>
            <w:tcBorders>
              <w:top w:val="single" w:sz="4" w:space="0" w:color="auto"/>
              <w:left w:val="single" w:sz="4" w:space="0" w:color="auto"/>
              <w:right w:val="single" w:sz="4" w:space="0" w:color="auto"/>
            </w:tcBorders>
            <w:shd w:val="clear" w:color="auto" w:fill="auto"/>
          </w:tcPr>
          <w:p w:rsidR="005B06AB" w:rsidRPr="00C8070D" w:rsidRDefault="005B06AB" w:rsidP="00F02CA4">
            <w:pPr>
              <w:shd w:val="clear" w:color="auto" w:fill="FFFFFF"/>
              <w:spacing w:after="0" w:line="240" w:lineRule="auto"/>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Цель:</w:t>
            </w:r>
          </w:p>
          <w:p w:rsidR="005B06AB" w:rsidRPr="00C8070D" w:rsidRDefault="005B06AB" w:rsidP="005B06AB">
            <w:pPr>
              <w:shd w:val="clear" w:color="auto" w:fill="FFFFFF"/>
              <w:spacing w:after="0" w:line="240" w:lineRule="auto"/>
              <w:jc w:val="both"/>
              <w:rPr>
                <w:rFonts w:ascii="Times New Roman" w:eastAsia="Calibri" w:hAnsi="Times New Roman" w:cs="Times New Roman"/>
                <w:bCs/>
                <w:sz w:val="24"/>
                <w:szCs w:val="24"/>
              </w:rPr>
            </w:pPr>
            <w:r w:rsidRPr="00C8070D">
              <w:rPr>
                <w:rFonts w:ascii="Times New Roman" w:eastAsia="Calibri" w:hAnsi="Times New Roman" w:cs="Times New Roman"/>
                <w:sz w:val="24"/>
                <w:szCs w:val="24"/>
              </w:rPr>
              <w:t>Создание безопасных и комфортных условий в общеобразовательных организациях района, соответствующие требованиям надзорных органов,</w:t>
            </w:r>
            <w:r w:rsidRPr="00C8070D">
              <w:rPr>
                <w:rFonts w:ascii="Times New Roman" w:eastAsia="Calibri" w:hAnsi="Times New Roman" w:cs="Times New Roman"/>
                <w:bCs/>
                <w:sz w:val="24"/>
                <w:szCs w:val="24"/>
              </w:rPr>
              <w:t xml:space="preserve"> для получения детьми качественного образования.</w:t>
            </w:r>
          </w:p>
          <w:p w:rsidR="005B06AB" w:rsidRPr="00C8070D" w:rsidRDefault="005B06AB" w:rsidP="005B06AB">
            <w:pPr>
              <w:shd w:val="clear" w:color="auto" w:fill="FFFFFF"/>
              <w:spacing w:after="0" w:line="240" w:lineRule="auto"/>
              <w:jc w:val="both"/>
              <w:rPr>
                <w:rFonts w:ascii="Times New Roman" w:eastAsia="Calibri" w:hAnsi="Times New Roman" w:cs="Times New Roman"/>
                <w:sz w:val="24"/>
                <w:szCs w:val="24"/>
              </w:rPr>
            </w:pPr>
            <w:r w:rsidRPr="00C8070D">
              <w:rPr>
                <w:rFonts w:ascii="Times New Roman" w:eastAsia="Calibri" w:hAnsi="Times New Roman" w:cs="Times New Roman"/>
                <w:bCs/>
                <w:sz w:val="24"/>
                <w:szCs w:val="24"/>
              </w:rPr>
              <w:t>Задачи:</w:t>
            </w:r>
          </w:p>
          <w:p w:rsidR="005B06AB" w:rsidRPr="00C8070D" w:rsidRDefault="005B06AB" w:rsidP="00F02CA4">
            <w:pPr>
              <w:shd w:val="clear" w:color="auto" w:fill="FFFFFF"/>
              <w:spacing w:after="0" w:line="240" w:lineRule="auto"/>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1.Приведение муниципальных общеобразовательных организаций в соответствие требованиям пожарной безопасности, санитарным нормам и правилам, строительным нормам и правилам.</w:t>
            </w:r>
          </w:p>
          <w:p w:rsidR="005B06AB" w:rsidRPr="00C8070D" w:rsidRDefault="005B06AB" w:rsidP="00F02CA4">
            <w:pPr>
              <w:shd w:val="clear" w:color="auto" w:fill="FFFFFF"/>
              <w:spacing w:after="0" w:line="240" w:lineRule="auto"/>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 xml:space="preserve">2.Обеспечение стабильного функционирования и развития общеобразовательных организаций района </w:t>
            </w:r>
          </w:p>
          <w:p w:rsidR="005B06AB" w:rsidRPr="00C8070D" w:rsidRDefault="005B06AB" w:rsidP="00F02CA4">
            <w:pPr>
              <w:autoSpaceDE w:val="0"/>
              <w:autoSpaceDN w:val="0"/>
              <w:adjustRightInd w:val="0"/>
              <w:spacing w:after="0" w:line="240" w:lineRule="auto"/>
              <w:jc w:val="both"/>
              <w:rPr>
                <w:rFonts w:ascii="Times New Roman" w:eastAsia="Calibri" w:hAnsi="Times New Roman" w:cs="Times New Roman"/>
                <w:sz w:val="24"/>
                <w:szCs w:val="24"/>
              </w:rPr>
            </w:pPr>
          </w:p>
        </w:tc>
      </w:tr>
      <w:tr w:rsidR="005B06AB" w:rsidRPr="00C8070D" w:rsidTr="00180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5"/>
        </w:trPr>
        <w:tc>
          <w:tcPr>
            <w:tcW w:w="3936" w:type="dxa"/>
            <w:tcBorders>
              <w:top w:val="single" w:sz="4" w:space="0" w:color="auto"/>
              <w:left w:val="single" w:sz="4" w:space="0" w:color="auto"/>
              <w:right w:val="single" w:sz="4" w:space="0" w:color="auto"/>
            </w:tcBorders>
            <w:shd w:val="clear" w:color="auto" w:fill="auto"/>
          </w:tcPr>
          <w:p w:rsidR="005B06AB" w:rsidRPr="00C8070D" w:rsidRDefault="005B06AB" w:rsidP="005B06AB">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hAnsi="Times New Roman" w:cs="Times New Roman"/>
                <w:sz w:val="24"/>
                <w:szCs w:val="24"/>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tc>
        <w:tc>
          <w:tcPr>
            <w:tcW w:w="6095" w:type="dxa"/>
            <w:tcBorders>
              <w:top w:val="single" w:sz="4" w:space="0" w:color="auto"/>
              <w:left w:val="single" w:sz="4" w:space="0" w:color="auto"/>
              <w:right w:val="single" w:sz="4" w:space="0" w:color="auto"/>
            </w:tcBorders>
            <w:shd w:val="clear" w:color="auto" w:fill="auto"/>
          </w:tcPr>
          <w:p w:rsidR="005B06AB" w:rsidRPr="00C8070D" w:rsidRDefault="005B06AB" w:rsidP="00F02CA4">
            <w:pPr>
              <w:autoSpaceDE w:val="0"/>
              <w:autoSpaceDN w:val="0"/>
              <w:adjustRightInd w:val="0"/>
              <w:spacing w:after="0" w:line="240" w:lineRule="auto"/>
              <w:rPr>
                <w:rFonts w:ascii="Times New Roman" w:eastAsia="Calibri" w:hAnsi="Times New Roman" w:cs="Times New Roman"/>
                <w:sz w:val="24"/>
                <w:szCs w:val="24"/>
              </w:rPr>
            </w:pPr>
            <w:r w:rsidRPr="00C8070D">
              <w:rPr>
                <w:rFonts w:ascii="Times New Roman" w:hAnsi="Times New Roman" w:cs="Times New Roman"/>
                <w:sz w:val="24"/>
                <w:szCs w:val="24"/>
              </w:rPr>
              <w:t>Перечень и значения показателей результативности подпрограммы представлены в приложении №1 к подпрограмме</w:t>
            </w:r>
          </w:p>
        </w:tc>
      </w:tr>
      <w:tr w:rsidR="00D80D87" w:rsidRPr="00C8070D" w:rsidTr="00F02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tcBorders>
              <w:top w:val="single" w:sz="4" w:space="0" w:color="auto"/>
              <w:left w:val="single" w:sz="4" w:space="0" w:color="auto"/>
              <w:bottom w:val="single" w:sz="4" w:space="0" w:color="auto"/>
              <w:right w:val="single" w:sz="4" w:space="0" w:color="auto"/>
            </w:tcBorders>
            <w:shd w:val="clear" w:color="auto" w:fill="auto"/>
          </w:tcPr>
          <w:p w:rsidR="00D80D87" w:rsidRPr="00C8070D" w:rsidRDefault="00D80D87" w:rsidP="005B06AB">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Сроки реализации</w:t>
            </w:r>
          </w:p>
          <w:p w:rsidR="00D80D87" w:rsidRPr="00C8070D" w:rsidRDefault="00D80D87" w:rsidP="005B06AB">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 xml:space="preserve">подпрограммы </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80D87" w:rsidRPr="00C8070D" w:rsidRDefault="00D80D87" w:rsidP="00F02CA4">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202</w:t>
            </w:r>
            <w:r w:rsidR="00FB4700">
              <w:rPr>
                <w:rFonts w:ascii="Times New Roman" w:eastAsia="Calibri" w:hAnsi="Times New Roman" w:cs="Times New Roman"/>
                <w:sz w:val="24"/>
                <w:szCs w:val="24"/>
                <w:lang w:eastAsia="ru-RU"/>
              </w:rPr>
              <w:t>5</w:t>
            </w:r>
            <w:r w:rsidRPr="00C8070D">
              <w:rPr>
                <w:rFonts w:ascii="Times New Roman" w:eastAsia="Calibri" w:hAnsi="Times New Roman" w:cs="Times New Roman"/>
                <w:sz w:val="24"/>
                <w:szCs w:val="24"/>
                <w:lang w:eastAsia="ru-RU"/>
              </w:rPr>
              <w:t xml:space="preserve"> – 202</w:t>
            </w:r>
            <w:r w:rsidR="00FB4700">
              <w:rPr>
                <w:rFonts w:ascii="Times New Roman" w:eastAsia="Calibri" w:hAnsi="Times New Roman" w:cs="Times New Roman"/>
                <w:sz w:val="24"/>
                <w:szCs w:val="24"/>
                <w:lang w:eastAsia="ru-RU"/>
              </w:rPr>
              <w:t>7</w:t>
            </w:r>
            <w:r w:rsidRPr="00C8070D">
              <w:rPr>
                <w:rFonts w:ascii="Times New Roman" w:eastAsia="Calibri" w:hAnsi="Times New Roman" w:cs="Times New Roman"/>
                <w:sz w:val="24"/>
                <w:szCs w:val="24"/>
                <w:lang w:eastAsia="ru-RU"/>
              </w:rPr>
              <w:t xml:space="preserve"> годы </w:t>
            </w:r>
          </w:p>
          <w:p w:rsidR="00D80D87" w:rsidRPr="00C8070D" w:rsidRDefault="00D80D87" w:rsidP="00F02CA4">
            <w:pPr>
              <w:autoSpaceDE w:val="0"/>
              <w:autoSpaceDN w:val="0"/>
              <w:adjustRightInd w:val="0"/>
              <w:spacing w:after="0" w:line="240" w:lineRule="auto"/>
              <w:rPr>
                <w:rFonts w:ascii="Times New Roman" w:eastAsia="Calibri" w:hAnsi="Times New Roman" w:cs="Times New Roman"/>
                <w:sz w:val="24"/>
                <w:szCs w:val="24"/>
                <w:lang w:eastAsia="ru-RU"/>
              </w:rPr>
            </w:pPr>
          </w:p>
        </w:tc>
      </w:tr>
      <w:tr w:rsidR="00C451E0" w:rsidRPr="00C8070D" w:rsidTr="00BB4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3936" w:type="dxa"/>
          </w:tcPr>
          <w:p w:rsidR="00615E71" w:rsidRPr="00615E71" w:rsidRDefault="00C451E0" w:rsidP="00615E71">
            <w:pPr>
              <w:spacing w:after="0" w:line="240" w:lineRule="auto"/>
              <w:jc w:val="both"/>
              <w:rPr>
                <w:rFonts w:ascii="Times New Roman" w:eastAsia="Times New Roman" w:hAnsi="Times New Roman" w:cs="Times New Roman"/>
                <w:color w:val="FF0000"/>
                <w:sz w:val="24"/>
                <w:szCs w:val="24"/>
                <w:lang w:eastAsia="ru-RU"/>
              </w:rPr>
            </w:pPr>
            <w:r w:rsidRPr="00C8070D">
              <w:rPr>
                <w:rFonts w:ascii="Times New Roman" w:eastAsia="Times New Roman" w:hAnsi="Times New Roman" w:cs="Times New Roman"/>
                <w:sz w:val="24"/>
                <w:szCs w:val="24"/>
                <w:lang w:eastAsia="ru-RU"/>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001E2AAE">
              <w:rPr>
                <w:rFonts w:ascii="Times New Roman" w:eastAsia="Times New Roman" w:hAnsi="Times New Roman" w:cs="Times New Roman"/>
                <w:sz w:val="24"/>
                <w:szCs w:val="24"/>
                <w:lang w:eastAsia="ru-RU"/>
              </w:rPr>
              <w:t>.</w:t>
            </w:r>
          </w:p>
          <w:p w:rsidR="00C72D50" w:rsidRPr="00C8070D" w:rsidRDefault="00C72D50" w:rsidP="00C72D50">
            <w:pPr>
              <w:spacing w:after="0" w:line="240" w:lineRule="auto"/>
              <w:jc w:val="both"/>
              <w:rPr>
                <w:rFonts w:ascii="Times New Roman" w:eastAsia="Times New Roman" w:hAnsi="Times New Roman" w:cs="Times New Roman"/>
                <w:color w:val="00B0F0"/>
                <w:sz w:val="24"/>
                <w:szCs w:val="24"/>
                <w:lang w:eastAsia="ru-RU"/>
              </w:rPr>
            </w:pPr>
          </w:p>
          <w:p w:rsidR="00C451E0" w:rsidRPr="00C8070D" w:rsidRDefault="00C451E0" w:rsidP="00C451E0">
            <w:pPr>
              <w:spacing w:after="0" w:line="240" w:lineRule="auto"/>
              <w:jc w:val="both"/>
              <w:rPr>
                <w:rFonts w:ascii="Times New Roman" w:eastAsia="Times New Roman" w:hAnsi="Times New Roman" w:cs="Times New Roman"/>
                <w:sz w:val="24"/>
                <w:szCs w:val="24"/>
                <w:lang w:eastAsia="ru-RU"/>
              </w:rPr>
            </w:pPr>
          </w:p>
        </w:tc>
        <w:tc>
          <w:tcPr>
            <w:tcW w:w="6095" w:type="dxa"/>
          </w:tcPr>
          <w:p w:rsidR="009B0F83" w:rsidRPr="003C0656" w:rsidRDefault="009B0F83" w:rsidP="009B0F83">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ru-RU"/>
              </w:rPr>
            </w:pPr>
            <w:r w:rsidRPr="003C0656">
              <w:rPr>
                <w:rFonts w:ascii="Times New Roman" w:eastAsia="Calibri" w:hAnsi="Times New Roman" w:cs="Times New Roman"/>
                <w:color w:val="000000" w:themeColor="text1"/>
                <w:sz w:val="24"/>
                <w:szCs w:val="24"/>
                <w:lang w:eastAsia="ru-RU"/>
              </w:rPr>
              <w:lastRenderedPageBreak/>
              <w:t>Из средств краевого, федерального, районного бюджетов и от предпринимательской и иной приносящей доход деятельности за период с 202</w:t>
            </w:r>
            <w:r w:rsidR="00FB4700">
              <w:rPr>
                <w:rFonts w:ascii="Times New Roman" w:eastAsia="Calibri" w:hAnsi="Times New Roman" w:cs="Times New Roman"/>
                <w:color w:val="000000" w:themeColor="text1"/>
                <w:sz w:val="24"/>
                <w:szCs w:val="24"/>
                <w:lang w:eastAsia="ru-RU"/>
              </w:rPr>
              <w:t>5</w:t>
            </w:r>
            <w:r w:rsidRPr="003C0656">
              <w:rPr>
                <w:rFonts w:ascii="Times New Roman" w:eastAsia="Calibri" w:hAnsi="Times New Roman" w:cs="Times New Roman"/>
                <w:color w:val="000000" w:themeColor="text1"/>
                <w:sz w:val="24"/>
                <w:szCs w:val="24"/>
                <w:lang w:eastAsia="ru-RU"/>
              </w:rPr>
              <w:t xml:space="preserve"> по 202</w:t>
            </w:r>
            <w:r w:rsidR="00FB4700">
              <w:rPr>
                <w:rFonts w:ascii="Times New Roman" w:eastAsia="Calibri" w:hAnsi="Times New Roman" w:cs="Times New Roman"/>
                <w:color w:val="000000" w:themeColor="text1"/>
                <w:sz w:val="24"/>
                <w:szCs w:val="24"/>
                <w:lang w:eastAsia="ru-RU"/>
              </w:rPr>
              <w:t>7</w:t>
            </w:r>
            <w:r w:rsidRPr="003C0656">
              <w:rPr>
                <w:rFonts w:ascii="Times New Roman" w:eastAsia="Calibri" w:hAnsi="Times New Roman" w:cs="Times New Roman"/>
                <w:color w:val="000000" w:themeColor="text1"/>
                <w:sz w:val="24"/>
                <w:szCs w:val="24"/>
                <w:lang w:eastAsia="ru-RU"/>
              </w:rPr>
              <w:t xml:space="preserve"> гг. – 1</w:t>
            </w:r>
            <w:r w:rsidR="001E2AAE">
              <w:rPr>
                <w:rFonts w:ascii="Times New Roman" w:eastAsia="Calibri" w:hAnsi="Times New Roman" w:cs="Times New Roman"/>
                <w:color w:val="000000" w:themeColor="text1"/>
                <w:sz w:val="24"/>
                <w:szCs w:val="24"/>
                <w:lang w:eastAsia="ru-RU"/>
              </w:rPr>
              <w:t> 754 477,8</w:t>
            </w:r>
            <w:r w:rsidRPr="003C0656">
              <w:rPr>
                <w:rFonts w:ascii="Times New Roman" w:eastAsia="Calibri" w:hAnsi="Times New Roman" w:cs="Times New Roman"/>
                <w:color w:val="000000" w:themeColor="text1"/>
                <w:sz w:val="24"/>
                <w:szCs w:val="24"/>
                <w:lang w:eastAsia="ru-RU"/>
              </w:rPr>
              <w:t xml:space="preserve"> тыс. рублей, в том числе:</w:t>
            </w:r>
          </w:p>
          <w:p w:rsidR="009B0F83" w:rsidRPr="003C0656" w:rsidRDefault="009B0F83" w:rsidP="009B0F83">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ru-RU"/>
              </w:rPr>
            </w:pPr>
            <w:r w:rsidRPr="003C0656">
              <w:rPr>
                <w:rFonts w:ascii="Times New Roman" w:eastAsia="Calibri" w:hAnsi="Times New Roman" w:cs="Times New Roman"/>
                <w:color w:val="000000" w:themeColor="text1"/>
                <w:sz w:val="24"/>
                <w:szCs w:val="24"/>
                <w:lang w:eastAsia="ru-RU"/>
              </w:rPr>
              <w:t xml:space="preserve">в 2025 году – </w:t>
            </w:r>
            <w:r w:rsidR="001E2AAE">
              <w:rPr>
                <w:rFonts w:ascii="Times New Roman" w:eastAsia="Calibri" w:hAnsi="Times New Roman" w:cs="Times New Roman"/>
                <w:color w:val="000000" w:themeColor="text1"/>
                <w:sz w:val="24"/>
                <w:szCs w:val="24"/>
                <w:lang w:eastAsia="ru-RU"/>
              </w:rPr>
              <w:t>588 973,8</w:t>
            </w:r>
            <w:r w:rsidRPr="003C0656">
              <w:rPr>
                <w:rFonts w:ascii="Times New Roman" w:eastAsia="Calibri" w:hAnsi="Times New Roman" w:cs="Times New Roman"/>
                <w:color w:val="000000" w:themeColor="text1"/>
                <w:sz w:val="24"/>
                <w:szCs w:val="24"/>
                <w:lang w:eastAsia="ru-RU"/>
              </w:rPr>
              <w:t xml:space="preserve"> тыс. рублей;</w:t>
            </w:r>
          </w:p>
          <w:p w:rsidR="00FB4700" w:rsidRDefault="009B0F83" w:rsidP="00FB4700">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ru-RU"/>
              </w:rPr>
            </w:pPr>
            <w:r w:rsidRPr="003C0656">
              <w:rPr>
                <w:rFonts w:ascii="Times New Roman" w:eastAsia="Calibri" w:hAnsi="Times New Roman" w:cs="Times New Roman"/>
                <w:color w:val="000000" w:themeColor="text1"/>
                <w:sz w:val="24"/>
                <w:szCs w:val="24"/>
                <w:lang w:eastAsia="ru-RU"/>
              </w:rPr>
              <w:t xml:space="preserve">в 2026 году – </w:t>
            </w:r>
            <w:r w:rsidR="001E2AAE">
              <w:rPr>
                <w:rFonts w:ascii="Times New Roman" w:eastAsia="Calibri" w:hAnsi="Times New Roman" w:cs="Times New Roman"/>
                <w:color w:val="000000" w:themeColor="text1"/>
                <w:sz w:val="24"/>
                <w:szCs w:val="24"/>
                <w:lang w:eastAsia="ru-RU"/>
              </w:rPr>
              <w:t>586 319,2</w:t>
            </w:r>
            <w:r w:rsidRPr="003C0656">
              <w:rPr>
                <w:rFonts w:ascii="Times New Roman" w:eastAsia="Calibri" w:hAnsi="Times New Roman" w:cs="Times New Roman"/>
                <w:color w:val="000000" w:themeColor="text1"/>
                <w:sz w:val="24"/>
                <w:szCs w:val="24"/>
                <w:lang w:eastAsia="ru-RU"/>
              </w:rPr>
              <w:t xml:space="preserve"> тыс. рублей;</w:t>
            </w:r>
            <w:r w:rsidR="00FB4700" w:rsidRPr="003C0656">
              <w:rPr>
                <w:rFonts w:ascii="Times New Roman" w:eastAsia="Calibri" w:hAnsi="Times New Roman" w:cs="Times New Roman"/>
                <w:color w:val="000000" w:themeColor="text1"/>
                <w:sz w:val="24"/>
                <w:szCs w:val="24"/>
                <w:lang w:eastAsia="ru-RU"/>
              </w:rPr>
              <w:t xml:space="preserve"> </w:t>
            </w:r>
          </w:p>
          <w:p w:rsidR="00FB4700" w:rsidRPr="003C0656" w:rsidRDefault="00FB4700" w:rsidP="00FB4700">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ru-RU"/>
              </w:rPr>
            </w:pPr>
            <w:r w:rsidRPr="003C0656">
              <w:rPr>
                <w:rFonts w:ascii="Times New Roman" w:eastAsia="Calibri" w:hAnsi="Times New Roman" w:cs="Times New Roman"/>
                <w:color w:val="000000" w:themeColor="text1"/>
                <w:sz w:val="24"/>
                <w:szCs w:val="24"/>
                <w:lang w:eastAsia="ru-RU"/>
              </w:rPr>
              <w:t>в 202</w:t>
            </w:r>
            <w:r>
              <w:rPr>
                <w:rFonts w:ascii="Times New Roman" w:eastAsia="Calibri" w:hAnsi="Times New Roman" w:cs="Times New Roman"/>
                <w:color w:val="000000" w:themeColor="text1"/>
                <w:sz w:val="24"/>
                <w:szCs w:val="24"/>
                <w:lang w:eastAsia="ru-RU"/>
              </w:rPr>
              <w:t>7</w:t>
            </w:r>
            <w:r w:rsidRPr="003C0656">
              <w:rPr>
                <w:rFonts w:ascii="Times New Roman" w:eastAsia="Calibri" w:hAnsi="Times New Roman" w:cs="Times New Roman"/>
                <w:color w:val="000000" w:themeColor="text1"/>
                <w:sz w:val="24"/>
                <w:szCs w:val="24"/>
                <w:lang w:eastAsia="ru-RU"/>
              </w:rPr>
              <w:t xml:space="preserve"> году </w:t>
            </w:r>
            <w:bookmarkStart w:id="16" w:name="OLE_LINK7"/>
            <w:bookmarkStart w:id="17" w:name="OLE_LINK8"/>
            <w:r w:rsidRPr="003C0656">
              <w:rPr>
                <w:rFonts w:ascii="Times New Roman" w:eastAsia="Calibri" w:hAnsi="Times New Roman" w:cs="Times New Roman"/>
                <w:color w:val="000000" w:themeColor="text1"/>
                <w:sz w:val="24"/>
                <w:szCs w:val="24"/>
                <w:lang w:eastAsia="ru-RU"/>
              </w:rPr>
              <w:t xml:space="preserve">– </w:t>
            </w:r>
            <w:bookmarkEnd w:id="16"/>
            <w:bookmarkEnd w:id="17"/>
            <w:r w:rsidR="001E2AAE">
              <w:rPr>
                <w:rFonts w:ascii="Times New Roman" w:eastAsia="Calibri" w:hAnsi="Times New Roman" w:cs="Times New Roman"/>
                <w:color w:val="000000" w:themeColor="text1"/>
                <w:sz w:val="24"/>
                <w:szCs w:val="24"/>
                <w:lang w:eastAsia="ru-RU"/>
              </w:rPr>
              <w:t>579 184,8</w:t>
            </w:r>
            <w:r w:rsidRPr="003C0656">
              <w:rPr>
                <w:rFonts w:ascii="Times New Roman" w:eastAsia="Calibri" w:hAnsi="Times New Roman" w:cs="Times New Roman"/>
                <w:color w:val="000000" w:themeColor="text1"/>
                <w:sz w:val="24"/>
                <w:szCs w:val="24"/>
                <w:lang w:eastAsia="ru-RU"/>
              </w:rPr>
              <w:t xml:space="preserve"> тыс. рублей;</w:t>
            </w:r>
          </w:p>
          <w:p w:rsidR="009B0F83" w:rsidRPr="003C0656" w:rsidRDefault="009B0F83" w:rsidP="009B0F83">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ru-RU"/>
              </w:rPr>
            </w:pPr>
            <w:r w:rsidRPr="003C0656">
              <w:rPr>
                <w:rFonts w:ascii="Times New Roman" w:eastAsia="Calibri" w:hAnsi="Times New Roman" w:cs="Times New Roman"/>
                <w:color w:val="000000" w:themeColor="text1"/>
                <w:sz w:val="24"/>
                <w:szCs w:val="24"/>
                <w:lang w:eastAsia="ru-RU"/>
              </w:rPr>
              <w:lastRenderedPageBreak/>
              <w:t>из них:</w:t>
            </w:r>
          </w:p>
          <w:p w:rsidR="009B0F83" w:rsidRPr="003C0656" w:rsidRDefault="009B0F83" w:rsidP="009B0F83">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ru-RU"/>
              </w:rPr>
            </w:pPr>
            <w:r w:rsidRPr="003C0656">
              <w:rPr>
                <w:rFonts w:ascii="Times New Roman" w:eastAsia="Calibri" w:hAnsi="Times New Roman" w:cs="Times New Roman"/>
                <w:color w:val="000000" w:themeColor="text1"/>
                <w:sz w:val="24"/>
                <w:szCs w:val="24"/>
                <w:lang w:eastAsia="ru-RU"/>
              </w:rPr>
              <w:t>из средств краевого бюджета – 1</w:t>
            </w:r>
            <w:r w:rsidR="001E2AAE">
              <w:rPr>
                <w:rFonts w:ascii="Times New Roman" w:eastAsia="Calibri" w:hAnsi="Times New Roman" w:cs="Times New Roman"/>
                <w:color w:val="000000" w:themeColor="text1"/>
                <w:sz w:val="24"/>
                <w:szCs w:val="24"/>
                <w:lang w:eastAsia="ru-RU"/>
              </w:rPr>
              <w:t> 121 272,6</w:t>
            </w:r>
            <w:r w:rsidRPr="003C0656">
              <w:rPr>
                <w:rFonts w:ascii="Times New Roman" w:eastAsia="Calibri" w:hAnsi="Times New Roman" w:cs="Times New Roman"/>
                <w:color w:val="000000" w:themeColor="text1"/>
                <w:sz w:val="24"/>
                <w:szCs w:val="24"/>
                <w:lang w:eastAsia="ru-RU"/>
              </w:rPr>
              <w:t xml:space="preserve"> тыс. рублей, в том числе:</w:t>
            </w:r>
          </w:p>
          <w:p w:rsidR="009B0F83" w:rsidRPr="003C0656" w:rsidRDefault="009B0F83" w:rsidP="009B0F83">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ru-RU"/>
              </w:rPr>
            </w:pPr>
            <w:r w:rsidRPr="003C0656">
              <w:rPr>
                <w:rFonts w:ascii="Times New Roman" w:eastAsia="Calibri" w:hAnsi="Times New Roman" w:cs="Times New Roman"/>
                <w:color w:val="000000" w:themeColor="text1"/>
                <w:sz w:val="24"/>
                <w:szCs w:val="24"/>
                <w:lang w:eastAsia="ru-RU"/>
              </w:rPr>
              <w:t>в 202</w:t>
            </w:r>
            <w:r w:rsidR="00FB4700">
              <w:rPr>
                <w:rFonts w:ascii="Times New Roman" w:eastAsia="Calibri" w:hAnsi="Times New Roman" w:cs="Times New Roman"/>
                <w:color w:val="000000" w:themeColor="text1"/>
                <w:sz w:val="24"/>
                <w:szCs w:val="24"/>
                <w:lang w:eastAsia="ru-RU"/>
              </w:rPr>
              <w:t>5</w:t>
            </w:r>
            <w:r w:rsidRPr="003C0656">
              <w:rPr>
                <w:rFonts w:ascii="Times New Roman" w:eastAsia="Calibri" w:hAnsi="Times New Roman" w:cs="Times New Roman"/>
                <w:color w:val="000000" w:themeColor="text1"/>
                <w:sz w:val="24"/>
                <w:szCs w:val="24"/>
                <w:lang w:eastAsia="ru-RU"/>
              </w:rPr>
              <w:t xml:space="preserve"> году – </w:t>
            </w:r>
            <w:r w:rsidR="001E2AAE">
              <w:rPr>
                <w:rFonts w:ascii="Times New Roman" w:eastAsia="Calibri" w:hAnsi="Times New Roman" w:cs="Times New Roman"/>
                <w:color w:val="000000" w:themeColor="text1"/>
                <w:sz w:val="24"/>
                <w:szCs w:val="24"/>
                <w:lang w:eastAsia="ru-RU"/>
              </w:rPr>
              <w:t>377 905,4</w:t>
            </w:r>
            <w:r w:rsidRPr="003C0656">
              <w:rPr>
                <w:rFonts w:ascii="Times New Roman" w:eastAsia="Calibri" w:hAnsi="Times New Roman" w:cs="Times New Roman"/>
                <w:color w:val="000000" w:themeColor="text1"/>
                <w:sz w:val="24"/>
                <w:szCs w:val="24"/>
                <w:lang w:eastAsia="ru-RU"/>
              </w:rPr>
              <w:t xml:space="preserve"> тыс. рублей; </w:t>
            </w:r>
          </w:p>
          <w:p w:rsidR="009B0F83" w:rsidRPr="003C0656" w:rsidRDefault="00FB4700" w:rsidP="009B0F83">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в 2026</w:t>
            </w:r>
            <w:r w:rsidR="009B0F83" w:rsidRPr="003C0656">
              <w:rPr>
                <w:rFonts w:ascii="Times New Roman" w:eastAsia="Calibri" w:hAnsi="Times New Roman" w:cs="Times New Roman"/>
                <w:color w:val="000000" w:themeColor="text1"/>
                <w:sz w:val="24"/>
                <w:szCs w:val="24"/>
                <w:lang w:eastAsia="ru-RU"/>
              </w:rPr>
              <w:t xml:space="preserve"> году – </w:t>
            </w:r>
            <w:r w:rsidR="001E2AAE">
              <w:rPr>
                <w:rFonts w:ascii="Times New Roman" w:eastAsia="Calibri" w:hAnsi="Times New Roman" w:cs="Times New Roman"/>
                <w:color w:val="000000" w:themeColor="text1"/>
                <w:sz w:val="24"/>
                <w:szCs w:val="24"/>
                <w:lang w:eastAsia="ru-RU"/>
              </w:rPr>
              <w:t>375 250,8</w:t>
            </w:r>
            <w:r w:rsidR="009B0F83" w:rsidRPr="003C0656">
              <w:rPr>
                <w:rFonts w:ascii="Times New Roman" w:eastAsia="Calibri" w:hAnsi="Times New Roman" w:cs="Times New Roman"/>
                <w:color w:val="000000" w:themeColor="text1"/>
                <w:sz w:val="24"/>
                <w:szCs w:val="24"/>
                <w:lang w:eastAsia="ru-RU"/>
              </w:rPr>
              <w:t xml:space="preserve"> тыс. рублей; </w:t>
            </w:r>
          </w:p>
          <w:p w:rsidR="009B0F83" w:rsidRPr="003C0656" w:rsidRDefault="00FB4700" w:rsidP="009B0F83">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в 2027</w:t>
            </w:r>
            <w:r w:rsidR="009B0F83" w:rsidRPr="003C0656">
              <w:rPr>
                <w:rFonts w:ascii="Times New Roman" w:eastAsia="Calibri" w:hAnsi="Times New Roman" w:cs="Times New Roman"/>
                <w:color w:val="000000" w:themeColor="text1"/>
                <w:sz w:val="24"/>
                <w:szCs w:val="24"/>
                <w:lang w:eastAsia="ru-RU"/>
              </w:rPr>
              <w:t xml:space="preserve"> году – </w:t>
            </w:r>
            <w:r w:rsidR="001E2AAE">
              <w:rPr>
                <w:rFonts w:ascii="Times New Roman" w:eastAsia="Calibri" w:hAnsi="Times New Roman" w:cs="Times New Roman"/>
                <w:color w:val="000000" w:themeColor="text1"/>
                <w:sz w:val="24"/>
                <w:szCs w:val="24"/>
                <w:lang w:eastAsia="ru-RU"/>
              </w:rPr>
              <w:t>368 116,4</w:t>
            </w:r>
            <w:r w:rsidR="009B0F83" w:rsidRPr="003C0656">
              <w:rPr>
                <w:rFonts w:ascii="Times New Roman" w:eastAsia="Calibri" w:hAnsi="Times New Roman" w:cs="Times New Roman"/>
                <w:color w:val="000000" w:themeColor="text1"/>
                <w:sz w:val="24"/>
                <w:szCs w:val="24"/>
                <w:lang w:eastAsia="ru-RU"/>
              </w:rPr>
              <w:t xml:space="preserve"> тыс. рублей;</w:t>
            </w:r>
          </w:p>
          <w:p w:rsidR="009B0F83" w:rsidRPr="003C0656" w:rsidRDefault="009B0F83" w:rsidP="009B0F83">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ru-RU"/>
              </w:rPr>
            </w:pPr>
            <w:r w:rsidRPr="003C0656">
              <w:rPr>
                <w:rFonts w:ascii="Times New Roman" w:eastAsia="Calibri" w:hAnsi="Times New Roman" w:cs="Times New Roman"/>
                <w:color w:val="000000" w:themeColor="text1"/>
                <w:sz w:val="24"/>
                <w:szCs w:val="24"/>
                <w:lang w:eastAsia="ru-RU"/>
              </w:rPr>
              <w:t xml:space="preserve">из средств районного бюджета – </w:t>
            </w:r>
            <w:r w:rsidR="00356016" w:rsidRPr="001E2AAE">
              <w:rPr>
                <w:rFonts w:ascii="Times New Roman" w:eastAsia="Calibri" w:hAnsi="Times New Roman" w:cs="Times New Roman"/>
                <w:color w:val="000000" w:themeColor="text1"/>
                <w:sz w:val="24"/>
                <w:szCs w:val="24"/>
                <w:lang w:eastAsia="ru-RU"/>
              </w:rPr>
              <w:t>633 205,2</w:t>
            </w:r>
            <w:r w:rsidRPr="001E2AAE">
              <w:rPr>
                <w:rFonts w:ascii="Times New Roman" w:eastAsia="Calibri" w:hAnsi="Times New Roman" w:cs="Times New Roman"/>
                <w:color w:val="000000" w:themeColor="text1"/>
                <w:sz w:val="24"/>
                <w:szCs w:val="24"/>
                <w:lang w:eastAsia="ru-RU"/>
              </w:rPr>
              <w:t xml:space="preserve"> </w:t>
            </w:r>
            <w:r w:rsidRPr="003C0656">
              <w:rPr>
                <w:rFonts w:ascii="Times New Roman" w:eastAsia="Calibri" w:hAnsi="Times New Roman" w:cs="Times New Roman"/>
                <w:color w:val="000000" w:themeColor="text1"/>
                <w:sz w:val="24"/>
                <w:szCs w:val="24"/>
                <w:lang w:eastAsia="ru-RU"/>
              </w:rPr>
              <w:t>тыс. рублей, в том числе:</w:t>
            </w:r>
          </w:p>
          <w:p w:rsidR="009B0F83" w:rsidRPr="003C0656" w:rsidRDefault="009B0F83" w:rsidP="009B0F83">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ru-RU"/>
              </w:rPr>
            </w:pPr>
            <w:r w:rsidRPr="003C0656">
              <w:rPr>
                <w:rFonts w:ascii="Times New Roman" w:eastAsia="Calibri" w:hAnsi="Times New Roman" w:cs="Times New Roman"/>
                <w:color w:val="000000" w:themeColor="text1"/>
                <w:sz w:val="24"/>
                <w:szCs w:val="24"/>
                <w:lang w:eastAsia="ru-RU"/>
              </w:rPr>
              <w:t>в 202</w:t>
            </w:r>
            <w:r w:rsidR="00FB4700">
              <w:rPr>
                <w:rFonts w:ascii="Times New Roman" w:eastAsia="Calibri" w:hAnsi="Times New Roman" w:cs="Times New Roman"/>
                <w:color w:val="000000" w:themeColor="text1"/>
                <w:sz w:val="24"/>
                <w:szCs w:val="24"/>
                <w:lang w:eastAsia="ru-RU"/>
              </w:rPr>
              <w:t>5</w:t>
            </w:r>
            <w:r w:rsidRPr="003C0656">
              <w:rPr>
                <w:rFonts w:ascii="Times New Roman" w:eastAsia="Calibri" w:hAnsi="Times New Roman" w:cs="Times New Roman"/>
                <w:color w:val="000000" w:themeColor="text1"/>
                <w:sz w:val="24"/>
                <w:szCs w:val="24"/>
                <w:lang w:eastAsia="ru-RU"/>
              </w:rPr>
              <w:t xml:space="preserve"> году – </w:t>
            </w:r>
            <w:r w:rsidR="00552F01">
              <w:rPr>
                <w:rFonts w:ascii="Times New Roman" w:eastAsia="Calibri" w:hAnsi="Times New Roman" w:cs="Times New Roman"/>
                <w:color w:val="000000" w:themeColor="text1"/>
                <w:sz w:val="24"/>
                <w:szCs w:val="24"/>
                <w:lang w:eastAsia="ru-RU"/>
              </w:rPr>
              <w:t>211 068,4</w:t>
            </w:r>
            <w:r w:rsidRPr="003C0656">
              <w:rPr>
                <w:rFonts w:ascii="Times New Roman" w:eastAsia="Calibri" w:hAnsi="Times New Roman" w:cs="Times New Roman"/>
                <w:color w:val="000000" w:themeColor="text1"/>
                <w:sz w:val="24"/>
                <w:szCs w:val="24"/>
                <w:lang w:eastAsia="ru-RU"/>
              </w:rPr>
              <w:t xml:space="preserve"> тыс. рублей;</w:t>
            </w:r>
          </w:p>
          <w:p w:rsidR="009B0F83" w:rsidRPr="003C0656" w:rsidRDefault="00FB4700" w:rsidP="009B0F83">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в 2026</w:t>
            </w:r>
            <w:r w:rsidR="009B0F83" w:rsidRPr="003C0656">
              <w:rPr>
                <w:rFonts w:ascii="Times New Roman" w:eastAsia="Calibri" w:hAnsi="Times New Roman" w:cs="Times New Roman"/>
                <w:color w:val="000000" w:themeColor="text1"/>
                <w:sz w:val="24"/>
                <w:szCs w:val="24"/>
                <w:lang w:eastAsia="ru-RU"/>
              </w:rPr>
              <w:t xml:space="preserve"> году </w:t>
            </w:r>
            <w:bookmarkStart w:id="18" w:name="OLE_LINK4"/>
            <w:r w:rsidR="009B0F83" w:rsidRPr="003C0656">
              <w:rPr>
                <w:rFonts w:ascii="Times New Roman" w:eastAsia="Calibri" w:hAnsi="Times New Roman" w:cs="Times New Roman"/>
                <w:color w:val="000000" w:themeColor="text1"/>
                <w:sz w:val="24"/>
                <w:szCs w:val="24"/>
                <w:lang w:eastAsia="ru-RU"/>
              </w:rPr>
              <w:t xml:space="preserve">– </w:t>
            </w:r>
            <w:bookmarkEnd w:id="18"/>
            <w:r w:rsidR="00552F01" w:rsidRPr="00552F01">
              <w:rPr>
                <w:rFonts w:ascii="Times New Roman" w:eastAsia="Calibri" w:hAnsi="Times New Roman" w:cs="Times New Roman"/>
                <w:color w:val="000000" w:themeColor="text1"/>
                <w:sz w:val="24"/>
                <w:szCs w:val="24"/>
                <w:lang w:eastAsia="ru-RU"/>
              </w:rPr>
              <w:t xml:space="preserve">211 068,4 </w:t>
            </w:r>
            <w:r w:rsidR="009B0F83" w:rsidRPr="003C0656">
              <w:rPr>
                <w:rFonts w:ascii="Times New Roman" w:eastAsia="Calibri" w:hAnsi="Times New Roman" w:cs="Times New Roman"/>
                <w:color w:val="000000" w:themeColor="text1"/>
                <w:sz w:val="24"/>
                <w:szCs w:val="24"/>
                <w:lang w:eastAsia="ru-RU"/>
              </w:rPr>
              <w:t>тыс. рублей;</w:t>
            </w:r>
          </w:p>
          <w:p w:rsidR="009B0F83" w:rsidRPr="003C0656" w:rsidRDefault="00FB4700" w:rsidP="009B0F83">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в 2027</w:t>
            </w:r>
            <w:r w:rsidR="009B0F83" w:rsidRPr="003C0656">
              <w:rPr>
                <w:rFonts w:ascii="Times New Roman" w:eastAsia="Calibri" w:hAnsi="Times New Roman" w:cs="Times New Roman"/>
                <w:color w:val="000000" w:themeColor="text1"/>
                <w:sz w:val="24"/>
                <w:szCs w:val="24"/>
                <w:lang w:eastAsia="ru-RU"/>
              </w:rPr>
              <w:t xml:space="preserve"> году – </w:t>
            </w:r>
            <w:r w:rsidR="00552F01" w:rsidRPr="00552F01">
              <w:rPr>
                <w:rFonts w:ascii="Times New Roman" w:eastAsia="Calibri" w:hAnsi="Times New Roman" w:cs="Times New Roman"/>
                <w:color w:val="000000" w:themeColor="text1"/>
                <w:sz w:val="24"/>
                <w:szCs w:val="24"/>
                <w:lang w:eastAsia="ru-RU"/>
              </w:rPr>
              <w:t xml:space="preserve">211 068,4 </w:t>
            </w:r>
            <w:r w:rsidR="009B0F83" w:rsidRPr="003C0656">
              <w:rPr>
                <w:rFonts w:ascii="Times New Roman" w:eastAsia="Calibri" w:hAnsi="Times New Roman" w:cs="Times New Roman"/>
                <w:color w:val="000000" w:themeColor="text1"/>
                <w:sz w:val="24"/>
                <w:szCs w:val="24"/>
                <w:lang w:eastAsia="ru-RU"/>
              </w:rPr>
              <w:t>тыс. рублей;</w:t>
            </w:r>
          </w:p>
          <w:p w:rsidR="009B0F83" w:rsidRPr="003C0656" w:rsidRDefault="009B0F83" w:rsidP="009B0F83">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ru-RU"/>
              </w:rPr>
            </w:pPr>
            <w:r w:rsidRPr="003C0656">
              <w:rPr>
                <w:rFonts w:ascii="Times New Roman" w:eastAsia="Calibri" w:hAnsi="Times New Roman" w:cs="Times New Roman"/>
                <w:color w:val="000000" w:themeColor="text1"/>
                <w:sz w:val="24"/>
                <w:szCs w:val="24"/>
                <w:lang w:eastAsia="ru-RU"/>
              </w:rPr>
              <w:t xml:space="preserve">из средств федерального бюджета – </w:t>
            </w:r>
            <w:r w:rsidR="001E2AAE">
              <w:rPr>
                <w:rFonts w:ascii="Times New Roman" w:eastAsia="Calibri" w:hAnsi="Times New Roman" w:cs="Times New Roman"/>
                <w:color w:val="000000" w:themeColor="text1"/>
                <w:sz w:val="24"/>
                <w:szCs w:val="24"/>
                <w:lang w:eastAsia="ru-RU"/>
              </w:rPr>
              <w:t>0,00</w:t>
            </w:r>
            <w:r w:rsidRPr="003C0656">
              <w:rPr>
                <w:rFonts w:ascii="Times New Roman" w:eastAsia="Calibri" w:hAnsi="Times New Roman" w:cs="Times New Roman"/>
                <w:color w:val="000000" w:themeColor="text1"/>
                <w:sz w:val="24"/>
                <w:szCs w:val="24"/>
                <w:lang w:eastAsia="ru-RU"/>
              </w:rPr>
              <w:t xml:space="preserve"> тыс. рублей</w:t>
            </w:r>
          </w:p>
          <w:p w:rsidR="009B0F83" w:rsidRPr="003C0656" w:rsidRDefault="009B0F83" w:rsidP="009B0F83">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ru-RU"/>
              </w:rPr>
            </w:pPr>
            <w:r w:rsidRPr="003C0656">
              <w:rPr>
                <w:rFonts w:ascii="Times New Roman" w:eastAsia="Calibri" w:hAnsi="Times New Roman" w:cs="Times New Roman"/>
                <w:color w:val="000000" w:themeColor="text1"/>
                <w:sz w:val="24"/>
                <w:szCs w:val="24"/>
                <w:lang w:eastAsia="ru-RU"/>
              </w:rPr>
              <w:t>в 202</w:t>
            </w:r>
            <w:r w:rsidR="00FB4700">
              <w:rPr>
                <w:rFonts w:ascii="Times New Roman" w:eastAsia="Calibri" w:hAnsi="Times New Roman" w:cs="Times New Roman"/>
                <w:color w:val="000000" w:themeColor="text1"/>
                <w:sz w:val="24"/>
                <w:szCs w:val="24"/>
                <w:lang w:eastAsia="ru-RU"/>
              </w:rPr>
              <w:t>5</w:t>
            </w:r>
            <w:r w:rsidRPr="003C0656">
              <w:rPr>
                <w:rFonts w:ascii="Times New Roman" w:eastAsia="Calibri" w:hAnsi="Times New Roman" w:cs="Times New Roman"/>
                <w:color w:val="000000" w:themeColor="text1"/>
                <w:sz w:val="24"/>
                <w:szCs w:val="24"/>
                <w:lang w:eastAsia="ru-RU"/>
              </w:rPr>
              <w:t xml:space="preserve"> году – </w:t>
            </w:r>
            <w:r w:rsidR="001E2AAE">
              <w:rPr>
                <w:rFonts w:ascii="Times New Roman" w:eastAsia="Calibri" w:hAnsi="Times New Roman" w:cs="Times New Roman"/>
                <w:color w:val="000000" w:themeColor="text1"/>
                <w:sz w:val="24"/>
                <w:szCs w:val="24"/>
                <w:lang w:eastAsia="ru-RU"/>
              </w:rPr>
              <w:t>0,00</w:t>
            </w:r>
            <w:r w:rsidRPr="003C0656">
              <w:rPr>
                <w:rFonts w:ascii="Times New Roman" w:eastAsia="Calibri" w:hAnsi="Times New Roman" w:cs="Times New Roman"/>
                <w:color w:val="000000" w:themeColor="text1"/>
                <w:sz w:val="24"/>
                <w:szCs w:val="24"/>
                <w:lang w:eastAsia="ru-RU"/>
              </w:rPr>
              <w:t xml:space="preserve"> тыс. рублей; </w:t>
            </w:r>
          </w:p>
          <w:p w:rsidR="009B0F83" w:rsidRPr="003C0656" w:rsidRDefault="00FB4700" w:rsidP="009B0F83">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в 2026</w:t>
            </w:r>
            <w:r w:rsidR="009B0F83" w:rsidRPr="003C0656">
              <w:rPr>
                <w:rFonts w:ascii="Times New Roman" w:eastAsia="Calibri" w:hAnsi="Times New Roman" w:cs="Times New Roman"/>
                <w:color w:val="000000" w:themeColor="text1"/>
                <w:sz w:val="24"/>
                <w:szCs w:val="24"/>
                <w:lang w:eastAsia="ru-RU"/>
              </w:rPr>
              <w:t xml:space="preserve"> году – </w:t>
            </w:r>
            <w:r w:rsidR="001E2AAE">
              <w:rPr>
                <w:rFonts w:ascii="Times New Roman" w:eastAsia="Calibri" w:hAnsi="Times New Roman" w:cs="Times New Roman"/>
                <w:color w:val="000000" w:themeColor="text1"/>
                <w:sz w:val="24"/>
                <w:szCs w:val="24"/>
                <w:lang w:eastAsia="ru-RU"/>
              </w:rPr>
              <w:t>0,00</w:t>
            </w:r>
            <w:r w:rsidR="009B0F83" w:rsidRPr="003C0656">
              <w:rPr>
                <w:rFonts w:ascii="Times New Roman" w:eastAsia="Calibri" w:hAnsi="Times New Roman" w:cs="Times New Roman"/>
                <w:color w:val="000000" w:themeColor="text1"/>
                <w:sz w:val="24"/>
                <w:szCs w:val="24"/>
                <w:lang w:eastAsia="ru-RU"/>
              </w:rPr>
              <w:t xml:space="preserve"> тыс. рублей;</w:t>
            </w:r>
          </w:p>
          <w:p w:rsidR="00FD1562" w:rsidRPr="00C8070D" w:rsidRDefault="00FB4700" w:rsidP="009B0F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themeColor="text1"/>
                <w:sz w:val="24"/>
                <w:szCs w:val="24"/>
                <w:lang w:eastAsia="ru-RU"/>
              </w:rPr>
              <w:t>в 2027</w:t>
            </w:r>
            <w:r w:rsidR="009B0F83" w:rsidRPr="003C0656">
              <w:rPr>
                <w:rFonts w:ascii="Times New Roman" w:eastAsia="Calibri" w:hAnsi="Times New Roman" w:cs="Times New Roman"/>
                <w:color w:val="000000" w:themeColor="text1"/>
                <w:sz w:val="24"/>
                <w:szCs w:val="24"/>
                <w:lang w:eastAsia="ru-RU"/>
              </w:rPr>
              <w:t xml:space="preserve"> году – </w:t>
            </w:r>
            <w:r w:rsidR="001E2AAE">
              <w:rPr>
                <w:rFonts w:ascii="Times New Roman" w:eastAsia="Calibri" w:hAnsi="Times New Roman" w:cs="Times New Roman"/>
                <w:color w:val="000000" w:themeColor="text1"/>
                <w:sz w:val="24"/>
                <w:szCs w:val="24"/>
                <w:lang w:eastAsia="ru-RU"/>
              </w:rPr>
              <w:t>0,00</w:t>
            </w:r>
            <w:r w:rsidR="009B0F83" w:rsidRPr="003C0656">
              <w:rPr>
                <w:rFonts w:ascii="Times New Roman" w:eastAsia="Calibri" w:hAnsi="Times New Roman" w:cs="Times New Roman"/>
                <w:color w:val="000000" w:themeColor="text1"/>
                <w:sz w:val="24"/>
                <w:szCs w:val="24"/>
                <w:lang w:eastAsia="ru-RU"/>
              </w:rPr>
              <w:t xml:space="preserve"> тыс. рублей.</w:t>
            </w:r>
          </w:p>
        </w:tc>
      </w:tr>
    </w:tbl>
    <w:p w:rsidR="00D80D87" w:rsidRPr="00C8070D" w:rsidRDefault="00D80D87" w:rsidP="00D80D87">
      <w:pPr>
        <w:shd w:val="clear" w:color="auto" w:fill="FFFFFF"/>
        <w:spacing w:after="0" w:line="240" w:lineRule="auto"/>
        <w:ind w:firstLine="550"/>
        <w:jc w:val="center"/>
        <w:rPr>
          <w:rFonts w:ascii="Times New Roman" w:eastAsia="Calibri" w:hAnsi="Times New Roman" w:cs="Times New Roman"/>
          <w:b/>
          <w:sz w:val="24"/>
          <w:szCs w:val="24"/>
        </w:rPr>
      </w:pPr>
    </w:p>
    <w:p w:rsidR="00D80D87" w:rsidRPr="00C8070D" w:rsidRDefault="00D80D87" w:rsidP="00D80D87">
      <w:pPr>
        <w:shd w:val="clear" w:color="auto" w:fill="FFFFFF"/>
        <w:spacing w:after="0" w:line="240" w:lineRule="auto"/>
        <w:ind w:firstLine="550"/>
        <w:jc w:val="center"/>
        <w:rPr>
          <w:rFonts w:ascii="Times New Roman" w:eastAsia="Calibri" w:hAnsi="Times New Roman" w:cs="Times New Roman"/>
          <w:b/>
          <w:sz w:val="24"/>
          <w:szCs w:val="24"/>
        </w:rPr>
      </w:pPr>
    </w:p>
    <w:p w:rsidR="00D80D87" w:rsidRPr="00C8070D" w:rsidRDefault="00D80D87" w:rsidP="00AE7F9F">
      <w:pPr>
        <w:pStyle w:val="a3"/>
        <w:numPr>
          <w:ilvl w:val="0"/>
          <w:numId w:val="17"/>
        </w:numPr>
        <w:shd w:val="clear" w:color="auto" w:fill="FFFFFF"/>
        <w:jc w:val="center"/>
        <w:rPr>
          <w:rFonts w:eastAsia="Calibri"/>
          <w:b/>
        </w:rPr>
      </w:pPr>
      <w:r w:rsidRPr="00C8070D">
        <w:rPr>
          <w:rFonts w:eastAsia="Calibri"/>
          <w:b/>
        </w:rPr>
        <w:t>Мероприятия подпрограммы</w:t>
      </w:r>
    </w:p>
    <w:p w:rsidR="00D80D87" w:rsidRPr="00C8070D" w:rsidRDefault="00D80D87" w:rsidP="00D80D87">
      <w:pPr>
        <w:shd w:val="clear" w:color="auto" w:fill="FFFFFF"/>
        <w:spacing w:after="0" w:line="240" w:lineRule="auto"/>
        <w:ind w:firstLine="550"/>
        <w:jc w:val="center"/>
        <w:rPr>
          <w:rFonts w:ascii="Times New Roman" w:eastAsia="Calibri" w:hAnsi="Times New Roman" w:cs="Times New Roman"/>
          <w:b/>
          <w:sz w:val="24"/>
          <w:szCs w:val="24"/>
        </w:rPr>
      </w:pPr>
    </w:p>
    <w:p w:rsidR="00D80D87" w:rsidRPr="00C8070D" w:rsidRDefault="00D80D87" w:rsidP="00D80D87">
      <w:pPr>
        <w:shd w:val="clear" w:color="auto" w:fill="FFFFFF"/>
        <w:spacing w:after="0" w:line="240" w:lineRule="auto"/>
        <w:ind w:firstLine="540"/>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Перечень мероприятий подпрограммы приведен в приложении №2 к настоящей подпрограмме.</w:t>
      </w:r>
    </w:p>
    <w:p w:rsidR="00D80D87" w:rsidRPr="00C8070D" w:rsidRDefault="00D80D87" w:rsidP="00D80D87">
      <w:pPr>
        <w:autoSpaceDE w:val="0"/>
        <w:autoSpaceDN w:val="0"/>
        <w:adjustRightInd w:val="0"/>
        <w:spacing w:after="0" w:line="240" w:lineRule="auto"/>
        <w:ind w:firstLine="540"/>
        <w:jc w:val="center"/>
        <w:rPr>
          <w:rFonts w:ascii="Times New Roman" w:eastAsia="Calibri" w:hAnsi="Times New Roman" w:cs="Times New Roman"/>
          <w:b/>
          <w:sz w:val="24"/>
          <w:szCs w:val="24"/>
        </w:rPr>
      </w:pPr>
    </w:p>
    <w:p w:rsidR="00D80D87" w:rsidRPr="00C8070D" w:rsidRDefault="00D80D87" w:rsidP="00AE7F9F">
      <w:pPr>
        <w:pStyle w:val="a3"/>
        <w:numPr>
          <w:ilvl w:val="0"/>
          <w:numId w:val="17"/>
        </w:numPr>
        <w:autoSpaceDE w:val="0"/>
        <w:autoSpaceDN w:val="0"/>
        <w:adjustRightInd w:val="0"/>
        <w:jc w:val="center"/>
        <w:rPr>
          <w:rFonts w:eastAsia="Calibri"/>
          <w:b/>
        </w:rPr>
      </w:pPr>
      <w:r w:rsidRPr="00C8070D">
        <w:rPr>
          <w:rFonts w:eastAsia="Calibri"/>
          <w:b/>
        </w:rPr>
        <w:t>Механизм реализации подпрограммы</w:t>
      </w:r>
    </w:p>
    <w:p w:rsidR="00D80D87" w:rsidRPr="00C8070D" w:rsidRDefault="007B35DD" w:rsidP="00D80D87">
      <w:pPr>
        <w:spacing w:after="0" w:line="240" w:lineRule="auto"/>
        <w:ind w:firstLine="708"/>
        <w:jc w:val="both"/>
        <w:rPr>
          <w:rFonts w:ascii="Times New Roman" w:eastAsia="Times New Roman" w:hAnsi="Times New Roman" w:cs="Times New Roman"/>
          <w:sz w:val="24"/>
          <w:szCs w:val="24"/>
          <w:lang w:eastAsia="ru-RU"/>
        </w:rPr>
      </w:pPr>
      <w:r w:rsidRPr="006679BC">
        <w:rPr>
          <w:rFonts w:ascii="Times New Roman" w:eastAsia="Times New Roman" w:hAnsi="Times New Roman" w:cs="Times New Roman"/>
          <w:sz w:val="24"/>
          <w:szCs w:val="24"/>
          <w:lang w:eastAsia="ru-RU"/>
        </w:rPr>
        <w:t>Мероприятие 1.</w:t>
      </w:r>
      <w:r w:rsidR="006F4B64">
        <w:rPr>
          <w:rFonts w:ascii="Times New Roman" w:eastAsia="Times New Roman" w:hAnsi="Times New Roman" w:cs="Times New Roman"/>
          <w:sz w:val="24"/>
          <w:szCs w:val="24"/>
          <w:lang w:eastAsia="ru-RU"/>
        </w:rPr>
        <w:t>1</w:t>
      </w:r>
      <w:r w:rsidRPr="006679BC">
        <w:rPr>
          <w:rFonts w:ascii="Times New Roman" w:eastAsia="Times New Roman" w:hAnsi="Times New Roman" w:cs="Times New Roman"/>
          <w:sz w:val="24"/>
          <w:szCs w:val="24"/>
          <w:lang w:eastAsia="ru-RU"/>
        </w:rPr>
        <w:t>. Субсидия на осуществление (возмещение) расходов, направленных на развитие и повышение качества работы муниципальных учреждений, предоставление новых</w:t>
      </w:r>
      <w:r w:rsidRPr="00C8070D">
        <w:rPr>
          <w:rFonts w:ascii="Times New Roman" w:eastAsia="Times New Roman" w:hAnsi="Times New Roman" w:cs="Times New Roman"/>
          <w:sz w:val="24"/>
          <w:szCs w:val="24"/>
          <w:lang w:eastAsia="ru-RU"/>
        </w:rPr>
        <w:t xml:space="preserve"> муниципальных услуг, повышение их качества.</w:t>
      </w:r>
    </w:p>
    <w:p w:rsidR="00D80D87" w:rsidRPr="00C8070D" w:rsidRDefault="00D80D87" w:rsidP="00D80D87">
      <w:pPr>
        <w:spacing w:after="0" w:line="240" w:lineRule="auto"/>
        <w:ind w:firstLine="709"/>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Финансирование на выполнение мероприятий 1.1. осуществляется в рамках участия в государственной программе Красноярского края «Развитие образования»</w:t>
      </w:r>
      <w:r w:rsidR="008D2B80" w:rsidRPr="00C8070D">
        <w:rPr>
          <w:rFonts w:ascii="Times New Roman" w:eastAsia="Times New Roman" w:hAnsi="Times New Roman" w:cs="Times New Roman"/>
          <w:sz w:val="24"/>
          <w:szCs w:val="24"/>
          <w:lang w:eastAsia="ru-RU"/>
        </w:rPr>
        <w:t xml:space="preserve"> (Постановление Правительства Красноярского края от 30.09.2013 №508-п «Об утверждении государственной программы Красноярского края «Развитие образования»)</w:t>
      </w:r>
      <w:r w:rsidRPr="00C8070D">
        <w:rPr>
          <w:rFonts w:ascii="Times New Roman" w:eastAsia="Times New Roman" w:hAnsi="Times New Roman" w:cs="Times New Roman"/>
          <w:sz w:val="24"/>
          <w:szCs w:val="24"/>
          <w:lang w:eastAsia="ru-RU"/>
        </w:rPr>
        <w:t xml:space="preserve">. </w:t>
      </w:r>
      <w:proofErr w:type="spellStart"/>
      <w:r w:rsidRPr="00C8070D">
        <w:rPr>
          <w:rFonts w:ascii="Times New Roman" w:eastAsia="Times New Roman" w:hAnsi="Times New Roman" w:cs="Times New Roman"/>
          <w:sz w:val="24"/>
          <w:szCs w:val="24"/>
          <w:lang w:eastAsia="ru-RU"/>
        </w:rPr>
        <w:t>Софинансирование</w:t>
      </w:r>
      <w:proofErr w:type="spellEnd"/>
      <w:r w:rsidRPr="00C8070D">
        <w:rPr>
          <w:rFonts w:ascii="Times New Roman" w:eastAsia="Times New Roman" w:hAnsi="Times New Roman" w:cs="Times New Roman"/>
          <w:sz w:val="24"/>
          <w:szCs w:val="24"/>
          <w:lang w:eastAsia="ru-RU"/>
        </w:rPr>
        <w:t xml:space="preserve"> расходов из районного бюджета составляет не менее 1% от общего объема финансирования, производится на основании соглашения, заключенного между администрацией Нижнеингашского района и министерством </w:t>
      </w:r>
      <w:r w:rsidR="009144E5" w:rsidRPr="00C8070D">
        <w:rPr>
          <w:rFonts w:ascii="Times New Roman" w:eastAsia="Times New Roman" w:hAnsi="Times New Roman" w:cs="Times New Roman"/>
          <w:sz w:val="24"/>
          <w:szCs w:val="24"/>
          <w:lang w:eastAsia="ru-RU"/>
        </w:rPr>
        <w:t>образования Красноярского края</w:t>
      </w:r>
      <w:r w:rsidRPr="00C8070D">
        <w:rPr>
          <w:rFonts w:ascii="Times New Roman" w:eastAsia="Times New Roman" w:hAnsi="Times New Roman" w:cs="Times New Roman"/>
          <w:sz w:val="24"/>
          <w:szCs w:val="24"/>
          <w:lang w:eastAsia="ru-RU"/>
        </w:rPr>
        <w:t>.</w:t>
      </w:r>
    </w:p>
    <w:p w:rsidR="00D80D87" w:rsidRPr="00C8070D" w:rsidRDefault="00D80D87" w:rsidP="00C72D50">
      <w:pPr>
        <w:spacing w:after="0" w:line="276" w:lineRule="auto"/>
        <w:ind w:firstLine="709"/>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Мероприятие 1.</w:t>
      </w:r>
      <w:r w:rsidR="006F4B64">
        <w:rPr>
          <w:rFonts w:ascii="Times New Roman" w:eastAsia="Times New Roman" w:hAnsi="Times New Roman" w:cs="Times New Roman"/>
          <w:sz w:val="24"/>
          <w:szCs w:val="24"/>
          <w:lang w:eastAsia="ru-RU"/>
        </w:rPr>
        <w:t>2</w:t>
      </w:r>
      <w:r w:rsidRPr="00C8070D">
        <w:rPr>
          <w:rFonts w:ascii="Times New Roman" w:eastAsia="Times New Roman" w:hAnsi="Times New Roman" w:cs="Times New Roman"/>
          <w:sz w:val="24"/>
          <w:szCs w:val="24"/>
          <w:lang w:eastAsia="ru-RU"/>
        </w:rPr>
        <w:t>. Субсидия на развитие инфраструктуры общеобразовательных учреждений.</w:t>
      </w:r>
    </w:p>
    <w:p w:rsidR="00D80D87" w:rsidRPr="00C8070D" w:rsidRDefault="00D80D87" w:rsidP="00D80D87">
      <w:pPr>
        <w:spacing w:after="0" w:line="276"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Финансирование на выполнение мероприятия 1.</w:t>
      </w:r>
      <w:r w:rsidR="006F4B64">
        <w:rPr>
          <w:rFonts w:ascii="Times New Roman" w:eastAsia="Times New Roman" w:hAnsi="Times New Roman" w:cs="Times New Roman"/>
          <w:sz w:val="24"/>
          <w:szCs w:val="24"/>
          <w:lang w:eastAsia="ru-RU"/>
        </w:rPr>
        <w:t>2</w:t>
      </w:r>
      <w:r w:rsidRPr="00C8070D">
        <w:rPr>
          <w:rFonts w:ascii="Times New Roman" w:eastAsia="Times New Roman" w:hAnsi="Times New Roman" w:cs="Times New Roman"/>
          <w:sz w:val="24"/>
          <w:szCs w:val="24"/>
          <w:lang w:eastAsia="ru-RU"/>
        </w:rPr>
        <w:t xml:space="preserve">. осуществляется за счет средств </w:t>
      </w:r>
      <w:r w:rsidR="001A727E" w:rsidRPr="00C8070D">
        <w:rPr>
          <w:rFonts w:ascii="Times New Roman" w:eastAsia="Times New Roman" w:hAnsi="Times New Roman" w:cs="Times New Roman"/>
          <w:sz w:val="24"/>
          <w:szCs w:val="24"/>
          <w:lang w:eastAsia="ru-RU"/>
        </w:rPr>
        <w:t>краевого бюджета</w:t>
      </w:r>
      <w:r w:rsidRPr="00C8070D">
        <w:rPr>
          <w:rFonts w:ascii="Times New Roman" w:eastAsia="Times New Roman" w:hAnsi="Times New Roman" w:cs="Times New Roman"/>
          <w:sz w:val="24"/>
          <w:szCs w:val="24"/>
          <w:lang w:eastAsia="ru-RU"/>
        </w:rPr>
        <w:t>.</w:t>
      </w:r>
    </w:p>
    <w:p w:rsidR="00D80D87" w:rsidRPr="00C8070D" w:rsidRDefault="00D80D87" w:rsidP="00D80D87">
      <w:pPr>
        <w:spacing w:after="0" w:line="276" w:lineRule="auto"/>
        <w:ind w:firstLine="708"/>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Мероприятие 1.</w:t>
      </w:r>
      <w:r w:rsidR="006F4B64">
        <w:rPr>
          <w:rFonts w:ascii="Times New Roman" w:eastAsia="Times New Roman" w:hAnsi="Times New Roman" w:cs="Times New Roman"/>
          <w:sz w:val="24"/>
          <w:szCs w:val="24"/>
          <w:lang w:eastAsia="ru-RU"/>
        </w:rPr>
        <w:t>3</w:t>
      </w:r>
      <w:r w:rsidRPr="00C8070D">
        <w:rPr>
          <w:rFonts w:ascii="Times New Roman" w:eastAsia="Times New Roman" w:hAnsi="Times New Roman" w:cs="Times New Roman"/>
          <w:sz w:val="24"/>
          <w:szCs w:val="24"/>
          <w:lang w:eastAsia="ru-RU"/>
        </w:rPr>
        <w:t>. Оборудование пандуса в общеобразовательной организации МБОУ НСОШ №1 имени П.И. Шатова.</w:t>
      </w:r>
    </w:p>
    <w:p w:rsidR="008A74D8" w:rsidRPr="00C8070D" w:rsidRDefault="008A74D8" w:rsidP="008A74D8">
      <w:pPr>
        <w:spacing w:after="0" w:line="276"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Финансирование на выполнение мероприятия 1.</w:t>
      </w:r>
      <w:r w:rsidR="006F4B64">
        <w:rPr>
          <w:rFonts w:ascii="Times New Roman" w:eastAsia="Times New Roman" w:hAnsi="Times New Roman" w:cs="Times New Roman"/>
          <w:sz w:val="24"/>
          <w:szCs w:val="24"/>
          <w:lang w:eastAsia="ru-RU"/>
        </w:rPr>
        <w:t>3</w:t>
      </w:r>
      <w:r w:rsidRPr="00C8070D">
        <w:rPr>
          <w:rFonts w:ascii="Times New Roman" w:eastAsia="Times New Roman" w:hAnsi="Times New Roman" w:cs="Times New Roman"/>
          <w:sz w:val="24"/>
          <w:szCs w:val="24"/>
          <w:lang w:eastAsia="ru-RU"/>
        </w:rPr>
        <w:t>. осуществляется за счет средств бюджета Нижнеингашского района</w:t>
      </w:r>
    </w:p>
    <w:p w:rsidR="00D80D87" w:rsidRPr="00C8070D" w:rsidRDefault="00D80D87" w:rsidP="00FD1562">
      <w:pPr>
        <w:spacing w:after="0" w:line="240" w:lineRule="auto"/>
        <w:jc w:val="both"/>
        <w:rPr>
          <w:rFonts w:ascii="Times New Roman" w:eastAsia="Times New Roman" w:hAnsi="Times New Roman" w:cs="Times New Roman"/>
          <w:color w:val="FF0000"/>
          <w:sz w:val="24"/>
          <w:szCs w:val="24"/>
          <w:lang w:eastAsia="ru-RU"/>
        </w:rPr>
      </w:pPr>
      <w:r w:rsidRPr="00C8070D">
        <w:rPr>
          <w:rFonts w:ascii="Times New Roman" w:eastAsia="Times New Roman" w:hAnsi="Times New Roman" w:cs="Times New Roman"/>
          <w:sz w:val="24"/>
          <w:szCs w:val="24"/>
          <w:lang w:eastAsia="ru-RU"/>
        </w:rPr>
        <w:tab/>
        <w:t>Мероприятие 1.</w:t>
      </w:r>
      <w:r w:rsidR="006F4B64">
        <w:rPr>
          <w:rFonts w:ascii="Times New Roman" w:eastAsia="Times New Roman" w:hAnsi="Times New Roman" w:cs="Times New Roman"/>
          <w:sz w:val="24"/>
          <w:szCs w:val="24"/>
          <w:lang w:eastAsia="ru-RU"/>
        </w:rPr>
        <w:t>4</w:t>
      </w:r>
      <w:r w:rsidRPr="00C8070D">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color w:val="000000" w:themeColor="text1"/>
          <w:sz w:val="24"/>
          <w:szCs w:val="24"/>
          <w:lang w:eastAsia="ru-RU"/>
        </w:rPr>
        <w:t>Обеспечение образовательных организаций холодной водой, соответствующей санитарным нормам.</w:t>
      </w:r>
    </w:p>
    <w:p w:rsidR="008A74D8" w:rsidRPr="00C8070D" w:rsidRDefault="008A74D8" w:rsidP="008A74D8">
      <w:pPr>
        <w:spacing w:after="0" w:line="276"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Финансирование на выполнение мероприятия 1.</w:t>
      </w:r>
      <w:r w:rsidR="006F4B64">
        <w:rPr>
          <w:rFonts w:ascii="Times New Roman" w:eastAsia="Times New Roman" w:hAnsi="Times New Roman" w:cs="Times New Roman"/>
          <w:sz w:val="24"/>
          <w:szCs w:val="24"/>
          <w:lang w:eastAsia="ru-RU"/>
        </w:rPr>
        <w:t>4</w:t>
      </w:r>
      <w:r w:rsidRPr="00C8070D">
        <w:rPr>
          <w:rFonts w:ascii="Times New Roman" w:eastAsia="Times New Roman" w:hAnsi="Times New Roman" w:cs="Times New Roman"/>
          <w:sz w:val="24"/>
          <w:szCs w:val="24"/>
          <w:lang w:eastAsia="ru-RU"/>
        </w:rPr>
        <w:t>. осуществляется за счет средств бюджета Нижнеингашского района.</w:t>
      </w:r>
    </w:p>
    <w:p w:rsidR="008A74D8" w:rsidRPr="00C8070D" w:rsidRDefault="008A74D8" w:rsidP="008A74D8">
      <w:pPr>
        <w:spacing w:after="0" w:line="240" w:lineRule="auto"/>
        <w:ind w:firstLine="709"/>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Мероприятия 1.1-1.</w:t>
      </w:r>
      <w:r w:rsidR="006F4B64">
        <w:rPr>
          <w:rFonts w:ascii="Times New Roman" w:eastAsia="Times New Roman" w:hAnsi="Times New Roman" w:cs="Times New Roman"/>
          <w:sz w:val="24"/>
          <w:szCs w:val="24"/>
          <w:lang w:eastAsia="ru-RU"/>
        </w:rPr>
        <w:t>4</w:t>
      </w:r>
      <w:r w:rsidRPr="00C8070D">
        <w:rPr>
          <w:rFonts w:ascii="Times New Roman" w:eastAsia="Times New Roman" w:hAnsi="Times New Roman" w:cs="Times New Roman"/>
          <w:sz w:val="24"/>
          <w:szCs w:val="24"/>
          <w:lang w:eastAsia="ru-RU"/>
        </w:rPr>
        <w:t>. осуществляются в соответствии с Федеральным законом от 05.04.2013г. № 44-ФЗ “О контрактной системе в сфере закупок товаров, услуг для обеспечения государственных и муниципальных нужд”.</w:t>
      </w:r>
    </w:p>
    <w:p w:rsidR="00D80D87" w:rsidRPr="00C8070D" w:rsidRDefault="00D80D87" w:rsidP="009144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Мероприятие 2.1.  Финансирование расходов, необходимых на реализацию основных общеобразовательных программ муниципальными общеобразовательными организациями для обеспечения качества образовательных услуг в 1</w:t>
      </w:r>
      <w:r w:rsidR="00C7668C" w:rsidRPr="00C8070D">
        <w:rPr>
          <w:rFonts w:ascii="Times New Roman" w:eastAsia="Times New Roman" w:hAnsi="Times New Roman" w:cs="Times New Roman"/>
          <w:sz w:val="24"/>
          <w:szCs w:val="24"/>
          <w:lang w:eastAsia="ru-RU"/>
        </w:rPr>
        <w:t>8</w:t>
      </w:r>
      <w:r w:rsidRPr="00C8070D">
        <w:rPr>
          <w:rFonts w:ascii="Times New Roman" w:eastAsia="Times New Roman" w:hAnsi="Times New Roman" w:cs="Times New Roman"/>
          <w:sz w:val="24"/>
          <w:szCs w:val="24"/>
          <w:lang w:eastAsia="ru-RU"/>
        </w:rPr>
        <w:t xml:space="preserve"> общеобразовательных организациях района.</w:t>
      </w:r>
    </w:p>
    <w:p w:rsidR="000953AC" w:rsidRDefault="000953AC" w:rsidP="00D80D87">
      <w:pPr>
        <w:spacing w:after="0" w:line="240" w:lineRule="auto"/>
        <w:ind w:firstLine="709"/>
        <w:jc w:val="both"/>
        <w:rPr>
          <w:rFonts w:ascii="Times New Roman" w:eastAsia="Times New Roman" w:hAnsi="Times New Roman" w:cs="Times New Roman"/>
          <w:sz w:val="24"/>
          <w:szCs w:val="24"/>
          <w:lang w:eastAsia="ru-RU"/>
        </w:rPr>
      </w:pPr>
    </w:p>
    <w:p w:rsidR="00D80D87" w:rsidRPr="00C8070D" w:rsidRDefault="00D80D87" w:rsidP="00D80D87">
      <w:pPr>
        <w:spacing w:after="0" w:line="240" w:lineRule="auto"/>
        <w:ind w:firstLine="709"/>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lastRenderedPageBreak/>
        <w:t>Реализация мероприятия осуществляется посредством</w:t>
      </w:r>
      <w:r w:rsidRPr="00C8070D">
        <w:rPr>
          <w:rFonts w:ascii="Times New Roman" w:eastAsia="Times New Roman" w:hAnsi="Times New Roman" w:cs="Times New Roman"/>
          <w:sz w:val="24"/>
          <w:szCs w:val="24"/>
        </w:rPr>
        <w:t xml:space="preserve"> получения </w:t>
      </w:r>
      <w:r w:rsidRPr="00C8070D">
        <w:rPr>
          <w:rFonts w:ascii="Times New Roman" w:eastAsia="Times New Roman" w:hAnsi="Times New Roman" w:cs="Times New Roman"/>
          <w:sz w:val="24"/>
          <w:szCs w:val="24"/>
          <w:lang w:eastAsia="ru-RU"/>
        </w:rPr>
        <w:t>субвенций из краевого бюджета на 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p w:rsidR="00D80D87" w:rsidRPr="00C8070D" w:rsidRDefault="00D80D87" w:rsidP="00D80D87">
      <w:pPr>
        <w:spacing w:after="0" w:line="240" w:lineRule="auto"/>
        <w:ind w:firstLine="709"/>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Мероприятие 2.2. Приобретение школьных автобусов для общеобразовательных организаций с целью обеспечения доступности образовательных услуг в общеобразовательных организациях.</w:t>
      </w:r>
    </w:p>
    <w:p w:rsidR="00D80D87" w:rsidRPr="00C8070D" w:rsidRDefault="00D80D87" w:rsidP="00D80D87">
      <w:pPr>
        <w:spacing w:after="0" w:line="240" w:lineRule="auto"/>
        <w:ind w:firstLine="709"/>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Мероприятие 2.3. Приобретение световозвращающих приспособлений.</w:t>
      </w:r>
    </w:p>
    <w:p w:rsidR="00D80D87" w:rsidRPr="00C8070D" w:rsidRDefault="00D80D87" w:rsidP="00D80D87">
      <w:pPr>
        <w:spacing w:after="0" w:line="240" w:lineRule="auto"/>
        <w:ind w:firstLine="709"/>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Мероприятие 2.4. Приобретение стендов и учебного оборудования по правилам дорожного движения для общеобразовательных организаций.</w:t>
      </w:r>
    </w:p>
    <w:p w:rsidR="00D80D87" w:rsidRPr="00C8070D" w:rsidRDefault="00D80D87" w:rsidP="00D80D87">
      <w:pPr>
        <w:spacing w:after="0" w:line="240" w:lineRule="auto"/>
        <w:ind w:firstLine="709"/>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Мероприятия 2.2, 2.3 и 2.4 осуществляются в рамках государственной программы Красноярского края «Развитие транспортной системы».</w:t>
      </w:r>
    </w:p>
    <w:p w:rsidR="00D80D87" w:rsidRPr="00C8070D" w:rsidRDefault="00D80D87" w:rsidP="00D80D87">
      <w:pPr>
        <w:pStyle w:val="a7"/>
        <w:shd w:val="clear" w:color="auto" w:fill="FFFFFF"/>
        <w:spacing w:before="0" w:beforeAutospacing="0" w:after="0" w:afterAutospacing="0"/>
        <w:jc w:val="both"/>
      </w:pPr>
      <w:r w:rsidRPr="00C8070D">
        <w:t xml:space="preserve">Мероприятие 2.5. </w:t>
      </w:r>
      <w:r w:rsidR="007B35DD" w:rsidRPr="00C8070D">
        <w:rPr>
          <w:color w:val="000000" w:themeColor="text1"/>
        </w:rPr>
        <w:t>Обеспечение бесплатным</w:t>
      </w:r>
      <w:r w:rsidRPr="00C8070D">
        <w:rPr>
          <w:color w:val="000000" w:themeColor="text1"/>
        </w:rPr>
        <w:t xml:space="preserve"> горячим питанием обучающихся 1-4 классов не реже одного раза в день.</w:t>
      </w:r>
    </w:p>
    <w:p w:rsidR="00D80D87" w:rsidRPr="00C8070D" w:rsidRDefault="00D80D87" w:rsidP="00D80D87">
      <w:pPr>
        <w:pStyle w:val="a7"/>
        <w:shd w:val="clear" w:color="auto" w:fill="FFFFFF"/>
        <w:spacing w:before="0" w:beforeAutospacing="0" w:after="0" w:afterAutospacing="0"/>
        <w:jc w:val="both"/>
        <w:rPr>
          <w:color w:val="000000"/>
        </w:rPr>
      </w:pPr>
      <w:r w:rsidRPr="00C8070D">
        <w:rPr>
          <w:color w:val="000000"/>
        </w:rPr>
        <w:t xml:space="preserve">Мероприятие   осуществляется на основании </w:t>
      </w:r>
      <w:r w:rsidRPr="00C8070D">
        <w:rPr>
          <w:rStyle w:val="aff3"/>
          <w:b w:val="0"/>
          <w:spacing w:val="2"/>
        </w:rPr>
        <w:t>Ф</w:t>
      </w:r>
      <w:r w:rsidR="00021273" w:rsidRPr="00C8070D">
        <w:rPr>
          <w:rStyle w:val="aff3"/>
          <w:b w:val="0"/>
          <w:spacing w:val="2"/>
        </w:rPr>
        <w:t xml:space="preserve">едерального закона </w:t>
      </w:r>
      <w:r w:rsidR="00021273" w:rsidRPr="00C8070D">
        <w:rPr>
          <w:bCs/>
          <w:spacing w:val="2"/>
        </w:rPr>
        <w:t xml:space="preserve">от 01.03.2020 </w:t>
      </w:r>
      <w:r w:rsidR="004B0874" w:rsidRPr="00C8070D">
        <w:rPr>
          <w:bCs/>
          <w:spacing w:val="2"/>
        </w:rPr>
        <w:t>№</w:t>
      </w:r>
      <w:r w:rsidRPr="00C8070D">
        <w:rPr>
          <w:bCs/>
          <w:spacing w:val="2"/>
        </w:rPr>
        <w:t>47«О внесении изменений в Федеральный закон «О качестве и безопасности пищевых продуктов» и статью 37 Федерального закона</w:t>
      </w:r>
      <w:r w:rsidR="004B0874" w:rsidRPr="00C8070D">
        <w:rPr>
          <w:bCs/>
          <w:spacing w:val="2"/>
        </w:rPr>
        <w:t xml:space="preserve"> от 29.12.2012 </w:t>
      </w:r>
      <w:r w:rsidR="00021273" w:rsidRPr="00C8070D">
        <w:rPr>
          <w:bCs/>
          <w:spacing w:val="2"/>
        </w:rPr>
        <w:t xml:space="preserve">№273-ФЗ </w:t>
      </w:r>
      <w:r w:rsidR="004B0874" w:rsidRPr="00C8070D">
        <w:rPr>
          <w:bCs/>
          <w:spacing w:val="2"/>
        </w:rPr>
        <w:t>«Об образовании в Российской Федерации</w:t>
      </w:r>
      <w:r w:rsidR="004B0874" w:rsidRPr="00C8070D">
        <w:rPr>
          <w:rStyle w:val="aff3"/>
          <w:spacing w:val="2"/>
        </w:rPr>
        <w:t>»</w:t>
      </w:r>
      <w:r w:rsidR="004B0874" w:rsidRPr="00C8070D">
        <w:rPr>
          <w:rStyle w:val="aff3"/>
          <w:b w:val="0"/>
          <w:spacing w:val="2"/>
        </w:rPr>
        <w:t>.</w:t>
      </w:r>
    </w:p>
    <w:p w:rsidR="00D80D87" w:rsidRPr="00C8070D" w:rsidRDefault="00D80D87" w:rsidP="00D80D87">
      <w:pPr>
        <w:spacing w:after="0" w:line="240" w:lineRule="auto"/>
        <w:ind w:firstLine="709"/>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Мероприятие 2.6. Обеспечение питанием детей из малообеспеченных семей </w:t>
      </w:r>
      <w:r w:rsidR="00C7668C" w:rsidRPr="00C8070D">
        <w:rPr>
          <w:rFonts w:ascii="Times New Roman" w:eastAsia="Times New Roman" w:hAnsi="Times New Roman" w:cs="Times New Roman"/>
          <w:sz w:val="24"/>
          <w:szCs w:val="24"/>
          <w:lang w:eastAsia="ru-RU"/>
        </w:rPr>
        <w:t xml:space="preserve">и детей с ограниченными возможностями здоровья, </w:t>
      </w:r>
      <w:r w:rsidRPr="00C8070D">
        <w:rPr>
          <w:rFonts w:ascii="Times New Roman" w:eastAsia="Times New Roman" w:hAnsi="Times New Roman" w:cs="Times New Roman"/>
          <w:sz w:val="24"/>
          <w:szCs w:val="24"/>
          <w:lang w:eastAsia="ru-RU"/>
        </w:rPr>
        <w:t xml:space="preserve">обучающихся в </w:t>
      </w:r>
      <w:r w:rsidR="00052434" w:rsidRPr="00C8070D">
        <w:rPr>
          <w:rFonts w:ascii="Times New Roman" w:eastAsia="Times New Roman" w:hAnsi="Times New Roman" w:cs="Times New Roman"/>
          <w:sz w:val="24"/>
          <w:szCs w:val="24"/>
          <w:lang w:eastAsia="ru-RU"/>
        </w:rPr>
        <w:t xml:space="preserve">18 </w:t>
      </w:r>
      <w:r w:rsidRPr="00C8070D">
        <w:rPr>
          <w:rFonts w:ascii="Times New Roman" w:eastAsia="Times New Roman" w:hAnsi="Times New Roman" w:cs="Times New Roman"/>
          <w:sz w:val="24"/>
          <w:szCs w:val="24"/>
          <w:lang w:eastAsia="ru-RU"/>
        </w:rPr>
        <w:t>общеобразовательных организациях района.</w:t>
      </w:r>
    </w:p>
    <w:p w:rsidR="00D24C74" w:rsidRPr="00C8070D" w:rsidRDefault="00D24C74" w:rsidP="00D24C74">
      <w:pPr>
        <w:spacing w:after="0" w:line="240" w:lineRule="auto"/>
        <w:ind w:firstLine="709"/>
        <w:jc w:val="both"/>
        <w:rPr>
          <w:rFonts w:ascii="Times New Roman" w:eastAsia="Times New Roman" w:hAnsi="Times New Roman" w:cs="Times New Roman"/>
          <w:sz w:val="24"/>
          <w:szCs w:val="24"/>
        </w:rPr>
      </w:pPr>
      <w:r w:rsidRPr="00C8070D">
        <w:rPr>
          <w:rFonts w:ascii="Times New Roman" w:eastAsia="Calibri" w:hAnsi="Times New Roman" w:cs="Times New Roman"/>
          <w:sz w:val="24"/>
          <w:szCs w:val="24"/>
        </w:rPr>
        <w:t xml:space="preserve">Мероприятие 2.6. осуществляется в соответствии с п.6 ст. 11 Закона края от 02.11.2000 № 12-961 «О защите прав ребенка» </w:t>
      </w:r>
      <w:r w:rsidRPr="00C8070D">
        <w:rPr>
          <w:rFonts w:ascii="Times New Roman" w:eastAsia="Times New Roman" w:hAnsi="Times New Roman" w:cs="Times New Roman"/>
          <w:sz w:val="24"/>
          <w:szCs w:val="24"/>
        </w:rPr>
        <w:t xml:space="preserve">путем получения субвенций из </w:t>
      </w:r>
      <w:proofErr w:type="spellStart"/>
      <w:r w:rsidRPr="00C8070D">
        <w:rPr>
          <w:rFonts w:ascii="Times New Roman" w:eastAsia="Times New Roman" w:hAnsi="Times New Roman" w:cs="Times New Roman"/>
          <w:sz w:val="24"/>
          <w:szCs w:val="24"/>
        </w:rPr>
        <w:t>краевогобюджета</w:t>
      </w:r>
      <w:proofErr w:type="spellEnd"/>
      <w:r w:rsidRPr="00C8070D">
        <w:rPr>
          <w:rFonts w:ascii="Times New Roman" w:eastAsia="Times New Roman" w:hAnsi="Times New Roman" w:cs="Times New Roman"/>
          <w:sz w:val="24"/>
          <w:szCs w:val="24"/>
        </w:rPr>
        <w:t>.</w:t>
      </w:r>
    </w:p>
    <w:p w:rsidR="00D80D87" w:rsidRPr="00C8070D" w:rsidRDefault="00D80D87" w:rsidP="00D80D87">
      <w:pPr>
        <w:spacing w:after="0" w:line="240" w:lineRule="auto"/>
        <w:ind w:firstLine="709"/>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Мероприятие 2.7. Создание электронных дневников и журналов учета успеваемости обучающихся.</w:t>
      </w:r>
    </w:p>
    <w:p w:rsidR="00D80D87" w:rsidRPr="00C8070D" w:rsidRDefault="00D80D87" w:rsidP="00D80D87">
      <w:pPr>
        <w:spacing w:after="0" w:line="240" w:lineRule="auto"/>
        <w:ind w:firstLine="708"/>
        <w:jc w:val="both"/>
        <w:rPr>
          <w:rFonts w:ascii="Times New Roman" w:hAnsi="Times New Roman" w:cs="Times New Roman"/>
          <w:sz w:val="24"/>
          <w:szCs w:val="24"/>
        </w:rPr>
      </w:pPr>
      <w:r w:rsidRPr="00C8070D">
        <w:rPr>
          <w:rFonts w:ascii="Times New Roman" w:eastAsia="Times New Roman" w:hAnsi="Times New Roman" w:cs="Times New Roman"/>
          <w:sz w:val="24"/>
          <w:szCs w:val="24"/>
        </w:rPr>
        <w:t xml:space="preserve">Реализация </w:t>
      </w:r>
      <w:r w:rsidRPr="00C8070D">
        <w:rPr>
          <w:rFonts w:ascii="Times New Roman" w:hAnsi="Times New Roman" w:cs="Times New Roman"/>
          <w:sz w:val="24"/>
          <w:szCs w:val="24"/>
        </w:rPr>
        <w:t xml:space="preserve">мероприятия </w:t>
      </w:r>
      <w:r w:rsidRPr="00C8070D">
        <w:rPr>
          <w:rFonts w:ascii="Times New Roman" w:eastAsia="Times New Roman" w:hAnsi="Times New Roman" w:cs="Times New Roman"/>
          <w:sz w:val="24"/>
          <w:szCs w:val="24"/>
        </w:rPr>
        <w:t>2.</w:t>
      </w:r>
      <w:r w:rsidR="007B35DD" w:rsidRPr="00C8070D">
        <w:rPr>
          <w:rFonts w:ascii="Times New Roman" w:eastAsia="Times New Roman" w:hAnsi="Times New Roman" w:cs="Times New Roman"/>
          <w:sz w:val="24"/>
          <w:szCs w:val="24"/>
        </w:rPr>
        <w:t>7.</w:t>
      </w:r>
      <w:r w:rsidR="007B35DD" w:rsidRPr="00C8070D">
        <w:rPr>
          <w:rFonts w:ascii="Times New Roman" w:hAnsi="Times New Roman" w:cs="Times New Roman"/>
          <w:sz w:val="24"/>
          <w:szCs w:val="24"/>
        </w:rPr>
        <w:t xml:space="preserve"> осуществляется</w:t>
      </w:r>
      <w:r w:rsidRPr="00C8070D">
        <w:rPr>
          <w:rFonts w:ascii="Times New Roman" w:hAnsi="Times New Roman" w:cs="Times New Roman"/>
          <w:sz w:val="24"/>
          <w:szCs w:val="24"/>
        </w:rPr>
        <w:t xml:space="preserve"> в рамках регионального проекта «Цифровая образовательная среда».</w:t>
      </w:r>
    </w:p>
    <w:p w:rsidR="00D80D87" w:rsidRPr="00C8070D" w:rsidRDefault="00D80D87" w:rsidP="00D80D87">
      <w:pPr>
        <w:spacing w:after="0" w:line="240" w:lineRule="auto"/>
        <w:ind w:firstLine="709"/>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Мероприятие 2.8. Участие обучающихся ОУ в открытых </w:t>
      </w:r>
      <w:proofErr w:type="spellStart"/>
      <w:r w:rsidRPr="00C8070D">
        <w:rPr>
          <w:rFonts w:ascii="Times New Roman" w:eastAsia="Times New Roman" w:hAnsi="Times New Roman" w:cs="Times New Roman"/>
          <w:sz w:val="24"/>
          <w:szCs w:val="24"/>
          <w:lang w:eastAsia="ru-RU"/>
        </w:rPr>
        <w:t>онлайнуроках</w:t>
      </w:r>
      <w:proofErr w:type="spellEnd"/>
      <w:r w:rsidRPr="00C8070D">
        <w:rPr>
          <w:rFonts w:ascii="Times New Roman" w:eastAsia="Times New Roman" w:hAnsi="Times New Roman" w:cs="Times New Roman"/>
          <w:sz w:val="24"/>
          <w:szCs w:val="24"/>
          <w:lang w:eastAsia="ru-RU"/>
        </w:rPr>
        <w:t xml:space="preserve"> «</w:t>
      </w:r>
      <w:proofErr w:type="spellStart"/>
      <w:r w:rsidRPr="00C8070D">
        <w:rPr>
          <w:rFonts w:ascii="Times New Roman" w:eastAsia="Times New Roman" w:hAnsi="Times New Roman" w:cs="Times New Roman"/>
          <w:sz w:val="24"/>
          <w:szCs w:val="24"/>
          <w:lang w:eastAsia="ru-RU"/>
        </w:rPr>
        <w:t>Проектория</w:t>
      </w:r>
      <w:proofErr w:type="spellEnd"/>
      <w:r w:rsidRPr="00C8070D">
        <w:rPr>
          <w:rFonts w:ascii="Times New Roman" w:eastAsia="Times New Roman" w:hAnsi="Times New Roman" w:cs="Times New Roman"/>
          <w:sz w:val="24"/>
          <w:szCs w:val="24"/>
          <w:lang w:eastAsia="ru-RU"/>
        </w:rPr>
        <w:t>» и «Уроки настоящего».</w:t>
      </w:r>
    </w:p>
    <w:p w:rsidR="00D80D87" w:rsidRPr="00C8070D" w:rsidRDefault="007B35DD" w:rsidP="00D80D87">
      <w:pPr>
        <w:spacing w:after="0" w:line="240" w:lineRule="auto"/>
        <w:ind w:firstLine="709"/>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Мероприятие 2.9.</w:t>
      </w:r>
      <w:r w:rsidR="00D80D87" w:rsidRPr="00C8070D">
        <w:rPr>
          <w:rFonts w:ascii="Times New Roman" w:eastAsia="Times New Roman" w:hAnsi="Times New Roman" w:cs="Times New Roman"/>
          <w:sz w:val="24"/>
          <w:szCs w:val="24"/>
          <w:lang w:eastAsia="ru-RU"/>
        </w:rPr>
        <w:t xml:space="preserve"> Участие обучающихся ОУ в построении индивидуального учебного плана в соответствии с выбранными профессиональными компетенциями через проект «Билет в будущее».</w:t>
      </w:r>
    </w:p>
    <w:p w:rsidR="00D80D87" w:rsidRPr="00C8070D" w:rsidRDefault="00D80D87" w:rsidP="00D80D87">
      <w:pPr>
        <w:spacing w:after="0" w:line="240" w:lineRule="auto"/>
        <w:ind w:firstLine="708"/>
        <w:jc w:val="both"/>
        <w:rPr>
          <w:rFonts w:ascii="Times New Roman" w:hAnsi="Times New Roman" w:cs="Times New Roman"/>
          <w:sz w:val="24"/>
          <w:szCs w:val="24"/>
        </w:rPr>
      </w:pPr>
      <w:r w:rsidRPr="00C8070D">
        <w:rPr>
          <w:rFonts w:ascii="Times New Roman" w:eastAsia="Times New Roman" w:hAnsi="Times New Roman" w:cs="Times New Roman"/>
          <w:sz w:val="24"/>
          <w:szCs w:val="24"/>
        </w:rPr>
        <w:t xml:space="preserve">Реализация </w:t>
      </w:r>
      <w:r w:rsidRPr="00C8070D">
        <w:rPr>
          <w:rFonts w:ascii="Times New Roman" w:hAnsi="Times New Roman" w:cs="Times New Roman"/>
          <w:sz w:val="24"/>
          <w:szCs w:val="24"/>
        </w:rPr>
        <w:t>мероприятий</w:t>
      </w:r>
      <w:r w:rsidR="008330E8">
        <w:rPr>
          <w:rFonts w:ascii="Times New Roman" w:hAnsi="Times New Roman" w:cs="Times New Roman"/>
          <w:sz w:val="24"/>
          <w:szCs w:val="24"/>
        </w:rPr>
        <w:t xml:space="preserve"> </w:t>
      </w:r>
      <w:r w:rsidR="00720599" w:rsidRPr="00C8070D">
        <w:rPr>
          <w:rFonts w:ascii="Times New Roman" w:eastAsia="Times New Roman" w:hAnsi="Times New Roman" w:cs="Times New Roman"/>
          <w:sz w:val="24"/>
          <w:szCs w:val="24"/>
        </w:rPr>
        <w:t xml:space="preserve">2.8., </w:t>
      </w:r>
      <w:r w:rsidRPr="00C8070D">
        <w:rPr>
          <w:rFonts w:ascii="Times New Roman" w:eastAsia="Times New Roman" w:hAnsi="Times New Roman" w:cs="Times New Roman"/>
          <w:sz w:val="24"/>
          <w:szCs w:val="24"/>
        </w:rPr>
        <w:t>2.9</w:t>
      </w:r>
      <w:r w:rsidR="00C7668C" w:rsidRPr="00C8070D">
        <w:rPr>
          <w:rFonts w:ascii="Times New Roman" w:eastAsia="Times New Roman" w:hAnsi="Times New Roman" w:cs="Times New Roman"/>
          <w:sz w:val="24"/>
          <w:szCs w:val="24"/>
        </w:rPr>
        <w:t xml:space="preserve">. </w:t>
      </w:r>
      <w:r w:rsidRPr="00C8070D">
        <w:rPr>
          <w:rFonts w:ascii="Times New Roman" w:hAnsi="Times New Roman" w:cs="Times New Roman"/>
          <w:sz w:val="24"/>
          <w:szCs w:val="24"/>
        </w:rPr>
        <w:t>осуществляются в рамках регионального проекта «</w:t>
      </w:r>
      <w:r w:rsidR="00C7668C" w:rsidRPr="00C8070D">
        <w:rPr>
          <w:rFonts w:ascii="Times New Roman" w:hAnsi="Times New Roman" w:cs="Times New Roman"/>
          <w:sz w:val="24"/>
          <w:szCs w:val="24"/>
        </w:rPr>
        <w:t>Современная школа</w:t>
      </w:r>
      <w:r w:rsidRPr="00C8070D">
        <w:rPr>
          <w:rFonts w:ascii="Times New Roman" w:hAnsi="Times New Roman" w:cs="Times New Roman"/>
          <w:sz w:val="24"/>
          <w:szCs w:val="24"/>
        </w:rPr>
        <w:t>».</w:t>
      </w:r>
    </w:p>
    <w:p w:rsidR="00D80D87" w:rsidRPr="00C8070D" w:rsidRDefault="00D80D87" w:rsidP="00D80D87">
      <w:pPr>
        <w:spacing w:after="0" w:line="240" w:lineRule="auto"/>
        <w:ind w:firstLine="708"/>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Мероприятие 2.10. </w:t>
      </w:r>
      <w:r w:rsidR="008330E8">
        <w:rPr>
          <w:rFonts w:ascii="Times New Roman" w:eastAsia="Times New Roman" w:hAnsi="Times New Roman" w:cs="Times New Roman"/>
          <w:sz w:val="24"/>
          <w:szCs w:val="24"/>
          <w:lang w:eastAsia="ru-RU"/>
        </w:rPr>
        <w:t xml:space="preserve">Функционирование </w:t>
      </w:r>
      <w:r w:rsidRPr="00C8070D">
        <w:rPr>
          <w:rFonts w:ascii="Times New Roman" w:eastAsia="Times New Roman" w:hAnsi="Times New Roman" w:cs="Times New Roman"/>
          <w:sz w:val="24"/>
          <w:szCs w:val="24"/>
          <w:lang w:eastAsia="ru-RU"/>
        </w:rPr>
        <w:t xml:space="preserve"> на базе ОУ центров, предоставляющих услуги по психолого-педагогической и консультативной помощи граждан имеющих детей.</w:t>
      </w:r>
    </w:p>
    <w:p w:rsidR="00D80D87" w:rsidRPr="00C8070D" w:rsidRDefault="00D80D87" w:rsidP="00D80D87">
      <w:pPr>
        <w:spacing w:after="0" w:line="240" w:lineRule="auto"/>
        <w:ind w:firstLine="708"/>
        <w:jc w:val="both"/>
        <w:rPr>
          <w:rFonts w:ascii="Times New Roman" w:hAnsi="Times New Roman" w:cs="Times New Roman"/>
          <w:sz w:val="24"/>
          <w:szCs w:val="24"/>
        </w:rPr>
      </w:pPr>
      <w:r w:rsidRPr="00C8070D">
        <w:rPr>
          <w:rFonts w:ascii="Times New Roman" w:eastAsia="Times New Roman" w:hAnsi="Times New Roman" w:cs="Times New Roman"/>
          <w:sz w:val="24"/>
          <w:szCs w:val="24"/>
        </w:rPr>
        <w:t xml:space="preserve">Реализация </w:t>
      </w:r>
      <w:r w:rsidRPr="00C8070D">
        <w:rPr>
          <w:rFonts w:ascii="Times New Roman" w:hAnsi="Times New Roman" w:cs="Times New Roman"/>
          <w:sz w:val="24"/>
          <w:szCs w:val="24"/>
        </w:rPr>
        <w:t>мероприятия осуществляется в рамках регионального проекта «</w:t>
      </w:r>
      <w:r w:rsidR="00C7668C" w:rsidRPr="00C8070D">
        <w:rPr>
          <w:rFonts w:ascii="Times New Roman" w:hAnsi="Times New Roman" w:cs="Times New Roman"/>
          <w:sz w:val="24"/>
          <w:szCs w:val="24"/>
        </w:rPr>
        <w:t>Современная школа</w:t>
      </w:r>
      <w:r w:rsidRPr="00C8070D">
        <w:rPr>
          <w:rFonts w:ascii="Times New Roman" w:hAnsi="Times New Roman" w:cs="Times New Roman"/>
          <w:sz w:val="24"/>
          <w:szCs w:val="24"/>
        </w:rPr>
        <w:t>».</w:t>
      </w:r>
    </w:p>
    <w:p w:rsidR="001C1AE9" w:rsidRPr="00C8070D" w:rsidRDefault="001C1AE9" w:rsidP="001C1AE9">
      <w:pPr>
        <w:spacing w:after="0" w:line="240" w:lineRule="auto"/>
        <w:ind w:firstLine="709"/>
        <w:rPr>
          <w:rFonts w:ascii="Times New Roman" w:eastAsia="Times New Roman" w:hAnsi="Times New Roman" w:cs="Times New Roman"/>
          <w:color w:val="000000"/>
          <w:sz w:val="24"/>
          <w:szCs w:val="24"/>
          <w:lang w:eastAsia="ru-RU"/>
        </w:rPr>
      </w:pPr>
      <w:r w:rsidRPr="00C8070D">
        <w:rPr>
          <w:rFonts w:ascii="Times New Roman" w:eastAsia="Times New Roman" w:hAnsi="Times New Roman" w:cs="Times New Roman"/>
          <w:sz w:val="24"/>
          <w:szCs w:val="24"/>
          <w:lang w:eastAsia="ru-RU"/>
        </w:rPr>
        <w:t xml:space="preserve">«Мероприятие 2.11.  </w:t>
      </w:r>
      <w:r w:rsidRPr="00C8070D">
        <w:rPr>
          <w:rFonts w:ascii="Times New Roman" w:eastAsia="Times New Roman" w:hAnsi="Times New Roman" w:cs="Times New Roman"/>
          <w:bCs/>
          <w:color w:val="000000"/>
          <w:sz w:val="24"/>
          <w:szCs w:val="24"/>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1C1AE9" w:rsidRPr="00C8070D" w:rsidRDefault="001C1AE9" w:rsidP="001C1AE9">
      <w:pPr>
        <w:spacing w:after="0" w:line="240" w:lineRule="auto"/>
        <w:ind w:firstLine="709"/>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rPr>
        <w:t xml:space="preserve">Реализация </w:t>
      </w:r>
      <w:r w:rsidRPr="00C8070D">
        <w:rPr>
          <w:rFonts w:ascii="Times New Roman" w:hAnsi="Times New Roman" w:cs="Times New Roman"/>
          <w:sz w:val="24"/>
          <w:szCs w:val="24"/>
        </w:rPr>
        <w:t xml:space="preserve">мероприятий </w:t>
      </w:r>
      <w:r w:rsidRPr="00C8070D">
        <w:rPr>
          <w:rFonts w:ascii="Times New Roman" w:eastAsia="Times New Roman" w:hAnsi="Times New Roman" w:cs="Times New Roman"/>
          <w:sz w:val="24"/>
          <w:szCs w:val="24"/>
        </w:rPr>
        <w:t xml:space="preserve">2.11. </w:t>
      </w:r>
      <w:r w:rsidRPr="00C8070D">
        <w:rPr>
          <w:rFonts w:ascii="Times New Roman" w:eastAsia="Times New Roman" w:hAnsi="Times New Roman" w:cs="Times New Roman"/>
          <w:sz w:val="24"/>
          <w:szCs w:val="24"/>
          <w:lang w:eastAsia="ru-RU"/>
        </w:rPr>
        <w:t>осуществляется в рамках участия в государственной программе Красноярского края «Развитие образования» (Постановление Правительства Красноярского края от 30.09.2013 №508-п «Об утверждении государственной программы Красноярского края «Развитие образования») и соглашения, заключенного между администрацией Нижнеингашского района и министерством образования Красноярского края.</w:t>
      </w:r>
    </w:p>
    <w:p w:rsidR="001C1AE9" w:rsidRPr="00C8070D" w:rsidRDefault="001C1AE9" w:rsidP="001C1AE9">
      <w:pPr>
        <w:spacing w:after="0" w:line="240" w:lineRule="auto"/>
        <w:ind w:firstLine="709"/>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Мероприятие 2.12.  </w:t>
      </w:r>
      <w:r w:rsidRPr="00C8070D">
        <w:rPr>
          <w:rFonts w:ascii="Times New Roman" w:eastAsia="Times New Roman" w:hAnsi="Times New Roman" w:cs="Times New Roman"/>
          <w:bCs/>
          <w:color w:val="000000"/>
          <w:sz w:val="24"/>
          <w:szCs w:val="24"/>
          <w:lang w:eastAsia="ru-RU"/>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p w:rsidR="00FD08FE" w:rsidRDefault="001C1AE9" w:rsidP="00FD08FE">
      <w:pPr>
        <w:spacing w:after="0" w:line="240" w:lineRule="auto"/>
        <w:ind w:firstLine="709"/>
        <w:jc w:val="both"/>
        <w:rPr>
          <w:rFonts w:ascii="Times New Roman" w:eastAsia="Times New Roman" w:hAnsi="Times New Roman" w:cs="Times New Roman"/>
          <w:color w:val="00B0F0"/>
          <w:sz w:val="24"/>
          <w:szCs w:val="24"/>
          <w:lang w:eastAsia="ru-RU"/>
        </w:rPr>
      </w:pPr>
      <w:bookmarkStart w:id="19" w:name="_Hlk144281639"/>
      <w:r w:rsidRPr="00C8070D">
        <w:rPr>
          <w:rFonts w:ascii="Times New Roman" w:eastAsia="Times New Roman" w:hAnsi="Times New Roman" w:cs="Times New Roman"/>
          <w:sz w:val="24"/>
          <w:szCs w:val="24"/>
        </w:rPr>
        <w:t xml:space="preserve">Реализация </w:t>
      </w:r>
      <w:r w:rsidRPr="00C8070D">
        <w:rPr>
          <w:rFonts w:ascii="Times New Roman" w:hAnsi="Times New Roman" w:cs="Times New Roman"/>
          <w:sz w:val="24"/>
          <w:szCs w:val="24"/>
        </w:rPr>
        <w:t>мероприятий 2</w:t>
      </w:r>
      <w:r w:rsidRPr="00C8070D">
        <w:rPr>
          <w:rFonts w:ascii="Times New Roman" w:eastAsia="Times New Roman" w:hAnsi="Times New Roman" w:cs="Times New Roman"/>
          <w:sz w:val="24"/>
          <w:szCs w:val="24"/>
        </w:rPr>
        <w:t>.12</w:t>
      </w:r>
      <w:bookmarkEnd w:id="19"/>
      <w:r w:rsidRPr="00C8070D">
        <w:rPr>
          <w:rFonts w:ascii="Times New Roman" w:eastAsia="Times New Roman" w:hAnsi="Times New Roman" w:cs="Times New Roman"/>
          <w:sz w:val="24"/>
          <w:szCs w:val="24"/>
        </w:rPr>
        <w:t>. осуществляется согласно Указа губернатора Красноярского края</w:t>
      </w:r>
      <w:r w:rsidRPr="00C8070D">
        <w:rPr>
          <w:rFonts w:ascii="Times New Roman" w:hAnsi="Times New Roman" w:cs="Times New Roman"/>
          <w:bCs/>
          <w:sz w:val="24"/>
          <w:szCs w:val="24"/>
        </w:rPr>
        <w:t xml:space="preserve"> от 25.10.2022г. № 317-УГ </w:t>
      </w:r>
      <w:r w:rsidRPr="00C8070D">
        <w:rPr>
          <w:rFonts w:ascii="Times New Roman" w:hAnsi="Times New Roman" w:cs="Times New Roman"/>
          <w:sz w:val="24"/>
          <w:szCs w:val="24"/>
        </w:rPr>
        <w:t xml:space="preserve">«О социально-экономических мерах поддержки лиц, принимающих участие в специальной военной операции, и членов их семей» </w:t>
      </w:r>
      <w:r w:rsidRPr="00C8070D">
        <w:rPr>
          <w:rFonts w:ascii="Times New Roman" w:eastAsia="Times New Roman" w:hAnsi="Times New Roman" w:cs="Times New Roman"/>
          <w:sz w:val="24"/>
          <w:szCs w:val="24"/>
          <w:lang w:eastAsia="ru-RU"/>
        </w:rPr>
        <w:t>(ответственный управление образования и подведомственные образовательные организации)»</w:t>
      </w:r>
      <w:r w:rsidR="00FD08FE" w:rsidRPr="00C8070D">
        <w:rPr>
          <w:rFonts w:ascii="Times New Roman" w:eastAsia="Times New Roman" w:hAnsi="Times New Roman" w:cs="Times New Roman"/>
          <w:sz w:val="24"/>
          <w:szCs w:val="24"/>
          <w:lang w:eastAsia="ru-RU"/>
        </w:rPr>
        <w:t>.</w:t>
      </w:r>
    </w:p>
    <w:p w:rsidR="005638F0" w:rsidRPr="005638F0" w:rsidRDefault="005638F0" w:rsidP="005638F0">
      <w:pPr>
        <w:spacing w:after="0" w:line="240" w:lineRule="auto"/>
        <w:ind w:firstLine="709"/>
        <w:rPr>
          <w:rFonts w:ascii="Times New Roman" w:eastAsia="Times New Roman" w:hAnsi="Times New Roman" w:cs="Times New Roman"/>
          <w:sz w:val="24"/>
          <w:szCs w:val="24"/>
          <w:lang w:eastAsia="ru-RU"/>
        </w:rPr>
      </w:pPr>
      <w:r w:rsidRPr="005638F0">
        <w:rPr>
          <w:rFonts w:ascii="Times New Roman" w:eastAsia="Times New Roman" w:hAnsi="Times New Roman" w:cs="Times New Roman"/>
          <w:bCs/>
          <w:color w:val="000000"/>
          <w:sz w:val="24"/>
          <w:szCs w:val="24"/>
          <w:lang w:eastAsia="ru-RU"/>
        </w:rPr>
        <w:t>Мероприятие 2.13.Проведение мероприятий по обеспечению антитеррористической защищенности объектов образования.</w:t>
      </w:r>
    </w:p>
    <w:p w:rsidR="001C1AE9" w:rsidRDefault="005638F0" w:rsidP="00D80D87">
      <w:pPr>
        <w:spacing w:after="0" w:line="240" w:lineRule="auto"/>
        <w:ind w:firstLine="708"/>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rPr>
        <w:lastRenderedPageBreak/>
        <w:t xml:space="preserve">Реализация </w:t>
      </w:r>
      <w:r w:rsidRPr="00C8070D">
        <w:rPr>
          <w:rFonts w:ascii="Times New Roman" w:hAnsi="Times New Roman" w:cs="Times New Roman"/>
          <w:sz w:val="24"/>
          <w:szCs w:val="24"/>
        </w:rPr>
        <w:t>мероприятий 2</w:t>
      </w:r>
      <w:r w:rsidRPr="00C8070D">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3. осуществляется </w:t>
      </w:r>
      <w:r w:rsidR="00846DB3">
        <w:rPr>
          <w:rFonts w:ascii="Times New Roman" w:eastAsia="Times New Roman" w:hAnsi="Times New Roman" w:cs="Times New Roman"/>
          <w:sz w:val="24"/>
          <w:szCs w:val="24"/>
        </w:rPr>
        <w:t>согласно постановлению</w:t>
      </w:r>
      <w:r w:rsidR="008330E8">
        <w:rPr>
          <w:rFonts w:ascii="Times New Roman" w:eastAsia="Times New Roman" w:hAnsi="Times New Roman" w:cs="Times New Roman"/>
          <w:sz w:val="24"/>
          <w:szCs w:val="24"/>
        </w:rPr>
        <w:t xml:space="preserve"> </w:t>
      </w:r>
      <w:r w:rsidR="00846DB3">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равительства Красноярского края от 12.05.2023г. № 379-п  </w:t>
      </w:r>
      <w:r w:rsidR="00846DB3">
        <w:rPr>
          <w:rFonts w:ascii="Times New Roman" w:eastAsia="Times New Roman" w:hAnsi="Times New Roman" w:cs="Times New Roman"/>
          <w:sz w:val="24"/>
          <w:szCs w:val="24"/>
        </w:rPr>
        <w:t>«Об утверждении распределения субсидии бюджетам муниципальных образований Красноярского края на проведение мероприятий по обеспечению антитеррористической защищенности объектов образования в 2023 году»</w:t>
      </w:r>
      <w:r w:rsidR="00796CF3">
        <w:rPr>
          <w:rFonts w:ascii="Times New Roman" w:eastAsia="Times New Roman" w:hAnsi="Times New Roman" w:cs="Times New Roman"/>
          <w:sz w:val="24"/>
          <w:szCs w:val="24"/>
        </w:rPr>
        <w:t xml:space="preserve">, </w:t>
      </w:r>
      <w:r w:rsidR="00796CF3" w:rsidRPr="00C8070D">
        <w:rPr>
          <w:rFonts w:ascii="Times New Roman" w:eastAsia="Times New Roman" w:hAnsi="Times New Roman" w:cs="Times New Roman"/>
          <w:sz w:val="24"/>
          <w:szCs w:val="24"/>
          <w:lang w:eastAsia="ru-RU"/>
        </w:rPr>
        <w:t>в рамках участия в государственной программе Красноярского края «Развитие образования» (Постановление Правительства Красноярского края от 30.09.2013 №508-п «Об утверждении государственной программы Красноярского края «Развитие образования») и соглашения, заключенного между администрацией Нижнеингашского района и министерством образования Красноярского края.</w:t>
      </w:r>
    </w:p>
    <w:p w:rsidR="00796CF3" w:rsidRDefault="00796CF3" w:rsidP="00796CF3">
      <w:pPr>
        <w:spacing w:after="0" w:line="240" w:lineRule="auto"/>
        <w:ind w:firstLine="709"/>
        <w:rPr>
          <w:rFonts w:ascii="Times New Roman" w:eastAsia="Times New Roman" w:hAnsi="Times New Roman" w:cs="Times New Roman"/>
          <w:bCs/>
          <w:color w:val="000000"/>
          <w:sz w:val="24"/>
          <w:szCs w:val="24"/>
          <w:lang w:eastAsia="ru-RU"/>
        </w:rPr>
      </w:pPr>
      <w:r w:rsidRPr="00796CF3">
        <w:rPr>
          <w:rFonts w:ascii="Times New Roman" w:eastAsia="Times New Roman" w:hAnsi="Times New Roman" w:cs="Times New Roman"/>
          <w:bCs/>
          <w:color w:val="000000"/>
          <w:sz w:val="24"/>
          <w:szCs w:val="24"/>
          <w:lang w:eastAsia="ru-RU"/>
        </w:rPr>
        <w:t>Мероприятие 2.14. Создание условий для предоставления горячего питания обучающимся общеобразовательных организаций.</w:t>
      </w:r>
    </w:p>
    <w:p w:rsidR="00796CF3" w:rsidRPr="00796CF3" w:rsidRDefault="00796CF3" w:rsidP="00796CF3">
      <w:pPr>
        <w:spacing w:after="0" w:line="240" w:lineRule="auto"/>
        <w:ind w:firstLine="709"/>
        <w:jc w:val="both"/>
        <w:rPr>
          <w:rFonts w:ascii="Times New Roman" w:hAnsi="Times New Roman" w:cs="Times New Roman"/>
          <w:sz w:val="24"/>
          <w:szCs w:val="24"/>
        </w:rPr>
      </w:pPr>
      <w:r w:rsidRPr="00C8070D">
        <w:rPr>
          <w:rFonts w:ascii="Times New Roman" w:eastAsia="Times New Roman" w:hAnsi="Times New Roman" w:cs="Times New Roman"/>
          <w:sz w:val="24"/>
          <w:szCs w:val="24"/>
        </w:rPr>
        <w:t xml:space="preserve">Реализация </w:t>
      </w:r>
      <w:r w:rsidRPr="00C8070D">
        <w:rPr>
          <w:rFonts w:ascii="Times New Roman" w:hAnsi="Times New Roman" w:cs="Times New Roman"/>
          <w:sz w:val="24"/>
          <w:szCs w:val="24"/>
        </w:rPr>
        <w:t>мероприятий 2</w:t>
      </w:r>
      <w:r w:rsidRPr="00C8070D">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4. </w:t>
      </w:r>
      <w:r w:rsidRPr="00C8070D">
        <w:rPr>
          <w:rFonts w:ascii="Times New Roman" w:eastAsia="Times New Roman" w:hAnsi="Times New Roman" w:cs="Times New Roman"/>
          <w:sz w:val="24"/>
          <w:szCs w:val="24"/>
          <w:lang w:eastAsia="ru-RU"/>
        </w:rPr>
        <w:t>осуществляется в рамках участия в государственной программе Красноярского края «Развитие образования» (Постановление Правительства Красноярского края от 30.09.2013 №508-п «Об утверждении государственной программы Красноярского края «Развитие образования») и соглашения, заключенного между администрацией Нижнеингашского района и министерством образования Красноярского края</w:t>
      </w:r>
      <w:r w:rsidR="00634A81">
        <w:rPr>
          <w:rFonts w:ascii="Times New Roman" w:eastAsia="Times New Roman" w:hAnsi="Times New Roman" w:cs="Times New Roman"/>
          <w:sz w:val="24"/>
          <w:szCs w:val="24"/>
          <w:lang w:eastAsia="ru-RU"/>
        </w:rPr>
        <w:t>.</w:t>
      </w:r>
    </w:p>
    <w:p w:rsidR="00D80D87" w:rsidRPr="00C8070D" w:rsidRDefault="00D80D87" w:rsidP="003307D1">
      <w:pPr>
        <w:pStyle w:val="a3"/>
        <w:numPr>
          <w:ilvl w:val="0"/>
          <w:numId w:val="17"/>
        </w:numPr>
        <w:tabs>
          <w:tab w:val="left" w:pos="567"/>
          <w:tab w:val="left" w:pos="993"/>
        </w:tabs>
        <w:ind w:left="0" w:firstLine="0"/>
        <w:jc w:val="center"/>
        <w:rPr>
          <w:rFonts w:eastAsia="Calibri"/>
          <w:b/>
        </w:rPr>
      </w:pPr>
      <w:r w:rsidRPr="00C8070D">
        <w:rPr>
          <w:rFonts w:eastAsia="Calibri"/>
          <w:b/>
        </w:rPr>
        <w:t>Управление подпрограммой и контроль за исполнением подпрограммы</w:t>
      </w:r>
    </w:p>
    <w:p w:rsidR="00D80D87" w:rsidRPr="00C8070D" w:rsidRDefault="00D80D87" w:rsidP="00D80D87">
      <w:pPr>
        <w:spacing w:after="0" w:line="240" w:lineRule="auto"/>
        <w:ind w:firstLine="709"/>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Исполнение подпрограммы по реализации мероприятий осуществляет управление образования администрации Нижнеингашского района.</w:t>
      </w:r>
    </w:p>
    <w:p w:rsidR="00D80D87" w:rsidRPr="00C8070D" w:rsidRDefault="00D80D87" w:rsidP="00D80D87">
      <w:pPr>
        <w:spacing w:after="0" w:line="240" w:lineRule="auto"/>
        <w:ind w:firstLine="709"/>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Контроль за целевым использованием средств бюджета осуществляет финансовое управление администрации Нижнеингашского района.</w:t>
      </w:r>
    </w:p>
    <w:p w:rsidR="00D80D87" w:rsidRPr="00C8070D" w:rsidRDefault="00D80D87" w:rsidP="00D80D87">
      <w:pPr>
        <w:spacing w:after="0" w:line="240" w:lineRule="auto"/>
        <w:ind w:firstLine="709"/>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Обеспечение целевого расходования бюджетных средств осуществляется управлением образования администрации Нижнеингашского района, являющимся главным распорядителем бюджетных средств.</w:t>
      </w:r>
    </w:p>
    <w:p w:rsidR="00D80D87" w:rsidRPr="00C8070D" w:rsidRDefault="00D80D87" w:rsidP="00D80D87">
      <w:pPr>
        <w:spacing w:after="0" w:line="240" w:lineRule="auto"/>
        <w:ind w:firstLine="709"/>
        <w:contextualSpacing/>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Управление образования несет ответственность за реализацию подпрограммы, достижение конечных результатов и осуществляет:</w:t>
      </w:r>
    </w:p>
    <w:p w:rsidR="00D80D87" w:rsidRPr="00C8070D" w:rsidRDefault="00D80D87" w:rsidP="00D80D87">
      <w:pPr>
        <w:spacing w:after="0" w:line="240" w:lineRule="auto"/>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 мониторинг реализации мероприятий подпрограммы;</w:t>
      </w:r>
    </w:p>
    <w:p w:rsidR="00D80D87" w:rsidRPr="00C8070D" w:rsidRDefault="00D80D87" w:rsidP="00D80D87">
      <w:pPr>
        <w:spacing w:after="0" w:line="240" w:lineRule="auto"/>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 контроль за ходом реализации подпрограммы;</w:t>
      </w:r>
    </w:p>
    <w:p w:rsidR="00013581" w:rsidRPr="00C8070D" w:rsidRDefault="00D80D87" w:rsidP="00013581">
      <w:pPr>
        <w:spacing w:after="0" w:line="240" w:lineRule="auto"/>
        <w:rPr>
          <w:rFonts w:ascii="Times New Roman" w:hAnsi="Times New Roman" w:cs="Times New Roman"/>
          <w:sz w:val="24"/>
          <w:szCs w:val="24"/>
        </w:rPr>
      </w:pPr>
      <w:r w:rsidRPr="00C8070D">
        <w:rPr>
          <w:rFonts w:ascii="Times New Roman" w:eastAsia="Calibri" w:hAnsi="Times New Roman" w:cs="Times New Roman"/>
          <w:sz w:val="24"/>
          <w:szCs w:val="24"/>
        </w:rPr>
        <w:t xml:space="preserve">- </w:t>
      </w:r>
      <w:r w:rsidR="00403B0F" w:rsidRPr="00C8070D">
        <w:rPr>
          <w:rFonts w:ascii="Times New Roman" w:hAnsi="Times New Roman" w:cs="Times New Roman"/>
          <w:sz w:val="24"/>
          <w:szCs w:val="24"/>
        </w:rPr>
        <w:t xml:space="preserve">подготовку ежеквартальных, годовых отчетов о реализации подпрограммы в срок установленный Порядком </w:t>
      </w:r>
      <w:r w:rsidR="00013581" w:rsidRPr="00C8070D">
        <w:rPr>
          <w:rFonts w:ascii="Times New Roman" w:hAnsi="Times New Roman" w:cs="Times New Roman"/>
          <w:sz w:val="24"/>
          <w:szCs w:val="24"/>
        </w:rPr>
        <w:t>(постановление Главы района от 27.11.2015 №880 «Об утверждении Порядка принятия решений о разработке, формировании и реализации муниципальных программ Нижнеингашского района»);</w:t>
      </w:r>
    </w:p>
    <w:p w:rsidR="00D80D87" w:rsidRPr="00C8070D" w:rsidRDefault="00D80D87" w:rsidP="00013581">
      <w:pPr>
        <w:spacing w:after="0" w:line="240" w:lineRule="auto"/>
        <w:rPr>
          <w:rFonts w:ascii="Times New Roman" w:eastAsia="Calibri" w:hAnsi="Times New Roman" w:cs="Times New Roman"/>
          <w:sz w:val="24"/>
          <w:szCs w:val="24"/>
        </w:rPr>
      </w:pPr>
      <w:r w:rsidRPr="00C8070D">
        <w:rPr>
          <w:rFonts w:ascii="Times New Roman" w:eastAsia="Calibri" w:hAnsi="Times New Roman" w:cs="Times New Roman"/>
          <w:sz w:val="24"/>
          <w:szCs w:val="24"/>
        </w:rPr>
        <w:t>-  контроль за достижением конечного результата подпрограммы.</w:t>
      </w:r>
    </w:p>
    <w:p w:rsidR="00621C55" w:rsidRPr="00C8070D" w:rsidRDefault="00621C55" w:rsidP="00621C55">
      <w:pPr>
        <w:autoSpaceDE w:val="0"/>
        <w:autoSpaceDN w:val="0"/>
        <w:adjustRightInd w:val="0"/>
        <w:spacing w:after="0" w:line="240" w:lineRule="auto"/>
        <w:rPr>
          <w:rFonts w:ascii="Times New Roman" w:eastAsia="Calibri" w:hAnsi="Times New Roman" w:cs="Times New Roman"/>
          <w:sz w:val="24"/>
          <w:szCs w:val="24"/>
        </w:rPr>
        <w:sectPr w:rsidR="00621C55" w:rsidRPr="00C8070D" w:rsidSect="00397C14">
          <w:headerReference w:type="default" r:id="rId14"/>
          <w:pgSz w:w="11905" w:h="16838"/>
          <w:pgMar w:top="992" w:right="565" w:bottom="567" w:left="1418" w:header="425" w:footer="720" w:gutter="0"/>
          <w:cols w:space="720"/>
          <w:noEndnote/>
          <w:titlePg/>
          <w:docGrid w:linePitch="299"/>
        </w:sectPr>
      </w:pPr>
    </w:p>
    <w:tbl>
      <w:tblPr>
        <w:tblpPr w:leftFromText="180" w:rightFromText="180" w:horzAnchor="margin" w:tblpXSpec="center" w:tblpY="-1842"/>
        <w:tblW w:w="160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4"/>
        <w:gridCol w:w="3260"/>
        <w:gridCol w:w="1207"/>
        <w:gridCol w:w="210"/>
        <w:gridCol w:w="26"/>
        <w:gridCol w:w="1392"/>
        <w:gridCol w:w="1564"/>
        <w:gridCol w:w="231"/>
        <w:gridCol w:w="1612"/>
        <w:gridCol w:w="231"/>
        <w:gridCol w:w="1753"/>
        <w:gridCol w:w="231"/>
        <w:gridCol w:w="1612"/>
        <w:gridCol w:w="231"/>
        <w:gridCol w:w="1754"/>
      </w:tblGrid>
      <w:tr w:rsidR="00621C55" w:rsidRPr="00C8070D" w:rsidTr="00813331">
        <w:trPr>
          <w:trHeight w:val="2422"/>
        </w:trPr>
        <w:tc>
          <w:tcPr>
            <w:tcW w:w="744" w:type="dxa"/>
            <w:tcBorders>
              <w:top w:val="nil"/>
              <w:left w:val="nil"/>
              <w:bottom w:val="nil"/>
              <w:right w:val="nil"/>
            </w:tcBorders>
            <w:shd w:val="clear" w:color="000000" w:fill="FFFFFF"/>
            <w:noWrap/>
            <w:vAlign w:val="bottom"/>
          </w:tcPr>
          <w:p w:rsidR="00621C55" w:rsidRPr="00C8070D" w:rsidRDefault="00621C55" w:rsidP="00B06E03">
            <w:pPr>
              <w:spacing w:after="0" w:line="240" w:lineRule="auto"/>
              <w:rPr>
                <w:rFonts w:ascii="Times New Roman" w:eastAsia="Times New Roman" w:hAnsi="Times New Roman" w:cs="Times New Roman"/>
                <w:sz w:val="24"/>
                <w:szCs w:val="24"/>
                <w:lang w:eastAsia="ru-RU"/>
              </w:rPr>
            </w:pPr>
          </w:p>
        </w:tc>
        <w:tc>
          <w:tcPr>
            <w:tcW w:w="4467" w:type="dxa"/>
            <w:gridSpan w:val="2"/>
            <w:tcBorders>
              <w:top w:val="nil"/>
              <w:left w:val="nil"/>
              <w:bottom w:val="nil"/>
              <w:right w:val="nil"/>
            </w:tcBorders>
            <w:shd w:val="clear" w:color="000000" w:fill="FFFFFF"/>
            <w:noWrap/>
            <w:vAlign w:val="bottom"/>
          </w:tcPr>
          <w:p w:rsidR="00621C55" w:rsidRPr="00C8070D" w:rsidRDefault="00621C55" w:rsidP="00B06E03">
            <w:pPr>
              <w:spacing w:after="0" w:line="240" w:lineRule="auto"/>
              <w:rPr>
                <w:rFonts w:ascii="Times New Roman" w:eastAsia="Times New Roman" w:hAnsi="Times New Roman" w:cs="Times New Roman"/>
                <w:sz w:val="24"/>
                <w:szCs w:val="24"/>
                <w:lang w:eastAsia="ru-RU"/>
              </w:rPr>
            </w:pPr>
          </w:p>
        </w:tc>
        <w:tc>
          <w:tcPr>
            <w:tcW w:w="236" w:type="dxa"/>
            <w:gridSpan w:val="2"/>
            <w:tcBorders>
              <w:top w:val="nil"/>
              <w:left w:val="nil"/>
              <w:bottom w:val="nil"/>
              <w:right w:val="nil"/>
            </w:tcBorders>
            <w:shd w:val="clear" w:color="000000" w:fill="FFFFFF"/>
            <w:noWrap/>
            <w:vAlign w:val="bottom"/>
          </w:tcPr>
          <w:p w:rsidR="00621C55" w:rsidRPr="00C8070D" w:rsidRDefault="00621C55" w:rsidP="00B06E03">
            <w:pPr>
              <w:spacing w:after="0" w:line="240" w:lineRule="auto"/>
              <w:rPr>
                <w:rFonts w:ascii="Times New Roman" w:eastAsia="Times New Roman" w:hAnsi="Times New Roman" w:cs="Times New Roman"/>
                <w:sz w:val="24"/>
                <w:szCs w:val="24"/>
                <w:lang w:eastAsia="ru-RU"/>
              </w:rPr>
            </w:pPr>
          </w:p>
        </w:tc>
        <w:tc>
          <w:tcPr>
            <w:tcW w:w="2956" w:type="dxa"/>
            <w:gridSpan w:val="2"/>
            <w:tcBorders>
              <w:top w:val="nil"/>
              <w:left w:val="nil"/>
              <w:bottom w:val="nil"/>
              <w:right w:val="nil"/>
            </w:tcBorders>
            <w:shd w:val="clear" w:color="000000" w:fill="FFFFFF"/>
            <w:noWrap/>
            <w:vAlign w:val="bottom"/>
          </w:tcPr>
          <w:p w:rsidR="00621C55" w:rsidRPr="00C8070D" w:rsidRDefault="00621C55" w:rsidP="00B06E03">
            <w:pPr>
              <w:spacing w:after="0" w:line="240" w:lineRule="auto"/>
              <w:jc w:val="right"/>
              <w:rPr>
                <w:rFonts w:ascii="Times New Roman" w:eastAsia="Times New Roman" w:hAnsi="Times New Roman" w:cs="Times New Roman"/>
                <w:sz w:val="24"/>
                <w:szCs w:val="24"/>
                <w:lang w:eastAsia="ru-RU"/>
              </w:rPr>
            </w:pPr>
          </w:p>
        </w:tc>
        <w:tc>
          <w:tcPr>
            <w:tcW w:w="7655" w:type="dxa"/>
            <w:gridSpan w:val="8"/>
            <w:tcBorders>
              <w:top w:val="nil"/>
              <w:left w:val="nil"/>
              <w:bottom w:val="nil"/>
              <w:right w:val="nil"/>
            </w:tcBorders>
            <w:shd w:val="clear" w:color="000000" w:fill="FFFFFF"/>
            <w:vAlign w:val="center"/>
          </w:tcPr>
          <w:p w:rsidR="00621C55" w:rsidRPr="00211CC0" w:rsidRDefault="00621C55" w:rsidP="003F41C4">
            <w:pPr>
              <w:tabs>
                <w:tab w:val="left" w:pos="142"/>
              </w:tabs>
              <w:autoSpaceDE w:val="0"/>
              <w:autoSpaceDN w:val="0"/>
              <w:adjustRightInd w:val="0"/>
              <w:spacing w:after="0" w:line="240" w:lineRule="auto"/>
              <w:ind w:right="244"/>
              <w:jc w:val="right"/>
              <w:rPr>
                <w:rFonts w:ascii="Times New Roman" w:eastAsia="Times New Roman" w:hAnsi="Times New Roman" w:cs="Times New Roman"/>
                <w:sz w:val="20"/>
                <w:szCs w:val="20"/>
                <w:lang w:eastAsia="ru-RU"/>
              </w:rPr>
            </w:pPr>
            <w:r w:rsidRPr="00211CC0">
              <w:rPr>
                <w:rFonts w:ascii="Times New Roman" w:eastAsia="Times New Roman" w:hAnsi="Times New Roman" w:cs="Times New Roman"/>
                <w:sz w:val="20"/>
                <w:szCs w:val="20"/>
                <w:lang w:eastAsia="ru-RU"/>
              </w:rPr>
              <w:t>Приложение 1</w:t>
            </w:r>
            <w:r w:rsidRPr="00211CC0">
              <w:rPr>
                <w:rFonts w:ascii="Times New Roman" w:eastAsia="Times New Roman" w:hAnsi="Times New Roman" w:cs="Times New Roman"/>
                <w:sz w:val="20"/>
                <w:szCs w:val="20"/>
                <w:lang w:eastAsia="ru-RU"/>
              </w:rPr>
              <w:br/>
              <w:t xml:space="preserve">                                                            к подпрограмме 2 </w:t>
            </w:r>
            <w:r w:rsidR="001D3E30" w:rsidRPr="00211CC0">
              <w:rPr>
                <w:rFonts w:ascii="Times New Roman" w:eastAsia="Times New Roman" w:hAnsi="Times New Roman" w:cs="Times New Roman"/>
                <w:sz w:val="20"/>
                <w:szCs w:val="20"/>
                <w:lang w:eastAsia="ru-RU"/>
              </w:rPr>
              <w:t>«</w:t>
            </w:r>
            <w:r w:rsidRPr="00211CC0">
              <w:rPr>
                <w:rFonts w:ascii="Times New Roman" w:eastAsia="Times New Roman" w:hAnsi="Times New Roman" w:cs="Times New Roman"/>
                <w:sz w:val="20"/>
                <w:szCs w:val="20"/>
                <w:lang w:eastAsia="ru-RU"/>
              </w:rPr>
              <w:t>Предоставление                                            начального, основного, среднего (полного)</w:t>
            </w:r>
          </w:p>
          <w:p w:rsidR="00621C55" w:rsidRPr="00211CC0" w:rsidRDefault="00621C55" w:rsidP="003F41C4">
            <w:pPr>
              <w:spacing w:after="0" w:line="240" w:lineRule="auto"/>
              <w:ind w:right="244"/>
              <w:jc w:val="right"/>
              <w:rPr>
                <w:rFonts w:ascii="Times New Roman" w:eastAsia="Times New Roman" w:hAnsi="Times New Roman" w:cs="Times New Roman"/>
                <w:sz w:val="20"/>
                <w:szCs w:val="20"/>
                <w:lang w:eastAsia="ru-RU"/>
              </w:rPr>
            </w:pPr>
            <w:r w:rsidRPr="00211CC0">
              <w:rPr>
                <w:rFonts w:ascii="Times New Roman" w:eastAsia="Times New Roman" w:hAnsi="Times New Roman" w:cs="Times New Roman"/>
                <w:sz w:val="20"/>
                <w:szCs w:val="20"/>
                <w:lang w:eastAsia="ru-RU"/>
              </w:rPr>
              <w:t xml:space="preserve">                                                 общего образования», реализуемой в рамках </w:t>
            </w:r>
          </w:p>
          <w:p w:rsidR="00621C55" w:rsidRPr="00211CC0" w:rsidRDefault="00621C55" w:rsidP="003F41C4">
            <w:pPr>
              <w:spacing w:after="0" w:line="240" w:lineRule="auto"/>
              <w:ind w:right="244"/>
              <w:jc w:val="right"/>
              <w:rPr>
                <w:rFonts w:ascii="Times New Roman" w:eastAsia="Times New Roman" w:hAnsi="Times New Roman" w:cs="Times New Roman"/>
                <w:sz w:val="20"/>
                <w:szCs w:val="20"/>
                <w:lang w:eastAsia="ru-RU"/>
              </w:rPr>
            </w:pPr>
            <w:r w:rsidRPr="00211CC0">
              <w:rPr>
                <w:rFonts w:ascii="Times New Roman" w:eastAsia="Times New Roman" w:hAnsi="Times New Roman" w:cs="Times New Roman"/>
                <w:sz w:val="20"/>
                <w:szCs w:val="20"/>
                <w:lang w:eastAsia="ru-RU"/>
              </w:rPr>
              <w:t xml:space="preserve">                                        муниципальной программы Нижнеингашского района</w:t>
            </w:r>
          </w:p>
          <w:p w:rsidR="00621C55" w:rsidRPr="00211CC0" w:rsidRDefault="00621C55" w:rsidP="003F41C4">
            <w:pPr>
              <w:spacing w:after="0" w:line="240" w:lineRule="auto"/>
              <w:ind w:right="244"/>
              <w:jc w:val="right"/>
              <w:rPr>
                <w:rFonts w:ascii="Times New Roman" w:eastAsia="Times New Roman" w:hAnsi="Times New Roman" w:cs="Times New Roman"/>
                <w:sz w:val="20"/>
                <w:szCs w:val="20"/>
                <w:lang w:eastAsia="ru-RU"/>
              </w:rPr>
            </w:pPr>
            <w:r w:rsidRPr="00211CC0">
              <w:rPr>
                <w:rFonts w:ascii="Times New Roman" w:eastAsia="Times New Roman" w:hAnsi="Times New Roman" w:cs="Times New Roman"/>
                <w:sz w:val="20"/>
                <w:szCs w:val="20"/>
                <w:lang w:eastAsia="ru-RU"/>
              </w:rPr>
              <w:t xml:space="preserve">                                                 «Развитие образования Нижнеингашского</w:t>
            </w:r>
            <w:r w:rsidR="003F41C4" w:rsidRPr="00211CC0">
              <w:rPr>
                <w:rFonts w:ascii="Times New Roman" w:eastAsia="Times New Roman" w:hAnsi="Times New Roman" w:cs="Times New Roman"/>
                <w:sz w:val="20"/>
                <w:szCs w:val="20"/>
                <w:lang w:eastAsia="ru-RU"/>
              </w:rPr>
              <w:t xml:space="preserve"> района</w:t>
            </w:r>
            <w:r w:rsidRPr="00211CC0">
              <w:rPr>
                <w:rFonts w:ascii="Times New Roman" w:eastAsia="Times New Roman" w:hAnsi="Times New Roman" w:cs="Times New Roman"/>
                <w:sz w:val="20"/>
                <w:szCs w:val="20"/>
                <w:lang w:eastAsia="ru-RU"/>
              </w:rPr>
              <w:t>»</w:t>
            </w:r>
          </w:p>
          <w:p w:rsidR="00621C55" w:rsidRPr="00C8070D" w:rsidRDefault="00621C55" w:rsidP="00B06E03">
            <w:pPr>
              <w:spacing w:after="0" w:line="240" w:lineRule="auto"/>
              <w:jc w:val="right"/>
              <w:rPr>
                <w:rFonts w:ascii="Times New Roman" w:eastAsia="Times New Roman" w:hAnsi="Times New Roman" w:cs="Times New Roman"/>
                <w:sz w:val="24"/>
                <w:szCs w:val="24"/>
                <w:lang w:eastAsia="ru-RU"/>
              </w:rPr>
            </w:pPr>
          </w:p>
        </w:tc>
      </w:tr>
      <w:tr w:rsidR="006A1401" w:rsidRPr="00C8070D" w:rsidTr="00B87178">
        <w:trPr>
          <w:trHeight w:val="810"/>
        </w:trPr>
        <w:tc>
          <w:tcPr>
            <w:tcW w:w="16058" w:type="dxa"/>
            <w:gridSpan w:val="15"/>
            <w:tcBorders>
              <w:top w:val="nil"/>
              <w:left w:val="nil"/>
              <w:bottom w:val="single" w:sz="4" w:space="0" w:color="auto"/>
              <w:right w:val="nil"/>
            </w:tcBorders>
            <w:shd w:val="clear" w:color="000000" w:fill="FFFFFF"/>
            <w:vAlign w:val="center"/>
          </w:tcPr>
          <w:p w:rsidR="006A1401" w:rsidRPr="00C8070D" w:rsidRDefault="006A1401" w:rsidP="00B06E03">
            <w:pPr>
              <w:spacing w:after="0" w:line="240" w:lineRule="auto"/>
              <w:jc w:val="center"/>
              <w:rPr>
                <w:rFonts w:ascii="Times New Roman" w:eastAsia="Times New Roman" w:hAnsi="Times New Roman" w:cs="Times New Roman"/>
                <w:b/>
                <w:sz w:val="24"/>
                <w:szCs w:val="24"/>
                <w:lang w:eastAsia="ru-RU"/>
              </w:rPr>
            </w:pPr>
            <w:r w:rsidRPr="00C8070D">
              <w:rPr>
                <w:rFonts w:ascii="Times New Roman" w:eastAsia="Times New Roman" w:hAnsi="Times New Roman" w:cs="Times New Roman"/>
                <w:b/>
                <w:sz w:val="24"/>
                <w:szCs w:val="24"/>
                <w:lang w:eastAsia="ru-RU"/>
              </w:rPr>
              <w:t>Перечень и значения показателей результативности подпрограммы 2</w:t>
            </w:r>
            <w:r>
              <w:rPr>
                <w:rFonts w:ascii="Times New Roman" w:eastAsia="Times New Roman" w:hAnsi="Times New Roman" w:cs="Times New Roman"/>
                <w:b/>
                <w:sz w:val="24"/>
                <w:szCs w:val="24"/>
                <w:lang w:eastAsia="ru-RU"/>
              </w:rPr>
              <w:t xml:space="preserve"> </w:t>
            </w:r>
            <w:r w:rsidRPr="00C8070D">
              <w:rPr>
                <w:rFonts w:ascii="Times New Roman" w:eastAsia="Calibri" w:hAnsi="Times New Roman" w:cs="Times New Roman"/>
                <w:b/>
                <w:sz w:val="24"/>
                <w:szCs w:val="24"/>
              </w:rPr>
              <w:t>«Предоставление начального, основного, среднего общего образования»</w:t>
            </w:r>
            <w:r>
              <w:rPr>
                <w:rFonts w:ascii="Times New Roman" w:eastAsia="Calibri" w:hAnsi="Times New Roman" w:cs="Times New Roman"/>
                <w:b/>
                <w:sz w:val="24"/>
                <w:szCs w:val="24"/>
              </w:rPr>
              <w:t>)</w:t>
            </w:r>
          </w:p>
        </w:tc>
      </w:tr>
      <w:tr w:rsidR="00621C55" w:rsidRPr="00C8070D" w:rsidTr="00137148">
        <w:trPr>
          <w:cantSplit/>
          <w:trHeight w:val="307"/>
        </w:trPr>
        <w:tc>
          <w:tcPr>
            <w:tcW w:w="744" w:type="dxa"/>
            <w:vMerge w:val="restart"/>
            <w:tcBorders>
              <w:top w:val="single" w:sz="4" w:space="0" w:color="auto"/>
              <w:right w:val="single" w:sz="4" w:space="0" w:color="auto"/>
            </w:tcBorders>
            <w:shd w:val="clear" w:color="000000" w:fill="FFFFFF"/>
            <w:vAlign w:val="center"/>
          </w:tcPr>
          <w:p w:rsidR="00621C55" w:rsidRPr="00C8070D" w:rsidRDefault="00621C55" w:rsidP="00B06E0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w:t>
            </w:r>
            <w:r w:rsidRPr="00C8070D">
              <w:rPr>
                <w:rFonts w:ascii="Times New Roman" w:eastAsia="Times New Roman" w:hAnsi="Times New Roman" w:cs="Times New Roman"/>
                <w:sz w:val="24"/>
                <w:szCs w:val="24"/>
                <w:lang w:eastAsia="ru-RU"/>
              </w:rPr>
              <w:br/>
              <w:t>п/п</w:t>
            </w:r>
          </w:p>
        </w:tc>
        <w:tc>
          <w:tcPr>
            <w:tcW w:w="3260" w:type="dxa"/>
            <w:vMerge w:val="restart"/>
            <w:tcBorders>
              <w:top w:val="single" w:sz="4" w:space="0" w:color="auto"/>
              <w:left w:val="single" w:sz="4" w:space="0" w:color="auto"/>
              <w:right w:val="single" w:sz="4" w:space="0" w:color="auto"/>
            </w:tcBorders>
            <w:shd w:val="clear" w:color="000000" w:fill="FFFFFF"/>
            <w:vAlign w:val="center"/>
          </w:tcPr>
          <w:p w:rsidR="00621C55" w:rsidRPr="00C8070D" w:rsidRDefault="00621C55" w:rsidP="00B06E0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Цели,</w:t>
            </w:r>
            <w:r w:rsidRPr="00C8070D">
              <w:rPr>
                <w:rFonts w:ascii="Times New Roman" w:eastAsia="Times New Roman" w:hAnsi="Times New Roman" w:cs="Times New Roman"/>
                <w:sz w:val="24"/>
                <w:szCs w:val="24"/>
                <w:lang w:eastAsia="ru-RU"/>
              </w:rPr>
              <w:br/>
              <w:t>показатели результативности</w:t>
            </w:r>
          </w:p>
        </w:tc>
        <w:tc>
          <w:tcPr>
            <w:tcW w:w="1417" w:type="dxa"/>
            <w:gridSpan w:val="2"/>
            <w:vMerge w:val="restart"/>
            <w:tcBorders>
              <w:top w:val="single" w:sz="4" w:space="0" w:color="auto"/>
              <w:left w:val="single" w:sz="4" w:space="0" w:color="auto"/>
              <w:right w:val="single" w:sz="4" w:space="0" w:color="auto"/>
            </w:tcBorders>
            <w:shd w:val="clear" w:color="000000" w:fill="FFFFFF"/>
            <w:vAlign w:val="center"/>
          </w:tcPr>
          <w:p w:rsidR="00621C55" w:rsidRPr="00C8070D" w:rsidRDefault="00621C55" w:rsidP="00B06E0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Вес показателя</w:t>
            </w:r>
          </w:p>
        </w:tc>
        <w:tc>
          <w:tcPr>
            <w:tcW w:w="1418" w:type="dxa"/>
            <w:gridSpan w:val="2"/>
            <w:vMerge w:val="restart"/>
            <w:tcBorders>
              <w:top w:val="single" w:sz="4" w:space="0" w:color="auto"/>
              <w:left w:val="single" w:sz="4" w:space="0" w:color="auto"/>
              <w:right w:val="single" w:sz="4" w:space="0" w:color="auto"/>
            </w:tcBorders>
            <w:shd w:val="clear" w:color="000000" w:fill="FFFFFF"/>
            <w:vAlign w:val="center"/>
          </w:tcPr>
          <w:p w:rsidR="00621C55" w:rsidRPr="00C8070D" w:rsidRDefault="00621C55" w:rsidP="00B06E0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Единица измерения</w:t>
            </w:r>
          </w:p>
        </w:tc>
        <w:tc>
          <w:tcPr>
            <w:tcW w:w="1564" w:type="dxa"/>
            <w:vMerge w:val="restart"/>
            <w:tcBorders>
              <w:top w:val="single" w:sz="4" w:space="0" w:color="auto"/>
              <w:left w:val="single" w:sz="4" w:space="0" w:color="auto"/>
              <w:right w:val="single" w:sz="4" w:space="0" w:color="auto"/>
            </w:tcBorders>
            <w:shd w:val="clear" w:color="000000" w:fill="FFFFFF"/>
            <w:vAlign w:val="center"/>
          </w:tcPr>
          <w:p w:rsidR="00621C55" w:rsidRPr="00C8070D" w:rsidRDefault="00621C55" w:rsidP="00B06E0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Источник информации</w:t>
            </w:r>
          </w:p>
        </w:tc>
        <w:tc>
          <w:tcPr>
            <w:tcW w:w="7655" w:type="dxa"/>
            <w:gridSpan w:val="8"/>
            <w:tcBorders>
              <w:top w:val="single" w:sz="4" w:space="0" w:color="auto"/>
              <w:left w:val="single" w:sz="4" w:space="0" w:color="auto"/>
              <w:bottom w:val="single" w:sz="4" w:space="0" w:color="auto"/>
            </w:tcBorders>
            <w:shd w:val="clear" w:color="000000" w:fill="FFFFFF"/>
            <w:vAlign w:val="center"/>
          </w:tcPr>
          <w:p w:rsidR="00621C55" w:rsidRPr="00C8070D" w:rsidRDefault="00621C55" w:rsidP="00B06E0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Годы реализации подпрограммы</w:t>
            </w:r>
          </w:p>
        </w:tc>
      </w:tr>
      <w:tr w:rsidR="00C2204A" w:rsidRPr="00C8070D" w:rsidTr="00137148">
        <w:trPr>
          <w:cantSplit/>
          <w:trHeight w:val="991"/>
        </w:trPr>
        <w:tc>
          <w:tcPr>
            <w:tcW w:w="744" w:type="dxa"/>
            <w:vMerge/>
            <w:tcBorders>
              <w:bottom w:val="single" w:sz="4" w:space="0" w:color="auto"/>
              <w:right w:val="single" w:sz="4" w:space="0" w:color="auto"/>
            </w:tcBorders>
            <w:shd w:val="clear" w:color="000000" w:fill="FFFFFF"/>
            <w:vAlign w:val="center"/>
          </w:tcPr>
          <w:p w:rsidR="00621C55" w:rsidRPr="00C8070D" w:rsidRDefault="00621C55" w:rsidP="00B06E03">
            <w:pPr>
              <w:spacing w:after="0" w:line="240" w:lineRule="auto"/>
              <w:jc w:val="center"/>
              <w:rPr>
                <w:rFonts w:ascii="Times New Roman" w:eastAsia="Times New Roman" w:hAnsi="Times New Roman" w:cs="Times New Roman"/>
                <w:sz w:val="24"/>
                <w:szCs w:val="24"/>
                <w:lang w:eastAsia="ru-RU"/>
              </w:rPr>
            </w:pPr>
          </w:p>
        </w:tc>
        <w:tc>
          <w:tcPr>
            <w:tcW w:w="3260" w:type="dxa"/>
            <w:vMerge/>
            <w:tcBorders>
              <w:left w:val="single" w:sz="4" w:space="0" w:color="auto"/>
              <w:bottom w:val="single" w:sz="4" w:space="0" w:color="auto"/>
              <w:right w:val="single" w:sz="4" w:space="0" w:color="auto"/>
            </w:tcBorders>
            <w:shd w:val="clear" w:color="000000" w:fill="FFFFFF"/>
            <w:vAlign w:val="center"/>
          </w:tcPr>
          <w:p w:rsidR="00621C55" w:rsidRPr="00C8070D" w:rsidRDefault="00621C55" w:rsidP="00B06E03">
            <w:pPr>
              <w:spacing w:after="0" w:line="240" w:lineRule="auto"/>
              <w:jc w:val="center"/>
              <w:rPr>
                <w:rFonts w:ascii="Times New Roman" w:eastAsia="Times New Roman" w:hAnsi="Times New Roman" w:cs="Times New Roman"/>
                <w:sz w:val="24"/>
                <w:szCs w:val="24"/>
                <w:lang w:eastAsia="ru-RU"/>
              </w:rPr>
            </w:pPr>
          </w:p>
        </w:tc>
        <w:tc>
          <w:tcPr>
            <w:tcW w:w="1417" w:type="dxa"/>
            <w:gridSpan w:val="2"/>
            <w:vMerge/>
            <w:tcBorders>
              <w:left w:val="single" w:sz="4" w:space="0" w:color="auto"/>
              <w:bottom w:val="single" w:sz="4" w:space="0" w:color="auto"/>
              <w:right w:val="single" w:sz="4" w:space="0" w:color="auto"/>
            </w:tcBorders>
            <w:shd w:val="clear" w:color="000000" w:fill="FFFFFF"/>
            <w:vAlign w:val="center"/>
          </w:tcPr>
          <w:p w:rsidR="00621C55" w:rsidRPr="00C8070D" w:rsidRDefault="00621C55" w:rsidP="00B06E03">
            <w:pPr>
              <w:spacing w:after="0" w:line="240" w:lineRule="auto"/>
              <w:jc w:val="center"/>
              <w:rPr>
                <w:rFonts w:ascii="Times New Roman" w:eastAsia="Times New Roman" w:hAnsi="Times New Roman" w:cs="Times New Roman"/>
                <w:sz w:val="24"/>
                <w:szCs w:val="24"/>
                <w:lang w:eastAsia="ru-RU"/>
              </w:rPr>
            </w:pPr>
          </w:p>
        </w:tc>
        <w:tc>
          <w:tcPr>
            <w:tcW w:w="1418" w:type="dxa"/>
            <w:gridSpan w:val="2"/>
            <w:vMerge/>
            <w:tcBorders>
              <w:left w:val="single" w:sz="4" w:space="0" w:color="auto"/>
              <w:bottom w:val="single" w:sz="4" w:space="0" w:color="auto"/>
              <w:right w:val="single" w:sz="4" w:space="0" w:color="auto"/>
            </w:tcBorders>
            <w:shd w:val="clear" w:color="000000" w:fill="FFFFFF"/>
            <w:vAlign w:val="center"/>
          </w:tcPr>
          <w:p w:rsidR="00621C55" w:rsidRPr="00C8070D" w:rsidRDefault="00621C55" w:rsidP="00B06E03">
            <w:pPr>
              <w:spacing w:after="0" w:line="240" w:lineRule="auto"/>
              <w:jc w:val="center"/>
              <w:rPr>
                <w:rFonts w:ascii="Times New Roman" w:eastAsia="Times New Roman" w:hAnsi="Times New Roman" w:cs="Times New Roman"/>
                <w:sz w:val="24"/>
                <w:szCs w:val="24"/>
                <w:lang w:eastAsia="ru-RU"/>
              </w:rPr>
            </w:pPr>
          </w:p>
        </w:tc>
        <w:tc>
          <w:tcPr>
            <w:tcW w:w="1564" w:type="dxa"/>
            <w:vMerge/>
            <w:tcBorders>
              <w:left w:val="single" w:sz="4" w:space="0" w:color="auto"/>
              <w:bottom w:val="single" w:sz="4" w:space="0" w:color="auto"/>
              <w:right w:val="single" w:sz="4" w:space="0" w:color="auto"/>
            </w:tcBorders>
            <w:shd w:val="clear" w:color="000000" w:fill="FFFFFF"/>
            <w:vAlign w:val="center"/>
          </w:tcPr>
          <w:p w:rsidR="00621C55" w:rsidRPr="00C8070D" w:rsidRDefault="00621C55" w:rsidP="00B06E03">
            <w:pPr>
              <w:spacing w:after="0" w:line="240" w:lineRule="auto"/>
              <w:jc w:val="center"/>
              <w:rPr>
                <w:rFonts w:ascii="Times New Roman" w:eastAsia="Times New Roman" w:hAnsi="Times New Roman" w:cs="Times New Roman"/>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tcPr>
          <w:p w:rsidR="00621C55" w:rsidRPr="00C8070D" w:rsidRDefault="00621C55" w:rsidP="00B06E0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текущий финансовый год </w:t>
            </w:r>
          </w:p>
          <w:p w:rsidR="00621C55" w:rsidRPr="00C8070D" w:rsidRDefault="00621C55" w:rsidP="00FB4700">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w:t>
            </w:r>
            <w:r w:rsidR="0041125B" w:rsidRPr="00C8070D">
              <w:rPr>
                <w:rFonts w:ascii="Times New Roman" w:eastAsia="Times New Roman" w:hAnsi="Times New Roman" w:cs="Times New Roman"/>
                <w:sz w:val="24"/>
                <w:szCs w:val="24"/>
                <w:lang w:eastAsia="ru-RU"/>
              </w:rPr>
              <w:t>2</w:t>
            </w:r>
            <w:r w:rsidR="00FB4700">
              <w:rPr>
                <w:rFonts w:ascii="Times New Roman" w:eastAsia="Times New Roman" w:hAnsi="Times New Roman" w:cs="Times New Roman"/>
                <w:sz w:val="24"/>
                <w:szCs w:val="24"/>
                <w:lang w:eastAsia="ru-RU"/>
              </w:rPr>
              <w:t>4</w:t>
            </w:r>
            <w:r w:rsidRPr="00C8070D">
              <w:rPr>
                <w:rFonts w:ascii="Times New Roman" w:eastAsia="Times New Roman" w:hAnsi="Times New Roman" w:cs="Times New Roman"/>
                <w:sz w:val="24"/>
                <w:szCs w:val="24"/>
                <w:lang w:eastAsia="ru-RU"/>
              </w:rPr>
              <w:t xml:space="preserve"> год)</w:t>
            </w:r>
          </w:p>
        </w:tc>
        <w:tc>
          <w:tcPr>
            <w:tcW w:w="1984" w:type="dxa"/>
            <w:gridSpan w:val="2"/>
            <w:tcBorders>
              <w:top w:val="single" w:sz="4" w:space="0" w:color="auto"/>
              <w:left w:val="single" w:sz="4" w:space="0" w:color="auto"/>
              <w:bottom w:val="single" w:sz="4" w:space="0" w:color="auto"/>
            </w:tcBorders>
            <w:shd w:val="clear" w:color="000000" w:fill="FFFFFF"/>
          </w:tcPr>
          <w:p w:rsidR="00621C55" w:rsidRPr="00C8070D" w:rsidRDefault="00621C55" w:rsidP="00FB4700">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Очередной финансовый год </w:t>
            </w:r>
            <w:r w:rsidRPr="00C8070D">
              <w:rPr>
                <w:rFonts w:ascii="Times New Roman" w:eastAsia="Times New Roman" w:hAnsi="Times New Roman" w:cs="Times New Roman"/>
                <w:sz w:val="24"/>
                <w:szCs w:val="24"/>
                <w:lang w:eastAsia="ru-RU"/>
              </w:rPr>
              <w:br/>
              <w:t>(202</w:t>
            </w:r>
            <w:r w:rsidR="00FB4700">
              <w:rPr>
                <w:rFonts w:ascii="Times New Roman" w:eastAsia="Times New Roman" w:hAnsi="Times New Roman" w:cs="Times New Roman"/>
                <w:sz w:val="24"/>
                <w:szCs w:val="24"/>
                <w:lang w:eastAsia="ru-RU"/>
              </w:rPr>
              <w:t>5</w:t>
            </w:r>
            <w:r w:rsidRPr="00C8070D">
              <w:rPr>
                <w:rFonts w:ascii="Times New Roman" w:eastAsia="Times New Roman" w:hAnsi="Times New Roman" w:cs="Times New Roman"/>
                <w:sz w:val="24"/>
                <w:szCs w:val="24"/>
                <w:lang w:eastAsia="ru-RU"/>
              </w:rPr>
              <w:t>год)</w:t>
            </w:r>
          </w:p>
        </w:tc>
        <w:tc>
          <w:tcPr>
            <w:tcW w:w="1843" w:type="dxa"/>
            <w:gridSpan w:val="2"/>
            <w:tcBorders>
              <w:top w:val="single" w:sz="4" w:space="0" w:color="auto"/>
              <w:left w:val="single" w:sz="4" w:space="0" w:color="auto"/>
              <w:bottom w:val="single" w:sz="4" w:space="0" w:color="auto"/>
            </w:tcBorders>
            <w:shd w:val="clear" w:color="000000" w:fill="FFFFFF"/>
          </w:tcPr>
          <w:p w:rsidR="00621C55" w:rsidRPr="00C8070D" w:rsidRDefault="00621C55" w:rsidP="00FB4700">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первый год планового периода</w:t>
            </w:r>
            <w:r w:rsidRPr="00C8070D">
              <w:rPr>
                <w:rFonts w:ascii="Times New Roman" w:eastAsia="Times New Roman" w:hAnsi="Times New Roman" w:cs="Times New Roman"/>
                <w:sz w:val="24"/>
                <w:szCs w:val="24"/>
                <w:lang w:eastAsia="ru-RU"/>
              </w:rPr>
              <w:br/>
              <w:t xml:space="preserve"> (202</w:t>
            </w:r>
            <w:r w:rsidR="00FB4700">
              <w:rPr>
                <w:rFonts w:ascii="Times New Roman" w:eastAsia="Times New Roman" w:hAnsi="Times New Roman" w:cs="Times New Roman"/>
                <w:sz w:val="24"/>
                <w:szCs w:val="24"/>
                <w:lang w:eastAsia="ru-RU"/>
              </w:rPr>
              <w:t>6</w:t>
            </w:r>
            <w:r w:rsidRPr="00C8070D">
              <w:rPr>
                <w:rFonts w:ascii="Times New Roman" w:eastAsia="Times New Roman" w:hAnsi="Times New Roman" w:cs="Times New Roman"/>
                <w:sz w:val="24"/>
                <w:szCs w:val="24"/>
                <w:lang w:eastAsia="ru-RU"/>
              </w:rPr>
              <w:t xml:space="preserve"> год)</w:t>
            </w:r>
          </w:p>
        </w:tc>
        <w:tc>
          <w:tcPr>
            <w:tcW w:w="1985" w:type="dxa"/>
            <w:gridSpan w:val="2"/>
            <w:tcBorders>
              <w:top w:val="single" w:sz="4" w:space="0" w:color="auto"/>
              <w:left w:val="single" w:sz="4" w:space="0" w:color="auto"/>
              <w:bottom w:val="single" w:sz="4" w:space="0" w:color="auto"/>
            </w:tcBorders>
            <w:shd w:val="clear" w:color="000000" w:fill="FFFFFF"/>
            <w:vAlign w:val="center"/>
          </w:tcPr>
          <w:p w:rsidR="00621C55" w:rsidRPr="00C8070D" w:rsidRDefault="00621C55" w:rsidP="00FB4700">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второй год планового периода (202</w:t>
            </w:r>
            <w:r w:rsidR="00FB4700">
              <w:rPr>
                <w:rFonts w:ascii="Times New Roman" w:eastAsia="Times New Roman" w:hAnsi="Times New Roman" w:cs="Times New Roman"/>
                <w:sz w:val="24"/>
                <w:szCs w:val="24"/>
                <w:lang w:eastAsia="ru-RU"/>
              </w:rPr>
              <w:t>7</w:t>
            </w:r>
            <w:r w:rsidRPr="00C8070D">
              <w:rPr>
                <w:rFonts w:ascii="Times New Roman" w:eastAsia="Times New Roman" w:hAnsi="Times New Roman" w:cs="Times New Roman"/>
                <w:sz w:val="24"/>
                <w:szCs w:val="24"/>
                <w:lang w:eastAsia="ru-RU"/>
              </w:rPr>
              <w:t xml:space="preserve"> год)</w:t>
            </w:r>
          </w:p>
        </w:tc>
      </w:tr>
      <w:tr w:rsidR="00E701CE" w:rsidRPr="00C8070D" w:rsidTr="00137148">
        <w:trPr>
          <w:cantSplit/>
          <w:trHeight w:val="235"/>
        </w:trPr>
        <w:tc>
          <w:tcPr>
            <w:tcW w:w="744" w:type="dxa"/>
            <w:tcBorders>
              <w:bottom w:val="single" w:sz="4" w:space="0" w:color="auto"/>
              <w:right w:val="single" w:sz="4" w:space="0" w:color="auto"/>
            </w:tcBorders>
            <w:shd w:val="clear" w:color="000000" w:fill="FFFFFF"/>
          </w:tcPr>
          <w:p w:rsidR="00E701CE" w:rsidRPr="00C8070D" w:rsidRDefault="00E701CE" w:rsidP="00E701CE">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w:t>
            </w:r>
          </w:p>
        </w:tc>
        <w:tc>
          <w:tcPr>
            <w:tcW w:w="3260" w:type="dxa"/>
            <w:tcBorders>
              <w:left w:val="single" w:sz="4" w:space="0" w:color="auto"/>
              <w:bottom w:val="single" w:sz="4" w:space="0" w:color="auto"/>
              <w:right w:val="single" w:sz="4" w:space="0" w:color="auto"/>
            </w:tcBorders>
            <w:shd w:val="clear" w:color="000000" w:fill="FFFFFF"/>
          </w:tcPr>
          <w:p w:rsidR="00E701CE" w:rsidRPr="00C8070D" w:rsidRDefault="00E701CE" w:rsidP="00E701CE">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w:t>
            </w:r>
          </w:p>
        </w:tc>
        <w:tc>
          <w:tcPr>
            <w:tcW w:w="1417" w:type="dxa"/>
            <w:gridSpan w:val="2"/>
            <w:tcBorders>
              <w:left w:val="single" w:sz="4" w:space="0" w:color="auto"/>
              <w:bottom w:val="single" w:sz="4" w:space="0" w:color="auto"/>
              <w:right w:val="single" w:sz="4" w:space="0" w:color="auto"/>
            </w:tcBorders>
            <w:shd w:val="clear" w:color="000000" w:fill="FFFFFF"/>
          </w:tcPr>
          <w:p w:rsidR="00E701CE" w:rsidRPr="00C8070D" w:rsidRDefault="00E701CE" w:rsidP="00E701CE">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3</w:t>
            </w:r>
          </w:p>
        </w:tc>
        <w:tc>
          <w:tcPr>
            <w:tcW w:w="1418" w:type="dxa"/>
            <w:gridSpan w:val="2"/>
            <w:tcBorders>
              <w:left w:val="single" w:sz="4" w:space="0" w:color="auto"/>
              <w:bottom w:val="single" w:sz="4" w:space="0" w:color="auto"/>
              <w:right w:val="single" w:sz="4" w:space="0" w:color="auto"/>
            </w:tcBorders>
            <w:shd w:val="clear" w:color="000000" w:fill="FFFFFF"/>
          </w:tcPr>
          <w:p w:rsidR="00E701CE" w:rsidRPr="00C8070D" w:rsidRDefault="00E701CE" w:rsidP="00E701CE">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4</w:t>
            </w:r>
          </w:p>
        </w:tc>
        <w:tc>
          <w:tcPr>
            <w:tcW w:w="1564" w:type="dxa"/>
            <w:tcBorders>
              <w:left w:val="single" w:sz="4" w:space="0" w:color="auto"/>
              <w:bottom w:val="single" w:sz="4" w:space="0" w:color="auto"/>
              <w:right w:val="single" w:sz="4" w:space="0" w:color="auto"/>
            </w:tcBorders>
            <w:shd w:val="clear" w:color="000000" w:fill="FFFFFF"/>
          </w:tcPr>
          <w:p w:rsidR="00E701CE" w:rsidRPr="00C8070D" w:rsidRDefault="00E701CE" w:rsidP="00E701CE">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5</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tcPr>
          <w:p w:rsidR="00E701CE" w:rsidRPr="00C8070D" w:rsidRDefault="00E701CE" w:rsidP="00E701CE">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6</w:t>
            </w:r>
          </w:p>
        </w:tc>
        <w:tc>
          <w:tcPr>
            <w:tcW w:w="1984" w:type="dxa"/>
            <w:gridSpan w:val="2"/>
            <w:tcBorders>
              <w:top w:val="single" w:sz="4" w:space="0" w:color="auto"/>
              <w:left w:val="single" w:sz="4" w:space="0" w:color="auto"/>
              <w:bottom w:val="single" w:sz="4" w:space="0" w:color="auto"/>
            </w:tcBorders>
            <w:shd w:val="clear" w:color="000000" w:fill="FFFFFF"/>
          </w:tcPr>
          <w:p w:rsidR="00E701CE" w:rsidRPr="00C8070D" w:rsidRDefault="00E701CE" w:rsidP="00E701CE">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7</w:t>
            </w:r>
          </w:p>
        </w:tc>
        <w:tc>
          <w:tcPr>
            <w:tcW w:w="1843" w:type="dxa"/>
            <w:gridSpan w:val="2"/>
            <w:tcBorders>
              <w:top w:val="single" w:sz="4" w:space="0" w:color="auto"/>
              <w:left w:val="single" w:sz="4" w:space="0" w:color="auto"/>
              <w:bottom w:val="single" w:sz="4" w:space="0" w:color="auto"/>
            </w:tcBorders>
            <w:shd w:val="clear" w:color="000000" w:fill="FFFFFF"/>
          </w:tcPr>
          <w:p w:rsidR="00E701CE" w:rsidRPr="00C8070D" w:rsidRDefault="00E701CE" w:rsidP="00E701CE">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8</w:t>
            </w:r>
          </w:p>
        </w:tc>
        <w:tc>
          <w:tcPr>
            <w:tcW w:w="1985" w:type="dxa"/>
            <w:gridSpan w:val="2"/>
            <w:tcBorders>
              <w:top w:val="single" w:sz="4" w:space="0" w:color="auto"/>
              <w:left w:val="single" w:sz="4" w:space="0" w:color="auto"/>
              <w:bottom w:val="single" w:sz="4" w:space="0" w:color="auto"/>
            </w:tcBorders>
            <w:shd w:val="clear" w:color="000000" w:fill="FFFFFF"/>
          </w:tcPr>
          <w:p w:rsidR="00E701CE" w:rsidRPr="00C8070D" w:rsidRDefault="00E701CE" w:rsidP="00E701CE">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9</w:t>
            </w:r>
          </w:p>
        </w:tc>
      </w:tr>
      <w:tr w:rsidR="00621C55" w:rsidRPr="00C8070D" w:rsidTr="00137148">
        <w:trPr>
          <w:trHeight w:val="517"/>
        </w:trPr>
        <w:tc>
          <w:tcPr>
            <w:tcW w:w="16058" w:type="dxa"/>
            <w:gridSpan w:val="15"/>
            <w:tcBorders>
              <w:top w:val="single" w:sz="4" w:space="0" w:color="auto"/>
            </w:tcBorders>
            <w:shd w:val="clear" w:color="000000" w:fill="FFFFFF"/>
            <w:vAlign w:val="center"/>
          </w:tcPr>
          <w:p w:rsidR="006A1401" w:rsidRPr="00C8070D" w:rsidRDefault="00621C55" w:rsidP="006A1401">
            <w:pPr>
              <w:shd w:val="clear" w:color="auto" w:fill="FFFFFF"/>
              <w:spacing w:after="0" w:line="240" w:lineRule="auto"/>
              <w:rPr>
                <w:rFonts w:ascii="Times New Roman" w:eastAsia="Times New Roman" w:hAnsi="Times New Roman" w:cs="Times New Roman"/>
                <w:b/>
                <w:sz w:val="24"/>
                <w:szCs w:val="24"/>
                <w:lang w:eastAsia="ru-RU"/>
              </w:rPr>
            </w:pPr>
            <w:r w:rsidRPr="006A1401">
              <w:rPr>
                <w:rFonts w:ascii="Times New Roman" w:eastAsia="Times New Roman" w:hAnsi="Times New Roman" w:cs="Times New Roman"/>
                <w:b/>
                <w:sz w:val="24"/>
                <w:szCs w:val="24"/>
                <w:lang w:eastAsia="ru-RU"/>
              </w:rPr>
              <w:t>Цель подпрограммы</w:t>
            </w:r>
            <w:r w:rsidR="00C2204A" w:rsidRPr="006A1401">
              <w:rPr>
                <w:rFonts w:ascii="Times New Roman" w:eastAsia="Times New Roman" w:hAnsi="Times New Roman" w:cs="Times New Roman"/>
                <w:b/>
                <w:sz w:val="24"/>
                <w:szCs w:val="24"/>
                <w:lang w:eastAsia="ru-RU"/>
              </w:rPr>
              <w:t>:</w:t>
            </w:r>
            <w:r w:rsidR="006A1401" w:rsidRPr="006A1401">
              <w:rPr>
                <w:rFonts w:ascii="Times New Roman" w:eastAsia="Times New Roman" w:hAnsi="Times New Roman" w:cs="Times New Roman"/>
                <w:b/>
                <w:sz w:val="24"/>
                <w:szCs w:val="24"/>
                <w:lang w:eastAsia="ru-RU"/>
              </w:rPr>
              <w:t xml:space="preserve"> </w:t>
            </w:r>
            <w:r w:rsidR="006A1401" w:rsidRPr="006A1401">
              <w:rPr>
                <w:rFonts w:ascii="Times New Roman" w:eastAsia="Times New Roman" w:hAnsi="Times New Roman" w:cs="Times New Roman"/>
                <w:sz w:val="24"/>
                <w:szCs w:val="24"/>
                <w:lang w:eastAsia="ru-RU"/>
              </w:rPr>
              <w:t>С</w:t>
            </w:r>
            <w:r w:rsidR="006A1401" w:rsidRPr="006A1401">
              <w:rPr>
                <w:rFonts w:ascii="Times New Roman" w:eastAsia="Calibri" w:hAnsi="Times New Roman" w:cs="Times New Roman"/>
                <w:sz w:val="24"/>
                <w:szCs w:val="24"/>
              </w:rPr>
              <w:t>оздание</w:t>
            </w:r>
            <w:r w:rsidR="006A1401" w:rsidRPr="00C8070D">
              <w:rPr>
                <w:rFonts w:ascii="Times New Roman" w:eastAsia="Calibri" w:hAnsi="Times New Roman" w:cs="Times New Roman"/>
                <w:sz w:val="24"/>
                <w:szCs w:val="24"/>
              </w:rPr>
              <w:t xml:space="preserve"> безопасных и комфортных условий в общеобразовательных организациях района, соответствующие требованиям надзорных органов,</w:t>
            </w:r>
            <w:r w:rsidR="006A1401" w:rsidRPr="00C8070D">
              <w:rPr>
                <w:rFonts w:ascii="Times New Roman" w:eastAsia="Calibri" w:hAnsi="Times New Roman" w:cs="Times New Roman"/>
                <w:bCs/>
                <w:sz w:val="24"/>
                <w:szCs w:val="24"/>
              </w:rPr>
              <w:t xml:space="preserve"> для получения детьми качественного образования</w:t>
            </w:r>
          </w:p>
        </w:tc>
      </w:tr>
      <w:tr w:rsidR="00621C55" w:rsidRPr="00C8070D" w:rsidTr="00137148">
        <w:trPr>
          <w:trHeight w:val="429"/>
        </w:trPr>
        <w:tc>
          <w:tcPr>
            <w:tcW w:w="16058" w:type="dxa"/>
            <w:gridSpan w:val="15"/>
            <w:tcBorders>
              <w:top w:val="single" w:sz="4" w:space="0" w:color="auto"/>
            </w:tcBorders>
            <w:shd w:val="clear" w:color="000000" w:fill="FFFFFF"/>
            <w:vAlign w:val="center"/>
          </w:tcPr>
          <w:p w:rsidR="00621C55" w:rsidRPr="00C8070D" w:rsidRDefault="00621C55" w:rsidP="00B06E03">
            <w:pPr>
              <w:shd w:val="clear" w:color="auto" w:fill="FFFFFF"/>
              <w:spacing w:after="0" w:line="240" w:lineRule="auto"/>
              <w:jc w:val="both"/>
              <w:rPr>
                <w:rFonts w:ascii="Times New Roman" w:eastAsia="Calibri" w:hAnsi="Times New Roman" w:cs="Times New Roman"/>
                <w:sz w:val="24"/>
                <w:szCs w:val="24"/>
              </w:rPr>
            </w:pPr>
            <w:r w:rsidRPr="00C8070D">
              <w:rPr>
                <w:rFonts w:ascii="Times New Roman" w:eastAsia="Times New Roman" w:hAnsi="Times New Roman" w:cs="Times New Roman"/>
                <w:b/>
                <w:sz w:val="24"/>
                <w:szCs w:val="24"/>
                <w:lang w:eastAsia="ru-RU"/>
              </w:rPr>
              <w:t>Задача 1</w:t>
            </w:r>
            <w:r w:rsidR="003307D1" w:rsidRPr="00C8070D">
              <w:rPr>
                <w:rFonts w:ascii="Times New Roman" w:eastAsia="Times New Roman" w:hAnsi="Times New Roman" w:cs="Times New Roman"/>
                <w:b/>
                <w:sz w:val="24"/>
                <w:szCs w:val="24"/>
                <w:lang w:eastAsia="ru-RU"/>
              </w:rPr>
              <w:t xml:space="preserve"> подпрограммы</w:t>
            </w:r>
            <w:r w:rsidRPr="00C8070D">
              <w:rPr>
                <w:rFonts w:ascii="Times New Roman" w:eastAsia="Times New Roman" w:hAnsi="Times New Roman" w:cs="Times New Roman"/>
                <w:b/>
                <w:sz w:val="24"/>
                <w:szCs w:val="24"/>
                <w:lang w:eastAsia="ru-RU"/>
              </w:rPr>
              <w:t>:</w:t>
            </w:r>
            <w:r w:rsidRPr="00C8070D">
              <w:rPr>
                <w:rFonts w:ascii="Times New Roman" w:eastAsia="Calibri" w:hAnsi="Times New Roman" w:cs="Times New Roman"/>
                <w:sz w:val="24"/>
                <w:szCs w:val="24"/>
              </w:rPr>
              <w:t xml:space="preserve"> Приведение муниципальных общеобразовательных </w:t>
            </w:r>
            <w:r w:rsidR="00C2204A" w:rsidRPr="00C8070D">
              <w:rPr>
                <w:rFonts w:ascii="Times New Roman" w:eastAsia="Calibri" w:hAnsi="Times New Roman" w:cs="Times New Roman"/>
                <w:sz w:val="24"/>
                <w:szCs w:val="24"/>
              </w:rPr>
              <w:t>организаций в</w:t>
            </w:r>
            <w:r w:rsidR="006A1401">
              <w:rPr>
                <w:rFonts w:ascii="Times New Roman" w:eastAsia="Calibri" w:hAnsi="Times New Roman" w:cs="Times New Roman"/>
                <w:sz w:val="24"/>
                <w:szCs w:val="24"/>
              </w:rPr>
              <w:t xml:space="preserve"> </w:t>
            </w:r>
            <w:r w:rsidR="00C2204A" w:rsidRPr="00C8070D">
              <w:rPr>
                <w:rFonts w:ascii="Times New Roman" w:eastAsia="Calibri" w:hAnsi="Times New Roman" w:cs="Times New Roman"/>
                <w:sz w:val="24"/>
                <w:szCs w:val="24"/>
              </w:rPr>
              <w:t>соответствие требованиям</w:t>
            </w:r>
            <w:r w:rsidRPr="00C8070D">
              <w:rPr>
                <w:rFonts w:ascii="Times New Roman" w:eastAsia="Calibri" w:hAnsi="Times New Roman" w:cs="Times New Roman"/>
                <w:sz w:val="24"/>
                <w:szCs w:val="24"/>
              </w:rPr>
              <w:t xml:space="preserve"> пожарной безопасности, санитарным нормам и правилам, строительным нормам и правилам.</w:t>
            </w:r>
          </w:p>
        </w:tc>
      </w:tr>
      <w:tr w:rsidR="00621C55" w:rsidRPr="00C8070D" w:rsidTr="00137148">
        <w:trPr>
          <w:trHeight w:val="334"/>
        </w:trPr>
        <w:tc>
          <w:tcPr>
            <w:tcW w:w="16058" w:type="dxa"/>
            <w:gridSpan w:val="15"/>
            <w:tcBorders>
              <w:top w:val="single" w:sz="4" w:space="0" w:color="auto"/>
            </w:tcBorders>
            <w:shd w:val="clear" w:color="000000" w:fill="FFFFFF"/>
            <w:vAlign w:val="center"/>
          </w:tcPr>
          <w:p w:rsidR="00621C55" w:rsidRPr="00C8070D" w:rsidRDefault="00621C55" w:rsidP="00B06E03">
            <w:pPr>
              <w:shd w:val="clear" w:color="auto" w:fill="FFFFFF"/>
              <w:spacing w:after="0" w:line="240" w:lineRule="auto"/>
              <w:ind w:firstLine="49"/>
              <w:jc w:val="both"/>
              <w:rPr>
                <w:rFonts w:ascii="Times New Roman" w:eastAsia="Times New Roman" w:hAnsi="Times New Roman" w:cs="Times New Roman"/>
                <w:b/>
                <w:sz w:val="24"/>
                <w:szCs w:val="24"/>
                <w:lang w:eastAsia="ru-RU"/>
              </w:rPr>
            </w:pPr>
            <w:r w:rsidRPr="00C8070D">
              <w:rPr>
                <w:rFonts w:ascii="Times New Roman" w:eastAsia="Times New Roman" w:hAnsi="Times New Roman" w:cs="Times New Roman"/>
                <w:b/>
                <w:sz w:val="24"/>
                <w:szCs w:val="24"/>
                <w:lang w:eastAsia="ru-RU"/>
              </w:rPr>
              <w:t>Показатели результативности:</w:t>
            </w:r>
          </w:p>
        </w:tc>
      </w:tr>
      <w:tr w:rsidR="00137148" w:rsidRPr="00C8070D" w:rsidTr="00137148">
        <w:trPr>
          <w:trHeight w:val="288"/>
        </w:trPr>
        <w:tc>
          <w:tcPr>
            <w:tcW w:w="744" w:type="dxa"/>
            <w:shd w:val="clear" w:color="000000" w:fill="FFFFFF"/>
            <w:vAlign w:val="center"/>
          </w:tcPr>
          <w:p w:rsidR="00137148" w:rsidRPr="00C8070D" w:rsidRDefault="00137148" w:rsidP="00137148">
            <w:pPr>
              <w:spacing w:after="0" w:line="240"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1.1</w:t>
            </w:r>
          </w:p>
        </w:tc>
        <w:tc>
          <w:tcPr>
            <w:tcW w:w="3260" w:type="dxa"/>
            <w:tcBorders>
              <w:right w:val="single" w:sz="4" w:space="0" w:color="auto"/>
            </w:tcBorders>
            <w:shd w:val="clear" w:color="000000" w:fill="FFFFFF"/>
            <w:vAlign w:val="center"/>
          </w:tcPr>
          <w:p w:rsidR="00137148" w:rsidRPr="00C8070D" w:rsidRDefault="00137148" w:rsidP="00137148">
            <w:pPr>
              <w:spacing w:after="0" w:line="240" w:lineRule="auto"/>
              <w:textAlignment w:val="center"/>
              <w:rPr>
                <w:rFonts w:ascii="Times New Roman" w:eastAsia="Times New Roman" w:hAnsi="Times New Roman" w:cs="Times New Roman"/>
                <w:sz w:val="24"/>
                <w:szCs w:val="24"/>
                <w:highlight w:val="yellow"/>
                <w:lang w:eastAsia="ru-RU"/>
              </w:rPr>
            </w:pPr>
            <w:r w:rsidRPr="00C8070D">
              <w:rPr>
                <w:rFonts w:ascii="Times New Roman" w:eastAsia="Times New Roman" w:hAnsi="Times New Roman" w:cs="Times New Roman"/>
                <w:color w:val="000000"/>
                <w:kern w:val="24"/>
                <w:sz w:val="24"/>
                <w:szCs w:val="24"/>
                <w:lang w:eastAsia="ru-RU"/>
              </w:rPr>
              <w:t>Доля муниципальных общеобразовательных организаций, в которых созданы безопасные и комфортные условия для обучения</w:t>
            </w:r>
          </w:p>
        </w:tc>
        <w:tc>
          <w:tcPr>
            <w:tcW w:w="1417" w:type="dxa"/>
            <w:gridSpan w:val="2"/>
            <w:tcBorders>
              <w:left w:val="single" w:sz="4" w:space="0" w:color="auto"/>
            </w:tcBorders>
            <w:shd w:val="clear" w:color="000000" w:fill="FFFFFF"/>
            <w:vAlign w:val="center"/>
          </w:tcPr>
          <w:p w:rsidR="00137148" w:rsidRPr="00C8070D" w:rsidRDefault="00137148" w:rsidP="00137148">
            <w:pPr>
              <w:spacing w:after="0" w:line="240" w:lineRule="auto"/>
              <w:textAlignment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0,027</w:t>
            </w:r>
          </w:p>
        </w:tc>
        <w:tc>
          <w:tcPr>
            <w:tcW w:w="1418" w:type="dxa"/>
            <w:gridSpan w:val="2"/>
            <w:shd w:val="clear" w:color="000000" w:fill="FFFFFF"/>
            <w:vAlign w:val="center"/>
          </w:tcPr>
          <w:p w:rsidR="00137148" w:rsidRPr="00C8070D" w:rsidRDefault="00137148" w:rsidP="00137148">
            <w:pPr>
              <w:spacing w:after="0" w:line="240" w:lineRule="auto"/>
              <w:jc w:val="center"/>
              <w:textAlignment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w:t>
            </w:r>
          </w:p>
        </w:tc>
        <w:tc>
          <w:tcPr>
            <w:tcW w:w="1564" w:type="dxa"/>
            <w:shd w:val="clear" w:color="000000" w:fill="FFFFFF"/>
            <w:vAlign w:val="center"/>
          </w:tcPr>
          <w:p w:rsidR="00137148" w:rsidRPr="00C8070D" w:rsidRDefault="00137148" w:rsidP="00137148">
            <w:pPr>
              <w:spacing w:after="0" w:line="240" w:lineRule="auto"/>
              <w:jc w:val="center"/>
              <w:textAlignment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color w:val="000000"/>
                <w:kern w:val="24"/>
                <w:sz w:val="24"/>
                <w:szCs w:val="24"/>
                <w:lang w:eastAsia="ru-RU"/>
              </w:rPr>
              <w:t>Форма № ОО-2</w:t>
            </w:r>
          </w:p>
        </w:tc>
        <w:tc>
          <w:tcPr>
            <w:tcW w:w="1843" w:type="dxa"/>
            <w:gridSpan w:val="2"/>
            <w:shd w:val="clear" w:color="000000" w:fill="FFFFFF"/>
            <w:vAlign w:val="center"/>
          </w:tcPr>
          <w:p w:rsidR="00137148" w:rsidRPr="00C8070D" w:rsidRDefault="00FB4700" w:rsidP="00137148">
            <w:pPr>
              <w:spacing w:after="200" w:line="276" w:lineRule="auto"/>
              <w:jc w:val="center"/>
              <w:rPr>
                <w:rFonts w:ascii="Times New Roman" w:eastAsia="Calibri" w:hAnsi="Times New Roman" w:cs="Times New Roman"/>
                <w:sz w:val="24"/>
                <w:szCs w:val="24"/>
                <w:highlight w:val="yellow"/>
              </w:rPr>
            </w:pPr>
            <w:r w:rsidRPr="00FB4700">
              <w:rPr>
                <w:rFonts w:ascii="Times New Roman" w:eastAsia="Calibri" w:hAnsi="Times New Roman" w:cs="Times New Roman"/>
                <w:sz w:val="24"/>
                <w:szCs w:val="24"/>
              </w:rPr>
              <w:t>94</w:t>
            </w:r>
          </w:p>
        </w:tc>
        <w:tc>
          <w:tcPr>
            <w:tcW w:w="1984" w:type="dxa"/>
            <w:gridSpan w:val="2"/>
            <w:shd w:val="clear" w:color="000000" w:fill="FFFFFF"/>
            <w:vAlign w:val="center"/>
          </w:tcPr>
          <w:p w:rsidR="00137148" w:rsidRPr="00C8070D" w:rsidRDefault="00137148" w:rsidP="00137148">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94</w:t>
            </w:r>
          </w:p>
        </w:tc>
        <w:tc>
          <w:tcPr>
            <w:tcW w:w="1843" w:type="dxa"/>
            <w:gridSpan w:val="2"/>
            <w:shd w:val="clear" w:color="000000" w:fill="FFFFFF"/>
            <w:vAlign w:val="center"/>
          </w:tcPr>
          <w:p w:rsidR="00137148" w:rsidRPr="00C8070D" w:rsidRDefault="00137148" w:rsidP="00137148">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94</w:t>
            </w:r>
          </w:p>
        </w:tc>
        <w:tc>
          <w:tcPr>
            <w:tcW w:w="1985" w:type="dxa"/>
            <w:gridSpan w:val="2"/>
            <w:shd w:val="clear" w:color="auto" w:fill="FFFFFF"/>
            <w:vAlign w:val="center"/>
          </w:tcPr>
          <w:p w:rsidR="00137148" w:rsidRPr="00C8070D" w:rsidRDefault="00137148" w:rsidP="0013714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w:t>
            </w:r>
          </w:p>
        </w:tc>
      </w:tr>
      <w:tr w:rsidR="00137148" w:rsidRPr="00C8070D" w:rsidTr="00137148">
        <w:trPr>
          <w:trHeight w:val="288"/>
        </w:trPr>
        <w:tc>
          <w:tcPr>
            <w:tcW w:w="16058" w:type="dxa"/>
            <w:gridSpan w:val="15"/>
            <w:shd w:val="clear" w:color="000000" w:fill="FFFFFF"/>
            <w:vAlign w:val="center"/>
          </w:tcPr>
          <w:p w:rsidR="00137148" w:rsidRPr="00C8070D" w:rsidRDefault="00137148" w:rsidP="00137148">
            <w:pPr>
              <w:shd w:val="clear" w:color="auto" w:fill="FFFFFF"/>
              <w:spacing w:after="0" w:line="240" w:lineRule="auto"/>
              <w:jc w:val="both"/>
              <w:rPr>
                <w:rFonts w:ascii="Times New Roman" w:eastAsia="Calibri" w:hAnsi="Times New Roman" w:cs="Times New Roman"/>
                <w:sz w:val="24"/>
                <w:szCs w:val="24"/>
                <w:highlight w:val="yellow"/>
              </w:rPr>
            </w:pPr>
            <w:r w:rsidRPr="00C8070D">
              <w:rPr>
                <w:rFonts w:ascii="Times New Roman" w:eastAsia="Times New Roman" w:hAnsi="Times New Roman" w:cs="Times New Roman"/>
                <w:b/>
                <w:sz w:val="24"/>
                <w:szCs w:val="24"/>
                <w:lang w:eastAsia="ru-RU"/>
              </w:rPr>
              <w:t>Задача 2 подпрограммы:</w:t>
            </w:r>
            <w:r w:rsidRPr="00C8070D">
              <w:rPr>
                <w:rFonts w:ascii="Times New Roman" w:eastAsia="Calibri" w:hAnsi="Times New Roman" w:cs="Times New Roman"/>
                <w:sz w:val="24"/>
                <w:szCs w:val="24"/>
              </w:rPr>
              <w:t xml:space="preserve"> Обеспечение стабильного функционирования и развития общеобразовательных организаций района </w:t>
            </w:r>
          </w:p>
        </w:tc>
      </w:tr>
      <w:tr w:rsidR="00137148" w:rsidRPr="00C8070D" w:rsidTr="00137148">
        <w:trPr>
          <w:trHeight w:val="252"/>
        </w:trPr>
        <w:tc>
          <w:tcPr>
            <w:tcW w:w="16058" w:type="dxa"/>
            <w:gridSpan w:val="15"/>
            <w:shd w:val="clear" w:color="000000" w:fill="FFFFFF"/>
            <w:vAlign w:val="center"/>
          </w:tcPr>
          <w:p w:rsidR="00137148" w:rsidRPr="00C8070D" w:rsidRDefault="00137148" w:rsidP="00137148">
            <w:pPr>
              <w:spacing w:after="200" w:line="276" w:lineRule="auto"/>
              <w:rPr>
                <w:rFonts w:ascii="Times New Roman" w:eastAsia="Calibri" w:hAnsi="Times New Roman" w:cs="Times New Roman"/>
                <w:sz w:val="24"/>
                <w:szCs w:val="24"/>
              </w:rPr>
            </w:pPr>
            <w:r w:rsidRPr="00C8070D">
              <w:rPr>
                <w:rFonts w:ascii="Times New Roman" w:eastAsia="Times New Roman" w:hAnsi="Times New Roman" w:cs="Times New Roman"/>
                <w:b/>
                <w:sz w:val="24"/>
                <w:szCs w:val="24"/>
                <w:lang w:eastAsia="ru-RU"/>
              </w:rPr>
              <w:t>Показатели результативности:</w:t>
            </w:r>
          </w:p>
        </w:tc>
      </w:tr>
      <w:tr w:rsidR="00FB4700" w:rsidRPr="00C8070D" w:rsidTr="00137148">
        <w:trPr>
          <w:trHeight w:val="272"/>
        </w:trPr>
        <w:tc>
          <w:tcPr>
            <w:tcW w:w="744" w:type="dxa"/>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lastRenderedPageBreak/>
              <w:t>2.1</w:t>
            </w:r>
          </w:p>
        </w:tc>
        <w:tc>
          <w:tcPr>
            <w:tcW w:w="3260" w:type="dxa"/>
            <w:tcBorders>
              <w:right w:val="single" w:sz="4" w:space="0" w:color="auto"/>
            </w:tcBorders>
            <w:shd w:val="clear" w:color="000000" w:fill="FFFFFF"/>
            <w:vAlign w:val="center"/>
          </w:tcPr>
          <w:p w:rsidR="00FB4700" w:rsidRPr="00C8070D" w:rsidRDefault="00FB4700" w:rsidP="00FB4700">
            <w:pPr>
              <w:spacing w:after="0" w:line="240" w:lineRule="auto"/>
              <w:textAlignment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sz w:val="24"/>
                <w:szCs w:val="24"/>
                <w:lang w:eastAsia="ru-RU"/>
              </w:rPr>
              <w:t>Доля лиц, успешно сдавших ГИА за курс среднего общего образования и получивших аттестаты</w:t>
            </w:r>
          </w:p>
        </w:tc>
        <w:tc>
          <w:tcPr>
            <w:tcW w:w="1417" w:type="dxa"/>
            <w:gridSpan w:val="2"/>
            <w:tcBorders>
              <w:left w:val="single" w:sz="4" w:space="0" w:color="auto"/>
            </w:tcBorders>
            <w:shd w:val="clear" w:color="000000" w:fill="FFFFFF"/>
            <w:vAlign w:val="center"/>
          </w:tcPr>
          <w:p w:rsidR="00FB4700" w:rsidRPr="00C8070D" w:rsidRDefault="00FB4700" w:rsidP="00FB4700">
            <w:pPr>
              <w:spacing w:after="0" w:line="240" w:lineRule="auto"/>
              <w:textAlignment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0,027</w:t>
            </w:r>
          </w:p>
        </w:tc>
        <w:tc>
          <w:tcPr>
            <w:tcW w:w="1418" w:type="dxa"/>
            <w:gridSpan w:val="2"/>
            <w:shd w:val="clear" w:color="000000" w:fill="FFFFFF"/>
            <w:vAlign w:val="center"/>
          </w:tcPr>
          <w:p w:rsidR="00FB4700" w:rsidRPr="00C8070D" w:rsidRDefault="00FB4700" w:rsidP="00FB4700">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w:t>
            </w:r>
          </w:p>
        </w:tc>
        <w:tc>
          <w:tcPr>
            <w:tcW w:w="1795" w:type="dxa"/>
            <w:gridSpan w:val="2"/>
            <w:shd w:val="clear" w:color="000000" w:fill="FFFFFF"/>
            <w:vAlign w:val="center"/>
          </w:tcPr>
          <w:p w:rsidR="00FB4700" w:rsidRPr="00C8070D" w:rsidRDefault="00FB4700" w:rsidP="00FB4700">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Форма № ОО-1</w:t>
            </w:r>
          </w:p>
        </w:tc>
        <w:tc>
          <w:tcPr>
            <w:tcW w:w="1843"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99,2</w:t>
            </w:r>
          </w:p>
        </w:tc>
        <w:tc>
          <w:tcPr>
            <w:tcW w:w="1984"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99,4</w:t>
            </w:r>
          </w:p>
        </w:tc>
        <w:tc>
          <w:tcPr>
            <w:tcW w:w="1843"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99,4</w:t>
            </w:r>
          </w:p>
        </w:tc>
        <w:tc>
          <w:tcPr>
            <w:tcW w:w="1754" w:type="dxa"/>
            <w:shd w:val="clear" w:color="auto"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99,4</w:t>
            </w:r>
          </w:p>
        </w:tc>
      </w:tr>
      <w:tr w:rsidR="00FB4700" w:rsidRPr="00C8070D" w:rsidTr="00137148">
        <w:trPr>
          <w:trHeight w:val="288"/>
        </w:trPr>
        <w:tc>
          <w:tcPr>
            <w:tcW w:w="744" w:type="dxa"/>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2.2</w:t>
            </w:r>
          </w:p>
        </w:tc>
        <w:tc>
          <w:tcPr>
            <w:tcW w:w="3260" w:type="dxa"/>
            <w:tcBorders>
              <w:right w:val="single" w:sz="4" w:space="0" w:color="auto"/>
            </w:tcBorders>
            <w:shd w:val="clear" w:color="000000" w:fill="FFFFFF"/>
            <w:vAlign w:val="center"/>
          </w:tcPr>
          <w:p w:rsidR="00FB4700" w:rsidRPr="00C8070D" w:rsidRDefault="00FB4700" w:rsidP="00FB4700">
            <w:pPr>
              <w:spacing w:after="0" w:line="240" w:lineRule="auto"/>
              <w:textAlignment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sz w:val="24"/>
                <w:szCs w:val="24"/>
                <w:lang w:eastAsia="ru-RU"/>
              </w:rPr>
              <w:t>Доля лиц, успешно сдавших ГИА за курс основного общего образования</w:t>
            </w:r>
          </w:p>
        </w:tc>
        <w:tc>
          <w:tcPr>
            <w:tcW w:w="1417" w:type="dxa"/>
            <w:gridSpan w:val="2"/>
            <w:tcBorders>
              <w:left w:val="single" w:sz="4" w:space="0" w:color="auto"/>
            </w:tcBorders>
            <w:shd w:val="clear" w:color="000000" w:fill="FFFFFF"/>
            <w:vAlign w:val="center"/>
          </w:tcPr>
          <w:p w:rsidR="00FB4700" w:rsidRPr="00C8070D" w:rsidRDefault="00FB4700" w:rsidP="00FB4700">
            <w:pPr>
              <w:spacing w:after="0" w:line="240" w:lineRule="auto"/>
              <w:textAlignment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0,027</w:t>
            </w:r>
          </w:p>
        </w:tc>
        <w:tc>
          <w:tcPr>
            <w:tcW w:w="1418" w:type="dxa"/>
            <w:gridSpan w:val="2"/>
            <w:shd w:val="clear" w:color="000000" w:fill="FFFFFF"/>
            <w:vAlign w:val="center"/>
          </w:tcPr>
          <w:p w:rsidR="00FB4700" w:rsidRPr="00C8070D" w:rsidRDefault="00FB4700" w:rsidP="00FB4700">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w:t>
            </w:r>
          </w:p>
        </w:tc>
        <w:tc>
          <w:tcPr>
            <w:tcW w:w="1795" w:type="dxa"/>
            <w:gridSpan w:val="2"/>
            <w:shd w:val="clear" w:color="000000" w:fill="FFFFFF"/>
            <w:vAlign w:val="center"/>
          </w:tcPr>
          <w:p w:rsidR="00FB4700" w:rsidRPr="00C8070D" w:rsidRDefault="00FB4700" w:rsidP="00FB4700">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Форма № ОО-1</w:t>
            </w:r>
          </w:p>
        </w:tc>
        <w:tc>
          <w:tcPr>
            <w:tcW w:w="1843"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99,6</w:t>
            </w:r>
          </w:p>
        </w:tc>
        <w:tc>
          <w:tcPr>
            <w:tcW w:w="1984"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99,6</w:t>
            </w:r>
          </w:p>
        </w:tc>
        <w:tc>
          <w:tcPr>
            <w:tcW w:w="1843"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99,6</w:t>
            </w:r>
          </w:p>
        </w:tc>
        <w:tc>
          <w:tcPr>
            <w:tcW w:w="1754" w:type="dxa"/>
            <w:shd w:val="clear" w:color="auto"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99,6</w:t>
            </w:r>
          </w:p>
        </w:tc>
      </w:tr>
      <w:tr w:rsidR="00FB4700" w:rsidRPr="00C8070D" w:rsidTr="00137148">
        <w:trPr>
          <w:trHeight w:val="288"/>
        </w:trPr>
        <w:tc>
          <w:tcPr>
            <w:tcW w:w="744" w:type="dxa"/>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2.3</w:t>
            </w:r>
          </w:p>
        </w:tc>
        <w:tc>
          <w:tcPr>
            <w:tcW w:w="3260" w:type="dxa"/>
            <w:tcBorders>
              <w:right w:val="single" w:sz="4" w:space="0" w:color="auto"/>
            </w:tcBorders>
            <w:shd w:val="clear" w:color="000000" w:fill="FFFFFF"/>
            <w:vAlign w:val="center"/>
          </w:tcPr>
          <w:p w:rsidR="00FB4700" w:rsidRPr="00C8070D" w:rsidRDefault="00FB4700" w:rsidP="00FB4700">
            <w:pPr>
              <w:spacing w:after="0" w:line="240" w:lineRule="auto"/>
              <w:textAlignment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Доля лиц, успешно сдавших ВПР за курс начального общего образования</w:t>
            </w:r>
          </w:p>
        </w:tc>
        <w:tc>
          <w:tcPr>
            <w:tcW w:w="1417" w:type="dxa"/>
            <w:gridSpan w:val="2"/>
            <w:tcBorders>
              <w:left w:val="single" w:sz="4" w:space="0" w:color="auto"/>
            </w:tcBorders>
            <w:shd w:val="clear" w:color="000000" w:fill="FFFFFF"/>
            <w:vAlign w:val="center"/>
          </w:tcPr>
          <w:p w:rsidR="00FB4700" w:rsidRPr="00C8070D" w:rsidRDefault="00FB4700" w:rsidP="00FB4700">
            <w:pPr>
              <w:spacing w:after="0" w:line="240" w:lineRule="auto"/>
              <w:textAlignment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0,027</w:t>
            </w:r>
          </w:p>
        </w:tc>
        <w:tc>
          <w:tcPr>
            <w:tcW w:w="1418" w:type="dxa"/>
            <w:gridSpan w:val="2"/>
            <w:shd w:val="clear" w:color="000000" w:fill="FFFFFF"/>
            <w:vAlign w:val="center"/>
          </w:tcPr>
          <w:p w:rsidR="00FB4700" w:rsidRPr="00C8070D" w:rsidRDefault="00FB4700" w:rsidP="00FB4700">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w:t>
            </w:r>
          </w:p>
        </w:tc>
        <w:tc>
          <w:tcPr>
            <w:tcW w:w="1795" w:type="dxa"/>
            <w:gridSpan w:val="2"/>
            <w:shd w:val="clear" w:color="000000" w:fill="FFFFFF"/>
            <w:vAlign w:val="center"/>
          </w:tcPr>
          <w:p w:rsidR="00FB4700" w:rsidRPr="00C8070D" w:rsidRDefault="00FB4700" w:rsidP="00FB4700">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 xml:space="preserve">Форма № ОО-1 </w:t>
            </w:r>
          </w:p>
        </w:tc>
        <w:tc>
          <w:tcPr>
            <w:tcW w:w="1843"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95</w:t>
            </w:r>
          </w:p>
        </w:tc>
        <w:tc>
          <w:tcPr>
            <w:tcW w:w="1984"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95,2</w:t>
            </w:r>
          </w:p>
        </w:tc>
        <w:tc>
          <w:tcPr>
            <w:tcW w:w="1843"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95,2</w:t>
            </w:r>
          </w:p>
        </w:tc>
        <w:tc>
          <w:tcPr>
            <w:tcW w:w="1754" w:type="dxa"/>
            <w:shd w:val="clear" w:color="auto"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95,2</w:t>
            </w:r>
          </w:p>
        </w:tc>
      </w:tr>
      <w:tr w:rsidR="00FB4700" w:rsidRPr="00C8070D" w:rsidTr="00137148">
        <w:trPr>
          <w:trHeight w:val="288"/>
        </w:trPr>
        <w:tc>
          <w:tcPr>
            <w:tcW w:w="744" w:type="dxa"/>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2.4.</w:t>
            </w:r>
          </w:p>
        </w:tc>
        <w:tc>
          <w:tcPr>
            <w:tcW w:w="3260" w:type="dxa"/>
            <w:tcBorders>
              <w:right w:val="single" w:sz="4" w:space="0" w:color="auto"/>
            </w:tcBorders>
            <w:shd w:val="clear" w:color="000000" w:fill="FFFFFF"/>
            <w:vAlign w:val="center"/>
          </w:tcPr>
          <w:p w:rsidR="00FB4700" w:rsidRPr="00C8070D" w:rsidRDefault="00FB4700" w:rsidP="00FB4700">
            <w:pPr>
              <w:spacing w:after="0" w:line="240" w:lineRule="auto"/>
              <w:textAlignment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Доля </w:t>
            </w:r>
            <w:r w:rsidRPr="00C8070D">
              <w:rPr>
                <w:rFonts w:ascii="Times New Roman" w:hAnsi="Times New Roman" w:cs="Times New Roman"/>
                <w:sz w:val="24"/>
                <w:szCs w:val="24"/>
              </w:rPr>
              <w:t xml:space="preserve">  детей, удовлетворенных качеством организации питания в общеобразовательной организации от общей численности обучающихся</w:t>
            </w:r>
          </w:p>
        </w:tc>
        <w:tc>
          <w:tcPr>
            <w:tcW w:w="1417" w:type="dxa"/>
            <w:gridSpan w:val="2"/>
            <w:tcBorders>
              <w:left w:val="single" w:sz="4" w:space="0" w:color="auto"/>
            </w:tcBorders>
            <w:shd w:val="clear" w:color="000000" w:fill="FFFFFF"/>
            <w:vAlign w:val="center"/>
          </w:tcPr>
          <w:p w:rsidR="00FB4700" w:rsidRPr="00C8070D" w:rsidRDefault="00FB4700" w:rsidP="00FB4700">
            <w:pPr>
              <w:spacing w:after="0" w:line="240" w:lineRule="auto"/>
              <w:textAlignment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0,027</w:t>
            </w:r>
          </w:p>
        </w:tc>
        <w:tc>
          <w:tcPr>
            <w:tcW w:w="1418" w:type="dxa"/>
            <w:gridSpan w:val="2"/>
            <w:shd w:val="clear" w:color="000000" w:fill="FFFFFF"/>
            <w:vAlign w:val="center"/>
          </w:tcPr>
          <w:p w:rsidR="00FB4700" w:rsidRPr="00C8070D" w:rsidRDefault="00FB4700" w:rsidP="00FB4700">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w:t>
            </w:r>
          </w:p>
        </w:tc>
        <w:tc>
          <w:tcPr>
            <w:tcW w:w="1795" w:type="dxa"/>
            <w:gridSpan w:val="2"/>
            <w:shd w:val="clear" w:color="000000" w:fill="FFFFFF"/>
            <w:vAlign w:val="center"/>
          </w:tcPr>
          <w:p w:rsidR="00FB4700" w:rsidRPr="00C8070D" w:rsidRDefault="00FB4700" w:rsidP="00FB4700">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Анкетирование УО</w:t>
            </w:r>
          </w:p>
        </w:tc>
        <w:tc>
          <w:tcPr>
            <w:tcW w:w="1843"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9</w:t>
            </w:r>
            <w:r>
              <w:rPr>
                <w:rFonts w:ascii="Times New Roman" w:eastAsia="Calibri" w:hAnsi="Times New Roman" w:cs="Times New Roman"/>
                <w:sz w:val="24"/>
                <w:szCs w:val="24"/>
              </w:rPr>
              <w:t>6</w:t>
            </w:r>
          </w:p>
        </w:tc>
        <w:tc>
          <w:tcPr>
            <w:tcW w:w="1984"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9</w:t>
            </w:r>
            <w:r>
              <w:rPr>
                <w:rFonts w:ascii="Times New Roman" w:eastAsia="Calibri" w:hAnsi="Times New Roman" w:cs="Times New Roman"/>
                <w:sz w:val="24"/>
                <w:szCs w:val="24"/>
              </w:rPr>
              <w:t>6</w:t>
            </w:r>
          </w:p>
        </w:tc>
        <w:tc>
          <w:tcPr>
            <w:tcW w:w="1843"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96</w:t>
            </w:r>
          </w:p>
        </w:tc>
        <w:tc>
          <w:tcPr>
            <w:tcW w:w="1754" w:type="dxa"/>
            <w:shd w:val="clear" w:color="auto"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96</w:t>
            </w:r>
          </w:p>
        </w:tc>
      </w:tr>
      <w:tr w:rsidR="00FB4700" w:rsidRPr="00C8070D" w:rsidTr="00137148">
        <w:trPr>
          <w:trHeight w:val="288"/>
        </w:trPr>
        <w:tc>
          <w:tcPr>
            <w:tcW w:w="744" w:type="dxa"/>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2.5.</w:t>
            </w:r>
          </w:p>
        </w:tc>
        <w:tc>
          <w:tcPr>
            <w:tcW w:w="3260" w:type="dxa"/>
            <w:tcBorders>
              <w:right w:val="single" w:sz="4" w:space="0" w:color="auto"/>
            </w:tcBorders>
            <w:shd w:val="clear" w:color="000000" w:fill="FFFFFF"/>
            <w:vAlign w:val="center"/>
          </w:tcPr>
          <w:p w:rsidR="00FB4700" w:rsidRPr="00C8070D" w:rsidRDefault="00FB4700" w:rsidP="00FB4700">
            <w:pPr>
              <w:spacing w:after="0" w:line="240" w:lineRule="auto"/>
              <w:textAlignment w:val="center"/>
              <w:rPr>
                <w:rFonts w:ascii="Times New Roman" w:eastAsia="Times New Roman" w:hAnsi="Times New Roman" w:cs="Times New Roman"/>
                <w:sz w:val="24"/>
                <w:szCs w:val="24"/>
                <w:lang w:eastAsia="ru-RU"/>
              </w:rPr>
            </w:pPr>
            <w:r w:rsidRPr="00C8070D">
              <w:rPr>
                <w:rFonts w:ascii="Times New Roman" w:hAnsi="Times New Roman" w:cs="Times New Roman"/>
                <w:sz w:val="24"/>
                <w:szCs w:val="24"/>
              </w:rPr>
              <w:t>Доля семей, удовлетворенных качеством организации подвоза к общеобразовательным организациям от общей численности обучающихся</w:t>
            </w:r>
          </w:p>
        </w:tc>
        <w:tc>
          <w:tcPr>
            <w:tcW w:w="1417" w:type="dxa"/>
            <w:gridSpan w:val="2"/>
            <w:tcBorders>
              <w:left w:val="single" w:sz="4" w:space="0" w:color="auto"/>
            </w:tcBorders>
            <w:shd w:val="clear" w:color="000000" w:fill="FFFFFF"/>
            <w:vAlign w:val="center"/>
          </w:tcPr>
          <w:p w:rsidR="00FB4700" w:rsidRPr="00C8070D" w:rsidRDefault="00FB4700" w:rsidP="00FB4700">
            <w:pPr>
              <w:spacing w:after="0" w:line="240" w:lineRule="auto"/>
              <w:textAlignment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0,027</w:t>
            </w:r>
          </w:p>
        </w:tc>
        <w:tc>
          <w:tcPr>
            <w:tcW w:w="1418" w:type="dxa"/>
            <w:gridSpan w:val="2"/>
            <w:shd w:val="clear" w:color="000000" w:fill="FFFFFF"/>
            <w:vAlign w:val="center"/>
          </w:tcPr>
          <w:p w:rsidR="00FB4700" w:rsidRPr="00C8070D" w:rsidRDefault="00FB4700" w:rsidP="00FB4700">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w:t>
            </w:r>
          </w:p>
        </w:tc>
        <w:tc>
          <w:tcPr>
            <w:tcW w:w="1795" w:type="dxa"/>
            <w:gridSpan w:val="2"/>
            <w:shd w:val="clear" w:color="000000" w:fill="FFFFFF"/>
            <w:vAlign w:val="center"/>
          </w:tcPr>
          <w:p w:rsidR="00FB4700" w:rsidRPr="00C8070D" w:rsidRDefault="00FB4700" w:rsidP="00FB4700">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Анкетирование УО</w:t>
            </w:r>
          </w:p>
        </w:tc>
        <w:tc>
          <w:tcPr>
            <w:tcW w:w="1843"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9</w:t>
            </w:r>
            <w:r>
              <w:rPr>
                <w:rFonts w:ascii="Times New Roman" w:eastAsia="Calibri" w:hAnsi="Times New Roman" w:cs="Times New Roman"/>
                <w:sz w:val="24"/>
                <w:szCs w:val="24"/>
              </w:rPr>
              <w:t>6</w:t>
            </w:r>
          </w:p>
        </w:tc>
        <w:tc>
          <w:tcPr>
            <w:tcW w:w="1984"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96</w:t>
            </w:r>
            <w:r>
              <w:rPr>
                <w:rFonts w:ascii="Times New Roman" w:eastAsia="Calibri" w:hAnsi="Times New Roman" w:cs="Times New Roman"/>
                <w:sz w:val="24"/>
                <w:szCs w:val="24"/>
              </w:rPr>
              <w:t>,2</w:t>
            </w:r>
          </w:p>
        </w:tc>
        <w:tc>
          <w:tcPr>
            <w:tcW w:w="1843"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96,</w:t>
            </w:r>
            <w:r>
              <w:rPr>
                <w:rFonts w:ascii="Times New Roman" w:eastAsia="Calibri" w:hAnsi="Times New Roman" w:cs="Times New Roman"/>
                <w:sz w:val="24"/>
                <w:szCs w:val="24"/>
              </w:rPr>
              <w:t>4</w:t>
            </w:r>
          </w:p>
        </w:tc>
        <w:tc>
          <w:tcPr>
            <w:tcW w:w="1754" w:type="dxa"/>
            <w:shd w:val="clear" w:color="auto"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96,4</w:t>
            </w:r>
          </w:p>
        </w:tc>
      </w:tr>
      <w:tr w:rsidR="00FB4700" w:rsidRPr="00C8070D" w:rsidTr="00137148">
        <w:trPr>
          <w:trHeight w:val="1540"/>
        </w:trPr>
        <w:tc>
          <w:tcPr>
            <w:tcW w:w="744" w:type="dxa"/>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2.6</w:t>
            </w:r>
          </w:p>
        </w:tc>
        <w:tc>
          <w:tcPr>
            <w:tcW w:w="3260" w:type="dxa"/>
            <w:tcBorders>
              <w:right w:val="single" w:sz="4" w:space="0" w:color="auto"/>
            </w:tcBorders>
            <w:shd w:val="clear" w:color="000000" w:fill="FFFFFF"/>
          </w:tcPr>
          <w:p w:rsidR="00FB4700" w:rsidRPr="00C8070D" w:rsidRDefault="00FB4700" w:rsidP="00FB4700">
            <w:pPr>
              <w:rPr>
                <w:rFonts w:ascii="Times New Roman" w:hAnsi="Times New Roman" w:cs="Times New Roman"/>
                <w:sz w:val="24"/>
                <w:szCs w:val="24"/>
              </w:rPr>
            </w:pPr>
            <w:r w:rsidRPr="00C8070D">
              <w:rPr>
                <w:rFonts w:ascii="Times New Roman" w:hAnsi="Times New Roman" w:cs="Times New Roman"/>
                <w:sz w:val="24"/>
                <w:szCs w:val="24"/>
              </w:rPr>
              <w:t xml:space="preserve">Количество общеобразовательных организаций, активно использующих электронные ресурсы для работы с родителями </w:t>
            </w:r>
          </w:p>
        </w:tc>
        <w:tc>
          <w:tcPr>
            <w:tcW w:w="1417" w:type="dxa"/>
            <w:gridSpan w:val="2"/>
            <w:tcBorders>
              <w:left w:val="single" w:sz="4" w:space="0" w:color="auto"/>
            </w:tcBorders>
            <w:shd w:val="clear" w:color="000000" w:fill="FFFFFF"/>
            <w:vAlign w:val="center"/>
          </w:tcPr>
          <w:p w:rsidR="00FB4700" w:rsidRPr="00C8070D" w:rsidRDefault="00FB4700" w:rsidP="00FB4700">
            <w:pPr>
              <w:spacing w:after="0" w:line="240" w:lineRule="auto"/>
              <w:textAlignment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0,027</w:t>
            </w:r>
          </w:p>
        </w:tc>
        <w:tc>
          <w:tcPr>
            <w:tcW w:w="1418" w:type="dxa"/>
            <w:gridSpan w:val="2"/>
            <w:shd w:val="clear" w:color="000000" w:fill="FFFFFF"/>
            <w:vAlign w:val="center"/>
          </w:tcPr>
          <w:p w:rsidR="00FB4700" w:rsidRPr="00C8070D" w:rsidRDefault="00FB4700" w:rsidP="00FB4700">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w:t>
            </w:r>
          </w:p>
        </w:tc>
        <w:tc>
          <w:tcPr>
            <w:tcW w:w="1795" w:type="dxa"/>
            <w:gridSpan w:val="2"/>
            <w:shd w:val="clear" w:color="000000" w:fill="FFFFFF"/>
            <w:vAlign w:val="center"/>
          </w:tcPr>
          <w:p w:rsidR="00FB4700" w:rsidRPr="00C8070D" w:rsidRDefault="00FB4700" w:rsidP="00FB4700">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Форма № ОО-1</w:t>
            </w:r>
          </w:p>
        </w:tc>
        <w:tc>
          <w:tcPr>
            <w:tcW w:w="1843"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60</w:t>
            </w:r>
          </w:p>
        </w:tc>
        <w:tc>
          <w:tcPr>
            <w:tcW w:w="1984"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66</w:t>
            </w:r>
          </w:p>
        </w:tc>
        <w:tc>
          <w:tcPr>
            <w:tcW w:w="1843"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w:t>
            </w:r>
          </w:p>
        </w:tc>
        <w:tc>
          <w:tcPr>
            <w:tcW w:w="1754" w:type="dxa"/>
            <w:shd w:val="clear" w:color="auto"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w:t>
            </w:r>
          </w:p>
        </w:tc>
      </w:tr>
      <w:tr w:rsidR="00FB4700" w:rsidRPr="00C8070D" w:rsidTr="00137148">
        <w:trPr>
          <w:trHeight w:val="1142"/>
        </w:trPr>
        <w:tc>
          <w:tcPr>
            <w:tcW w:w="744" w:type="dxa"/>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lastRenderedPageBreak/>
              <w:t>2.7</w:t>
            </w:r>
          </w:p>
        </w:tc>
        <w:tc>
          <w:tcPr>
            <w:tcW w:w="3260" w:type="dxa"/>
            <w:tcBorders>
              <w:right w:val="single" w:sz="4" w:space="0" w:color="auto"/>
            </w:tcBorders>
            <w:shd w:val="clear" w:color="000000" w:fill="FFFFFF"/>
          </w:tcPr>
          <w:p w:rsidR="00FB4700" w:rsidRPr="00C8070D" w:rsidRDefault="00FB4700" w:rsidP="00FB4700">
            <w:pPr>
              <w:rPr>
                <w:rFonts w:ascii="Times New Roman" w:hAnsi="Times New Roman" w:cs="Times New Roman"/>
                <w:sz w:val="24"/>
                <w:szCs w:val="24"/>
              </w:rPr>
            </w:pPr>
            <w:r w:rsidRPr="00C8070D">
              <w:rPr>
                <w:rFonts w:ascii="Times New Roman" w:hAnsi="Times New Roman" w:cs="Times New Roman"/>
                <w:sz w:val="24"/>
                <w:szCs w:val="24"/>
              </w:rPr>
              <w:t>Доля семей, удовлетворенных качеством предоставления информации об организации учебного процесса</w:t>
            </w:r>
          </w:p>
        </w:tc>
        <w:tc>
          <w:tcPr>
            <w:tcW w:w="1417" w:type="dxa"/>
            <w:gridSpan w:val="2"/>
            <w:tcBorders>
              <w:left w:val="single" w:sz="4" w:space="0" w:color="auto"/>
            </w:tcBorders>
            <w:shd w:val="clear" w:color="000000" w:fill="FFFFFF"/>
            <w:vAlign w:val="center"/>
          </w:tcPr>
          <w:p w:rsidR="00FB4700" w:rsidRPr="00C8070D" w:rsidRDefault="00FB4700" w:rsidP="00FB4700">
            <w:pPr>
              <w:spacing w:after="0" w:line="240" w:lineRule="auto"/>
              <w:textAlignment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0,027</w:t>
            </w:r>
          </w:p>
        </w:tc>
        <w:tc>
          <w:tcPr>
            <w:tcW w:w="1418" w:type="dxa"/>
            <w:gridSpan w:val="2"/>
            <w:shd w:val="clear" w:color="000000" w:fill="FFFFFF"/>
            <w:vAlign w:val="center"/>
          </w:tcPr>
          <w:p w:rsidR="00FB4700" w:rsidRPr="00C8070D" w:rsidRDefault="00FB4700" w:rsidP="00FB4700">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w:t>
            </w:r>
          </w:p>
        </w:tc>
        <w:tc>
          <w:tcPr>
            <w:tcW w:w="1795" w:type="dxa"/>
            <w:gridSpan w:val="2"/>
            <w:shd w:val="clear" w:color="000000" w:fill="FFFFFF"/>
            <w:vAlign w:val="center"/>
          </w:tcPr>
          <w:p w:rsidR="00FB4700" w:rsidRPr="00C8070D" w:rsidRDefault="00FB4700" w:rsidP="00FB4700">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Анкетирование УО</w:t>
            </w:r>
          </w:p>
        </w:tc>
        <w:tc>
          <w:tcPr>
            <w:tcW w:w="1843"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9</w:t>
            </w:r>
            <w:r>
              <w:rPr>
                <w:rFonts w:ascii="Times New Roman" w:eastAsia="Calibri" w:hAnsi="Times New Roman" w:cs="Times New Roman"/>
                <w:sz w:val="24"/>
                <w:szCs w:val="24"/>
              </w:rPr>
              <w:t>2</w:t>
            </w:r>
          </w:p>
        </w:tc>
        <w:tc>
          <w:tcPr>
            <w:tcW w:w="1984"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9</w:t>
            </w:r>
            <w:r>
              <w:rPr>
                <w:rFonts w:ascii="Times New Roman" w:eastAsia="Calibri" w:hAnsi="Times New Roman" w:cs="Times New Roman"/>
                <w:sz w:val="24"/>
                <w:szCs w:val="24"/>
              </w:rPr>
              <w:t>4</w:t>
            </w:r>
          </w:p>
        </w:tc>
        <w:tc>
          <w:tcPr>
            <w:tcW w:w="1843"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94</w:t>
            </w:r>
          </w:p>
        </w:tc>
        <w:tc>
          <w:tcPr>
            <w:tcW w:w="1754" w:type="dxa"/>
            <w:shd w:val="clear" w:color="auto"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w:t>
            </w:r>
          </w:p>
        </w:tc>
      </w:tr>
      <w:tr w:rsidR="00FB4700" w:rsidRPr="00C8070D" w:rsidTr="00137148">
        <w:trPr>
          <w:trHeight w:val="288"/>
        </w:trPr>
        <w:tc>
          <w:tcPr>
            <w:tcW w:w="744" w:type="dxa"/>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2.8</w:t>
            </w:r>
          </w:p>
        </w:tc>
        <w:tc>
          <w:tcPr>
            <w:tcW w:w="3260" w:type="dxa"/>
            <w:tcBorders>
              <w:right w:val="single" w:sz="4" w:space="0" w:color="auto"/>
            </w:tcBorders>
            <w:shd w:val="clear" w:color="000000" w:fill="FFFFFF"/>
          </w:tcPr>
          <w:p w:rsidR="00FB4700" w:rsidRPr="00C8070D" w:rsidRDefault="00FB4700" w:rsidP="00FB4700">
            <w:pPr>
              <w:rPr>
                <w:rFonts w:ascii="Times New Roman" w:hAnsi="Times New Roman" w:cs="Times New Roman"/>
                <w:sz w:val="24"/>
                <w:szCs w:val="24"/>
              </w:rPr>
            </w:pPr>
            <w:r w:rsidRPr="00C8070D">
              <w:rPr>
                <w:rFonts w:ascii="Times New Roman" w:hAnsi="Times New Roman" w:cs="Times New Roman"/>
                <w:sz w:val="24"/>
                <w:szCs w:val="24"/>
              </w:rPr>
              <w:t>Число участников открытых онлайн-уроков, реализуемых с учетом опыта цикла открытых уроков «</w:t>
            </w:r>
            <w:proofErr w:type="spellStart"/>
            <w:r w:rsidRPr="00C8070D">
              <w:rPr>
                <w:rFonts w:ascii="Times New Roman" w:hAnsi="Times New Roman" w:cs="Times New Roman"/>
                <w:sz w:val="24"/>
                <w:szCs w:val="24"/>
              </w:rPr>
              <w:t>Проектория</w:t>
            </w:r>
            <w:proofErr w:type="spellEnd"/>
            <w:r w:rsidRPr="00C8070D">
              <w:rPr>
                <w:rFonts w:ascii="Times New Roman" w:hAnsi="Times New Roman" w:cs="Times New Roman"/>
                <w:sz w:val="24"/>
                <w:szCs w:val="24"/>
              </w:rPr>
              <w:t>», «Уроки настоящего» или иных аналогичных по возможностям, функциям и результатам проектах, направленных на раннюю профориентацию</w:t>
            </w:r>
          </w:p>
        </w:tc>
        <w:tc>
          <w:tcPr>
            <w:tcW w:w="1417" w:type="dxa"/>
            <w:gridSpan w:val="2"/>
            <w:tcBorders>
              <w:left w:val="single" w:sz="4" w:space="0" w:color="auto"/>
            </w:tcBorders>
            <w:shd w:val="clear" w:color="000000" w:fill="FFFFFF"/>
            <w:vAlign w:val="center"/>
          </w:tcPr>
          <w:p w:rsidR="00FB4700" w:rsidRPr="00C8070D" w:rsidRDefault="00FB4700" w:rsidP="00FB4700">
            <w:pPr>
              <w:spacing w:after="0" w:line="240" w:lineRule="auto"/>
              <w:textAlignment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0,027</w:t>
            </w:r>
          </w:p>
        </w:tc>
        <w:tc>
          <w:tcPr>
            <w:tcW w:w="1418" w:type="dxa"/>
            <w:gridSpan w:val="2"/>
            <w:shd w:val="clear" w:color="000000" w:fill="FFFFFF"/>
            <w:vAlign w:val="center"/>
          </w:tcPr>
          <w:p w:rsidR="00FB4700" w:rsidRPr="00C8070D" w:rsidRDefault="00FB4700" w:rsidP="00FB4700">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Чел.</w:t>
            </w:r>
          </w:p>
        </w:tc>
        <w:tc>
          <w:tcPr>
            <w:tcW w:w="1795" w:type="dxa"/>
            <w:gridSpan w:val="2"/>
            <w:shd w:val="clear" w:color="000000" w:fill="FFFFFF"/>
            <w:vAlign w:val="center"/>
          </w:tcPr>
          <w:p w:rsidR="00FB4700" w:rsidRPr="00C8070D" w:rsidRDefault="00FB4700" w:rsidP="00FB4700">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Отчет УО</w:t>
            </w:r>
          </w:p>
        </w:tc>
        <w:tc>
          <w:tcPr>
            <w:tcW w:w="1843"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20</w:t>
            </w:r>
            <w:r>
              <w:rPr>
                <w:rFonts w:ascii="Times New Roman" w:eastAsia="Calibri" w:hAnsi="Times New Roman" w:cs="Times New Roman"/>
                <w:sz w:val="24"/>
                <w:szCs w:val="24"/>
              </w:rPr>
              <w:t>50</w:t>
            </w:r>
          </w:p>
        </w:tc>
        <w:tc>
          <w:tcPr>
            <w:tcW w:w="1984"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2050</w:t>
            </w:r>
          </w:p>
        </w:tc>
        <w:tc>
          <w:tcPr>
            <w:tcW w:w="1843"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2050</w:t>
            </w:r>
          </w:p>
        </w:tc>
        <w:tc>
          <w:tcPr>
            <w:tcW w:w="1754" w:type="dxa"/>
            <w:shd w:val="clear" w:color="auto"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2050</w:t>
            </w:r>
          </w:p>
        </w:tc>
      </w:tr>
      <w:tr w:rsidR="00FB4700" w:rsidRPr="00C8070D" w:rsidTr="00137148">
        <w:trPr>
          <w:trHeight w:val="288"/>
        </w:trPr>
        <w:tc>
          <w:tcPr>
            <w:tcW w:w="744" w:type="dxa"/>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2.9.</w:t>
            </w:r>
          </w:p>
        </w:tc>
        <w:tc>
          <w:tcPr>
            <w:tcW w:w="3260" w:type="dxa"/>
            <w:tcBorders>
              <w:right w:val="single" w:sz="4" w:space="0" w:color="auto"/>
            </w:tcBorders>
            <w:shd w:val="clear" w:color="000000" w:fill="FFFFFF"/>
          </w:tcPr>
          <w:p w:rsidR="00FB4700" w:rsidRPr="00C8070D" w:rsidRDefault="00FB4700" w:rsidP="00FB4700">
            <w:pPr>
              <w:rPr>
                <w:rFonts w:ascii="Times New Roman" w:hAnsi="Times New Roman" w:cs="Times New Roman"/>
                <w:sz w:val="24"/>
                <w:szCs w:val="24"/>
              </w:rPr>
            </w:pPr>
            <w:r w:rsidRPr="00C8070D">
              <w:rPr>
                <w:rFonts w:ascii="Times New Roman" w:hAnsi="Times New Roman" w:cs="Times New Roman"/>
                <w:sz w:val="24"/>
                <w:szCs w:val="24"/>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tc>
        <w:tc>
          <w:tcPr>
            <w:tcW w:w="1417" w:type="dxa"/>
            <w:gridSpan w:val="2"/>
            <w:tcBorders>
              <w:left w:val="single" w:sz="4" w:space="0" w:color="auto"/>
            </w:tcBorders>
            <w:shd w:val="clear" w:color="000000" w:fill="FFFFFF"/>
            <w:vAlign w:val="center"/>
          </w:tcPr>
          <w:p w:rsidR="00FB4700" w:rsidRPr="00C8070D" w:rsidRDefault="00FB4700" w:rsidP="00FB4700">
            <w:pPr>
              <w:spacing w:after="0" w:line="240" w:lineRule="auto"/>
              <w:textAlignment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0,027</w:t>
            </w:r>
          </w:p>
        </w:tc>
        <w:tc>
          <w:tcPr>
            <w:tcW w:w="1418" w:type="dxa"/>
            <w:gridSpan w:val="2"/>
            <w:shd w:val="clear" w:color="000000" w:fill="FFFFFF"/>
            <w:vAlign w:val="center"/>
          </w:tcPr>
          <w:p w:rsidR="00FB4700" w:rsidRPr="00C8070D" w:rsidRDefault="00FB4700" w:rsidP="00FB4700">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Чел.</w:t>
            </w:r>
          </w:p>
        </w:tc>
        <w:tc>
          <w:tcPr>
            <w:tcW w:w="1795" w:type="dxa"/>
            <w:gridSpan w:val="2"/>
            <w:shd w:val="clear" w:color="000000" w:fill="FFFFFF"/>
            <w:vAlign w:val="center"/>
          </w:tcPr>
          <w:p w:rsidR="00FB4700" w:rsidRPr="00C8070D" w:rsidRDefault="00FB4700" w:rsidP="00FB4700">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Отчет УО</w:t>
            </w:r>
          </w:p>
        </w:tc>
        <w:tc>
          <w:tcPr>
            <w:tcW w:w="1843"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150</w:t>
            </w:r>
          </w:p>
        </w:tc>
        <w:tc>
          <w:tcPr>
            <w:tcW w:w="1984"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150</w:t>
            </w:r>
          </w:p>
        </w:tc>
        <w:tc>
          <w:tcPr>
            <w:tcW w:w="1843"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150</w:t>
            </w:r>
          </w:p>
        </w:tc>
        <w:tc>
          <w:tcPr>
            <w:tcW w:w="1754" w:type="dxa"/>
            <w:shd w:val="clear" w:color="auto"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p>
        </w:tc>
      </w:tr>
      <w:tr w:rsidR="00FB4700" w:rsidRPr="00C8070D" w:rsidTr="00137148">
        <w:trPr>
          <w:trHeight w:val="4255"/>
        </w:trPr>
        <w:tc>
          <w:tcPr>
            <w:tcW w:w="744" w:type="dxa"/>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lastRenderedPageBreak/>
              <w:t>2.10</w:t>
            </w:r>
          </w:p>
        </w:tc>
        <w:tc>
          <w:tcPr>
            <w:tcW w:w="3260" w:type="dxa"/>
            <w:tcBorders>
              <w:right w:val="single" w:sz="4" w:space="0" w:color="auto"/>
            </w:tcBorders>
            <w:shd w:val="clear" w:color="000000" w:fill="FFFFFF"/>
          </w:tcPr>
          <w:p w:rsidR="00FB4700" w:rsidRPr="00C8070D" w:rsidRDefault="00FB4700" w:rsidP="00FB4700">
            <w:pPr>
              <w:rPr>
                <w:rFonts w:ascii="Times New Roman" w:hAnsi="Times New Roman" w:cs="Times New Roman"/>
                <w:sz w:val="24"/>
                <w:szCs w:val="24"/>
              </w:rPr>
            </w:pPr>
            <w:r w:rsidRPr="00C8070D">
              <w:rPr>
                <w:rFonts w:ascii="Times New Roman" w:hAnsi="Times New Roman" w:cs="Times New Roman"/>
                <w:sz w:val="24"/>
                <w:szCs w:val="24"/>
              </w:rPr>
              <w:t>Количество услуг психолого-педагогической, методической и консультативной помощи родителям (законным представителям) детей, а также граждан, желающих принять на воспитание в свои семьи детей, оставшихся без попечения родителей, в том числе с привлечением некоммерческих организаций</w:t>
            </w:r>
          </w:p>
        </w:tc>
        <w:tc>
          <w:tcPr>
            <w:tcW w:w="1417" w:type="dxa"/>
            <w:gridSpan w:val="2"/>
            <w:tcBorders>
              <w:left w:val="single" w:sz="4" w:space="0" w:color="auto"/>
            </w:tcBorders>
            <w:shd w:val="clear" w:color="000000" w:fill="FFFFFF"/>
            <w:vAlign w:val="center"/>
          </w:tcPr>
          <w:p w:rsidR="00FB4700" w:rsidRPr="00C8070D" w:rsidRDefault="00FB4700" w:rsidP="00FB4700">
            <w:pPr>
              <w:spacing w:after="0" w:line="240" w:lineRule="auto"/>
              <w:textAlignment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0,024</w:t>
            </w:r>
          </w:p>
        </w:tc>
        <w:tc>
          <w:tcPr>
            <w:tcW w:w="1418" w:type="dxa"/>
            <w:gridSpan w:val="2"/>
            <w:shd w:val="clear" w:color="000000" w:fill="FFFFFF"/>
            <w:vAlign w:val="center"/>
          </w:tcPr>
          <w:p w:rsidR="00FB4700" w:rsidRPr="00C8070D" w:rsidRDefault="00FB4700" w:rsidP="00FB4700">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 xml:space="preserve">Услуг </w:t>
            </w:r>
          </w:p>
        </w:tc>
        <w:tc>
          <w:tcPr>
            <w:tcW w:w="1795" w:type="dxa"/>
            <w:gridSpan w:val="2"/>
            <w:shd w:val="clear" w:color="000000" w:fill="FFFFFF"/>
            <w:vAlign w:val="center"/>
          </w:tcPr>
          <w:p w:rsidR="00FB4700" w:rsidRPr="00C8070D" w:rsidRDefault="00FB4700" w:rsidP="00FB4700">
            <w:pPr>
              <w:spacing w:after="0" w:line="240" w:lineRule="auto"/>
              <w:jc w:val="center"/>
              <w:textAlignment w:val="center"/>
              <w:rPr>
                <w:rFonts w:ascii="Times New Roman" w:eastAsia="Times New Roman" w:hAnsi="Times New Roman" w:cs="Times New Roman"/>
                <w:color w:val="000000"/>
                <w:kern w:val="24"/>
                <w:sz w:val="24"/>
                <w:szCs w:val="24"/>
                <w:lang w:eastAsia="ru-RU"/>
              </w:rPr>
            </w:pPr>
            <w:r w:rsidRPr="00C8070D">
              <w:rPr>
                <w:rFonts w:ascii="Times New Roman" w:eastAsia="Times New Roman" w:hAnsi="Times New Roman" w:cs="Times New Roman"/>
                <w:color w:val="000000"/>
                <w:kern w:val="24"/>
                <w:sz w:val="24"/>
                <w:szCs w:val="24"/>
                <w:lang w:eastAsia="ru-RU"/>
              </w:rPr>
              <w:t>Отчет УО</w:t>
            </w:r>
          </w:p>
        </w:tc>
        <w:tc>
          <w:tcPr>
            <w:tcW w:w="1843"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9</w:t>
            </w:r>
            <w:r w:rsidR="009B348B">
              <w:rPr>
                <w:rFonts w:ascii="Times New Roman" w:eastAsia="Calibri" w:hAnsi="Times New Roman" w:cs="Times New Roman"/>
                <w:sz w:val="24"/>
                <w:szCs w:val="24"/>
              </w:rPr>
              <w:t>6</w:t>
            </w:r>
            <w:r w:rsidRPr="00C8070D">
              <w:rPr>
                <w:rFonts w:ascii="Times New Roman" w:eastAsia="Calibri" w:hAnsi="Times New Roman" w:cs="Times New Roman"/>
                <w:sz w:val="24"/>
                <w:szCs w:val="24"/>
              </w:rPr>
              <w:t>0</w:t>
            </w:r>
          </w:p>
        </w:tc>
        <w:tc>
          <w:tcPr>
            <w:tcW w:w="1984"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960</w:t>
            </w:r>
          </w:p>
        </w:tc>
        <w:tc>
          <w:tcPr>
            <w:tcW w:w="1843" w:type="dxa"/>
            <w:gridSpan w:val="2"/>
            <w:shd w:val="clear" w:color="000000"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sidRPr="00C8070D">
              <w:rPr>
                <w:rFonts w:ascii="Times New Roman" w:eastAsia="Calibri" w:hAnsi="Times New Roman" w:cs="Times New Roman"/>
                <w:sz w:val="24"/>
                <w:szCs w:val="24"/>
              </w:rPr>
              <w:t>960</w:t>
            </w:r>
          </w:p>
        </w:tc>
        <w:tc>
          <w:tcPr>
            <w:tcW w:w="1754" w:type="dxa"/>
            <w:shd w:val="clear" w:color="auto" w:fill="FFFFFF"/>
            <w:vAlign w:val="center"/>
          </w:tcPr>
          <w:p w:rsidR="00FB4700" w:rsidRPr="00C8070D" w:rsidRDefault="00FB4700" w:rsidP="00FB4700">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960</w:t>
            </w:r>
          </w:p>
        </w:tc>
      </w:tr>
    </w:tbl>
    <w:p w:rsidR="00621C55" w:rsidRDefault="00621C55" w:rsidP="00BF059A">
      <w:pPr>
        <w:autoSpaceDE w:val="0"/>
        <w:autoSpaceDN w:val="0"/>
        <w:adjustRightInd w:val="0"/>
        <w:spacing w:after="0" w:line="240" w:lineRule="auto"/>
        <w:rPr>
          <w:rFonts w:ascii="Times New Roman" w:eastAsia="Calibri" w:hAnsi="Times New Roman" w:cs="Times New Roman"/>
          <w:sz w:val="24"/>
          <w:szCs w:val="24"/>
        </w:rPr>
      </w:pPr>
    </w:p>
    <w:p w:rsidR="00211CC0" w:rsidRDefault="00211CC0" w:rsidP="00BF059A">
      <w:pPr>
        <w:autoSpaceDE w:val="0"/>
        <w:autoSpaceDN w:val="0"/>
        <w:adjustRightInd w:val="0"/>
        <w:spacing w:after="0" w:line="240" w:lineRule="auto"/>
        <w:rPr>
          <w:rFonts w:ascii="Times New Roman" w:eastAsia="Calibri" w:hAnsi="Times New Roman" w:cs="Times New Roman"/>
          <w:sz w:val="24"/>
          <w:szCs w:val="24"/>
        </w:rPr>
      </w:pPr>
    </w:p>
    <w:p w:rsidR="00211CC0" w:rsidRDefault="00211CC0" w:rsidP="00BF059A">
      <w:pPr>
        <w:autoSpaceDE w:val="0"/>
        <w:autoSpaceDN w:val="0"/>
        <w:adjustRightInd w:val="0"/>
        <w:spacing w:after="0" w:line="240" w:lineRule="auto"/>
        <w:rPr>
          <w:rFonts w:ascii="Times New Roman" w:eastAsia="Calibri" w:hAnsi="Times New Roman" w:cs="Times New Roman"/>
          <w:sz w:val="24"/>
          <w:szCs w:val="24"/>
        </w:rPr>
      </w:pPr>
    </w:p>
    <w:p w:rsidR="00211CC0" w:rsidRDefault="00211CC0" w:rsidP="00BF059A">
      <w:pPr>
        <w:autoSpaceDE w:val="0"/>
        <w:autoSpaceDN w:val="0"/>
        <w:adjustRightInd w:val="0"/>
        <w:spacing w:after="0" w:line="240" w:lineRule="auto"/>
        <w:rPr>
          <w:rFonts w:ascii="Times New Roman" w:eastAsia="Calibri" w:hAnsi="Times New Roman" w:cs="Times New Roman"/>
          <w:sz w:val="24"/>
          <w:szCs w:val="24"/>
        </w:rPr>
      </w:pPr>
    </w:p>
    <w:p w:rsidR="00211CC0" w:rsidRDefault="00211CC0" w:rsidP="00BF059A">
      <w:pPr>
        <w:autoSpaceDE w:val="0"/>
        <w:autoSpaceDN w:val="0"/>
        <w:adjustRightInd w:val="0"/>
        <w:spacing w:after="0" w:line="240" w:lineRule="auto"/>
        <w:rPr>
          <w:rFonts w:ascii="Times New Roman" w:eastAsia="Calibri" w:hAnsi="Times New Roman" w:cs="Times New Roman"/>
          <w:sz w:val="24"/>
          <w:szCs w:val="24"/>
        </w:rPr>
      </w:pPr>
    </w:p>
    <w:p w:rsidR="00211CC0" w:rsidRDefault="00211CC0" w:rsidP="00BF059A">
      <w:pPr>
        <w:autoSpaceDE w:val="0"/>
        <w:autoSpaceDN w:val="0"/>
        <w:adjustRightInd w:val="0"/>
        <w:spacing w:after="0" w:line="240" w:lineRule="auto"/>
        <w:rPr>
          <w:rFonts w:ascii="Times New Roman" w:eastAsia="Calibri" w:hAnsi="Times New Roman" w:cs="Times New Roman"/>
          <w:sz w:val="24"/>
          <w:szCs w:val="24"/>
        </w:rPr>
      </w:pPr>
    </w:p>
    <w:p w:rsidR="00211CC0" w:rsidRDefault="00211CC0" w:rsidP="00BF059A">
      <w:pPr>
        <w:autoSpaceDE w:val="0"/>
        <w:autoSpaceDN w:val="0"/>
        <w:adjustRightInd w:val="0"/>
        <w:spacing w:after="0" w:line="240" w:lineRule="auto"/>
        <w:rPr>
          <w:rFonts w:ascii="Times New Roman" w:eastAsia="Calibri" w:hAnsi="Times New Roman" w:cs="Times New Roman"/>
          <w:sz w:val="24"/>
          <w:szCs w:val="24"/>
        </w:rPr>
      </w:pPr>
    </w:p>
    <w:p w:rsidR="00211CC0" w:rsidRDefault="00211CC0" w:rsidP="00BF059A">
      <w:pPr>
        <w:autoSpaceDE w:val="0"/>
        <w:autoSpaceDN w:val="0"/>
        <w:adjustRightInd w:val="0"/>
        <w:spacing w:after="0" w:line="240" w:lineRule="auto"/>
        <w:rPr>
          <w:rFonts w:ascii="Times New Roman" w:eastAsia="Calibri" w:hAnsi="Times New Roman" w:cs="Times New Roman"/>
          <w:sz w:val="24"/>
          <w:szCs w:val="24"/>
        </w:rPr>
      </w:pPr>
    </w:p>
    <w:p w:rsidR="00211CC0" w:rsidRDefault="00211CC0" w:rsidP="00BF059A">
      <w:pPr>
        <w:autoSpaceDE w:val="0"/>
        <w:autoSpaceDN w:val="0"/>
        <w:adjustRightInd w:val="0"/>
        <w:spacing w:after="0" w:line="240" w:lineRule="auto"/>
        <w:rPr>
          <w:rFonts w:ascii="Times New Roman" w:eastAsia="Calibri" w:hAnsi="Times New Roman" w:cs="Times New Roman"/>
          <w:sz w:val="24"/>
          <w:szCs w:val="24"/>
        </w:rPr>
      </w:pPr>
    </w:p>
    <w:p w:rsidR="00211CC0" w:rsidRDefault="00211CC0" w:rsidP="00BF059A">
      <w:pPr>
        <w:autoSpaceDE w:val="0"/>
        <w:autoSpaceDN w:val="0"/>
        <w:adjustRightInd w:val="0"/>
        <w:spacing w:after="0" w:line="240" w:lineRule="auto"/>
        <w:rPr>
          <w:rFonts w:ascii="Times New Roman" w:eastAsia="Calibri" w:hAnsi="Times New Roman" w:cs="Times New Roman"/>
          <w:sz w:val="24"/>
          <w:szCs w:val="24"/>
        </w:rPr>
      </w:pPr>
    </w:p>
    <w:p w:rsidR="00211CC0" w:rsidRDefault="00211CC0" w:rsidP="00BF059A">
      <w:pPr>
        <w:autoSpaceDE w:val="0"/>
        <w:autoSpaceDN w:val="0"/>
        <w:adjustRightInd w:val="0"/>
        <w:spacing w:after="0" w:line="240" w:lineRule="auto"/>
        <w:rPr>
          <w:rFonts w:ascii="Times New Roman" w:eastAsia="Calibri" w:hAnsi="Times New Roman" w:cs="Times New Roman"/>
          <w:sz w:val="24"/>
          <w:szCs w:val="24"/>
        </w:rPr>
      </w:pPr>
    </w:p>
    <w:p w:rsidR="00BF212F" w:rsidRDefault="00BF212F" w:rsidP="00BF059A">
      <w:pPr>
        <w:autoSpaceDE w:val="0"/>
        <w:autoSpaceDN w:val="0"/>
        <w:adjustRightInd w:val="0"/>
        <w:spacing w:after="0" w:line="240" w:lineRule="auto"/>
        <w:rPr>
          <w:rFonts w:ascii="Times New Roman" w:eastAsia="Calibri" w:hAnsi="Times New Roman" w:cs="Times New Roman"/>
          <w:sz w:val="24"/>
          <w:szCs w:val="24"/>
        </w:rPr>
      </w:pPr>
    </w:p>
    <w:p w:rsidR="00BF212F" w:rsidRDefault="00BF212F" w:rsidP="00BF059A">
      <w:pPr>
        <w:autoSpaceDE w:val="0"/>
        <w:autoSpaceDN w:val="0"/>
        <w:adjustRightInd w:val="0"/>
        <w:spacing w:after="0" w:line="240" w:lineRule="auto"/>
        <w:rPr>
          <w:rFonts w:ascii="Times New Roman" w:eastAsia="Calibri" w:hAnsi="Times New Roman" w:cs="Times New Roman"/>
          <w:sz w:val="24"/>
          <w:szCs w:val="24"/>
        </w:rPr>
      </w:pPr>
    </w:p>
    <w:p w:rsidR="00BF212F" w:rsidRDefault="00BF212F" w:rsidP="00BF059A">
      <w:pPr>
        <w:autoSpaceDE w:val="0"/>
        <w:autoSpaceDN w:val="0"/>
        <w:adjustRightInd w:val="0"/>
        <w:spacing w:after="0" w:line="240" w:lineRule="auto"/>
        <w:rPr>
          <w:rFonts w:ascii="Times New Roman" w:eastAsia="Calibri" w:hAnsi="Times New Roman" w:cs="Times New Roman"/>
          <w:sz w:val="24"/>
          <w:szCs w:val="24"/>
        </w:rPr>
      </w:pPr>
    </w:p>
    <w:p w:rsidR="00211CC0" w:rsidRDefault="00211CC0" w:rsidP="00BF059A">
      <w:pPr>
        <w:autoSpaceDE w:val="0"/>
        <w:autoSpaceDN w:val="0"/>
        <w:adjustRightInd w:val="0"/>
        <w:spacing w:after="0" w:line="240" w:lineRule="auto"/>
        <w:rPr>
          <w:rFonts w:ascii="Times New Roman" w:eastAsia="Calibri" w:hAnsi="Times New Roman" w:cs="Times New Roman"/>
          <w:sz w:val="24"/>
          <w:szCs w:val="24"/>
        </w:rPr>
      </w:pPr>
    </w:p>
    <w:p w:rsidR="00211CC0" w:rsidRPr="00C8070D" w:rsidRDefault="00211CC0" w:rsidP="00BF059A">
      <w:pPr>
        <w:autoSpaceDE w:val="0"/>
        <w:autoSpaceDN w:val="0"/>
        <w:adjustRightInd w:val="0"/>
        <w:spacing w:after="0" w:line="240" w:lineRule="auto"/>
        <w:rPr>
          <w:rFonts w:ascii="Times New Roman" w:eastAsia="Calibri" w:hAnsi="Times New Roman" w:cs="Times New Roman"/>
          <w:sz w:val="24"/>
          <w:szCs w:val="24"/>
        </w:rPr>
      </w:pPr>
    </w:p>
    <w:tbl>
      <w:tblPr>
        <w:tblW w:w="16443" w:type="dxa"/>
        <w:tblInd w:w="-459" w:type="dxa"/>
        <w:tblLayout w:type="fixed"/>
        <w:tblLook w:val="04A0" w:firstRow="1" w:lastRow="0" w:firstColumn="1" w:lastColumn="0" w:noHBand="0" w:noVBand="1"/>
      </w:tblPr>
      <w:tblGrid>
        <w:gridCol w:w="283"/>
        <w:gridCol w:w="16160"/>
      </w:tblGrid>
      <w:tr w:rsidR="00621C55" w:rsidRPr="00C8070D" w:rsidTr="002B1C04">
        <w:trPr>
          <w:trHeight w:val="818"/>
        </w:trPr>
        <w:tc>
          <w:tcPr>
            <w:tcW w:w="283" w:type="dxa"/>
            <w:tcBorders>
              <w:top w:val="nil"/>
              <w:left w:val="nil"/>
              <w:bottom w:val="nil"/>
              <w:right w:val="nil"/>
            </w:tcBorders>
            <w:shd w:val="clear" w:color="000000" w:fill="FFFFFF"/>
          </w:tcPr>
          <w:p w:rsidR="00621C55" w:rsidRPr="00C8070D" w:rsidRDefault="00621C55" w:rsidP="007C169F">
            <w:pPr>
              <w:spacing w:after="0" w:line="240" w:lineRule="auto"/>
              <w:jc w:val="center"/>
              <w:rPr>
                <w:rFonts w:ascii="Times New Roman" w:eastAsia="Times New Roman" w:hAnsi="Times New Roman" w:cs="Times New Roman"/>
                <w:b/>
                <w:sz w:val="24"/>
                <w:szCs w:val="24"/>
                <w:lang w:eastAsia="ru-RU"/>
              </w:rPr>
            </w:pPr>
          </w:p>
        </w:tc>
        <w:tc>
          <w:tcPr>
            <w:tcW w:w="16160" w:type="dxa"/>
            <w:tcBorders>
              <w:top w:val="nil"/>
              <w:left w:val="nil"/>
              <w:bottom w:val="nil"/>
              <w:right w:val="nil"/>
            </w:tcBorders>
            <w:shd w:val="clear" w:color="000000" w:fill="FFFFFF"/>
            <w:noWrap/>
          </w:tcPr>
          <w:tbl>
            <w:tblPr>
              <w:tblW w:w="15477" w:type="dxa"/>
              <w:tblLayout w:type="fixed"/>
              <w:tblLook w:val="04A0" w:firstRow="1" w:lastRow="0" w:firstColumn="1" w:lastColumn="0" w:noHBand="0" w:noVBand="1"/>
            </w:tblPr>
            <w:tblGrid>
              <w:gridCol w:w="15477"/>
            </w:tblGrid>
            <w:tr w:rsidR="00BF212F" w:rsidRPr="00DC480A" w:rsidTr="00BF212F">
              <w:trPr>
                <w:trHeight w:val="818"/>
              </w:trPr>
              <w:tc>
                <w:tcPr>
                  <w:tcW w:w="15477" w:type="dxa"/>
                  <w:tcBorders>
                    <w:top w:val="nil"/>
                    <w:left w:val="nil"/>
                    <w:bottom w:val="nil"/>
                    <w:right w:val="nil"/>
                  </w:tcBorders>
                  <w:shd w:val="clear" w:color="000000" w:fill="FFFFFF"/>
                  <w:noWrap/>
                </w:tcPr>
                <w:p w:rsidR="00D25A1E" w:rsidRPr="00466641" w:rsidRDefault="00D25A1E" w:rsidP="00D25A1E">
                  <w:pPr>
                    <w:spacing w:after="0"/>
                    <w:jc w:val="right"/>
                    <w:rPr>
                      <w:rFonts w:ascii="Times New Roman" w:hAnsi="Times New Roman" w:cs="Times New Roman"/>
                      <w:sz w:val="20"/>
                      <w:szCs w:val="20"/>
                    </w:rPr>
                  </w:pPr>
                  <w:r w:rsidRPr="00466641">
                    <w:rPr>
                      <w:rFonts w:ascii="Times New Roman" w:hAnsi="Times New Roman" w:cs="Times New Roman"/>
                      <w:sz w:val="20"/>
                      <w:szCs w:val="20"/>
                    </w:rPr>
                    <w:t>Приложение № 2</w:t>
                  </w:r>
                </w:p>
                <w:p w:rsidR="00D25A1E" w:rsidRPr="00D25A1E" w:rsidRDefault="00D25A1E" w:rsidP="00D25A1E">
                  <w:pPr>
                    <w:tabs>
                      <w:tab w:val="left" w:pos="15489"/>
                    </w:tabs>
                    <w:spacing w:after="0" w:line="240" w:lineRule="auto"/>
                    <w:jc w:val="right"/>
                    <w:rPr>
                      <w:rFonts w:ascii="Times New Roman" w:eastAsia="Times New Roman" w:hAnsi="Times New Roman" w:cs="Times New Roman"/>
                      <w:sz w:val="20"/>
                      <w:szCs w:val="20"/>
                      <w:lang w:eastAsia="ru-RU"/>
                    </w:rPr>
                  </w:pPr>
                  <w:r w:rsidRPr="00D25A1E">
                    <w:rPr>
                      <w:rFonts w:ascii="Times New Roman" w:eastAsia="Times New Roman" w:hAnsi="Times New Roman" w:cs="Times New Roman"/>
                      <w:sz w:val="20"/>
                      <w:szCs w:val="20"/>
                      <w:lang w:eastAsia="ru-RU"/>
                    </w:rPr>
                    <w:t xml:space="preserve"> к подпрограмме 2 «Предоставление</w:t>
                  </w:r>
                </w:p>
                <w:p w:rsidR="00D25A1E" w:rsidRPr="00D25A1E" w:rsidRDefault="00D25A1E" w:rsidP="00D25A1E">
                  <w:pPr>
                    <w:tabs>
                      <w:tab w:val="left" w:pos="15489"/>
                    </w:tabs>
                    <w:spacing w:after="0" w:line="240" w:lineRule="auto"/>
                    <w:jc w:val="right"/>
                    <w:rPr>
                      <w:rFonts w:ascii="Times New Roman" w:eastAsia="Times New Roman" w:hAnsi="Times New Roman" w:cs="Times New Roman"/>
                      <w:sz w:val="20"/>
                      <w:szCs w:val="20"/>
                      <w:lang w:eastAsia="ru-RU"/>
                    </w:rPr>
                  </w:pPr>
                  <w:r w:rsidRPr="00D25A1E">
                    <w:rPr>
                      <w:rFonts w:ascii="Times New Roman" w:eastAsia="Times New Roman" w:hAnsi="Times New Roman" w:cs="Times New Roman"/>
                      <w:sz w:val="20"/>
                      <w:szCs w:val="20"/>
                      <w:lang w:eastAsia="ru-RU"/>
                    </w:rPr>
                    <w:t xml:space="preserve">                                      начального, основного, среднего (полного)</w:t>
                  </w:r>
                </w:p>
                <w:p w:rsidR="00D25A1E" w:rsidRPr="00D25A1E" w:rsidRDefault="00D25A1E" w:rsidP="00D25A1E">
                  <w:pPr>
                    <w:tabs>
                      <w:tab w:val="left" w:pos="15489"/>
                    </w:tabs>
                    <w:spacing w:after="0" w:line="240" w:lineRule="auto"/>
                    <w:jc w:val="right"/>
                    <w:rPr>
                      <w:rFonts w:ascii="Times New Roman" w:eastAsia="Times New Roman" w:hAnsi="Times New Roman" w:cs="Times New Roman"/>
                      <w:sz w:val="20"/>
                      <w:szCs w:val="20"/>
                      <w:lang w:eastAsia="ru-RU"/>
                    </w:rPr>
                  </w:pPr>
                  <w:r w:rsidRPr="00D25A1E">
                    <w:rPr>
                      <w:rFonts w:ascii="Times New Roman" w:eastAsia="Times New Roman" w:hAnsi="Times New Roman" w:cs="Times New Roman"/>
                      <w:sz w:val="20"/>
                      <w:szCs w:val="20"/>
                      <w:lang w:eastAsia="ru-RU"/>
                    </w:rPr>
                    <w:t xml:space="preserve">                                      общего образования», реализуемой в рамках </w:t>
                  </w:r>
                </w:p>
                <w:p w:rsidR="00D25A1E" w:rsidRPr="00D25A1E" w:rsidRDefault="00D25A1E" w:rsidP="00D25A1E">
                  <w:pPr>
                    <w:tabs>
                      <w:tab w:val="left" w:pos="15489"/>
                    </w:tabs>
                    <w:spacing w:after="0" w:line="240" w:lineRule="auto"/>
                    <w:jc w:val="right"/>
                    <w:rPr>
                      <w:rFonts w:ascii="Times New Roman" w:eastAsia="Times New Roman" w:hAnsi="Times New Roman" w:cs="Times New Roman"/>
                      <w:sz w:val="20"/>
                      <w:szCs w:val="20"/>
                      <w:lang w:eastAsia="ru-RU"/>
                    </w:rPr>
                  </w:pPr>
                  <w:r w:rsidRPr="00D25A1E">
                    <w:rPr>
                      <w:rFonts w:ascii="Times New Roman" w:eastAsia="Times New Roman" w:hAnsi="Times New Roman" w:cs="Times New Roman"/>
                      <w:sz w:val="20"/>
                      <w:szCs w:val="20"/>
                      <w:lang w:eastAsia="ru-RU"/>
                    </w:rPr>
                    <w:t xml:space="preserve">                                      муниципальной программы Нижнеингашского района</w:t>
                  </w:r>
                </w:p>
                <w:p w:rsidR="00D25A1E" w:rsidRDefault="00D25A1E" w:rsidP="00D25A1E">
                  <w:pPr>
                    <w:tabs>
                      <w:tab w:val="left" w:pos="15489"/>
                    </w:tabs>
                    <w:spacing w:after="0" w:line="240" w:lineRule="auto"/>
                    <w:jc w:val="right"/>
                    <w:rPr>
                      <w:rFonts w:ascii="Times New Roman" w:eastAsia="Times New Roman" w:hAnsi="Times New Roman" w:cs="Times New Roman"/>
                      <w:sz w:val="20"/>
                      <w:szCs w:val="20"/>
                      <w:lang w:eastAsia="ru-RU"/>
                    </w:rPr>
                  </w:pPr>
                  <w:r w:rsidRPr="00D25A1E">
                    <w:rPr>
                      <w:rFonts w:ascii="Times New Roman" w:eastAsia="Times New Roman" w:hAnsi="Times New Roman" w:cs="Times New Roman"/>
                      <w:sz w:val="20"/>
                      <w:szCs w:val="20"/>
                      <w:lang w:eastAsia="ru-RU"/>
                    </w:rPr>
                    <w:t>«Развитие образования Нижнеингашского района»</w:t>
                  </w:r>
                </w:p>
                <w:p w:rsidR="005B30C6" w:rsidRDefault="005B30C6" w:rsidP="00D25A1E">
                  <w:pPr>
                    <w:tabs>
                      <w:tab w:val="left" w:pos="15489"/>
                    </w:tabs>
                    <w:spacing w:after="0" w:line="240" w:lineRule="auto"/>
                    <w:jc w:val="right"/>
                    <w:rPr>
                      <w:rFonts w:ascii="Times New Roman" w:eastAsia="Times New Roman" w:hAnsi="Times New Roman" w:cs="Times New Roman"/>
                      <w:sz w:val="20"/>
                      <w:szCs w:val="20"/>
                      <w:lang w:eastAsia="ru-RU"/>
                    </w:rPr>
                  </w:pPr>
                </w:p>
                <w:p w:rsidR="006A1401" w:rsidRDefault="006A1401" w:rsidP="00D25A1E">
                  <w:pPr>
                    <w:tabs>
                      <w:tab w:val="left" w:pos="15489"/>
                    </w:tabs>
                    <w:spacing w:after="0" w:line="240" w:lineRule="auto"/>
                    <w:jc w:val="right"/>
                    <w:rPr>
                      <w:rFonts w:ascii="Times New Roman" w:eastAsia="Times New Roman" w:hAnsi="Times New Roman" w:cs="Times New Roman"/>
                      <w:sz w:val="20"/>
                      <w:szCs w:val="20"/>
                      <w:lang w:eastAsia="ru-RU"/>
                    </w:rPr>
                  </w:pPr>
                </w:p>
                <w:p w:rsidR="00E26BF0" w:rsidRPr="006A1401" w:rsidRDefault="00E26BF0" w:rsidP="00E26BF0">
                  <w:pPr>
                    <w:jc w:val="center"/>
                    <w:rPr>
                      <w:rFonts w:ascii="Times New Roman" w:hAnsi="Times New Roman" w:cs="Times New Roman"/>
                      <w:b/>
                      <w:sz w:val="20"/>
                      <w:szCs w:val="20"/>
                    </w:rPr>
                  </w:pPr>
                  <w:r w:rsidRPr="00EE24AB">
                    <w:rPr>
                      <w:rFonts w:ascii="Times New Roman" w:hAnsi="Times New Roman" w:cs="Times New Roman"/>
                      <w:b/>
                      <w:sz w:val="20"/>
                      <w:szCs w:val="20"/>
                    </w:rPr>
                    <w:t xml:space="preserve">Перечень мероприятий </w:t>
                  </w:r>
                  <w:r w:rsidRPr="006A1401">
                    <w:rPr>
                      <w:rFonts w:ascii="Times New Roman" w:hAnsi="Times New Roman" w:cs="Times New Roman"/>
                      <w:b/>
                      <w:sz w:val="20"/>
                      <w:szCs w:val="20"/>
                    </w:rPr>
                    <w:t>подпрограммы 2</w:t>
                  </w:r>
                  <w:r w:rsidR="006A1401" w:rsidRPr="006A1401">
                    <w:rPr>
                      <w:rFonts w:ascii="Times New Roman" w:hAnsi="Times New Roman" w:cs="Times New Roman"/>
                      <w:b/>
                      <w:sz w:val="20"/>
                      <w:szCs w:val="20"/>
                    </w:rPr>
                    <w:t xml:space="preserve"> </w:t>
                  </w:r>
                  <w:r w:rsidR="006A1401">
                    <w:rPr>
                      <w:rFonts w:ascii="Times New Roman" w:hAnsi="Times New Roman" w:cs="Times New Roman"/>
                      <w:b/>
                      <w:sz w:val="20"/>
                      <w:szCs w:val="20"/>
                    </w:rPr>
                    <w:t>(«</w:t>
                  </w:r>
                  <w:r w:rsidR="006A1401" w:rsidRPr="006A1401">
                    <w:rPr>
                      <w:rFonts w:ascii="Times New Roman" w:eastAsia="Calibri" w:hAnsi="Times New Roman" w:cs="Times New Roman"/>
                      <w:b/>
                      <w:sz w:val="20"/>
                      <w:szCs w:val="20"/>
                    </w:rPr>
                    <w:t>Предоставление начального, основно</w:t>
                  </w:r>
                  <w:r w:rsidR="006A1401">
                    <w:rPr>
                      <w:rFonts w:ascii="Times New Roman" w:eastAsia="Calibri" w:hAnsi="Times New Roman" w:cs="Times New Roman"/>
                      <w:b/>
                      <w:sz w:val="20"/>
                      <w:szCs w:val="20"/>
                    </w:rPr>
                    <w:t>го, среднего общего образования»)</w:t>
                  </w:r>
                </w:p>
                <w:tbl>
                  <w:tblPr>
                    <w:tblW w:w="15369" w:type="dxa"/>
                    <w:tblLayout w:type="fixed"/>
                    <w:tblLook w:val="04A0" w:firstRow="1" w:lastRow="0" w:firstColumn="1" w:lastColumn="0" w:noHBand="0" w:noVBand="1"/>
                  </w:tblPr>
                  <w:tblGrid>
                    <w:gridCol w:w="459"/>
                    <w:gridCol w:w="3334"/>
                    <w:gridCol w:w="635"/>
                    <w:gridCol w:w="733"/>
                    <w:gridCol w:w="708"/>
                    <w:gridCol w:w="1276"/>
                    <w:gridCol w:w="709"/>
                    <w:gridCol w:w="1276"/>
                    <w:gridCol w:w="1275"/>
                    <w:gridCol w:w="1276"/>
                    <w:gridCol w:w="1276"/>
                    <w:gridCol w:w="2412"/>
                  </w:tblGrid>
                  <w:tr w:rsidR="00E26BF0" w:rsidRPr="00EE24AB" w:rsidTr="00E26BF0">
                    <w:trPr>
                      <w:trHeight w:val="521"/>
                    </w:trPr>
                    <w:tc>
                      <w:tcPr>
                        <w:tcW w:w="459" w:type="dxa"/>
                        <w:vMerge w:val="restart"/>
                        <w:tcBorders>
                          <w:top w:val="single" w:sz="4" w:space="0" w:color="auto"/>
                          <w:left w:val="single" w:sz="4" w:space="0" w:color="auto"/>
                          <w:bottom w:val="single" w:sz="4" w:space="0" w:color="000000"/>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p>
                      <w:p w:rsidR="00E26BF0" w:rsidRPr="00EE24AB" w:rsidRDefault="00E26BF0" w:rsidP="00E26BF0">
                        <w:pPr>
                          <w:spacing w:after="0" w:line="240" w:lineRule="auto"/>
                          <w:ind w:left="-481" w:firstLine="481"/>
                          <w:jc w:val="center"/>
                          <w:rPr>
                            <w:rFonts w:ascii="Times New Roman" w:eastAsia="Times New Roman" w:hAnsi="Times New Roman" w:cs="Times New Roman"/>
                            <w:sz w:val="20"/>
                            <w:szCs w:val="20"/>
                            <w:lang w:eastAsia="ru-RU"/>
                          </w:rPr>
                        </w:pPr>
                      </w:p>
                    </w:tc>
                    <w:tc>
                      <w:tcPr>
                        <w:tcW w:w="3334" w:type="dxa"/>
                        <w:vMerge w:val="restart"/>
                        <w:tcBorders>
                          <w:top w:val="single" w:sz="4" w:space="0" w:color="auto"/>
                          <w:left w:val="single" w:sz="4" w:space="0" w:color="auto"/>
                          <w:bottom w:val="single" w:sz="4" w:space="0" w:color="000000"/>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 xml:space="preserve">Цели, задачи, мероприятия </w:t>
                        </w:r>
                      </w:p>
                      <w:p w:rsidR="00E26BF0" w:rsidRPr="00EE24AB" w:rsidRDefault="00E26BF0" w:rsidP="00E26BF0">
                        <w:pPr>
                          <w:spacing w:after="0" w:line="240" w:lineRule="auto"/>
                          <w:ind w:left="-200"/>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подпрограммы</w:t>
                        </w:r>
                      </w:p>
                    </w:tc>
                    <w:tc>
                      <w:tcPr>
                        <w:tcW w:w="63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tcPr>
                      <w:p w:rsidR="00E26BF0" w:rsidRPr="00EE24AB" w:rsidRDefault="00E26BF0" w:rsidP="00E26BF0">
                        <w:pPr>
                          <w:spacing w:after="0" w:line="240" w:lineRule="auto"/>
                          <w:ind w:left="113" w:right="113"/>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 xml:space="preserve">ГРБС </w:t>
                        </w:r>
                      </w:p>
                    </w:tc>
                    <w:tc>
                      <w:tcPr>
                        <w:tcW w:w="3426" w:type="dxa"/>
                        <w:gridSpan w:val="4"/>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Расходы по годам реализации программы (тыс. рублей)</w:t>
                        </w:r>
                      </w:p>
                    </w:tc>
                    <w:tc>
                      <w:tcPr>
                        <w:tcW w:w="2412" w:type="dxa"/>
                        <w:tcBorders>
                          <w:top w:val="single" w:sz="4" w:space="0" w:color="auto"/>
                          <w:left w:val="single" w:sz="4" w:space="0" w:color="auto"/>
                          <w:right w:val="single" w:sz="4" w:space="0" w:color="auto"/>
                        </w:tcBorders>
                        <w:shd w:val="clear" w:color="000000" w:fill="FFFFFF"/>
                      </w:tcPr>
                      <w:p w:rsidR="00E26BF0" w:rsidRPr="00EE24AB" w:rsidRDefault="00E26BF0" w:rsidP="00E26BF0">
                        <w:pPr>
                          <w:spacing w:after="0" w:line="240" w:lineRule="auto"/>
                          <w:ind w:right="130"/>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 xml:space="preserve">Ожидаемый непосредственный результат (краткое описание) от реализации подпрограммного мероприятия (в том числе в натуральном выражении) </w:t>
                        </w:r>
                      </w:p>
                    </w:tc>
                  </w:tr>
                  <w:tr w:rsidR="00E26BF0" w:rsidRPr="00EE24AB" w:rsidTr="00E26BF0">
                    <w:trPr>
                      <w:trHeight w:val="945"/>
                    </w:trPr>
                    <w:tc>
                      <w:tcPr>
                        <w:tcW w:w="459" w:type="dxa"/>
                        <w:vMerge/>
                        <w:tcBorders>
                          <w:top w:val="single" w:sz="4" w:space="0" w:color="auto"/>
                          <w:left w:val="single" w:sz="4" w:space="0" w:color="auto"/>
                          <w:bottom w:val="single" w:sz="4" w:space="0" w:color="000000"/>
                          <w:right w:val="single" w:sz="4" w:space="0" w:color="auto"/>
                        </w:tcBorders>
                        <w:vAlign w:val="center"/>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3334" w:type="dxa"/>
                        <w:vMerge/>
                        <w:tcBorders>
                          <w:top w:val="single" w:sz="4" w:space="0" w:color="auto"/>
                          <w:left w:val="single" w:sz="4" w:space="0" w:color="auto"/>
                          <w:bottom w:val="single" w:sz="4" w:space="0" w:color="000000"/>
                          <w:right w:val="single" w:sz="4" w:space="0" w:color="auto"/>
                        </w:tcBorders>
                        <w:vAlign w:val="center"/>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635" w:type="dxa"/>
                        <w:vMerge/>
                        <w:tcBorders>
                          <w:top w:val="single" w:sz="4" w:space="0" w:color="auto"/>
                          <w:left w:val="single" w:sz="4" w:space="0" w:color="auto"/>
                          <w:bottom w:val="single" w:sz="4" w:space="0" w:color="000000"/>
                          <w:right w:val="single" w:sz="4" w:space="0" w:color="auto"/>
                        </w:tcBorders>
                        <w:vAlign w:val="center"/>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733" w:type="dxa"/>
                        <w:vMerge w:val="restart"/>
                        <w:tcBorders>
                          <w:top w:val="nil"/>
                          <w:left w:val="single" w:sz="4" w:space="0" w:color="auto"/>
                          <w:bottom w:val="single" w:sz="4" w:space="0" w:color="000000"/>
                          <w:right w:val="single" w:sz="4" w:space="0" w:color="auto"/>
                        </w:tcBorders>
                        <w:shd w:val="clear" w:color="000000" w:fill="FFFFFF"/>
                        <w:textDirection w:val="btLr"/>
                      </w:tcPr>
                      <w:p w:rsidR="00E26BF0" w:rsidRPr="00EE24AB" w:rsidRDefault="00E26BF0" w:rsidP="00E26BF0">
                        <w:pPr>
                          <w:spacing w:after="0" w:line="240" w:lineRule="auto"/>
                          <w:ind w:left="113" w:right="113"/>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ГРБС</w:t>
                        </w:r>
                      </w:p>
                    </w:tc>
                    <w:tc>
                      <w:tcPr>
                        <w:tcW w:w="708" w:type="dxa"/>
                        <w:vMerge w:val="restart"/>
                        <w:tcBorders>
                          <w:top w:val="nil"/>
                          <w:left w:val="single" w:sz="4" w:space="0" w:color="auto"/>
                          <w:bottom w:val="single" w:sz="4" w:space="0" w:color="000000"/>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proofErr w:type="spellStart"/>
                        <w:r w:rsidRPr="00EE24AB">
                          <w:rPr>
                            <w:rFonts w:ascii="Times New Roman" w:eastAsia="Times New Roman" w:hAnsi="Times New Roman" w:cs="Times New Roman"/>
                            <w:sz w:val="20"/>
                            <w:szCs w:val="20"/>
                            <w:lang w:eastAsia="ru-RU"/>
                          </w:rPr>
                          <w:t>РзПр</w:t>
                        </w:r>
                        <w:proofErr w:type="spellEnd"/>
                      </w:p>
                    </w:tc>
                    <w:tc>
                      <w:tcPr>
                        <w:tcW w:w="1276" w:type="dxa"/>
                        <w:vMerge w:val="restart"/>
                        <w:tcBorders>
                          <w:top w:val="nil"/>
                          <w:left w:val="single" w:sz="4" w:space="0" w:color="auto"/>
                          <w:bottom w:val="single" w:sz="4" w:space="0" w:color="000000"/>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КЦСР</w:t>
                        </w:r>
                      </w:p>
                    </w:tc>
                    <w:tc>
                      <w:tcPr>
                        <w:tcW w:w="709" w:type="dxa"/>
                        <w:vMerge w:val="restart"/>
                        <w:tcBorders>
                          <w:top w:val="nil"/>
                          <w:left w:val="single" w:sz="4" w:space="0" w:color="auto"/>
                          <w:bottom w:val="single" w:sz="4" w:space="0" w:color="000000"/>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КВР</w:t>
                        </w:r>
                      </w:p>
                    </w:tc>
                    <w:tc>
                      <w:tcPr>
                        <w:tcW w:w="1276" w:type="dxa"/>
                        <w:tcBorders>
                          <w:top w:val="single" w:sz="4" w:space="0" w:color="auto"/>
                          <w:left w:val="nil"/>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Очередной финансовый год</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первый год планового периода</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второй год планового периода</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Итого на очередной финансовый год и плановый период</w:t>
                        </w:r>
                      </w:p>
                    </w:tc>
                    <w:tc>
                      <w:tcPr>
                        <w:tcW w:w="2412" w:type="dxa"/>
                        <w:vMerge w:val="restart"/>
                        <w:tcBorders>
                          <w:left w:val="single" w:sz="4" w:space="0" w:color="auto"/>
                          <w:right w:val="single" w:sz="4" w:space="0" w:color="auto"/>
                        </w:tcBorders>
                        <w:vAlign w:val="center"/>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r>
                  <w:tr w:rsidR="00E26BF0" w:rsidRPr="00EE24AB" w:rsidTr="00E26BF0">
                    <w:trPr>
                      <w:trHeight w:val="161"/>
                    </w:trPr>
                    <w:tc>
                      <w:tcPr>
                        <w:tcW w:w="459" w:type="dxa"/>
                        <w:vMerge/>
                        <w:tcBorders>
                          <w:top w:val="single" w:sz="4" w:space="0" w:color="auto"/>
                          <w:left w:val="single" w:sz="4" w:space="0" w:color="auto"/>
                          <w:bottom w:val="single" w:sz="4" w:space="0" w:color="000000"/>
                          <w:right w:val="single" w:sz="4" w:space="0" w:color="auto"/>
                        </w:tcBorders>
                        <w:vAlign w:val="center"/>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3334" w:type="dxa"/>
                        <w:vMerge/>
                        <w:tcBorders>
                          <w:top w:val="single" w:sz="4" w:space="0" w:color="auto"/>
                          <w:left w:val="single" w:sz="4" w:space="0" w:color="auto"/>
                          <w:bottom w:val="single" w:sz="4" w:space="0" w:color="000000"/>
                          <w:right w:val="single" w:sz="4" w:space="0" w:color="auto"/>
                        </w:tcBorders>
                        <w:vAlign w:val="center"/>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635" w:type="dxa"/>
                        <w:vMerge/>
                        <w:tcBorders>
                          <w:top w:val="single" w:sz="4" w:space="0" w:color="auto"/>
                          <w:left w:val="single" w:sz="4" w:space="0" w:color="auto"/>
                          <w:bottom w:val="single" w:sz="4" w:space="0" w:color="000000"/>
                          <w:right w:val="single" w:sz="4" w:space="0" w:color="auto"/>
                        </w:tcBorders>
                        <w:vAlign w:val="center"/>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733" w:type="dxa"/>
                        <w:vMerge/>
                        <w:tcBorders>
                          <w:top w:val="nil"/>
                          <w:left w:val="single" w:sz="4" w:space="0" w:color="auto"/>
                          <w:bottom w:val="single" w:sz="4" w:space="0" w:color="000000"/>
                          <w:right w:val="single" w:sz="4" w:space="0" w:color="auto"/>
                        </w:tcBorders>
                        <w:vAlign w:val="center"/>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E26BF0" w:rsidRPr="00EE24AB" w:rsidRDefault="00E26BF0" w:rsidP="009B348B">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202</w:t>
                        </w:r>
                        <w:r w:rsidR="009B348B">
                          <w:rPr>
                            <w:rFonts w:ascii="Times New Roman" w:eastAsia="Times New Roman" w:hAnsi="Times New Roman" w:cs="Times New Roman"/>
                            <w:sz w:val="20"/>
                            <w:szCs w:val="20"/>
                            <w:lang w:eastAsia="ru-RU"/>
                          </w:rPr>
                          <w:t>5</w:t>
                        </w:r>
                        <w:r w:rsidRPr="00EE24AB">
                          <w:rPr>
                            <w:rFonts w:ascii="Times New Roman" w:eastAsia="Times New Roman" w:hAnsi="Times New Roman" w:cs="Times New Roman"/>
                            <w:sz w:val="20"/>
                            <w:szCs w:val="20"/>
                            <w:lang w:eastAsia="ru-RU"/>
                          </w:rPr>
                          <w:t>год</w:t>
                        </w:r>
                      </w:p>
                    </w:tc>
                    <w:tc>
                      <w:tcPr>
                        <w:tcW w:w="1275" w:type="dxa"/>
                        <w:tcBorders>
                          <w:top w:val="single" w:sz="4" w:space="0" w:color="auto"/>
                          <w:left w:val="single" w:sz="4" w:space="0" w:color="auto"/>
                          <w:bottom w:val="single" w:sz="4" w:space="0" w:color="000000"/>
                          <w:right w:val="single" w:sz="4" w:space="0" w:color="auto"/>
                        </w:tcBorders>
                      </w:tcPr>
                      <w:p w:rsidR="00E26BF0" w:rsidRPr="00EE24AB" w:rsidRDefault="00E26BF0" w:rsidP="009B348B">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202</w:t>
                        </w:r>
                        <w:r w:rsidR="009B348B">
                          <w:rPr>
                            <w:rFonts w:ascii="Times New Roman" w:eastAsia="Times New Roman" w:hAnsi="Times New Roman" w:cs="Times New Roman"/>
                            <w:sz w:val="20"/>
                            <w:szCs w:val="20"/>
                            <w:lang w:eastAsia="ru-RU"/>
                          </w:rPr>
                          <w:t>6</w:t>
                        </w:r>
                        <w:r w:rsidRPr="00EE24AB">
                          <w:rPr>
                            <w:rFonts w:ascii="Times New Roman" w:eastAsia="Times New Roman" w:hAnsi="Times New Roman" w:cs="Times New Roman"/>
                            <w:sz w:val="20"/>
                            <w:szCs w:val="20"/>
                            <w:lang w:eastAsia="ru-RU"/>
                          </w:rPr>
                          <w:t>год</w:t>
                        </w:r>
                      </w:p>
                    </w:tc>
                    <w:tc>
                      <w:tcPr>
                        <w:tcW w:w="1276" w:type="dxa"/>
                        <w:tcBorders>
                          <w:top w:val="single" w:sz="4" w:space="0" w:color="auto"/>
                          <w:left w:val="single" w:sz="4" w:space="0" w:color="auto"/>
                          <w:bottom w:val="single" w:sz="4" w:space="0" w:color="000000"/>
                          <w:right w:val="single" w:sz="4" w:space="0" w:color="auto"/>
                        </w:tcBorders>
                      </w:tcPr>
                      <w:p w:rsidR="00E26BF0" w:rsidRPr="00EE24AB" w:rsidRDefault="00E26BF0" w:rsidP="009B348B">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202</w:t>
                        </w:r>
                        <w:r w:rsidR="009B348B">
                          <w:rPr>
                            <w:rFonts w:ascii="Times New Roman" w:eastAsia="Times New Roman" w:hAnsi="Times New Roman" w:cs="Times New Roman"/>
                            <w:sz w:val="20"/>
                            <w:szCs w:val="20"/>
                            <w:lang w:eastAsia="ru-RU"/>
                          </w:rPr>
                          <w:t>7</w:t>
                        </w:r>
                        <w:r w:rsidRPr="00EE24AB">
                          <w:rPr>
                            <w:rFonts w:ascii="Times New Roman" w:eastAsia="Times New Roman" w:hAnsi="Times New Roman" w:cs="Times New Roman"/>
                            <w:sz w:val="20"/>
                            <w:szCs w:val="20"/>
                            <w:lang w:eastAsia="ru-RU"/>
                          </w:rPr>
                          <w:t xml:space="preserve"> год</w:t>
                        </w:r>
                      </w:p>
                    </w:tc>
                    <w:tc>
                      <w:tcPr>
                        <w:tcW w:w="1276" w:type="dxa"/>
                        <w:vMerge/>
                        <w:tcBorders>
                          <w:top w:val="single" w:sz="4" w:space="0" w:color="auto"/>
                          <w:left w:val="single" w:sz="4" w:space="0" w:color="auto"/>
                          <w:bottom w:val="single" w:sz="4" w:space="0" w:color="auto"/>
                          <w:right w:val="single" w:sz="4" w:space="0" w:color="auto"/>
                        </w:tcBorders>
                        <w:vAlign w:val="center"/>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2412" w:type="dxa"/>
                        <w:vMerge/>
                        <w:tcBorders>
                          <w:left w:val="single" w:sz="4" w:space="0" w:color="auto"/>
                          <w:bottom w:val="single" w:sz="4" w:space="0" w:color="000000"/>
                          <w:right w:val="single" w:sz="4" w:space="0" w:color="auto"/>
                        </w:tcBorders>
                        <w:vAlign w:val="center"/>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r>
                  <w:tr w:rsidR="00E26BF0" w:rsidRPr="00EE24AB" w:rsidTr="00E26BF0">
                    <w:trPr>
                      <w:trHeight w:val="161"/>
                    </w:trPr>
                    <w:tc>
                      <w:tcPr>
                        <w:tcW w:w="459" w:type="dxa"/>
                        <w:tcBorders>
                          <w:top w:val="single" w:sz="4" w:space="0" w:color="auto"/>
                          <w:left w:val="single" w:sz="4" w:space="0" w:color="auto"/>
                          <w:bottom w:val="single" w:sz="4" w:space="0" w:color="000000"/>
                          <w:right w:val="single" w:sz="4" w:space="0" w:color="auto"/>
                        </w:tcBorders>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1</w:t>
                        </w:r>
                      </w:p>
                    </w:tc>
                    <w:tc>
                      <w:tcPr>
                        <w:tcW w:w="3334" w:type="dxa"/>
                        <w:tcBorders>
                          <w:top w:val="single" w:sz="4" w:space="0" w:color="auto"/>
                          <w:left w:val="single" w:sz="4" w:space="0" w:color="auto"/>
                          <w:bottom w:val="single" w:sz="4" w:space="0" w:color="000000"/>
                          <w:right w:val="single" w:sz="4" w:space="0" w:color="auto"/>
                        </w:tcBorders>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2</w:t>
                        </w:r>
                      </w:p>
                    </w:tc>
                    <w:tc>
                      <w:tcPr>
                        <w:tcW w:w="635" w:type="dxa"/>
                        <w:tcBorders>
                          <w:top w:val="single" w:sz="4" w:space="0" w:color="auto"/>
                          <w:left w:val="single" w:sz="4" w:space="0" w:color="auto"/>
                          <w:bottom w:val="single" w:sz="4" w:space="0" w:color="000000"/>
                          <w:right w:val="single" w:sz="4" w:space="0" w:color="auto"/>
                        </w:tcBorders>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3</w:t>
                        </w:r>
                      </w:p>
                    </w:tc>
                    <w:tc>
                      <w:tcPr>
                        <w:tcW w:w="733" w:type="dxa"/>
                        <w:tcBorders>
                          <w:top w:val="nil"/>
                          <w:left w:val="single" w:sz="4" w:space="0" w:color="auto"/>
                          <w:bottom w:val="single" w:sz="4" w:space="0" w:color="000000"/>
                          <w:right w:val="single" w:sz="4" w:space="0" w:color="auto"/>
                        </w:tcBorders>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4</w:t>
                        </w:r>
                      </w:p>
                    </w:tc>
                    <w:tc>
                      <w:tcPr>
                        <w:tcW w:w="708" w:type="dxa"/>
                        <w:tcBorders>
                          <w:top w:val="single" w:sz="4" w:space="0" w:color="auto"/>
                          <w:left w:val="single" w:sz="4" w:space="0" w:color="auto"/>
                          <w:bottom w:val="single" w:sz="4" w:space="0" w:color="000000"/>
                          <w:right w:val="single" w:sz="4" w:space="0" w:color="auto"/>
                        </w:tcBorders>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5</w:t>
                        </w:r>
                      </w:p>
                    </w:tc>
                    <w:tc>
                      <w:tcPr>
                        <w:tcW w:w="1276" w:type="dxa"/>
                        <w:tcBorders>
                          <w:top w:val="single" w:sz="4" w:space="0" w:color="auto"/>
                          <w:left w:val="single" w:sz="4" w:space="0" w:color="auto"/>
                          <w:bottom w:val="single" w:sz="4" w:space="0" w:color="000000"/>
                          <w:right w:val="single" w:sz="4" w:space="0" w:color="auto"/>
                        </w:tcBorders>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6</w:t>
                        </w:r>
                      </w:p>
                    </w:tc>
                    <w:tc>
                      <w:tcPr>
                        <w:tcW w:w="709" w:type="dxa"/>
                        <w:tcBorders>
                          <w:top w:val="single" w:sz="4" w:space="0" w:color="auto"/>
                          <w:left w:val="single" w:sz="4" w:space="0" w:color="auto"/>
                          <w:bottom w:val="single" w:sz="4" w:space="0" w:color="000000"/>
                          <w:right w:val="single" w:sz="4" w:space="0" w:color="auto"/>
                        </w:tcBorders>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8</w:t>
                        </w:r>
                      </w:p>
                    </w:tc>
                    <w:tc>
                      <w:tcPr>
                        <w:tcW w:w="1275" w:type="dxa"/>
                        <w:tcBorders>
                          <w:top w:val="single" w:sz="4" w:space="0" w:color="auto"/>
                          <w:left w:val="single" w:sz="4" w:space="0" w:color="auto"/>
                          <w:bottom w:val="single" w:sz="4" w:space="0" w:color="000000"/>
                          <w:right w:val="single" w:sz="4" w:space="0" w:color="auto"/>
                        </w:tcBorders>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9</w:t>
                        </w:r>
                      </w:p>
                    </w:tc>
                    <w:tc>
                      <w:tcPr>
                        <w:tcW w:w="1276" w:type="dxa"/>
                        <w:tcBorders>
                          <w:top w:val="single" w:sz="4" w:space="0" w:color="auto"/>
                          <w:left w:val="single" w:sz="4" w:space="0" w:color="auto"/>
                          <w:bottom w:val="single" w:sz="4" w:space="0" w:color="000000"/>
                          <w:right w:val="single" w:sz="4" w:space="0" w:color="auto"/>
                        </w:tcBorders>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11</w:t>
                        </w:r>
                      </w:p>
                    </w:tc>
                    <w:tc>
                      <w:tcPr>
                        <w:tcW w:w="2412" w:type="dxa"/>
                        <w:tcBorders>
                          <w:left w:val="single" w:sz="4" w:space="0" w:color="auto"/>
                          <w:bottom w:val="single" w:sz="4" w:space="0" w:color="000000"/>
                          <w:right w:val="single" w:sz="4" w:space="0" w:color="auto"/>
                        </w:tcBorders>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12</w:t>
                        </w:r>
                      </w:p>
                    </w:tc>
                  </w:tr>
                  <w:tr w:rsidR="00E26BF0" w:rsidRPr="00EE24AB" w:rsidTr="00E26BF0">
                    <w:trPr>
                      <w:trHeight w:val="417"/>
                    </w:trPr>
                    <w:tc>
                      <w:tcPr>
                        <w:tcW w:w="15369" w:type="dxa"/>
                        <w:gridSpan w:val="12"/>
                        <w:tcBorders>
                          <w:top w:val="nil"/>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b/>
                            <w:sz w:val="20"/>
                            <w:szCs w:val="20"/>
                            <w:lang w:eastAsia="ru-RU"/>
                          </w:rPr>
                          <w:t>Цель подпрограммы</w:t>
                        </w:r>
                        <w:r w:rsidRPr="00EE24AB">
                          <w:rPr>
                            <w:rFonts w:ascii="Times New Roman" w:eastAsia="Times New Roman" w:hAnsi="Times New Roman" w:cs="Times New Roman"/>
                            <w:sz w:val="20"/>
                            <w:szCs w:val="20"/>
                            <w:lang w:eastAsia="ru-RU"/>
                          </w:rPr>
                          <w:t xml:space="preserve">: </w:t>
                        </w:r>
                        <w:r w:rsidRPr="00EE24AB">
                          <w:rPr>
                            <w:rFonts w:ascii="Times New Roman" w:eastAsia="Calibri" w:hAnsi="Times New Roman" w:cs="Times New Roman"/>
                            <w:b/>
                            <w:sz w:val="20"/>
                            <w:szCs w:val="20"/>
                            <w:lang w:eastAsia="ru-RU"/>
                          </w:rPr>
                          <w:t>создание безопасных и комфортных условий в общеобразовательных организациях района, соответствующие требованиям надзорных органов,</w:t>
                        </w:r>
                        <w:r w:rsidRPr="00EE24AB">
                          <w:rPr>
                            <w:rFonts w:ascii="Times New Roman" w:eastAsia="Calibri" w:hAnsi="Times New Roman" w:cs="Times New Roman"/>
                            <w:b/>
                            <w:bCs/>
                            <w:sz w:val="20"/>
                            <w:szCs w:val="20"/>
                            <w:lang w:eastAsia="ru-RU"/>
                          </w:rPr>
                          <w:t xml:space="preserve"> для получения детьми качественного образования</w:t>
                        </w:r>
                      </w:p>
                    </w:tc>
                  </w:tr>
                  <w:tr w:rsidR="00E26BF0" w:rsidRPr="00EE24AB" w:rsidTr="00E26BF0">
                    <w:trPr>
                      <w:trHeight w:val="481"/>
                    </w:trPr>
                    <w:tc>
                      <w:tcPr>
                        <w:tcW w:w="15369" w:type="dxa"/>
                        <w:gridSpan w:val="12"/>
                        <w:tcBorders>
                          <w:top w:val="nil"/>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b/>
                            <w:sz w:val="20"/>
                            <w:szCs w:val="20"/>
                            <w:lang w:eastAsia="ru-RU"/>
                          </w:rPr>
                          <w:t>Задача 1</w:t>
                        </w:r>
                        <w:r w:rsidRPr="00EE24AB">
                          <w:rPr>
                            <w:rFonts w:ascii="Times New Roman" w:eastAsia="Times New Roman" w:hAnsi="Times New Roman" w:cs="Times New Roman"/>
                            <w:sz w:val="20"/>
                            <w:szCs w:val="20"/>
                            <w:lang w:eastAsia="ru-RU"/>
                          </w:rPr>
                          <w:t xml:space="preserve">: </w:t>
                        </w:r>
                        <w:r w:rsidRPr="00EE24AB">
                          <w:rPr>
                            <w:rFonts w:ascii="Times New Roman" w:eastAsia="Calibri" w:hAnsi="Times New Roman" w:cs="Times New Roman"/>
                            <w:b/>
                            <w:sz w:val="20"/>
                            <w:szCs w:val="20"/>
                            <w:lang w:eastAsia="ru-RU"/>
                          </w:rPr>
                          <w:t>Приведение муниципальных общеобразовательных организаций в соответствие требованиям пожарной безопасности, санитарным нормам и правилам, строительным нормам и правилам</w:t>
                        </w:r>
                      </w:p>
                    </w:tc>
                  </w:tr>
                  <w:tr w:rsidR="00E26BF0" w:rsidRPr="00EE24AB" w:rsidTr="00E26BF0">
                    <w:trPr>
                      <w:trHeight w:val="1087"/>
                    </w:trPr>
                    <w:tc>
                      <w:tcPr>
                        <w:tcW w:w="459" w:type="dxa"/>
                        <w:vMerge w:val="restart"/>
                        <w:tcBorders>
                          <w:top w:val="single" w:sz="4" w:space="0" w:color="auto"/>
                          <w:left w:val="single" w:sz="4" w:space="0" w:color="auto"/>
                          <w:right w:val="single" w:sz="4" w:space="0" w:color="auto"/>
                        </w:tcBorders>
                        <w:shd w:val="clear" w:color="000000" w:fill="FFFFFF"/>
                      </w:tcPr>
                      <w:p w:rsidR="00E26BF0" w:rsidRPr="00EE24AB" w:rsidRDefault="008330E8" w:rsidP="00E26B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334" w:type="dxa"/>
                        <w:vMerge w:val="restart"/>
                        <w:tcBorders>
                          <w:top w:val="single" w:sz="4" w:space="0" w:color="auto"/>
                          <w:left w:val="single" w:sz="4" w:space="0" w:color="auto"/>
                          <w:right w:val="single" w:sz="4" w:space="0" w:color="auto"/>
                        </w:tcBorders>
                        <w:shd w:val="clear" w:color="000000" w:fill="FFFFFF"/>
                      </w:tcPr>
                      <w:p w:rsidR="00E26BF0" w:rsidRPr="00EE24AB" w:rsidRDefault="00E26BF0" w:rsidP="008330E8">
                        <w:pPr>
                          <w:spacing w:after="0" w:line="240" w:lineRule="auto"/>
                          <w:rPr>
                            <w:rFonts w:ascii="Times New Roman" w:eastAsia="Times New Roman" w:hAnsi="Times New Roman" w:cs="Times New Roman"/>
                            <w:b/>
                            <w:sz w:val="20"/>
                            <w:szCs w:val="20"/>
                            <w:lang w:eastAsia="ru-RU"/>
                          </w:rPr>
                        </w:pPr>
                        <w:r w:rsidRPr="00EE24AB">
                          <w:rPr>
                            <w:rFonts w:ascii="Times New Roman" w:eastAsia="Times New Roman" w:hAnsi="Times New Roman" w:cs="Times New Roman"/>
                            <w:b/>
                            <w:sz w:val="20"/>
                            <w:szCs w:val="20"/>
                            <w:lang w:eastAsia="ru-RU"/>
                          </w:rPr>
                          <w:t>Мероприятие 1.</w:t>
                        </w:r>
                        <w:r w:rsidR="008330E8">
                          <w:rPr>
                            <w:rFonts w:ascii="Times New Roman" w:eastAsia="Times New Roman" w:hAnsi="Times New Roman" w:cs="Times New Roman"/>
                            <w:b/>
                            <w:sz w:val="20"/>
                            <w:szCs w:val="20"/>
                            <w:lang w:eastAsia="ru-RU"/>
                          </w:rPr>
                          <w:t>1</w:t>
                        </w:r>
                        <w:r w:rsidRPr="00EE24AB">
                          <w:rPr>
                            <w:rFonts w:ascii="Times New Roman" w:eastAsia="Times New Roman" w:hAnsi="Times New Roman" w:cs="Times New Roman"/>
                            <w:sz w:val="20"/>
                            <w:szCs w:val="20"/>
                            <w:lang w:eastAsia="ru-RU"/>
                          </w:rPr>
                          <w:t>. Субсидия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635" w:type="dxa"/>
                        <w:vMerge w:val="restart"/>
                        <w:tcBorders>
                          <w:top w:val="single" w:sz="4" w:space="0" w:color="auto"/>
                          <w:left w:val="nil"/>
                          <w:right w:val="single" w:sz="4" w:space="0" w:color="auto"/>
                        </w:tcBorders>
                        <w:shd w:val="clear" w:color="000000" w:fill="FFFFFF"/>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УО</w:t>
                        </w:r>
                      </w:p>
                    </w:tc>
                    <w:tc>
                      <w:tcPr>
                        <w:tcW w:w="733" w:type="dxa"/>
                        <w:vMerge w:val="restart"/>
                        <w:tcBorders>
                          <w:top w:val="single" w:sz="4" w:space="0" w:color="auto"/>
                          <w:left w:val="nil"/>
                          <w:right w:val="single" w:sz="4" w:space="0" w:color="auto"/>
                        </w:tcBorders>
                        <w:shd w:val="clear" w:color="000000" w:fill="FFFFFF"/>
                        <w:noWrap/>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075</w:t>
                        </w:r>
                      </w:p>
                    </w:tc>
                    <w:tc>
                      <w:tcPr>
                        <w:tcW w:w="708" w:type="dxa"/>
                        <w:vMerge w:val="restart"/>
                        <w:tcBorders>
                          <w:top w:val="single" w:sz="4" w:space="0" w:color="auto"/>
                          <w:left w:val="nil"/>
                          <w:right w:val="single" w:sz="4" w:space="0" w:color="auto"/>
                        </w:tcBorders>
                        <w:shd w:val="clear" w:color="000000" w:fill="FFFFFF"/>
                        <w:noWrap/>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02200</w:t>
                        </w:r>
                        <w:r w:rsidRPr="00EE24AB">
                          <w:rPr>
                            <w:rFonts w:ascii="Times New Roman" w:eastAsia="Times New Roman" w:hAnsi="Times New Roman" w:cs="Times New Roman"/>
                            <w:sz w:val="20"/>
                            <w:szCs w:val="20"/>
                            <w:lang w:val="en-US" w:eastAsia="ru-RU"/>
                          </w:rPr>
                          <w:t>S</w:t>
                        </w:r>
                        <w:r w:rsidRPr="00EE24AB">
                          <w:rPr>
                            <w:rFonts w:ascii="Times New Roman" w:eastAsia="Times New Roman" w:hAnsi="Times New Roman" w:cs="Times New Roman"/>
                            <w:sz w:val="20"/>
                            <w:szCs w:val="20"/>
                            <w:lang w:eastAsia="ru-RU"/>
                          </w:rPr>
                          <w:t>8400</w:t>
                        </w:r>
                      </w:p>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30</w:t>
                        </w:r>
                      </w:p>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612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E26BF0" w:rsidRPr="00575DC1" w:rsidRDefault="000B7F7F" w:rsidP="00E26B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0B7F7F" w:rsidP="00E26B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2412" w:type="dxa"/>
                        <w:vMerge w:val="restart"/>
                        <w:tcBorders>
                          <w:top w:val="single" w:sz="4" w:space="0" w:color="auto"/>
                          <w:left w:val="nil"/>
                          <w:right w:val="single" w:sz="4" w:space="0" w:color="auto"/>
                        </w:tcBorders>
                        <w:shd w:val="clear" w:color="000000" w:fill="FFFFFF"/>
                      </w:tcPr>
                      <w:p w:rsidR="00837F34" w:rsidRPr="006A1401" w:rsidRDefault="00837F34" w:rsidP="00837F34">
                        <w:pPr>
                          <w:spacing w:after="0" w:line="240" w:lineRule="auto"/>
                          <w:rPr>
                            <w:rFonts w:ascii="Times New Roman" w:eastAsia="Times New Roman" w:hAnsi="Times New Roman" w:cs="Times New Roman"/>
                            <w:sz w:val="20"/>
                            <w:szCs w:val="20"/>
                            <w:lang w:eastAsia="ru-RU"/>
                          </w:rPr>
                        </w:pPr>
                        <w:r w:rsidRPr="006A1401">
                          <w:rPr>
                            <w:rFonts w:ascii="Times New Roman" w:eastAsia="Times New Roman" w:hAnsi="Times New Roman" w:cs="Times New Roman"/>
                            <w:sz w:val="20"/>
                            <w:szCs w:val="20"/>
                            <w:lang w:eastAsia="ru-RU"/>
                          </w:rPr>
                          <w:t>Создание безопасных и комфортных условий функционирования объектов муниципальной собственности с требованиями СанПиН ежегодно:</w:t>
                        </w:r>
                      </w:p>
                      <w:p w:rsidR="00E26BF0" w:rsidRPr="006A1401" w:rsidRDefault="00E26BF0" w:rsidP="00E26BF0">
                        <w:pPr>
                          <w:spacing w:after="0" w:line="240" w:lineRule="auto"/>
                          <w:rPr>
                            <w:rFonts w:ascii="Times New Roman" w:eastAsia="Times New Roman" w:hAnsi="Times New Roman" w:cs="Times New Roman"/>
                            <w:sz w:val="20"/>
                            <w:szCs w:val="20"/>
                            <w:lang w:eastAsia="ru-RU"/>
                          </w:rPr>
                        </w:pPr>
                      </w:p>
                    </w:tc>
                  </w:tr>
                  <w:tr w:rsidR="00E26BF0" w:rsidRPr="00EE24AB" w:rsidTr="00E26BF0">
                    <w:trPr>
                      <w:trHeight w:val="699"/>
                    </w:trPr>
                    <w:tc>
                      <w:tcPr>
                        <w:tcW w:w="459" w:type="dxa"/>
                        <w:vMerge/>
                        <w:tcBorders>
                          <w:left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3334" w:type="dxa"/>
                        <w:vMerge/>
                        <w:tcBorders>
                          <w:left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b/>
                            <w:sz w:val="20"/>
                            <w:szCs w:val="20"/>
                            <w:lang w:eastAsia="ru-RU"/>
                          </w:rPr>
                        </w:pPr>
                      </w:p>
                    </w:tc>
                    <w:tc>
                      <w:tcPr>
                        <w:tcW w:w="635" w:type="dxa"/>
                        <w:vMerge/>
                        <w:tcBorders>
                          <w:left w:val="nil"/>
                          <w:bottom w:val="single" w:sz="4" w:space="0" w:color="auto"/>
                          <w:right w:val="single" w:sz="4" w:space="0" w:color="auto"/>
                        </w:tcBorders>
                        <w:shd w:val="clear" w:color="000000" w:fill="FFFFFF"/>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p>
                    </w:tc>
                    <w:tc>
                      <w:tcPr>
                        <w:tcW w:w="733" w:type="dxa"/>
                        <w:vMerge/>
                        <w:tcBorders>
                          <w:left w:val="nil"/>
                          <w:bottom w:val="single" w:sz="4" w:space="0" w:color="auto"/>
                          <w:right w:val="single" w:sz="4" w:space="0" w:color="auto"/>
                        </w:tcBorders>
                        <w:shd w:val="clear" w:color="000000" w:fill="FFFFFF"/>
                        <w:noWrap/>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p>
                    </w:tc>
                    <w:tc>
                      <w:tcPr>
                        <w:tcW w:w="708" w:type="dxa"/>
                        <w:vMerge/>
                        <w:tcBorders>
                          <w:left w:val="nil"/>
                          <w:bottom w:val="single" w:sz="4" w:space="0" w:color="auto"/>
                          <w:right w:val="single" w:sz="4" w:space="0" w:color="auto"/>
                        </w:tcBorders>
                        <w:shd w:val="clear" w:color="000000" w:fill="FFFFFF"/>
                        <w:noWrap/>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02200</w:t>
                        </w:r>
                        <w:r w:rsidRPr="00EE24AB">
                          <w:rPr>
                            <w:rFonts w:ascii="Times New Roman" w:eastAsia="Times New Roman" w:hAnsi="Times New Roman" w:cs="Times New Roman"/>
                            <w:sz w:val="20"/>
                            <w:szCs w:val="20"/>
                            <w:lang w:val="en-US" w:eastAsia="ru-RU"/>
                          </w:rPr>
                          <w:t>S</w:t>
                        </w:r>
                        <w:r w:rsidRPr="00EE24AB">
                          <w:rPr>
                            <w:rFonts w:ascii="Times New Roman" w:eastAsia="Times New Roman" w:hAnsi="Times New Roman" w:cs="Times New Roman"/>
                            <w:sz w:val="20"/>
                            <w:szCs w:val="20"/>
                            <w:lang w:eastAsia="ru-RU"/>
                          </w:rPr>
                          <w:t>8400</w:t>
                        </w:r>
                      </w:p>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31</w:t>
                        </w:r>
                      </w:p>
                    </w:tc>
                    <w:tc>
                      <w:tcPr>
                        <w:tcW w:w="709"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612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E26BF0" w:rsidRPr="00575DC1" w:rsidRDefault="00E26BF0" w:rsidP="00E26BF0">
                        <w:pPr>
                          <w:spacing w:after="0" w:line="240" w:lineRule="auto"/>
                          <w:jc w:val="center"/>
                          <w:rPr>
                            <w:rFonts w:ascii="Times New Roman" w:eastAsia="Times New Roman" w:hAnsi="Times New Roman" w:cs="Times New Roman"/>
                            <w:sz w:val="20"/>
                            <w:szCs w:val="20"/>
                            <w:lang w:eastAsia="ru-RU"/>
                          </w:rPr>
                        </w:pPr>
                        <w:r w:rsidRPr="00575DC1">
                          <w:rPr>
                            <w:rFonts w:ascii="Times New Roman" w:eastAsia="Times New Roman" w:hAnsi="Times New Roman" w:cs="Times New Roman"/>
                            <w:sz w:val="20"/>
                            <w:szCs w:val="20"/>
                            <w:lang w:eastAsia="ru-RU"/>
                          </w:rPr>
                          <w:t>0,0</w:t>
                        </w:r>
                        <w:r w:rsidR="000B7F7F">
                          <w:rPr>
                            <w:rFonts w:ascii="Times New Roman" w:eastAsia="Times New Roman" w:hAnsi="Times New Roman" w:cs="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color w:val="000000"/>
                            <w:sz w:val="20"/>
                            <w:szCs w:val="20"/>
                            <w:highlight w:val="red"/>
                            <w:lang w:eastAsia="ru-RU"/>
                          </w:rPr>
                        </w:pPr>
                        <w:r w:rsidRPr="00EE24AB">
                          <w:rPr>
                            <w:rFonts w:ascii="Times New Roman" w:eastAsia="Times New Roman" w:hAnsi="Times New Roman" w:cs="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color w:val="000000"/>
                            <w:sz w:val="20"/>
                            <w:szCs w:val="20"/>
                            <w:highlight w:val="red"/>
                            <w:lang w:eastAsia="ru-RU"/>
                          </w:rPr>
                        </w:pPr>
                        <w:r w:rsidRPr="00EE24AB">
                          <w:rPr>
                            <w:rFonts w:ascii="Times New Roman" w:eastAsia="Times New Roman" w:hAnsi="Times New Roman" w:cs="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color w:val="000000"/>
                            <w:sz w:val="20"/>
                            <w:szCs w:val="20"/>
                            <w:highlight w:val="red"/>
                            <w:lang w:eastAsia="ru-RU"/>
                          </w:rPr>
                        </w:pPr>
                        <w:r>
                          <w:rPr>
                            <w:rFonts w:ascii="Times New Roman" w:eastAsia="Times New Roman" w:hAnsi="Times New Roman" w:cs="Times New Roman"/>
                            <w:color w:val="000000"/>
                            <w:sz w:val="20"/>
                            <w:szCs w:val="20"/>
                            <w:lang w:eastAsia="ru-RU"/>
                          </w:rPr>
                          <w:t>0,0</w:t>
                        </w:r>
                        <w:r w:rsidR="000B7F7F">
                          <w:rPr>
                            <w:rFonts w:ascii="Times New Roman" w:eastAsia="Times New Roman" w:hAnsi="Times New Roman" w:cs="Times New Roman"/>
                            <w:color w:val="000000"/>
                            <w:sz w:val="20"/>
                            <w:szCs w:val="20"/>
                            <w:lang w:eastAsia="ru-RU"/>
                          </w:rPr>
                          <w:t>0</w:t>
                        </w:r>
                      </w:p>
                    </w:tc>
                    <w:tc>
                      <w:tcPr>
                        <w:tcW w:w="2412" w:type="dxa"/>
                        <w:vMerge/>
                        <w:tcBorders>
                          <w:left w:val="nil"/>
                          <w:bottom w:val="single" w:sz="4" w:space="0" w:color="auto"/>
                          <w:right w:val="single" w:sz="4" w:space="0" w:color="auto"/>
                        </w:tcBorders>
                        <w:shd w:val="clear" w:color="000000" w:fill="FFFFFF"/>
                      </w:tcPr>
                      <w:p w:rsidR="00E26BF0" w:rsidRPr="006A1401" w:rsidRDefault="00E26BF0" w:rsidP="00E26BF0">
                        <w:pPr>
                          <w:spacing w:after="200" w:line="276" w:lineRule="auto"/>
                          <w:rPr>
                            <w:rFonts w:ascii="Times New Roman" w:eastAsia="Times New Roman" w:hAnsi="Times New Roman" w:cs="Times New Roman"/>
                            <w:sz w:val="20"/>
                            <w:szCs w:val="20"/>
                            <w:lang w:eastAsia="ru-RU"/>
                          </w:rPr>
                        </w:pPr>
                      </w:p>
                    </w:tc>
                  </w:tr>
                  <w:tr w:rsidR="00E26BF0" w:rsidRPr="00EE24AB" w:rsidTr="00E26BF0">
                    <w:trPr>
                      <w:trHeight w:val="572"/>
                    </w:trPr>
                    <w:tc>
                      <w:tcPr>
                        <w:tcW w:w="459" w:type="dxa"/>
                        <w:vMerge w:val="restart"/>
                        <w:tcBorders>
                          <w:top w:val="nil"/>
                          <w:left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lastRenderedPageBreak/>
                          <w:t>4</w:t>
                        </w:r>
                      </w:p>
                    </w:tc>
                    <w:tc>
                      <w:tcPr>
                        <w:tcW w:w="3334" w:type="dxa"/>
                        <w:vMerge w:val="restart"/>
                        <w:tcBorders>
                          <w:top w:val="single" w:sz="4" w:space="0" w:color="auto"/>
                          <w:left w:val="single" w:sz="4" w:space="0" w:color="auto"/>
                          <w:right w:val="single" w:sz="4" w:space="0" w:color="auto"/>
                        </w:tcBorders>
                        <w:shd w:val="clear" w:color="000000" w:fill="FFFFFF"/>
                      </w:tcPr>
                      <w:p w:rsidR="00E26BF0" w:rsidRPr="00EE24AB" w:rsidRDefault="00E26BF0" w:rsidP="008330E8">
                        <w:pPr>
                          <w:spacing w:after="0" w:line="240" w:lineRule="auto"/>
                          <w:rPr>
                            <w:rFonts w:ascii="Times New Roman" w:eastAsia="Times New Roman" w:hAnsi="Times New Roman" w:cs="Times New Roman"/>
                            <w:b/>
                            <w:sz w:val="20"/>
                            <w:szCs w:val="20"/>
                            <w:lang w:eastAsia="ru-RU"/>
                          </w:rPr>
                        </w:pPr>
                        <w:r w:rsidRPr="00EE24AB">
                          <w:rPr>
                            <w:rFonts w:ascii="Times New Roman" w:eastAsia="Times New Roman" w:hAnsi="Times New Roman" w:cs="Times New Roman"/>
                            <w:b/>
                            <w:sz w:val="20"/>
                            <w:szCs w:val="20"/>
                            <w:lang w:eastAsia="ru-RU"/>
                          </w:rPr>
                          <w:t>Мероприятие 1.</w:t>
                        </w:r>
                        <w:r w:rsidR="008330E8">
                          <w:rPr>
                            <w:rFonts w:ascii="Times New Roman" w:eastAsia="Times New Roman" w:hAnsi="Times New Roman" w:cs="Times New Roman"/>
                            <w:b/>
                            <w:sz w:val="20"/>
                            <w:szCs w:val="20"/>
                            <w:lang w:eastAsia="ru-RU"/>
                          </w:rPr>
                          <w:t>2.</w:t>
                        </w:r>
                        <w:r w:rsidRPr="00EE24AB">
                          <w:rPr>
                            <w:rFonts w:ascii="Times New Roman" w:eastAsia="Times New Roman" w:hAnsi="Times New Roman" w:cs="Times New Roman"/>
                            <w:b/>
                            <w:sz w:val="20"/>
                            <w:szCs w:val="20"/>
                            <w:lang w:eastAsia="ru-RU"/>
                          </w:rPr>
                          <w:t xml:space="preserve"> </w:t>
                        </w:r>
                        <w:r w:rsidRPr="00EE24AB">
                          <w:rPr>
                            <w:rFonts w:ascii="Times New Roman" w:eastAsia="Times New Roman" w:hAnsi="Times New Roman" w:cs="Times New Roman"/>
                            <w:sz w:val="20"/>
                            <w:szCs w:val="20"/>
                            <w:lang w:eastAsia="ru-RU"/>
                          </w:rPr>
                          <w:t xml:space="preserve">Субсидия на развитие инфраструктуры общеобразовательных учреждений </w:t>
                        </w:r>
                      </w:p>
                    </w:tc>
                    <w:tc>
                      <w:tcPr>
                        <w:tcW w:w="635" w:type="dxa"/>
                        <w:vMerge w:val="restart"/>
                        <w:tcBorders>
                          <w:top w:val="single" w:sz="4" w:space="0" w:color="auto"/>
                          <w:left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УО</w:t>
                        </w:r>
                      </w:p>
                    </w:tc>
                    <w:tc>
                      <w:tcPr>
                        <w:tcW w:w="733" w:type="dxa"/>
                        <w:vMerge w:val="restart"/>
                        <w:tcBorders>
                          <w:top w:val="single" w:sz="4" w:space="0" w:color="auto"/>
                          <w:left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075</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0702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02200</w:t>
                        </w:r>
                        <w:r w:rsidRPr="00EE24AB">
                          <w:rPr>
                            <w:rFonts w:ascii="Times New Roman" w:eastAsia="Times New Roman" w:hAnsi="Times New Roman" w:cs="Times New Roman"/>
                            <w:sz w:val="20"/>
                            <w:szCs w:val="20"/>
                            <w:lang w:val="en-US" w:eastAsia="ru-RU"/>
                          </w:rPr>
                          <w:t>S</w:t>
                        </w:r>
                        <w:r w:rsidRPr="00EE24AB">
                          <w:rPr>
                            <w:rFonts w:ascii="Times New Roman" w:eastAsia="Times New Roman" w:hAnsi="Times New Roman" w:cs="Times New Roman"/>
                            <w:sz w:val="20"/>
                            <w:szCs w:val="20"/>
                            <w:lang w:eastAsia="ru-RU"/>
                          </w:rPr>
                          <w:t>5630</w:t>
                        </w:r>
                      </w:p>
                      <w:p w:rsidR="00E26BF0" w:rsidRPr="008330E8" w:rsidRDefault="00E26BF0" w:rsidP="00E26BF0">
                        <w:pPr>
                          <w:spacing w:after="0" w:line="240" w:lineRule="auto"/>
                          <w:jc w:val="center"/>
                          <w:rPr>
                            <w:rFonts w:ascii="Times New Roman" w:eastAsia="Times New Roman" w:hAnsi="Times New Roman" w:cs="Times New Roman"/>
                            <w:sz w:val="20"/>
                            <w:szCs w:val="20"/>
                            <w:lang w:eastAsia="ru-RU"/>
                          </w:rPr>
                        </w:pPr>
                        <w:r w:rsidRPr="008330E8">
                          <w:rPr>
                            <w:rFonts w:ascii="Times New Roman" w:eastAsia="Times New Roman" w:hAnsi="Times New Roman" w:cs="Times New Roman"/>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612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575DC1" w:rsidRDefault="000B7F7F" w:rsidP="00E26BF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2 895,0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0B7F7F" w:rsidP="00E26BF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2 895,0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2</w:t>
                        </w:r>
                        <w:r w:rsidR="000B7F7F">
                          <w:rPr>
                            <w:rFonts w:ascii="Times New Roman" w:eastAsia="Times New Roman" w:hAnsi="Times New Roman" w:cs="Times New Roman"/>
                            <w:color w:val="000000"/>
                            <w:sz w:val="20"/>
                            <w:szCs w:val="20"/>
                            <w:lang w:eastAsia="ru-RU"/>
                          </w:rPr>
                          <w:t> 895,0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0B7F7F" w:rsidP="00E26BF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8 685,0</w:t>
                        </w:r>
                      </w:p>
                    </w:tc>
                    <w:tc>
                      <w:tcPr>
                        <w:tcW w:w="2412" w:type="dxa"/>
                        <w:vMerge w:val="restart"/>
                        <w:tcBorders>
                          <w:top w:val="single" w:sz="4" w:space="0" w:color="auto"/>
                          <w:left w:val="single" w:sz="4" w:space="0" w:color="auto"/>
                          <w:right w:val="single" w:sz="4" w:space="0" w:color="auto"/>
                        </w:tcBorders>
                        <w:shd w:val="clear" w:color="000000" w:fill="FFFFFF"/>
                      </w:tcPr>
                      <w:p w:rsidR="00E26BF0" w:rsidRPr="006A1401" w:rsidRDefault="00E26BF0" w:rsidP="00E26BF0">
                        <w:pPr>
                          <w:spacing w:after="0" w:line="240" w:lineRule="auto"/>
                          <w:rPr>
                            <w:rFonts w:ascii="Times New Roman" w:eastAsia="Times New Roman" w:hAnsi="Times New Roman" w:cs="Times New Roman"/>
                            <w:sz w:val="20"/>
                            <w:szCs w:val="20"/>
                            <w:lang w:eastAsia="ru-RU"/>
                          </w:rPr>
                        </w:pPr>
                        <w:r w:rsidRPr="006A1401">
                          <w:rPr>
                            <w:rFonts w:ascii="Times New Roman" w:eastAsia="Times New Roman" w:hAnsi="Times New Roman" w:cs="Times New Roman"/>
                            <w:sz w:val="20"/>
                            <w:szCs w:val="20"/>
                            <w:lang w:eastAsia="ru-RU"/>
                          </w:rPr>
                          <w:t>Приведение условий в   7 общеобразовательных организациях в соответствии с требованиями СанПиН</w:t>
                        </w:r>
                      </w:p>
                    </w:tc>
                  </w:tr>
                  <w:tr w:rsidR="00E26BF0" w:rsidRPr="00EE24AB" w:rsidTr="00E26BF0">
                    <w:trPr>
                      <w:trHeight w:val="552"/>
                    </w:trPr>
                    <w:tc>
                      <w:tcPr>
                        <w:tcW w:w="459" w:type="dxa"/>
                        <w:vMerge/>
                        <w:tcBorders>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3334" w:type="dxa"/>
                        <w:vMerge/>
                        <w:tcBorders>
                          <w:left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b/>
                            <w:sz w:val="20"/>
                            <w:szCs w:val="20"/>
                            <w:lang w:eastAsia="ru-RU"/>
                          </w:rPr>
                        </w:pPr>
                      </w:p>
                    </w:tc>
                    <w:tc>
                      <w:tcPr>
                        <w:tcW w:w="635" w:type="dxa"/>
                        <w:vMerge/>
                        <w:tcBorders>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p>
                    </w:tc>
                    <w:tc>
                      <w:tcPr>
                        <w:tcW w:w="733" w:type="dxa"/>
                        <w:vMerge/>
                        <w:tcBorders>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0702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val="en-US" w:eastAsia="ru-RU"/>
                          </w:rPr>
                        </w:pPr>
                        <w:r w:rsidRPr="00EE24AB">
                          <w:rPr>
                            <w:rFonts w:ascii="Times New Roman" w:eastAsia="Times New Roman" w:hAnsi="Times New Roman" w:cs="Times New Roman"/>
                            <w:sz w:val="20"/>
                            <w:szCs w:val="20"/>
                            <w:lang w:eastAsia="ru-RU"/>
                          </w:rPr>
                          <w:t>02200</w:t>
                        </w:r>
                        <w:r w:rsidRPr="00EE24AB">
                          <w:rPr>
                            <w:rFonts w:ascii="Times New Roman" w:eastAsia="Times New Roman" w:hAnsi="Times New Roman" w:cs="Times New Roman"/>
                            <w:sz w:val="20"/>
                            <w:szCs w:val="20"/>
                            <w:lang w:val="en-US" w:eastAsia="ru-RU"/>
                          </w:rPr>
                          <w:t>S5630</w:t>
                        </w:r>
                      </w:p>
                      <w:p w:rsidR="00E26BF0" w:rsidRPr="00EE24AB" w:rsidRDefault="00E26BF0" w:rsidP="00E26BF0">
                        <w:pPr>
                          <w:spacing w:after="0" w:line="240" w:lineRule="auto"/>
                          <w:jc w:val="center"/>
                          <w:rPr>
                            <w:rFonts w:ascii="Times New Roman" w:eastAsia="Times New Roman" w:hAnsi="Times New Roman" w:cs="Times New Roman"/>
                            <w:sz w:val="20"/>
                            <w:szCs w:val="20"/>
                            <w:lang w:val="en-US" w:eastAsia="ru-RU"/>
                          </w:rPr>
                        </w:pPr>
                        <w:r w:rsidRPr="00EE24AB">
                          <w:rPr>
                            <w:rFonts w:ascii="Times New Roman" w:eastAsia="Times New Roman" w:hAnsi="Times New Roman" w:cs="Times New Roman"/>
                            <w:sz w:val="20"/>
                            <w:szCs w:val="20"/>
                            <w:lang w:val="en-US" w:eastAsia="ru-RU"/>
                          </w:rPr>
                          <w:t>31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val="en-US" w:eastAsia="ru-RU"/>
                          </w:rPr>
                        </w:pPr>
                        <w:r w:rsidRPr="00EE24AB">
                          <w:rPr>
                            <w:rFonts w:ascii="Times New Roman" w:eastAsia="Times New Roman" w:hAnsi="Times New Roman" w:cs="Times New Roman"/>
                            <w:sz w:val="20"/>
                            <w:szCs w:val="20"/>
                            <w:lang w:val="en-US" w:eastAsia="ru-RU"/>
                          </w:rPr>
                          <w:t>612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575DC1" w:rsidRDefault="000B7F7F" w:rsidP="00E26B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0B7F7F" w:rsidP="00E26BF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2412" w:type="dxa"/>
                        <w:vMerge/>
                        <w:tcBorders>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r>
                  <w:tr w:rsidR="00E26BF0" w:rsidRPr="00EE24AB" w:rsidTr="00E26BF0">
                    <w:trPr>
                      <w:trHeight w:val="879"/>
                    </w:trPr>
                    <w:tc>
                      <w:tcPr>
                        <w:tcW w:w="459"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5</w:t>
                        </w:r>
                      </w:p>
                    </w:tc>
                    <w:tc>
                      <w:tcPr>
                        <w:tcW w:w="3334"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b/>
                            <w:sz w:val="20"/>
                            <w:szCs w:val="20"/>
                            <w:lang w:eastAsia="ru-RU"/>
                          </w:rPr>
                        </w:pPr>
                        <w:r w:rsidRPr="00EE24AB">
                          <w:rPr>
                            <w:rFonts w:ascii="Times New Roman" w:eastAsia="Times New Roman" w:hAnsi="Times New Roman" w:cs="Times New Roman"/>
                            <w:b/>
                            <w:sz w:val="20"/>
                            <w:szCs w:val="20"/>
                            <w:lang w:eastAsia="ru-RU"/>
                          </w:rPr>
                          <w:t>Мероприятие 1.</w:t>
                        </w:r>
                        <w:r w:rsidR="00B44515">
                          <w:rPr>
                            <w:rFonts w:ascii="Times New Roman" w:eastAsia="Times New Roman" w:hAnsi="Times New Roman" w:cs="Times New Roman"/>
                            <w:b/>
                            <w:sz w:val="20"/>
                            <w:szCs w:val="20"/>
                            <w:lang w:eastAsia="ru-RU"/>
                          </w:rPr>
                          <w:t>3</w:t>
                        </w:r>
                      </w:p>
                      <w:p w:rsidR="00E26BF0" w:rsidRPr="00EE24AB" w:rsidRDefault="00E26BF0" w:rsidP="00E26BF0">
                        <w:pPr>
                          <w:spacing w:after="0" w:line="240" w:lineRule="auto"/>
                          <w:rPr>
                            <w:rFonts w:ascii="Times New Roman" w:eastAsia="Times New Roman" w:hAnsi="Times New Roman" w:cs="Times New Roman"/>
                            <w:b/>
                            <w:sz w:val="20"/>
                            <w:szCs w:val="20"/>
                            <w:lang w:eastAsia="ru-RU"/>
                          </w:rPr>
                        </w:pPr>
                        <w:r w:rsidRPr="00EE24AB">
                          <w:rPr>
                            <w:rFonts w:ascii="Times New Roman" w:eastAsia="Times New Roman" w:hAnsi="Times New Roman" w:cs="Times New Roman"/>
                            <w:sz w:val="20"/>
                            <w:szCs w:val="20"/>
                            <w:lang w:eastAsia="ru-RU"/>
                          </w:rPr>
                          <w:t>Оборудование пандуса в общеобразовательной организации МБОУ НСОШ №1 имени П.И. Шатова</w:t>
                        </w:r>
                      </w:p>
                    </w:tc>
                    <w:tc>
                      <w:tcPr>
                        <w:tcW w:w="635"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УО</w:t>
                        </w:r>
                      </w:p>
                    </w:tc>
                    <w:tc>
                      <w:tcPr>
                        <w:tcW w:w="733"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075</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0702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0220005010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611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color w:val="000000"/>
                            <w:sz w:val="20"/>
                            <w:szCs w:val="20"/>
                            <w:highlight w:val="red"/>
                            <w:lang w:eastAsia="ru-RU"/>
                          </w:rPr>
                        </w:pPr>
                        <w:r w:rsidRPr="00EE24AB">
                          <w:rPr>
                            <w:rFonts w:ascii="Times New Roman" w:eastAsia="Times New Roman" w:hAnsi="Times New Roman" w:cs="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color w:val="000000"/>
                            <w:sz w:val="20"/>
                            <w:szCs w:val="20"/>
                            <w:highlight w:val="red"/>
                            <w:lang w:eastAsia="ru-RU"/>
                          </w:rPr>
                        </w:pPr>
                        <w:r w:rsidRPr="00EE24AB">
                          <w:rPr>
                            <w:rFonts w:ascii="Times New Roman" w:eastAsia="Times New Roman" w:hAnsi="Times New Roman" w:cs="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color w:val="000000"/>
                            <w:sz w:val="20"/>
                            <w:szCs w:val="20"/>
                            <w:highlight w:val="red"/>
                            <w:lang w:eastAsia="ru-RU"/>
                          </w:rPr>
                        </w:pPr>
                        <w:r w:rsidRPr="00EE24AB">
                          <w:rPr>
                            <w:rFonts w:ascii="Times New Roman" w:eastAsia="Times New Roman" w:hAnsi="Times New Roman" w:cs="Times New Roman"/>
                            <w:color w:val="000000"/>
                            <w:sz w:val="20"/>
                            <w:szCs w:val="20"/>
                            <w:lang w:eastAsia="ru-RU"/>
                          </w:rPr>
                          <w:t>0,00</w:t>
                        </w:r>
                      </w:p>
                    </w:tc>
                    <w:tc>
                      <w:tcPr>
                        <w:tcW w:w="2412"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Создание без барьерной среды в одной общеобразовательной организации</w:t>
                        </w:r>
                      </w:p>
                    </w:tc>
                  </w:tr>
                  <w:tr w:rsidR="00E26BF0" w:rsidRPr="00EE24AB" w:rsidTr="00E26BF0">
                    <w:trPr>
                      <w:trHeight w:val="974"/>
                    </w:trPr>
                    <w:tc>
                      <w:tcPr>
                        <w:tcW w:w="459" w:type="dxa"/>
                        <w:tcBorders>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Pr="00EE24AB">
                          <w:rPr>
                            <w:rFonts w:ascii="Times New Roman" w:eastAsia="Times New Roman" w:hAnsi="Times New Roman" w:cs="Times New Roman"/>
                            <w:sz w:val="20"/>
                            <w:szCs w:val="20"/>
                            <w:lang w:eastAsia="ru-RU"/>
                          </w:rPr>
                          <w:t>.</w:t>
                        </w:r>
                      </w:p>
                    </w:tc>
                    <w:tc>
                      <w:tcPr>
                        <w:tcW w:w="3334" w:type="dxa"/>
                        <w:tcBorders>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b/>
                            <w:sz w:val="20"/>
                            <w:szCs w:val="20"/>
                            <w:lang w:eastAsia="ru-RU"/>
                          </w:rPr>
                          <w:t>Мероприятие 1.</w:t>
                        </w:r>
                        <w:r w:rsidR="00B44515">
                          <w:rPr>
                            <w:rFonts w:ascii="Times New Roman" w:eastAsia="Times New Roman" w:hAnsi="Times New Roman" w:cs="Times New Roman"/>
                            <w:b/>
                            <w:sz w:val="20"/>
                            <w:szCs w:val="20"/>
                            <w:lang w:eastAsia="ru-RU"/>
                          </w:rPr>
                          <w:t>4</w:t>
                        </w:r>
                        <w:r w:rsidRPr="00EE24AB">
                          <w:rPr>
                            <w:rFonts w:ascii="Times New Roman" w:eastAsia="Times New Roman" w:hAnsi="Times New Roman" w:cs="Times New Roman"/>
                            <w:sz w:val="20"/>
                            <w:szCs w:val="20"/>
                            <w:lang w:eastAsia="ru-RU"/>
                          </w:rPr>
                          <w:t xml:space="preserve">. </w:t>
                        </w:r>
                      </w:p>
                      <w:p w:rsidR="00E26BF0" w:rsidRPr="00EE24AB" w:rsidRDefault="00E26BF0" w:rsidP="00E26BF0">
                        <w:pPr>
                          <w:spacing w:after="0" w:line="240" w:lineRule="auto"/>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Обеспечение образовательных организаций холодной водой, соответствующей санитарным нормам</w:t>
                        </w:r>
                      </w:p>
                    </w:tc>
                    <w:tc>
                      <w:tcPr>
                        <w:tcW w:w="635"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200" w:line="276" w:lineRule="auto"/>
                          <w:jc w:val="center"/>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УО</w:t>
                        </w:r>
                      </w:p>
                    </w:tc>
                    <w:tc>
                      <w:tcPr>
                        <w:tcW w:w="733"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200" w:line="276" w:lineRule="auto"/>
                          <w:jc w:val="center"/>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075</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200" w:line="276" w:lineRule="auto"/>
                          <w:jc w:val="center"/>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0702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200" w:line="276" w:lineRule="auto"/>
                          <w:jc w:val="center"/>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0220005010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200" w:line="276" w:lineRule="auto"/>
                          <w:jc w:val="center"/>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611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color w:val="000000"/>
                            <w:sz w:val="20"/>
                            <w:szCs w:val="20"/>
                            <w:highlight w:val="red"/>
                            <w:lang w:eastAsia="ru-RU"/>
                          </w:rPr>
                        </w:pPr>
                        <w:r w:rsidRPr="00EE24AB">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color w:val="000000"/>
                            <w:sz w:val="20"/>
                            <w:szCs w:val="20"/>
                            <w:highlight w:val="red"/>
                            <w:lang w:eastAsia="ru-RU"/>
                          </w:rPr>
                        </w:pPr>
                        <w:r w:rsidRPr="00EE24AB">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color w:val="000000"/>
                            <w:sz w:val="20"/>
                            <w:szCs w:val="20"/>
                            <w:highlight w:val="red"/>
                            <w:lang w:eastAsia="ru-RU"/>
                          </w:rPr>
                        </w:pPr>
                        <w:r w:rsidRPr="00EE24AB">
                          <w:rPr>
                            <w:rFonts w:ascii="Times New Roman" w:eastAsia="Times New Roman" w:hAnsi="Times New Roman" w:cs="Times New Roman"/>
                            <w:color w:val="000000"/>
                            <w:sz w:val="20"/>
                            <w:szCs w:val="20"/>
                            <w:lang w:eastAsia="ru-RU"/>
                          </w:rPr>
                          <w:t>0,0</w:t>
                        </w:r>
                      </w:p>
                    </w:tc>
                    <w:tc>
                      <w:tcPr>
                        <w:tcW w:w="2412" w:type="dxa"/>
                        <w:tcBorders>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Установление системы водоочистки в образовательных организациях</w:t>
                        </w:r>
                        <w:r>
                          <w:rPr>
                            <w:rFonts w:ascii="Times New Roman" w:eastAsia="Times New Roman" w:hAnsi="Times New Roman" w:cs="Times New Roman"/>
                            <w:color w:val="000000"/>
                            <w:sz w:val="20"/>
                            <w:szCs w:val="20"/>
                            <w:lang w:eastAsia="ru-RU"/>
                          </w:rPr>
                          <w:t>:</w:t>
                        </w:r>
                      </w:p>
                      <w:p w:rsidR="00E26BF0" w:rsidRPr="00EE24AB" w:rsidRDefault="00E26BF0" w:rsidP="00E26BF0">
                        <w:pPr>
                          <w:spacing w:after="0" w:line="240" w:lineRule="auto"/>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202</w:t>
                        </w:r>
                        <w:r w:rsidR="00B44515">
                          <w:rPr>
                            <w:rFonts w:ascii="Times New Roman" w:eastAsia="Times New Roman" w:hAnsi="Times New Roman" w:cs="Times New Roman"/>
                            <w:color w:val="000000"/>
                            <w:sz w:val="20"/>
                            <w:szCs w:val="20"/>
                            <w:lang w:eastAsia="ru-RU"/>
                          </w:rPr>
                          <w:t>5</w:t>
                        </w:r>
                        <w:r w:rsidRPr="00EE24AB">
                          <w:rPr>
                            <w:rFonts w:ascii="Times New Roman" w:eastAsia="Times New Roman" w:hAnsi="Times New Roman" w:cs="Times New Roman"/>
                            <w:color w:val="000000"/>
                            <w:sz w:val="20"/>
                            <w:szCs w:val="20"/>
                            <w:lang w:eastAsia="ru-RU"/>
                          </w:rPr>
                          <w:t xml:space="preserve"> г. – 1 ОО;</w:t>
                        </w:r>
                      </w:p>
                      <w:p w:rsidR="00E26BF0" w:rsidRDefault="00E26BF0" w:rsidP="00E26BF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w:t>
                        </w:r>
                        <w:r w:rsidR="00B44515">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 xml:space="preserve"> г. – 1 ОО;</w:t>
                        </w:r>
                      </w:p>
                      <w:p w:rsidR="00E26BF0" w:rsidRPr="00EE24AB" w:rsidRDefault="00E26BF0" w:rsidP="00B4451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w:t>
                        </w:r>
                        <w:r w:rsidR="00B44515">
                          <w:rPr>
                            <w:rFonts w:ascii="Times New Roman" w:eastAsia="Times New Roman" w:hAnsi="Times New Roman" w:cs="Times New Roman"/>
                            <w:color w:val="000000"/>
                            <w:sz w:val="20"/>
                            <w:szCs w:val="20"/>
                            <w:lang w:eastAsia="ru-RU"/>
                          </w:rPr>
                          <w:t>7</w:t>
                        </w:r>
                        <w:r>
                          <w:rPr>
                            <w:rFonts w:ascii="Times New Roman" w:eastAsia="Times New Roman" w:hAnsi="Times New Roman" w:cs="Times New Roman"/>
                            <w:color w:val="000000"/>
                            <w:sz w:val="20"/>
                            <w:szCs w:val="20"/>
                            <w:lang w:eastAsia="ru-RU"/>
                          </w:rPr>
                          <w:t xml:space="preserve"> г.</w:t>
                        </w:r>
                        <w:r w:rsidRPr="00634A81">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1 ОО</w:t>
                        </w:r>
                      </w:p>
                    </w:tc>
                  </w:tr>
                  <w:tr w:rsidR="00E26BF0" w:rsidRPr="00EE24AB" w:rsidTr="00E26BF0">
                    <w:trPr>
                      <w:trHeight w:val="411"/>
                    </w:trPr>
                    <w:tc>
                      <w:tcPr>
                        <w:tcW w:w="15369" w:type="dxa"/>
                        <w:gridSpan w:val="12"/>
                        <w:tcBorders>
                          <w:top w:val="nil"/>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b/>
                            <w:sz w:val="20"/>
                            <w:szCs w:val="20"/>
                            <w:lang w:eastAsia="ru-RU"/>
                          </w:rPr>
                          <w:t>Задача 2</w:t>
                        </w:r>
                        <w:r w:rsidRPr="00EE24AB">
                          <w:rPr>
                            <w:rFonts w:ascii="Times New Roman" w:eastAsia="Times New Roman" w:hAnsi="Times New Roman" w:cs="Times New Roman"/>
                            <w:sz w:val="20"/>
                            <w:szCs w:val="20"/>
                            <w:lang w:eastAsia="ru-RU"/>
                          </w:rPr>
                          <w:t xml:space="preserve">: </w:t>
                        </w:r>
                        <w:r w:rsidRPr="00EE24AB">
                          <w:rPr>
                            <w:rFonts w:ascii="Times New Roman" w:eastAsia="Calibri" w:hAnsi="Times New Roman" w:cs="Times New Roman"/>
                            <w:b/>
                            <w:sz w:val="20"/>
                            <w:szCs w:val="20"/>
                            <w:lang w:eastAsia="ru-RU"/>
                          </w:rPr>
                          <w:t>Обеспечение стабильного функционирования и развития общеобразовательных организаций района</w:t>
                        </w:r>
                        <w:r w:rsidRPr="00EE24AB">
                          <w:rPr>
                            <w:rFonts w:ascii="Times New Roman" w:eastAsia="Times New Roman" w:hAnsi="Times New Roman" w:cs="Times New Roman"/>
                            <w:b/>
                            <w:sz w:val="20"/>
                            <w:szCs w:val="20"/>
                            <w:lang w:eastAsia="ru-RU"/>
                          </w:rPr>
                          <w:t> </w:t>
                        </w:r>
                      </w:p>
                    </w:tc>
                  </w:tr>
                  <w:tr w:rsidR="00E26BF0" w:rsidRPr="00EE24AB" w:rsidTr="00E26BF0">
                    <w:trPr>
                      <w:trHeight w:val="477"/>
                    </w:trPr>
                    <w:tc>
                      <w:tcPr>
                        <w:tcW w:w="459" w:type="dxa"/>
                        <w:vMerge w:val="restart"/>
                        <w:tcBorders>
                          <w:top w:val="single" w:sz="4" w:space="0" w:color="auto"/>
                          <w:left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334" w:type="dxa"/>
                        <w:vMerge w:val="restart"/>
                        <w:tcBorders>
                          <w:top w:val="single" w:sz="4" w:space="0" w:color="auto"/>
                          <w:left w:val="single" w:sz="4" w:space="0" w:color="auto"/>
                          <w:right w:val="single" w:sz="4" w:space="0" w:color="auto"/>
                        </w:tcBorders>
                        <w:shd w:val="clear" w:color="000000" w:fill="FFFFFF"/>
                      </w:tcPr>
                      <w:p w:rsidR="00E26BF0" w:rsidRPr="00EE24AB" w:rsidRDefault="00E26BF0" w:rsidP="00E26BF0">
                        <w:pPr>
                          <w:spacing w:after="0" w:line="240" w:lineRule="auto"/>
                          <w:ind w:firstLine="32"/>
                          <w:rPr>
                            <w:rFonts w:ascii="Times New Roman" w:eastAsia="Times New Roman" w:hAnsi="Times New Roman" w:cs="Times New Roman"/>
                            <w:sz w:val="20"/>
                            <w:szCs w:val="20"/>
                            <w:lang w:eastAsia="ru-RU"/>
                          </w:rPr>
                        </w:pPr>
                        <w:r w:rsidRPr="00EE24AB">
                          <w:rPr>
                            <w:rFonts w:ascii="Times New Roman" w:eastAsia="Times New Roman" w:hAnsi="Times New Roman" w:cs="Times New Roman"/>
                            <w:b/>
                            <w:sz w:val="20"/>
                            <w:szCs w:val="20"/>
                            <w:lang w:eastAsia="ru-RU"/>
                          </w:rPr>
                          <w:t>Мероприятие 2.1</w:t>
                        </w:r>
                        <w:r w:rsidRPr="00EE24AB">
                          <w:rPr>
                            <w:rFonts w:ascii="Times New Roman" w:eastAsia="Times New Roman" w:hAnsi="Times New Roman" w:cs="Times New Roman"/>
                            <w:sz w:val="20"/>
                            <w:szCs w:val="20"/>
                            <w:lang w:eastAsia="ru-RU"/>
                          </w:rPr>
                          <w:t>. Финансирование расходов, необходимых на реализацию основных общеобразовательных программ муниципальными общеобразовательными организациями для обеспечения качества образовательных услуг в 18 общеобразовательных организациях района.</w:t>
                        </w:r>
                      </w:p>
                    </w:tc>
                    <w:tc>
                      <w:tcPr>
                        <w:tcW w:w="635" w:type="dxa"/>
                        <w:vMerge w:val="restart"/>
                        <w:tcBorders>
                          <w:top w:val="single" w:sz="4" w:space="0" w:color="auto"/>
                          <w:left w:val="nil"/>
                          <w:right w:val="single" w:sz="4" w:space="0" w:color="auto"/>
                        </w:tcBorders>
                        <w:shd w:val="clear" w:color="000000" w:fill="FFFFFF"/>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УО</w:t>
                        </w:r>
                      </w:p>
                    </w:tc>
                    <w:tc>
                      <w:tcPr>
                        <w:tcW w:w="733" w:type="dxa"/>
                        <w:vMerge w:val="restart"/>
                        <w:tcBorders>
                          <w:top w:val="single" w:sz="4" w:space="0" w:color="auto"/>
                          <w:left w:val="nil"/>
                          <w:right w:val="single" w:sz="4" w:space="0" w:color="auto"/>
                        </w:tcBorders>
                        <w:shd w:val="clear" w:color="000000" w:fill="FFFFFF"/>
                        <w:noWrap/>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075</w:t>
                        </w:r>
                      </w:p>
                    </w:tc>
                    <w:tc>
                      <w:tcPr>
                        <w:tcW w:w="708" w:type="dxa"/>
                        <w:tcBorders>
                          <w:top w:val="nil"/>
                          <w:left w:val="nil"/>
                          <w:bottom w:val="single" w:sz="4" w:space="0" w:color="auto"/>
                          <w:right w:val="single" w:sz="4" w:space="0" w:color="auto"/>
                        </w:tcBorders>
                        <w:shd w:val="clear" w:color="000000" w:fill="FFFFFF"/>
                        <w:noWrap/>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000000" w:fill="FFFFFF"/>
                        <w:noWrap/>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0220075640</w:t>
                        </w:r>
                      </w:p>
                    </w:tc>
                    <w:tc>
                      <w:tcPr>
                        <w:tcW w:w="709" w:type="dxa"/>
                        <w:tcBorders>
                          <w:top w:val="nil"/>
                          <w:left w:val="nil"/>
                          <w:bottom w:val="single" w:sz="4" w:space="0" w:color="auto"/>
                          <w:right w:val="single" w:sz="4" w:space="0" w:color="auto"/>
                        </w:tcBorders>
                        <w:shd w:val="clear" w:color="000000" w:fill="FFFFFF"/>
                        <w:noWrap/>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611</w:t>
                        </w:r>
                      </w:p>
                    </w:tc>
                    <w:tc>
                      <w:tcPr>
                        <w:tcW w:w="1276" w:type="dxa"/>
                        <w:tcBorders>
                          <w:top w:val="nil"/>
                          <w:left w:val="nil"/>
                          <w:bottom w:val="single" w:sz="4" w:space="0" w:color="auto"/>
                          <w:right w:val="single" w:sz="4" w:space="0" w:color="auto"/>
                        </w:tcBorders>
                        <w:shd w:val="clear" w:color="000000" w:fill="FFFFFF"/>
                        <w:noWrap/>
                      </w:tcPr>
                      <w:p w:rsidR="00E26BF0" w:rsidRPr="00AA44F4" w:rsidRDefault="00AA44F4" w:rsidP="00E26BF0">
                        <w:pPr>
                          <w:spacing w:after="0" w:line="240" w:lineRule="auto"/>
                          <w:jc w:val="center"/>
                          <w:rPr>
                            <w:rFonts w:ascii="Times New Roman" w:eastAsia="Times New Roman" w:hAnsi="Times New Roman" w:cs="Times New Roman"/>
                            <w:sz w:val="20"/>
                            <w:szCs w:val="20"/>
                            <w:lang w:eastAsia="ru-RU"/>
                          </w:rPr>
                        </w:pPr>
                        <w:r w:rsidRPr="00AA44F4">
                          <w:rPr>
                            <w:rFonts w:ascii="Times New Roman" w:eastAsia="Times New Roman" w:hAnsi="Times New Roman" w:cs="Times New Roman"/>
                            <w:sz w:val="20"/>
                            <w:szCs w:val="20"/>
                            <w:lang w:eastAsia="ru-RU"/>
                          </w:rPr>
                          <w:t>257 020,7</w:t>
                        </w:r>
                      </w:p>
                      <w:p w:rsidR="00E26BF0" w:rsidRPr="00AA44F4" w:rsidRDefault="00E26BF0" w:rsidP="00E26BF0">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000000" w:fill="FFFFFF"/>
                      </w:tcPr>
                      <w:p w:rsidR="00E26BF0" w:rsidRPr="00AA44F4" w:rsidRDefault="00AA44F4" w:rsidP="00E26BF0">
                        <w:pPr>
                          <w:spacing w:after="0" w:line="240" w:lineRule="auto"/>
                          <w:jc w:val="center"/>
                          <w:rPr>
                            <w:rFonts w:ascii="Times New Roman" w:eastAsia="Times New Roman" w:hAnsi="Times New Roman" w:cs="Times New Roman"/>
                            <w:sz w:val="20"/>
                            <w:szCs w:val="20"/>
                            <w:lang w:eastAsia="ru-RU"/>
                          </w:rPr>
                        </w:pPr>
                        <w:r w:rsidRPr="00AA44F4">
                          <w:rPr>
                            <w:rFonts w:ascii="Times New Roman" w:eastAsia="Times New Roman" w:hAnsi="Times New Roman" w:cs="Times New Roman"/>
                            <w:sz w:val="20"/>
                            <w:szCs w:val="20"/>
                            <w:lang w:eastAsia="ru-RU"/>
                          </w:rPr>
                          <w:t>256 901,9</w:t>
                        </w:r>
                      </w:p>
                    </w:tc>
                    <w:tc>
                      <w:tcPr>
                        <w:tcW w:w="1276" w:type="dxa"/>
                        <w:tcBorders>
                          <w:top w:val="nil"/>
                          <w:left w:val="single" w:sz="4" w:space="0" w:color="auto"/>
                          <w:bottom w:val="single" w:sz="4" w:space="0" w:color="auto"/>
                          <w:right w:val="single" w:sz="4" w:space="0" w:color="auto"/>
                        </w:tcBorders>
                        <w:shd w:val="clear" w:color="000000" w:fill="FFFFFF"/>
                      </w:tcPr>
                      <w:p w:rsidR="00E26BF0" w:rsidRPr="00AA44F4" w:rsidRDefault="00AA44F4" w:rsidP="00E26BF0">
                        <w:pPr>
                          <w:spacing w:after="0" w:line="240" w:lineRule="auto"/>
                          <w:jc w:val="center"/>
                          <w:rPr>
                            <w:rFonts w:ascii="Times New Roman" w:eastAsia="Times New Roman" w:hAnsi="Times New Roman" w:cs="Times New Roman"/>
                            <w:sz w:val="20"/>
                            <w:szCs w:val="20"/>
                            <w:lang w:eastAsia="ru-RU"/>
                          </w:rPr>
                        </w:pPr>
                        <w:r w:rsidRPr="00AA44F4">
                          <w:rPr>
                            <w:rFonts w:ascii="Times New Roman" w:eastAsia="Times New Roman" w:hAnsi="Times New Roman" w:cs="Times New Roman"/>
                            <w:sz w:val="20"/>
                            <w:szCs w:val="20"/>
                            <w:lang w:eastAsia="ru-RU"/>
                          </w:rPr>
                          <w:t>256 901,9</w:t>
                        </w:r>
                      </w:p>
                    </w:tc>
                    <w:tc>
                      <w:tcPr>
                        <w:tcW w:w="1276" w:type="dxa"/>
                        <w:tcBorders>
                          <w:top w:val="nil"/>
                          <w:left w:val="nil"/>
                          <w:bottom w:val="single" w:sz="4" w:space="0" w:color="auto"/>
                          <w:right w:val="single" w:sz="4" w:space="0" w:color="auto"/>
                        </w:tcBorders>
                        <w:shd w:val="clear" w:color="000000" w:fill="FFFFFF"/>
                      </w:tcPr>
                      <w:p w:rsidR="00E26BF0" w:rsidRPr="00AA44F4" w:rsidRDefault="00E26BF0" w:rsidP="00E26BF0">
                        <w:pPr>
                          <w:shd w:val="clear" w:color="auto" w:fill="FFFFFF"/>
                          <w:spacing w:after="0" w:line="240" w:lineRule="auto"/>
                          <w:jc w:val="center"/>
                          <w:rPr>
                            <w:rFonts w:ascii="Times New Roman" w:eastAsia="Calibri" w:hAnsi="Times New Roman" w:cs="Times New Roman"/>
                            <w:sz w:val="20"/>
                            <w:szCs w:val="20"/>
                            <w:lang w:eastAsia="ru-RU"/>
                          </w:rPr>
                        </w:pPr>
                        <w:r w:rsidRPr="00AA44F4">
                          <w:rPr>
                            <w:rFonts w:ascii="Times New Roman" w:eastAsia="Times New Roman" w:hAnsi="Times New Roman" w:cs="Times New Roman"/>
                            <w:sz w:val="20"/>
                            <w:szCs w:val="20"/>
                            <w:lang w:eastAsia="ru-RU"/>
                          </w:rPr>
                          <w:t>7</w:t>
                        </w:r>
                        <w:r w:rsidR="00AA44F4" w:rsidRPr="00AA44F4">
                          <w:rPr>
                            <w:rFonts w:ascii="Times New Roman" w:eastAsia="Times New Roman" w:hAnsi="Times New Roman" w:cs="Times New Roman"/>
                            <w:sz w:val="20"/>
                            <w:szCs w:val="20"/>
                            <w:lang w:eastAsia="ru-RU"/>
                          </w:rPr>
                          <w:t>70 824,5</w:t>
                        </w:r>
                      </w:p>
                      <w:p w:rsidR="00E26BF0" w:rsidRPr="00AA44F4" w:rsidRDefault="00E26BF0" w:rsidP="00E26BF0">
                        <w:pPr>
                          <w:spacing w:after="0" w:line="240" w:lineRule="auto"/>
                          <w:jc w:val="center"/>
                          <w:rPr>
                            <w:rFonts w:ascii="Times New Roman" w:eastAsia="Times New Roman" w:hAnsi="Times New Roman" w:cs="Times New Roman"/>
                            <w:sz w:val="20"/>
                            <w:szCs w:val="20"/>
                            <w:lang w:eastAsia="ru-RU"/>
                          </w:rPr>
                        </w:pPr>
                      </w:p>
                    </w:tc>
                    <w:tc>
                      <w:tcPr>
                        <w:tcW w:w="2412" w:type="dxa"/>
                        <w:vMerge w:val="restart"/>
                        <w:tcBorders>
                          <w:top w:val="single" w:sz="4" w:space="0" w:color="auto"/>
                          <w:left w:val="nil"/>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Обеспечение качества образовательных услуг в 18 общеобразовательных организациях ежегодно</w:t>
                        </w:r>
                      </w:p>
                    </w:tc>
                  </w:tr>
                  <w:tr w:rsidR="00E26BF0" w:rsidRPr="00EE24AB" w:rsidTr="00E26BF0">
                    <w:trPr>
                      <w:trHeight w:val="285"/>
                    </w:trPr>
                    <w:tc>
                      <w:tcPr>
                        <w:tcW w:w="459" w:type="dxa"/>
                        <w:vMerge/>
                        <w:tcBorders>
                          <w:left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3334" w:type="dxa"/>
                        <w:vMerge/>
                        <w:tcBorders>
                          <w:left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635" w:type="dxa"/>
                        <w:vMerge/>
                        <w:tcBorders>
                          <w:left w:val="nil"/>
                          <w:right w:val="single" w:sz="4" w:space="0" w:color="auto"/>
                        </w:tcBorders>
                        <w:shd w:val="clear" w:color="000000" w:fill="FFFFFF"/>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p>
                    </w:tc>
                    <w:tc>
                      <w:tcPr>
                        <w:tcW w:w="733" w:type="dxa"/>
                        <w:vMerge/>
                        <w:tcBorders>
                          <w:left w:val="nil"/>
                          <w:right w:val="single" w:sz="4" w:space="0" w:color="auto"/>
                        </w:tcBorders>
                        <w:shd w:val="clear" w:color="000000" w:fill="FFFFFF"/>
                        <w:noWrap/>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p>
                    </w:tc>
                    <w:tc>
                      <w:tcPr>
                        <w:tcW w:w="708" w:type="dxa"/>
                        <w:tcBorders>
                          <w:top w:val="single" w:sz="4" w:space="0" w:color="auto"/>
                          <w:left w:val="nil"/>
                          <w:right w:val="single" w:sz="4" w:space="0" w:color="auto"/>
                        </w:tcBorders>
                        <w:shd w:val="clear" w:color="000000" w:fill="FFFFFF"/>
                        <w:noWrap/>
                        <w:vAlign w:val="center"/>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0703</w:t>
                        </w:r>
                      </w:p>
                    </w:tc>
                    <w:tc>
                      <w:tcPr>
                        <w:tcW w:w="1276" w:type="dxa"/>
                        <w:tcBorders>
                          <w:top w:val="single" w:sz="4" w:space="0" w:color="auto"/>
                          <w:left w:val="nil"/>
                          <w:right w:val="single" w:sz="4" w:space="0" w:color="auto"/>
                        </w:tcBorders>
                        <w:shd w:val="clear" w:color="000000" w:fill="FFFFFF"/>
                        <w:noWrap/>
                        <w:vAlign w:val="center"/>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0220075640</w:t>
                        </w:r>
                      </w:p>
                    </w:tc>
                    <w:tc>
                      <w:tcPr>
                        <w:tcW w:w="709" w:type="dxa"/>
                        <w:tcBorders>
                          <w:top w:val="single" w:sz="4" w:space="0" w:color="auto"/>
                          <w:left w:val="nil"/>
                          <w:right w:val="single" w:sz="4" w:space="0" w:color="auto"/>
                        </w:tcBorders>
                        <w:shd w:val="clear" w:color="000000" w:fill="FFFFFF"/>
                        <w:noWrap/>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614</w:t>
                        </w:r>
                      </w:p>
                    </w:tc>
                    <w:tc>
                      <w:tcPr>
                        <w:tcW w:w="1276" w:type="dxa"/>
                        <w:tcBorders>
                          <w:top w:val="single" w:sz="4" w:space="0" w:color="auto"/>
                          <w:left w:val="nil"/>
                          <w:right w:val="single" w:sz="4" w:space="0" w:color="auto"/>
                        </w:tcBorders>
                        <w:shd w:val="clear" w:color="000000" w:fill="FFFFFF"/>
                        <w:noWrap/>
                      </w:tcPr>
                      <w:p w:rsidR="00E26BF0" w:rsidRPr="00AA44F4" w:rsidRDefault="00912F93" w:rsidP="00E26BF0">
                        <w:pPr>
                          <w:spacing w:after="200" w:line="276" w:lineRule="auto"/>
                          <w:jc w:val="center"/>
                          <w:rPr>
                            <w:rFonts w:ascii="Times New Roman" w:eastAsia="Times New Roman" w:hAnsi="Times New Roman" w:cs="Times New Roman"/>
                            <w:sz w:val="20"/>
                            <w:szCs w:val="20"/>
                            <w:lang w:eastAsia="ru-RU"/>
                          </w:rPr>
                        </w:pPr>
                        <w:r w:rsidRPr="00AA44F4">
                          <w:rPr>
                            <w:rFonts w:ascii="Times New Roman" w:eastAsia="Times New Roman" w:hAnsi="Times New Roman" w:cs="Times New Roman"/>
                            <w:sz w:val="20"/>
                            <w:szCs w:val="20"/>
                            <w:lang w:eastAsia="ru-RU"/>
                          </w:rPr>
                          <w:t>13 861,2</w:t>
                        </w:r>
                      </w:p>
                    </w:tc>
                    <w:tc>
                      <w:tcPr>
                        <w:tcW w:w="1275" w:type="dxa"/>
                        <w:tcBorders>
                          <w:top w:val="single" w:sz="4" w:space="0" w:color="auto"/>
                          <w:left w:val="nil"/>
                          <w:right w:val="single" w:sz="4" w:space="0" w:color="auto"/>
                        </w:tcBorders>
                        <w:shd w:val="clear" w:color="000000" w:fill="FFFFFF"/>
                      </w:tcPr>
                      <w:p w:rsidR="00E26BF0" w:rsidRPr="00AA44F4" w:rsidRDefault="00912F93" w:rsidP="00E26BF0">
                        <w:pPr>
                          <w:spacing w:after="200" w:line="276" w:lineRule="auto"/>
                          <w:jc w:val="center"/>
                          <w:rPr>
                            <w:rFonts w:ascii="Times New Roman" w:eastAsia="Times New Roman" w:hAnsi="Times New Roman" w:cs="Times New Roman"/>
                            <w:sz w:val="20"/>
                            <w:szCs w:val="20"/>
                            <w:lang w:eastAsia="ru-RU"/>
                          </w:rPr>
                        </w:pPr>
                        <w:r w:rsidRPr="00AA44F4">
                          <w:rPr>
                            <w:rFonts w:ascii="Times New Roman" w:eastAsia="Times New Roman" w:hAnsi="Times New Roman" w:cs="Times New Roman"/>
                            <w:sz w:val="20"/>
                            <w:szCs w:val="20"/>
                            <w:lang w:eastAsia="ru-RU"/>
                          </w:rPr>
                          <w:t>13 861,2</w:t>
                        </w:r>
                      </w:p>
                    </w:tc>
                    <w:tc>
                      <w:tcPr>
                        <w:tcW w:w="1276" w:type="dxa"/>
                        <w:tcBorders>
                          <w:top w:val="single" w:sz="4" w:space="0" w:color="auto"/>
                          <w:left w:val="single" w:sz="4" w:space="0" w:color="auto"/>
                          <w:right w:val="single" w:sz="4" w:space="0" w:color="auto"/>
                        </w:tcBorders>
                        <w:shd w:val="clear" w:color="000000" w:fill="FFFFFF"/>
                      </w:tcPr>
                      <w:p w:rsidR="00E26BF0" w:rsidRPr="00AA44F4" w:rsidRDefault="00912F93" w:rsidP="00E26BF0">
                        <w:pPr>
                          <w:spacing w:after="200" w:line="276" w:lineRule="auto"/>
                          <w:jc w:val="center"/>
                          <w:rPr>
                            <w:rFonts w:ascii="Times New Roman" w:eastAsia="Times New Roman" w:hAnsi="Times New Roman" w:cs="Times New Roman"/>
                            <w:sz w:val="20"/>
                            <w:szCs w:val="20"/>
                            <w:lang w:eastAsia="ru-RU"/>
                          </w:rPr>
                        </w:pPr>
                        <w:r w:rsidRPr="00AA44F4">
                          <w:rPr>
                            <w:rFonts w:ascii="Times New Roman" w:eastAsia="Times New Roman" w:hAnsi="Times New Roman" w:cs="Times New Roman"/>
                            <w:sz w:val="20"/>
                            <w:szCs w:val="20"/>
                            <w:lang w:eastAsia="ru-RU"/>
                          </w:rPr>
                          <w:t>13 861,2</w:t>
                        </w:r>
                      </w:p>
                    </w:tc>
                    <w:tc>
                      <w:tcPr>
                        <w:tcW w:w="1276" w:type="dxa"/>
                        <w:tcBorders>
                          <w:top w:val="single" w:sz="4" w:space="0" w:color="auto"/>
                          <w:left w:val="nil"/>
                          <w:right w:val="single" w:sz="4" w:space="0" w:color="auto"/>
                        </w:tcBorders>
                        <w:shd w:val="clear" w:color="000000" w:fill="FFFFFF"/>
                      </w:tcPr>
                      <w:p w:rsidR="00E26BF0" w:rsidRPr="00AA44F4" w:rsidRDefault="00912F93" w:rsidP="00E26BF0">
                        <w:pPr>
                          <w:spacing w:after="200" w:line="276" w:lineRule="auto"/>
                          <w:jc w:val="center"/>
                          <w:rPr>
                            <w:rFonts w:ascii="Times New Roman" w:eastAsia="Times New Roman" w:hAnsi="Times New Roman" w:cs="Times New Roman"/>
                            <w:sz w:val="20"/>
                            <w:szCs w:val="20"/>
                            <w:lang w:eastAsia="ru-RU"/>
                          </w:rPr>
                        </w:pPr>
                        <w:r w:rsidRPr="00AA44F4">
                          <w:rPr>
                            <w:rFonts w:ascii="Times New Roman" w:eastAsia="Times New Roman" w:hAnsi="Times New Roman" w:cs="Times New Roman"/>
                            <w:sz w:val="20"/>
                            <w:szCs w:val="20"/>
                            <w:lang w:eastAsia="ru-RU"/>
                          </w:rPr>
                          <w:t>41 583,6</w:t>
                        </w:r>
                      </w:p>
                    </w:tc>
                    <w:tc>
                      <w:tcPr>
                        <w:tcW w:w="2412" w:type="dxa"/>
                        <w:vMerge/>
                        <w:tcBorders>
                          <w:left w:val="nil"/>
                          <w:right w:val="single" w:sz="4" w:space="0" w:color="auto"/>
                        </w:tcBorders>
                        <w:shd w:val="clear" w:color="000000" w:fill="FFFFFF"/>
                      </w:tcPr>
                      <w:p w:rsidR="00E26BF0" w:rsidRPr="00EE24AB" w:rsidRDefault="00E26BF0" w:rsidP="00E26BF0">
                        <w:pPr>
                          <w:shd w:val="clear" w:color="auto" w:fill="FFFFFF"/>
                          <w:spacing w:after="200" w:line="276" w:lineRule="auto"/>
                          <w:rPr>
                            <w:rFonts w:ascii="Times New Roman" w:eastAsia="Times New Roman" w:hAnsi="Times New Roman" w:cs="Times New Roman"/>
                            <w:sz w:val="20"/>
                            <w:szCs w:val="20"/>
                            <w:lang w:eastAsia="ru-RU"/>
                          </w:rPr>
                        </w:pPr>
                      </w:p>
                    </w:tc>
                  </w:tr>
                  <w:tr w:rsidR="00E26BF0" w:rsidRPr="00EE24AB" w:rsidTr="00E26BF0">
                    <w:trPr>
                      <w:trHeight w:val="336"/>
                    </w:trPr>
                    <w:tc>
                      <w:tcPr>
                        <w:tcW w:w="459" w:type="dxa"/>
                        <w:vMerge/>
                        <w:tcBorders>
                          <w:left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3334" w:type="dxa"/>
                        <w:vMerge/>
                        <w:tcBorders>
                          <w:left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635" w:type="dxa"/>
                        <w:vMerge/>
                        <w:tcBorders>
                          <w:left w:val="nil"/>
                          <w:right w:val="single" w:sz="4" w:space="0" w:color="auto"/>
                        </w:tcBorders>
                        <w:shd w:val="clear" w:color="000000" w:fill="FFFFFF"/>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p>
                    </w:tc>
                    <w:tc>
                      <w:tcPr>
                        <w:tcW w:w="733" w:type="dxa"/>
                        <w:vMerge/>
                        <w:tcBorders>
                          <w:left w:val="nil"/>
                          <w:right w:val="single" w:sz="4" w:space="0" w:color="auto"/>
                        </w:tcBorders>
                        <w:shd w:val="clear" w:color="000000" w:fill="FFFFFF"/>
                        <w:noWrap/>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200" w:line="276"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0220075640</w:t>
                        </w:r>
                      </w:p>
                    </w:tc>
                    <w:tc>
                      <w:tcPr>
                        <w:tcW w:w="709"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E26BF0" w:rsidRPr="00AA44F4" w:rsidRDefault="00AA44F4" w:rsidP="00E26BF0">
                        <w:pPr>
                          <w:spacing w:after="200" w:line="276" w:lineRule="auto"/>
                          <w:jc w:val="center"/>
                          <w:rPr>
                            <w:rFonts w:ascii="Times New Roman" w:eastAsia="Times New Roman" w:hAnsi="Times New Roman" w:cs="Times New Roman"/>
                            <w:sz w:val="20"/>
                            <w:szCs w:val="20"/>
                            <w:lang w:eastAsia="ru-RU"/>
                          </w:rPr>
                        </w:pPr>
                        <w:r w:rsidRPr="00AA44F4">
                          <w:rPr>
                            <w:rFonts w:ascii="Times New Roman" w:eastAsia="Times New Roman" w:hAnsi="Times New Roman" w:cs="Times New Roman"/>
                            <w:sz w:val="20"/>
                            <w:szCs w:val="20"/>
                            <w:lang w:eastAsia="ru-RU"/>
                          </w:rPr>
                          <w:t>7 584,7</w:t>
                        </w:r>
                      </w:p>
                    </w:tc>
                    <w:tc>
                      <w:tcPr>
                        <w:tcW w:w="1275" w:type="dxa"/>
                        <w:tcBorders>
                          <w:top w:val="single" w:sz="4" w:space="0" w:color="auto"/>
                          <w:left w:val="nil"/>
                          <w:bottom w:val="single" w:sz="4" w:space="0" w:color="auto"/>
                          <w:right w:val="single" w:sz="4" w:space="0" w:color="auto"/>
                        </w:tcBorders>
                        <w:shd w:val="clear" w:color="000000" w:fill="FFFFFF"/>
                      </w:tcPr>
                      <w:p w:rsidR="00E26BF0" w:rsidRPr="00AA44F4" w:rsidRDefault="00E26BF0" w:rsidP="00E26BF0">
                        <w:pPr>
                          <w:spacing w:after="200" w:line="276" w:lineRule="auto"/>
                          <w:jc w:val="center"/>
                          <w:rPr>
                            <w:rFonts w:ascii="Times New Roman" w:eastAsia="Times New Roman" w:hAnsi="Times New Roman" w:cs="Times New Roman"/>
                            <w:sz w:val="20"/>
                            <w:szCs w:val="20"/>
                            <w:lang w:eastAsia="ru-RU"/>
                          </w:rPr>
                        </w:pPr>
                        <w:r w:rsidRPr="00AA44F4">
                          <w:rPr>
                            <w:rFonts w:ascii="Times New Roman" w:eastAsia="Times New Roman" w:hAnsi="Times New Roman" w:cs="Times New Roman"/>
                            <w:sz w:val="20"/>
                            <w:szCs w:val="20"/>
                            <w:lang w:eastAsia="ru-RU"/>
                          </w:rPr>
                          <w:t>5 131,9</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AA44F4" w:rsidRDefault="00E26BF0" w:rsidP="00E26BF0">
                        <w:pPr>
                          <w:spacing w:after="200" w:line="276" w:lineRule="auto"/>
                          <w:jc w:val="center"/>
                          <w:rPr>
                            <w:rFonts w:ascii="Times New Roman" w:eastAsia="Times New Roman" w:hAnsi="Times New Roman" w:cs="Times New Roman"/>
                            <w:sz w:val="20"/>
                            <w:szCs w:val="20"/>
                            <w:lang w:eastAsia="ru-RU"/>
                          </w:rPr>
                        </w:pPr>
                        <w:r w:rsidRPr="00AA44F4">
                          <w:rPr>
                            <w:rFonts w:ascii="Times New Roman" w:eastAsia="Times New Roman" w:hAnsi="Times New Roman" w:cs="Times New Roman"/>
                            <w:sz w:val="20"/>
                            <w:szCs w:val="20"/>
                            <w:lang w:eastAsia="ru-RU"/>
                          </w:rPr>
                          <w:t>5 131,9</w:t>
                        </w:r>
                      </w:p>
                    </w:tc>
                    <w:tc>
                      <w:tcPr>
                        <w:tcW w:w="1276" w:type="dxa"/>
                        <w:tcBorders>
                          <w:top w:val="single" w:sz="4" w:space="0" w:color="auto"/>
                          <w:left w:val="nil"/>
                          <w:bottom w:val="single" w:sz="4" w:space="0" w:color="auto"/>
                          <w:right w:val="single" w:sz="4" w:space="0" w:color="auto"/>
                        </w:tcBorders>
                        <w:shd w:val="clear" w:color="000000" w:fill="FFFFFF"/>
                      </w:tcPr>
                      <w:p w:rsidR="00E26BF0" w:rsidRPr="00AA44F4" w:rsidRDefault="00AA44F4" w:rsidP="00E26BF0">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17 848,5</w:t>
                        </w:r>
                      </w:p>
                    </w:tc>
                    <w:tc>
                      <w:tcPr>
                        <w:tcW w:w="2412" w:type="dxa"/>
                        <w:vMerge/>
                        <w:tcBorders>
                          <w:left w:val="nil"/>
                          <w:right w:val="single" w:sz="4" w:space="0" w:color="auto"/>
                        </w:tcBorders>
                        <w:shd w:val="clear" w:color="000000" w:fill="FFFFFF"/>
                      </w:tcPr>
                      <w:p w:rsidR="00E26BF0" w:rsidRPr="00EE24AB" w:rsidRDefault="00E26BF0" w:rsidP="00E26BF0">
                        <w:pPr>
                          <w:shd w:val="clear" w:color="auto" w:fill="FFFFFF"/>
                          <w:spacing w:after="200" w:line="276" w:lineRule="auto"/>
                          <w:rPr>
                            <w:rFonts w:ascii="Times New Roman" w:eastAsia="Times New Roman" w:hAnsi="Times New Roman" w:cs="Times New Roman"/>
                            <w:sz w:val="20"/>
                            <w:szCs w:val="20"/>
                            <w:lang w:eastAsia="ru-RU"/>
                          </w:rPr>
                        </w:pPr>
                      </w:p>
                    </w:tc>
                  </w:tr>
                  <w:tr w:rsidR="00E26BF0" w:rsidRPr="00EE24AB" w:rsidTr="00E26BF0">
                    <w:trPr>
                      <w:trHeight w:val="275"/>
                    </w:trPr>
                    <w:tc>
                      <w:tcPr>
                        <w:tcW w:w="459" w:type="dxa"/>
                        <w:vMerge/>
                        <w:tcBorders>
                          <w:left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3334" w:type="dxa"/>
                        <w:vMerge/>
                        <w:tcBorders>
                          <w:left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635" w:type="dxa"/>
                        <w:vMerge/>
                        <w:tcBorders>
                          <w:left w:val="nil"/>
                          <w:right w:val="single" w:sz="4" w:space="0" w:color="auto"/>
                        </w:tcBorders>
                        <w:shd w:val="clear" w:color="000000" w:fill="FFFFFF"/>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p>
                    </w:tc>
                    <w:tc>
                      <w:tcPr>
                        <w:tcW w:w="733" w:type="dxa"/>
                        <w:vMerge/>
                        <w:tcBorders>
                          <w:left w:val="nil"/>
                          <w:right w:val="single" w:sz="4" w:space="0" w:color="auto"/>
                        </w:tcBorders>
                        <w:shd w:val="clear" w:color="000000" w:fill="FFFFFF"/>
                        <w:noWrap/>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200" w:line="276"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0220074090</w:t>
                        </w:r>
                      </w:p>
                    </w:tc>
                    <w:tc>
                      <w:tcPr>
                        <w:tcW w:w="709"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611</w:t>
                        </w:r>
                      </w:p>
                    </w:tc>
                    <w:tc>
                      <w:tcPr>
                        <w:tcW w:w="1276" w:type="dxa"/>
                        <w:tcBorders>
                          <w:top w:val="single" w:sz="4" w:space="0" w:color="auto"/>
                          <w:left w:val="nil"/>
                          <w:bottom w:val="single" w:sz="4" w:space="0" w:color="auto"/>
                          <w:right w:val="single" w:sz="4" w:space="0" w:color="auto"/>
                        </w:tcBorders>
                        <w:shd w:val="clear" w:color="000000" w:fill="FFFFFF"/>
                        <w:noWrap/>
                      </w:tcPr>
                      <w:p w:rsidR="00E26BF0" w:rsidRPr="006D2225" w:rsidRDefault="000B7079" w:rsidP="00E26BF0">
                        <w:pPr>
                          <w:spacing w:after="200" w:line="276" w:lineRule="auto"/>
                          <w:jc w:val="center"/>
                          <w:rPr>
                            <w:rFonts w:ascii="Times New Roman" w:eastAsia="Times New Roman" w:hAnsi="Times New Roman" w:cs="Times New Roman"/>
                            <w:sz w:val="20"/>
                            <w:szCs w:val="20"/>
                            <w:lang w:eastAsia="ru-RU"/>
                          </w:rPr>
                        </w:pPr>
                        <w:r w:rsidRPr="006D2225">
                          <w:rPr>
                            <w:rFonts w:ascii="Times New Roman" w:eastAsia="Times New Roman" w:hAnsi="Times New Roman" w:cs="Times New Roman"/>
                            <w:sz w:val="20"/>
                            <w:szCs w:val="20"/>
                            <w:lang w:eastAsia="ru-RU"/>
                          </w:rPr>
                          <w:t>64 841,4</w:t>
                        </w:r>
                      </w:p>
                    </w:tc>
                    <w:tc>
                      <w:tcPr>
                        <w:tcW w:w="1275" w:type="dxa"/>
                        <w:tcBorders>
                          <w:top w:val="single" w:sz="4" w:space="0" w:color="auto"/>
                          <w:left w:val="nil"/>
                          <w:bottom w:val="single" w:sz="4" w:space="0" w:color="auto"/>
                          <w:right w:val="single" w:sz="4" w:space="0" w:color="auto"/>
                        </w:tcBorders>
                        <w:shd w:val="clear" w:color="000000" w:fill="FFFFFF"/>
                      </w:tcPr>
                      <w:p w:rsidR="00E26BF0" w:rsidRPr="006D2225" w:rsidRDefault="000B7079" w:rsidP="00E26BF0">
                        <w:pPr>
                          <w:spacing w:after="200" w:line="276" w:lineRule="auto"/>
                          <w:jc w:val="center"/>
                          <w:rPr>
                            <w:rFonts w:ascii="Times New Roman" w:eastAsia="Times New Roman" w:hAnsi="Times New Roman" w:cs="Times New Roman"/>
                            <w:sz w:val="20"/>
                            <w:szCs w:val="20"/>
                            <w:lang w:eastAsia="ru-RU"/>
                          </w:rPr>
                        </w:pPr>
                        <w:r w:rsidRPr="006D2225">
                          <w:rPr>
                            <w:rFonts w:ascii="Times New Roman" w:eastAsia="Times New Roman" w:hAnsi="Times New Roman" w:cs="Times New Roman"/>
                            <w:sz w:val="20"/>
                            <w:szCs w:val="20"/>
                            <w:lang w:eastAsia="ru-RU"/>
                          </w:rPr>
                          <w:t>64 841,4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6D2225" w:rsidRDefault="000B7079" w:rsidP="00E26BF0">
                        <w:pPr>
                          <w:spacing w:after="200" w:line="276" w:lineRule="auto"/>
                          <w:jc w:val="center"/>
                          <w:rPr>
                            <w:rFonts w:ascii="Times New Roman" w:eastAsia="Times New Roman" w:hAnsi="Times New Roman" w:cs="Times New Roman"/>
                            <w:sz w:val="20"/>
                            <w:szCs w:val="20"/>
                            <w:lang w:eastAsia="ru-RU"/>
                          </w:rPr>
                        </w:pPr>
                        <w:r w:rsidRPr="006D2225">
                          <w:rPr>
                            <w:rFonts w:ascii="Times New Roman" w:eastAsia="Times New Roman" w:hAnsi="Times New Roman" w:cs="Times New Roman"/>
                            <w:sz w:val="20"/>
                            <w:szCs w:val="20"/>
                            <w:lang w:eastAsia="ru-RU"/>
                          </w:rPr>
                          <w:t>64 841,4</w:t>
                        </w:r>
                      </w:p>
                    </w:tc>
                    <w:tc>
                      <w:tcPr>
                        <w:tcW w:w="1276" w:type="dxa"/>
                        <w:tcBorders>
                          <w:top w:val="single" w:sz="4" w:space="0" w:color="auto"/>
                          <w:left w:val="nil"/>
                          <w:bottom w:val="single" w:sz="4" w:space="0" w:color="auto"/>
                          <w:right w:val="single" w:sz="4" w:space="0" w:color="auto"/>
                        </w:tcBorders>
                        <w:shd w:val="clear" w:color="000000" w:fill="FFFFFF"/>
                      </w:tcPr>
                      <w:p w:rsidR="00E26BF0" w:rsidRPr="006D2225" w:rsidRDefault="000B7079" w:rsidP="00E26BF0">
                        <w:pPr>
                          <w:spacing w:after="200" w:line="276" w:lineRule="auto"/>
                          <w:jc w:val="center"/>
                          <w:rPr>
                            <w:rFonts w:ascii="Times New Roman" w:eastAsia="Times New Roman" w:hAnsi="Times New Roman" w:cs="Times New Roman"/>
                            <w:sz w:val="20"/>
                            <w:szCs w:val="20"/>
                            <w:lang w:eastAsia="ru-RU"/>
                          </w:rPr>
                        </w:pPr>
                        <w:r w:rsidRPr="006D2225">
                          <w:rPr>
                            <w:rFonts w:ascii="Times New Roman" w:eastAsia="Times New Roman" w:hAnsi="Times New Roman" w:cs="Times New Roman"/>
                            <w:sz w:val="20"/>
                            <w:szCs w:val="20"/>
                            <w:lang w:eastAsia="ru-RU"/>
                          </w:rPr>
                          <w:t>194 524,2</w:t>
                        </w:r>
                      </w:p>
                    </w:tc>
                    <w:tc>
                      <w:tcPr>
                        <w:tcW w:w="2412" w:type="dxa"/>
                        <w:vMerge/>
                        <w:tcBorders>
                          <w:left w:val="nil"/>
                          <w:right w:val="single" w:sz="4" w:space="0" w:color="auto"/>
                        </w:tcBorders>
                        <w:shd w:val="clear" w:color="000000" w:fill="FFFFFF"/>
                      </w:tcPr>
                      <w:p w:rsidR="00E26BF0" w:rsidRPr="00EE24AB" w:rsidRDefault="00E26BF0" w:rsidP="00E26BF0">
                        <w:pPr>
                          <w:shd w:val="clear" w:color="auto" w:fill="FFFFFF"/>
                          <w:spacing w:after="200" w:line="276" w:lineRule="auto"/>
                          <w:rPr>
                            <w:rFonts w:ascii="Times New Roman" w:eastAsia="Times New Roman" w:hAnsi="Times New Roman" w:cs="Times New Roman"/>
                            <w:sz w:val="20"/>
                            <w:szCs w:val="20"/>
                            <w:lang w:eastAsia="ru-RU"/>
                          </w:rPr>
                        </w:pPr>
                      </w:p>
                    </w:tc>
                  </w:tr>
                  <w:tr w:rsidR="00E26BF0" w:rsidRPr="00EE24AB" w:rsidTr="00E26BF0">
                    <w:trPr>
                      <w:trHeight w:val="377"/>
                    </w:trPr>
                    <w:tc>
                      <w:tcPr>
                        <w:tcW w:w="459" w:type="dxa"/>
                        <w:vMerge/>
                        <w:tcBorders>
                          <w:left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3334" w:type="dxa"/>
                        <w:vMerge/>
                        <w:tcBorders>
                          <w:left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635" w:type="dxa"/>
                        <w:vMerge/>
                        <w:tcBorders>
                          <w:left w:val="nil"/>
                          <w:right w:val="single" w:sz="4" w:space="0" w:color="auto"/>
                        </w:tcBorders>
                        <w:shd w:val="clear" w:color="000000" w:fill="FFFFFF"/>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p>
                    </w:tc>
                    <w:tc>
                      <w:tcPr>
                        <w:tcW w:w="733" w:type="dxa"/>
                        <w:vMerge/>
                        <w:tcBorders>
                          <w:left w:val="nil"/>
                          <w:right w:val="single" w:sz="4" w:space="0" w:color="auto"/>
                        </w:tcBorders>
                        <w:shd w:val="clear" w:color="000000" w:fill="FFFFFF"/>
                        <w:noWrap/>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200" w:line="276"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0220005010</w:t>
                        </w:r>
                      </w:p>
                    </w:tc>
                    <w:tc>
                      <w:tcPr>
                        <w:tcW w:w="709"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611</w:t>
                        </w:r>
                      </w:p>
                    </w:tc>
                    <w:tc>
                      <w:tcPr>
                        <w:tcW w:w="1276" w:type="dxa"/>
                        <w:tcBorders>
                          <w:top w:val="single" w:sz="4" w:space="0" w:color="auto"/>
                          <w:left w:val="nil"/>
                          <w:bottom w:val="single" w:sz="4" w:space="0" w:color="auto"/>
                          <w:right w:val="single" w:sz="4" w:space="0" w:color="auto"/>
                        </w:tcBorders>
                        <w:shd w:val="clear" w:color="000000" w:fill="FFFFFF"/>
                        <w:noWrap/>
                      </w:tcPr>
                      <w:p w:rsidR="00E26BF0" w:rsidRPr="006D2225" w:rsidRDefault="00156FFE" w:rsidP="00E26BF0">
                        <w:pPr>
                          <w:spacing w:after="200" w:line="276" w:lineRule="auto"/>
                          <w:jc w:val="center"/>
                          <w:rPr>
                            <w:rFonts w:ascii="Times New Roman" w:eastAsia="Times New Roman" w:hAnsi="Times New Roman" w:cs="Times New Roman"/>
                            <w:sz w:val="20"/>
                            <w:szCs w:val="20"/>
                            <w:lang w:eastAsia="ru-RU"/>
                          </w:rPr>
                        </w:pPr>
                        <w:r w:rsidRPr="006D2225">
                          <w:rPr>
                            <w:rFonts w:ascii="Times New Roman" w:eastAsia="Times New Roman" w:hAnsi="Times New Roman" w:cs="Times New Roman"/>
                            <w:sz w:val="20"/>
                            <w:szCs w:val="20"/>
                            <w:lang w:eastAsia="ru-RU"/>
                          </w:rPr>
                          <w:t>211 023,4</w:t>
                        </w:r>
                      </w:p>
                    </w:tc>
                    <w:tc>
                      <w:tcPr>
                        <w:tcW w:w="1275" w:type="dxa"/>
                        <w:tcBorders>
                          <w:top w:val="single" w:sz="4" w:space="0" w:color="auto"/>
                          <w:left w:val="nil"/>
                          <w:bottom w:val="single" w:sz="4" w:space="0" w:color="auto"/>
                          <w:right w:val="single" w:sz="4" w:space="0" w:color="auto"/>
                        </w:tcBorders>
                        <w:shd w:val="clear" w:color="000000" w:fill="FFFFFF"/>
                      </w:tcPr>
                      <w:p w:rsidR="00E26BF0" w:rsidRPr="006D2225" w:rsidRDefault="00156FFE" w:rsidP="00E26BF0">
                        <w:pPr>
                          <w:spacing w:after="200" w:line="276" w:lineRule="auto"/>
                          <w:jc w:val="center"/>
                          <w:rPr>
                            <w:rFonts w:ascii="Times New Roman" w:eastAsia="Times New Roman" w:hAnsi="Times New Roman" w:cs="Times New Roman"/>
                            <w:sz w:val="20"/>
                            <w:szCs w:val="20"/>
                            <w:lang w:eastAsia="ru-RU"/>
                          </w:rPr>
                        </w:pPr>
                        <w:r w:rsidRPr="006D2225">
                          <w:rPr>
                            <w:rFonts w:ascii="Times New Roman" w:eastAsia="Times New Roman" w:hAnsi="Times New Roman" w:cs="Times New Roman"/>
                            <w:sz w:val="20"/>
                            <w:szCs w:val="20"/>
                            <w:lang w:eastAsia="ru-RU"/>
                          </w:rPr>
                          <w:t>211 023,4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6D2225" w:rsidRDefault="00156FFE" w:rsidP="00E26BF0">
                        <w:pPr>
                          <w:spacing w:after="200" w:line="276" w:lineRule="auto"/>
                          <w:jc w:val="center"/>
                          <w:rPr>
                            <w:rFonts w:ascii="Times New Roman" w:eastAsia="Times New Roman" w:hAnsi="Times New Roman" w:cs="Times New Roman"/>
                            <w:sz w:val="20"/>
                            <w:szCs w:val="20"/>
                            <w:lang w:eastAsia="ru-RU"/>
                          </w:rPr>
                        </w:pPr>
                        <w:r w:rsidRPr="006D2225">
                          <w:rPr>
                            <w:rFonts w:ascii="Times New Roman" w:eastAsia="Times New Roman" w:hAnsi="Times New Roman" w:cs="Times New Roman"/>
                            <w:sz w:val="20"/>
                            <w:szCs w:val="20"/>
                            <w:lang w:eastAsia="ru-RU"/>
                          </w:rPr>
                          <w:t>211 023,4</w:t>
                        </w:r>
                      </w:p>
                    </w:tc>
                    <w:tc>
                      <w:tcPr>
                        <w:tcW w:w="1276" w:type="dxa"/>
                        <w:tcBorders>
                          <w:top w:val="single" w:sz="4" w:space="0" w:color="auto"/>
                          <w:left w:val="nil"/>
                          <w:bottom w:val="single" w:sz="4" w:space="0" w:color="auto"/>
                          <w:right w:val="single" w:sz="4" w:space="0" w:color="auto"/>
                        </w:tcBorders>
                        <w:shd w:val="clear" w:color="000000" w:fill="FFFFFF"/>
                      </w:tcPr>
                      <w:p w:rsidR="00E26BF0" w:rsidRPr="006D2225" w:rsidRDefault="00156FFE" w:rsidP="00E26BF0">
                        <w:pPr>
                          <w:shd w:val="clear" w:color="auto" w:fill="FFFFFF"/>
                          <w:spacing w:after="0" w:line="240" w:lineRule="auto"/>
                          <w:jc w:val="center"/>
                          <w:rPr>
                            <w:rFonts w:ascii="Times New Roman" w:eastAsia="Calibri" w:hAnsi="Times New Roman" w:cs="Times New Roman"/>
                            <w:sz w:val="20"/>
                            <w:szCs w:val="20"/>
                            <w:lang w:eastAsia="ru-RU"/>
                          </w:rPr>
                        </w:pPr>
                        <w:r w:rsidRPr="006D2225">
                          <w:rPr>
                            <w:rFonts w:ascii="Times New Roman" w:eastAsia="Times New Roman" w:hAnsi="Times New Roman" w:cs="Times New Roman"/>
                            <w:sz w:val="20"/>
                            <w:szCs w:val="20"/>
                            <w:lang w:eastAsia="ru-RU"/>
                          </w:rPr>
                          <w:t>633 070,2</w:t>
                        </w:r>
                      </w:p>
                    </w:tc>
                    <w:tc>
                      <w:tcPr>
                        <w:tcW w:w="2412" w:type="dxa"/>
                        <w:vMerge/>
                        <w:tcBorders>
                          <w:left w:val="nil"/>
                          <w:right w:val="single" w:sz="4" w:space="0" w:color="auto"/>
                        </w:tcBorders>
                        <w:shd w:val="clear" w:color="000000" w:fill="FFFFFF"/>
                      </w:tcPr>
                      <w:p w:rsidR="00E26BF0" w:rsidRPr="00EE24AB" w:rsidRDefault="00E26BF0" w:rsidP="00E26BF0">
                        <w:pPr>
                          <w:shd w:val="clear" w:color="auto" w:fill="FFFFFF"/>
                          <w:spacing w:after="200" w:line="276" w:lineRule="auto"/>
                          <w:rPr>
                            <w:rFonts w:ascii="Times New Roman" w:eastAsia="Calibri" w:hAnsi="Times New Roman" w:cs="Times New Roman"/>
                            <w:sz w:val="20"/>
                            <w:szCs w:val="20"/>
                            <w:lang w:eastAsia="ru-RU"/>
                          </w:rPr>
                        </w:pPr>
                      </w:p>
                    </w:tc>
                  </w:tr>
                  <w:tr w:rsidR="00E26BF0" w:rsidRPr="00EE24AB" w:rsidTr="00E26BF0">
                    <w:trPr>
                      <w:trHeight w:val="168"/>
                    </w:trPr>
                    <w:tc>
                      <w:tcPr>
                        <w:tcW w:w="459" w:type="dxa"/>
                        <w:vMerge/>
                        <w:tcBorders>
                          <w:left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3334" w:type="dxa"/>
                        <w:vMerge/>
                        <w:tcBorders>
                          <w:left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635" w:type="dxa"/>
                        <w:vMerge/>
                        <w:tcBorders>
                          <w:left w:val="nil"/>
                          <w:right w:val="single" w:sz="4" w:space="0" w:color="auto"/>
                        </w:tcBorders>
                        <w:shd w:val="clear" w:color="000000" w:fill="FFFFFF"/>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p>
                    </w:tc>
                    <w:tc>
                      <w:tcPr>
                        <w:tcW w:w="733" w:type="dxa"/>
                        <w:vMerge/>
                        <w:tcBorders>
                          <w:left w:val="nil"/>
                          <w:right w:val="single" w:sz="4" w:space="0" w:color="auto"/>
                        </w:tcBorders>
                        <w:shd w:val="clear" w:color="000000" w:fill="FFFFFF"/>
                        <w:noWrap/>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200" w:line="276"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0220005010</w:t>
                        </w:r>
                      </w:p>
                    </w:tc>
                    <w:tc>
                      <w:tcPr>
                        <w:tcW w:w="709"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E26BF0" w:rsidRPr="006D2225" w:rsidRDefault="00FA65EB" w:rsidP="00E26BF0">
                        <w:pPr>
                          <w:spacing w:after="200" w:line="276" w:lineRule="auto"/>
                          <w:jc w:val="center"/>
                          <w:rPr>
                            <w:rFonts w:ascii="Times New Roman" w:eastAsia="Times New Roman" w:hAnsi="Times New Roman" w:cs="Times New Roman"/>
                            <w:sz w:val="20"/>
                            <w:szCs w:val="20"/>
                            <w:lang w:eastAsia="ru-RU"/>
                          </w:rPr>
                        </w:pPr>
                        <w:r w:rsidRPr="006D2225">
                          <w:rPr>
                            <w:rFonts w:ascii="Times New Roman" w:eastAsia="Times New Roman" w:hAnsi="Times New Roman" w:cs="Times New Roman"/>
                            <w:sz w:val="20"/>
                            <w:szCs w:val="20"/>
                            <w:lang w:eastAsia="ru-RU"/>
                          </w:rPr>
                          <w:t>45,0</w:t>
                        </w:r>
                      </w:p>
                    </w:tc>
                    <w:tc>
                      <w:tcPr>
                        <w:tcW w:w="1275" w:type="dxa"/>
                        <w:tcBorders>
                          <w:top w:val="single" w:sz="4" w:space="0" w:color="auto"/>
                          <w:left w:val="nil"/>
                          <w:bottom w:val="single" w:sz="4" w:space="0" w:color="auto"/>
                          <w:right w:val="single" w:sz="4" w:space="0" w:color="auto"/>
                        </w:tcBorders>
                        <w:shd w:val="clear" w:color="000000" w:fill="FFFFFF"/>
                      </w:tcPr>
                      <w:p w:rsidR="00E26BF0" w:rsidRPr="006D2225" w:rsidRDefault="00FA65EB" w:rsidP="00E26BF0">
                        <w:pPr>
                          <w:spacing w:after="200" w:line="276" w:lineRule="auto"/>
                          <w:jc w:val="center"/>
                          <w:rPr>
                            <w:rFonts w:ascii="Times New Roman" w:eastAsia="Times New Roman" w:hAnsi="Times New Roman" w:cs="Times New Roman"/>
                            <w:sz w:val="20"/>
                            <w:szCs w:val="20"/>
                            <w:lang w:eastAsia="ru-RU"/>
                          </w:rPr>
                        </w:pPr>
                        <w:r w:rsidRPr="006D2225">
                          <w:rPr>
                            <w:rFonts w:ascii="Times New Roman" w:eastAsia="Times New Roman" w:hAnsi="Times New Roman" w:cs="Times New Roman"/>
                            <w:sz w:val="20"/>
                            <w:szCs w:val="20"/>
                            <w:lang w:eastAsia="ru-RU"/>
                          </w:rPr>
                          <w:t>45,0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6D2225" w:rsidRDefault="00FA65EB" w:rsidP="00E26BF0">
                        <w:pPr>
                          <w:spacing w:after="200" w:line="276" w:lineRule="auto"/>
                          <w:jc w:val="center"/>
                          <w:rPr>
                            <w:rFonts w:ascii="Times New Roman" w:eastAsia="Times New Roman" w:hAnsi="Times New Roman" w:cs="Times New Roman"/>
                            <w:sz w:val="20"/>
                            <w:szCs w:val="20"/>
                            <w:lang w:eastAsia="ru-RU"/>
                          </w:rPr>
                        </w:pPr>
                        <w:r w:rsidRPr="006D2225">
                          <w:rPr>
                            <w:rFonts w:ascii="Times New Roman" w:eastAsia="Times New Roman" w:hAnsi="Times New Roman" w:cs="Times New Roman"/>
                            <w:sz w:val="20"/>
                            <w:szCs w:val="20"/>
                            <w:lang w:eastAsia="ru-RU"/>
                          </w:rPr>
                          <w:t>45,</w:t>
                        </w:r>
                        <w:r w:rsidR="00E26BF0" w:rsidRPr="006D2225">
                          <w:rPr>
                            <w:rFonts w:ascii="Times New Roman" w:eastAsia="Times New Roman" w:hAnsi="Times New Roman" w:cs="Times New Roman"/>
                            <w:sz w:val="20"/>
                            <w:szCs w:val="20"/>
                            <w:lang w:eastAsia="ru-RU"/>
                          </w:rPr>
                          <w:t>0</w:t>
                        </w:r>
                      </w:p>
                    </w:tc>
                    <w:tc>
                      <w:tcPr>
                        <w:tcW w:w="1276" w:type="dxa"/>
                        <w:tcBorders>
                          <w:top w:val="single" w:sz="4" w:space="0" w:color="auto"/>
                          <w:left w:val="nil"/>
                          <w:bottom w:val="single" w:sz="4" w:space="0" w:color="auto"/>
                          <w:right w:val="single" w:sz="4" w:space="0" w:color="auto"/>
                        </w:tcBorders>
                        <w:shd w:val="clear" w:color="000000" w:fill="FFFFFF"/>
                      </w:tcPr>
                      <w:p w:rsidR="00E26BF0" w:rsidRPr="006D2225" w:rsidRDefault="00FA65EB" w:rsidP="00E26BF0">
                        <w:pPr>
                          <w:shd w:val="clear" w:color="auto" w:fill="FFFFFF"/>
                          <w:spacing w:after="0" w:line="240" w:lineRule="auto"/>
                          <w:jc w:val="center"/>
                          <w:rPr>
                            <w:rFonts w:ascii="Times New Roman" w:eastAsia="Times New Roman" w:hAnsi="Times New Roman" w:cs="Times New Roman"/>
                            <w:sz w:val="20"/>
                            <w:szCs w:val="20"/>
                            <w:lang w:eastAsia="ru-RU"/>
                          </w:rPr>
                        </w:pPr>
                        <w:r w:rsidRPr="006D2225">
                          <w:rPr>
                            <w:rFonts w:ascii="Times New Roman" w:eastAsia="Times New Roman" w:hAnsi="Times New Roman" w:cs="Times New Roman"/>
                            <w:sz w:val="20"/>
                            <w:szCs w:val="20"/>
                            <w:lang w:eastAsia="ru-RU"/>
                          </w:rPr>
                          <w:t>135,0</w:t>
                        </w:r>
                      </w:p>
                    </w:tc>
                    <w:tc>
                      <w:tcPr>
                        <w:tcW w:w="2412" w:type="dxa"/>
                        <w:vMerge/>
                        <w:tcBorders>
                          <w:left w:val="nil"/>
                          <w:right w:val="single" w:sz="4" w:space="0" w:color="auto"/>
                        </w:tcBorders>
                        <w:shd w:val="clear" w:color="000000" w:fill="FFFFFF"/>
                      </w:tcPr>
                      <w:p w:rsidR="00E26BF0" w:rsidRPr="00EE24AB" w:rsidRDefault="00E26BF0" w:rsidP="00E26BF0">
                        <w:pPr>
                          <w:shd w:val="clear" w:color="auto" w:fill="FFFFFF"/>
                          <w:spacing w:after="200" w:line="276" w:lineRule="auto"/>
                          <w:rPr>
                            <w:rFonts w:ascii="Times New Roman" w:eastAsia="Calibri" w:hAnsi="Times New Roman" w:cs="Times New Roman"/>
                            <w:sz w:val="20"/>
                            <w:szCs w:val="20"/>
                            <w:lang w:eastAsia="ru-RU"/>
                          </w:rPr>
                        </w:pPr>
                      </w:p>
                    </w:tc>
                  </w:tr>
                  <w:tr w:rsidR="00E26BF0" w:rsidRPr="00EE24AB" w:rsidTr="00E26BF0">
                    <w:trPr>
                      <w:trHeight w:val="425"/>
                    </w:trPr>
                    <w:tc>
                      <w:tcPr>
                        <w:tcW w:w="459" w:type="dxa"/>
                        <w:vMerge/>
                        <w:tcBorders>
                          <w:left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3334" w:type="dxa"/>
                        <w:vMerge/>
                        <w:tcBorders>
                          <w:left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635" w:type="dxa"/>
                        <w:vMerge/>
                        <w:tcBorders>
                          <w:left w:val="nil"/>
                          <w:right w:val="single" w:sz="4" w:space="0" w:color="auto"/>
                        </w:tcBorders>
                        <w:shd w:val="clear" w:color="000000" w:fill="FFFFFF"/>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p>
                    </w:tc>
                    <w:tc>
                      <w:tcPr>
                        <w:tcW w:w="733" w:type="dxa"/>
                        <w:vMerge/>
                        <w:tcBorders>
                          <w:left w:val="nil"/>
                          <w:right w:val="single" w:sz="4" w:space="0" w:color="auto"/>
                        </w:tcBorders>
                        <w:shd w:val="clear" w:color="000000" w:fill="FFFFFF"/>
                        <w:noWrap/>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200" w:line="276"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0220010490</w:t>
                        </w:r>
                      </w:p>
                    </w:tc>
                    <w:tc>
                      <w:tcPr>
                        <w:tcW w:w="709"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611</w:t>
                        </w:r>
                      </w:p>
                    </w:tc>
                    <w:tc>
                      <w:tcPr>
                        <w:tcW w:w="1276" w:type="dxa"/>
                        <w:tcBorders>
                          <w:top w:val="single" w:sz="4" w:space="0" w:color="auto"/>
                          <w:left w:val="nil"/>
                          <w:right w:val="single" w:sz="4" w:space="0" w:color="auto"/>
                        </w:tcBorders>
                        <w:shd w:val="clear" w:color="auto" w:fill="auto"/>
                        <w:noWrap/>
                      </w:tcPr>
                      <w:p w:rsidR="00E26BF0" w:rsidRPr="00575DC1" w:rsidRDefault="00E26BF0" w:rsidP="00E26BF0">
                        <w:pPr>
                          <w:spacing w:after="0" w:line="276" w:lineRule="auto"/>
                          <w:jc w:val="center"/>
                          <w:rPr>
                            <w:rFonts w:ascii="Times New Roman" w:eastAsia="Times New Roman" w:hAnsi="Times New Roman" w:cs="Times New Roman"/>
                            <w:sz w:val="20"/>
                            <w:szCs w:val="20"/>
                            <w:lang w:eastAsia="ru-RU"/>
                          </w:rPr>
                        </w:pPr>
                        <w:r w:rsidRPr="00575DC1">
                          <w:rPr>
                            <w:rFonts w:ascii="Times New Roman" w:eastAsia="Times New Roman" w:hAnsi="Times New Roman" w:cs="Times New Roman"/>
                            <w:sz w:val="20"/>
                            <w:szCs w:val="20"/>
                            <w:lang w:eastAsia="ru-RU"/>
                          </w:rPr>
                          <w:t>0,00</w:t>
                        </w:r>
                      </w:p>
                    </w:tc>
                    <w:tc>
                      <w:tcPr>
                        <w:tcW w:w="1275" w:type="dxa"/>
                        <w:tcBorders>
                          <w:top w:val="single" w:sz="4" w:space="0" w:color="auto"/>
                          <w:left w:val="nil"/>
                          <w:right w:val="single" w:sz="4" w:space="0" w:color="auto"/>
                        </w:tcBorders>
                        <w:shd w:val="clear" w:color="auto" w:fill="auto"/>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right w:val="single" w:sz="4" w:space="0" w:color="auto"/>
                        </w:tcBorders>
                        <w:shd w:val="clear" w:color="000000" w:fill="FFFFFF"/>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6" w:type="dxa"/>
                        <w:tcBorders>
                          <w:top w:val="single" w:sz="4" w:space="0" w:color="auto"/>
                          <w:left w:val="nil"/>
                          <w:right w:val="single" w:sz="4" w:space="0" w:color="auto"/>
                        </w:tcBorders>
                        <w:shd w:val="clear" w:color="000000" w:fill="FFFFFF"/>
                      </w:tcPr>
                      <w:p w:rsidR="00E26BF0" w:rsidRPr="00EE24AB" w:rsidRDefault="00E26BF0" w:rsidP="00E26BF0">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2412" w:type="dxa"/>
                        <w:vMerge/>
                        <w:tcBorders>
                          <w:left w:val="nil"/>
                          <w:right w:val="single" w:sz="4" w:space="0" w:color="auto"/>
                        </w:tcBorders>
                        <w:shd w:val="clear" w:color="000000" w:fill="FFFFFF"/>
                      </w:tcPr>
                      <w:p w:rsidR="00E26BF0" w:rsidRPr="00EE24AB" w:rsidRDefault="00E26BF0" w:rsidP="00E26BF0">
                        <w:pPr>
                          <w:spacing w:after="0" w:line="240" w:lineRule="auto"/>
                          <w:rPr>
                            <w:rFonts w:ascii="Times New Roman" w:eastAsia="Calibri" w:hAnsi="Times New Roman" w:cs="Times New Roman"/>
                            <w:sz w:val="20"/>
                            <w:szCs w:val="20"/>
                            <w:lang w:eastAsia="ru-RU"/>
                          </w:rPr>
                        </w:pPr>
                      </w:p>
                    </w:tc>
                  </w:tr>
                  <w:tr w:rsidR="00E26BF0" w:rsidRPr="00EE24AB" w:rsidTr="00E26BF0">
                    <w:trPr>
                      <w:trHeight w:val="152"/>
                    </w:trPr>
                    <w:tc>
                      <w:tcPr>
                        <w:tcW w:w="459" w:type="dxa"/>
                        <w:vMerge/>
                        <w:tcBorders>
                          <w:left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3334" w:type="dxa"/>
                        <w:vMerge/>
                        <w:tcBorders>
                          <w:left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635" w:type="dxa"/>
                        <w:vMerge/>
                        <w:tcBorders>
                          <w:left w:val="nil"/>
                          <w:right w:val="single" w:sz="4" w:space="0" w:color="auto"/>
                        </w:tcBorders>
                        <w:shd w:val="clear" w:color="000000" w:fill="FFFFFF"/>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p>
                    </w:tc>
                    <w:tc>
                      <w:tcPr>
                        <w:tcW w:w="733" w:type="dxa"/>
                        <w:vMerge/>
                        <w:tcBorders>
                          <w:left w:val="nil"/>
                          <w:right w:val="single" w:sz="4" w:space="0" w:color="auto"/>
                        </w:tcBorders>
                        <w:shd w:val="clear" w:color="000000" w:fill="FFFFFF"/>
                        <w:noWrap/>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p>
                    </w:tc>
                    <w:tc>
                      <w:tcPr>
                        <w:tcW w:w="708" w:type="dxa"/>
                        <w:tcBorders>
                          <w:top w:val="single" w:sz="4" w:space="0" w:color="auto"/>
                          <w:left w:val="nil"/>
                          <w:right w:val="single" w:sz="4" w:space="0" w:color="auto"/>
                        </w:tcBorders>
                        <w:shd w:val="clear" w:color="000000" w:fill="FFFFFF"/>
                        <w:noWrap/>
                      </w:tcPr>
                      <w:p w:rsidR="00E26BF0" w:rsidRPr="00EE24AB" w:rsidRDefault="00E26BF0" w:rsidP="00E26BF0">
                        <w:pPr>
                          <w:spacing w:after="200" w:line="276"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0702</w:t>
                        </w:r>
                      </w:p>
                    </w:tc>
                    <w:tc>
                      <w:tcPr>
                        <w:tcW w:w="1276" w:type="dxa"/>
                        <w:tcBorders>
                          <w:top w:val="single" w:sz="4" w:space="0" w:color="auto"/>
                          <w:left w:val="nil"/>
                          <w:right w:val="single" w:sz="4" w:space="0" w:color="auto"/>
                        </w:tcBorders>
                        <w:shd w:val="clear" w:color="000000" w:fill="FFFFFF"/>
                        <w:noWrap/>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02200</w:t>
                        </w:r>
                        <w:r>
                          <w:rPr>
                            <w:rFonts w:ascii="Times New Roman" w:eastAsia="Times New Roman" w:hAnsi="Times New Roman" w:cs="Times New Roman"/>
                            <w:sz w:val="20"/>
                            <w:szCs w:val="20"/>
                            <w:lang w:val="en-US" w:eastAsia="ru-RU"/>
                          </w:rPr>
                          <w:t>L</w:t>
                        </w:r>
                        <w:r w:rsidRPr="00EE24AB">
                          <w:rPr>
                            <w:rFonts w:ascii="Times New Roman" w:eastAsia="Times New Roman" w:hAnsi="Times New Roman" w:cs="Times New Roman"/>
                            <w:sz w:val="20"/>
                            <w:szCs w:val="20"/>
                            <w:lang w:eastAsia="ru-RU"/>
                          </w:rPr>
                          <w:t>3030</w:t>
                        </w:r>
                      </w:p>
                    </w:tc>
                    <w:tc>
                      <w:tcPr>
                        <w:tcW w:w="709" w:type="dxa"/>
                        <w:tcBorders>
                          <w:top w:val="single" w:sz="4" w:space="0" w:color="auto"/>
                          <w:left w:val="nil"/>
                          <w:right w:val="single" w:sz="4" w:space="0" w:color="auto"/>
                        </w:tcBorders>
                        <w:shd w:val="clear" w:color="000000" w:fill="FFFFFF"/>
                        <w:noWrap/>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611</w:t>
                        </w:r>
                      </w:p>
                    </w:tc>
                    <w:tc>
                      <w:tcPr>
                        <w:tcW w:w="1276" w:type="dxa"/>
                        <w:tcBorders>
                          <w:top w:val="single" w:sz="4" w:space="0" w:color="auto"/>
                          <w:left w:val="nil"/>
                          <w:right w:val="single" w:sz="4" w:space="0" w:color="auto"/>
                        </w:tcBorders>
                        <w:shd w:val="clear" w:color="auto" w:fill="auto"/>
                        <w:noWrap/>
                      </w:tcPr>
                      <w:p w:rsidR="00E26BF0" w:rsidRPr="00575DC1" w:rsidRDefault="000B7079" w:rsidP="00E26BF0">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5" w:type="dxa"/>
                        <w:tcBorders>
                          <w:top w:val="single" w:sz="4" w:space="0" w:color="auto"/>
                          <w:left w:val="nil"/>
                          <w:right w:val="single" w:sz="4" w:space="0" w:color="auto"/>
                        </w:tcBorders>
                        <w:shd w:val="clear" w:color="auto" w:fill="auto"/>
                      </w:tcPr>
                      <w:p w:rsidR="00E26BF0" w:rsidRPr="00EE24AB" w:rsidRDefault="000B7079" w:rsidP="00E26BF0">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right w:val="single" w:sz="4" w:space="0" w:color="auto"/>
                        </w:tcBorders>
                        <w:shd w:val="clear" w:color="000000" w:fill="FFFFFF"/>
                      </w:tcPr>
                      <w:p w:rsidR="00E26BF0" w:rsidRPr="00EE24AB" w:rsidRDefault="000B7079" w:rsidP="00E26BF0">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6" w:type="dxa"/>
                        <w:tcBorders>
                          <w:top w:val="single" w:sz="4" w:space="0" w:color="auto"/>
                          <w:left w:val="nil"/>
                          <w:right w:val="single" w:sz="4" w:space="0" w:color="auto"/>
                        </w:tcBorders>
                        <w:shd w:val="clear" w:color="000000" w:fill="FFFFFF"/>
                      </w:tcPr>
                      <w:p w:rsidR="00E26BF0" w:rsidRPr="00EE24AB" w:rsidRDefault="000B7079" w:rsidP="00E26BF0">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2412" w:type="dxa"/>
                        <w:vMerge/>
                        <w:tcBorders>
                          <w:left w:val="nil"/>
                          <w:bottom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Calibri" w:hAnsi="Times New Roman" w:cs="Times New Roman"/>
                            <w:sz w:val="20"/>
                            <w:szCs w:val="20"/>
                            <w:lang w:eastAsia="ru-RU"/>
                          </w:rPr>
                        </w:pPr>
                      </w:p>
                    </w:tc>
                  </w:tr>
                  <w:tr w:rsidR="00E26BF0" w:rsidRPr="00EE24AB" w:rsidTr="00E26BF0">
                    <w:trPr>
                      <w:trHeight w:val="152"/>
                    </w:trPr>
                    <w:tc>
                      <w:tcPr>
                        <w:tcW w:w="459" w:type="dxa"/>
                        <w:vMerge/>
                        <w:tcBorders>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3334" w:type="dxa"/>
                        <w:vMerge/>
                        <w:tcBorders>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p>
                    </w:tc>
                    <w:tc>
                      <w:tcPr>
                        <w:tcW w:w="635" w:type="dxa"/>
                        <w:vMerge/>
                        <w:tcBorders>
                          <w:left w:val="nil"/>
                          <w:bottom w:val="single" w:sz="4" w:space="0" w:color="auto"/>
                          <w:right w:val="single" w:sz="4" w:space="0" w:color="auto"/>
                        </w:tcBorders>
                        <w:shd w:val="clear" w:color="000000" w:fill="FFFFFF"/>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p>
                    </w:tc>
                    <w:tc>
                      <w:tcPr>
                        <w:tcW w:w="733" w:type="dxa"/>
                        <w:vMerge/>
                        <w:tcBorders>
                          <w:left w:val="nil"/>
                          <w:bottom w:val="single" w:sz="4" w:space="0" w:color="auto"/>
                          <w:right w:val="single" w:sz="4" w:space="0" w:color="auto"/>
                        </w:tcBorders>
                        <w:shd w:val="clear" w:color="000000" w:fill="FFFFFF"/>
                        <w:noWrap/>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p>
                    </w:tc>
                    <w:tc>
                      <w:tcPr>
                        <w:tcW w:w="708" w:type="dxa"/>
                        <w:tcBorders>
                          <w:top w:val="single" w:sz="4" w:space="0" w:color="auto"/>
                          <w:left w:val="nil"/>
                          <w:right w:val="single" w:sz="4" w:space="0" w:color="auto"/>
                        </w:tcBorders>
                        <w:shd w:val="clear" w:color="000000" w:fill="FFFFFF"/>
                        <w:noWrap/>
                      </w:tcPr>
                      <w:p w:rsidR="00E26BF0" w:rsidRPr="00EE24AB" w:rsidRDefault="00E26BF0" w:rsidP="00E26BF0">
                        <w:pPr>
                          <w:spacing w:after="200" w:line="276"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0702</w:t>
                        </w:r>
                      </w:p>
                    </w:tc>
                    <w:tc>
                      <w:tcPr>
                        <w:tcW w:w="1276" w:type="dxa"/>
                        <w:tcBorders>
                          <w:top w:val="single" w:sz="4" w:space="0" w:color="auto"/>
                          <w:left w:val="nil"/>
                          <w:right w:val="single" w:sz="4" w:space="0" w:color="auto"/>
                        </w:tcBorders>
                        <w:shd w:val="clear" w:color="000000" w:fill="FFFFFF"/>
                        <w:noWrap/>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0220010320</w:t>
                        </w:r>
                      </w:p>
                    </w:tc>
                    <w:tc>
                      <w:tcPr>
                        <w:tcW w:w="709" w:type="dxa"/>
                        <w:tcBorders>
                          <w:top w:val="single" w:sz="4" w:space="0" w:color="auto"/>
                          <w:left w:val="nil"/>
                          <w:right w:val="single" w:sz="4" w:space="0" w:color="auto"/>
                        </w:tcBorders>
                        <w:shd w:val="clear" w:color="000000" w:fill="FFFFFF"/>
                        <w:noWrap/>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611</w:t>
                        </w:r>
                      </w:p>
                    </w:tc>
                    <w:tc>
                      <w:tcPr>
                        <w:tcW w:w="1276" w:type="dxa"/>
                        <w:tcBorders>
                          <w:top w:val="single" w:sz="4" w:space="0" w:color="auto"/>
                          <w:left w:val="nil"/>
                          <w:right w:val="single" w:sz="4" w:space="0" w:color="auto"/>
                        </w:tcBorders>
                        <w:shd w:val="clear" w:color="auto" w:fill="auto"/>
                        <w:noWrap/>
                      </w:tcPr>
                      <w:p w:rsidR="00E26BF0" w:rsidRPr="00575DC1" w:rsidRDefault="000B7079" w:rsidP="00E26BF0">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5" w:type="dxa"/>
                        <w:tcBorders>
                          <w:top w:val="single" w:sz="4" w:space="0" w:color="auto"/>
                          <w:left w:val="nil"/>
                          <w:right w:val="single" w:sz="4" w:space="0" w:color="auto"/>
                        </w:tcBorders>
                        <w:shd w:val="clear" w:color="auto" w:fill="auto"/>
                      </w:tcPr>
                      <w:p w:rsidR="00E26BF0" w:rsidRDefault="00E26BF0" w:rsidP="00E26BF0">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right w:val="single" w:sz="4" w:space="0" w:color="auto"/>
                        </w:tcBorders>
                        <w:shd w:val="clear" w:color="000000" w:fill="FFFFFF"/>
                      </w:tcPr>
                      <w:p w:rsidR="00E26BF0" w:rsidRDefault="00E26BF0" w:rsidP="00E26BF0">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6" w:type="dxa"/>
                        <w:tcBorders>
                          <w:top w:val="single" w:sz="4" w:space="0" w:color="auto"/>
                          <w:left w:val="nil"/>
                          <w:right w:val="single" w:sz="4" w:space="0" w:color="auto"/>
                        </w:tcBorders>
                        <w:shd w:val="clear" w:color="000000" w:fill="FFFFFF"/>
                      </w:tcPr>
                      <w:p w:rsidR="00E26BF0" w:rsidRDefault="000B7079" w:rsidP="00E26BF0">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2412" w:type="dxa"/>
                        <w:tcBorders>
                          <w:left w:val="nil"/>
                          <w:bottom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Calibri" w:hAnsi="Times New Roman" w:cs="Times New Roman"/>
                            <w:sz w:val="20"/>
                            <w:szCs w:val="20"/>
                            <w:lang w:eastAsia="ru-RU"/>
                          </w:rPr>
                        </w:pPr>
                      </w:p>
                    </w:tc>
                  </w:tr>
                  <w:tr w:rsidR="00E26BF0" w:rsidRPr="00EE24AB" w:rsidTr="00E26BF0">
                    <w:trPr>
                      <w:trHeight w:val="559"/>
                    </w:trPr>
                    <w:tc>
                      <w:tcPr>
                        <w:tcW w:w="459"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w:t>
                        </w:r>
                      </w:p>
                    </w:tc>
                    <w:tc>
                      <w:tcPr>
                        <w:tcW w:w="3334"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b/>
                            <w:sz w:val="20"/>
                            <w:szCs w:val="20"/>
                            <w:lang w:eastAsia="ru-RU"/>
                          </w:rPr>
                          <w:t>Мероприятие 2.2</w:t>
                        </w:r>
                        <w:r w:rsidRPr="00EE24AB">
                          <w:rPr>
                            <w:rFonts w:ascii="Times New Roman" w:eastAsia="Times New Roman" w:hAnsi="Times New Roman" w:cs="Times New Roman"/>
                            <w:sz w:val="20"/>
                            <w:szCs w:val="20"/>
                            <w:lang w:eastAsia="ru-RU"/>
                          </w:rPr>
                          <w:t>.</w:t>
                        </w:r>
                      </w:p>
                      <w:p w:rsidR="00E26BF0" w:rsidRPr="00EE24AB" w:rsidRDefault="00E26BF0" w:rsidP="00E26BF0">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Приобретение школьных автобусов для общеобразовательных организаций с целью обеспечения доступности образовательных услуг в общеобразовательных организациях ежегодно</w:t>
                        </w:r>
                      </w:p>
                    </w:tc>
                    <w:tc>
                      <w:tcPr>
                        <w:tcW w:w="635" w:type="dxa"/>
                        <w:tcBorders>
                          <w:top w:val="single" w:sz="4" w:space="0" w:color="auto"/>
                          <w:left w:val="nil"/>
                          <w:bottom w:val="single" w:sz="4" w:space="0" w:color="auto"/>
                          <w:right w:val="single" w:sz="4" w:space="0" w:color="auto"/>
                        </w:tcBorders>
                        <w:shd w:val="clear" w:color="000000" w:fill="FFFFFF"/>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УО</w:t>
                        </w:r>
                      </w:p>
                    </w:tc>
                    <w:tc>
                      <w:tcPr>
                        <w:tcW w:w="733"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075</w:t>
                        </w:r>
                      </w:p>
                    </w:tc>
                    <w:tc>
                      <w:tcPr>
                        <w:tcW w:w="708"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0" w:line="240" w:lineRule="auto"/>
                          <w:jc w:val="center"/>
                          <w:rPr>
                            <w:rFonts w:ascii="Times New Roman" w:eastAsia="Times New Roman" w:hAnsi="Times New Roman" w:cs="Times New Roman"/>
                            <w:sz w:val="20"/>
                            <w:szCs w:val="20"/>
                            <w:highlight w:val="yellow"/>
                            <w:lang w:eastAsia="ru-RU"/>
                          </w:rPr>
                        </w:pPr>
                        <w:r w:rsidRPr="00EE24AB">
                          <w:rPr>
                            <w:rFonts w:ascii="Times New Roman" w:eastAsia="Times New Roman" w:hAnsi="Times New Roman" w:cs="Times New Roman"/>
                            <w:sz w:val="20"/>
                            <w:szCs w:val="20"/>
                            <w:lang w:eastAsia="ru-RU"/>
                          </w:rPr>
                          <w:t>0220005010</w:t>
                        </w:r>
                      </w:p>
                    </w:tc>
                    <w:tc>
                      <w:tcPr>
                        <w:tcW w:w="709"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611</w:t>
                        </w:r>
                      </w:p>
                    </w:tc>
                    <w:tc>
                      <w:tcPr>
                        <w:tcW w:w="1276" w:type="dxa"/>
                        <w:tcBorders>
                          <w:top w:val="single" w:sz="4" w:space="0" w:color="auto"/>
                          <w:left w:val="nil"/>
                          <w:right w:val="single" w:sz="4" w:space="0" w:color="auto"/>
                        </w:tcBorders>
                        <w:shd w:val="clear" w:color="auto" w:fill="auto"/>
                        <w:noWrap/>
                      </w:tcPr>
                      <w:p w:rsidR="00E26BF0" w:rsidRPr="00575DC1" w:rsidRDefault="00E26BF0" w:rsidP="00E26BF0">
                        <w:pPr>
                          <w:spacing w:after="0" w:line="276" w:lineRule="auto"/>
                          <w:jc w:val="center"/>
                          <w:rPr>
                            <w:rFonts w:ascii="Times New Roman" w:eastAsia="Times New Roman" w:hAnsi="Times New Roman" w:cs="Times New Roman"/>
                            <w:sz w:val="20"/>
                            <w:szCs w:val="20"/>
                            <w:lang w:eastAsia="ru-RU"/>
                          </w:rPr>
                        </w:pPr>
                        <w:r w:rsidRPr="00575DC1">
                          <w:rPr>
                            <w:rFonts w:ascii="Times New Roman" w:eastAsia="Times New Roman" w:hAnsi="Times New Roman" w:cs="Times New Roman"/>
                            <w:sz w:val="20"/>
                            <w:szCs w:val="20"/>
                            <w:lang w:eastAsia="ru-RU"/>
                          </w:rPr>
                          <w:t>0,00</w:t>
                        </w:r>
                      </w:p>
                    </w:tc>
                    <w:tc>
                      <w:tcPr>
                        <w:tcW w:w="1275" w:type="dxa"/>
                        <w:tcBorders>
                          <w:top w:val="single" w:sz="4" w:space="0" w:color="auto"/>
                          <w:left w:val="nil"/>
                          <w:right w:val="single" w:sz="4" w:space="0" w:color="auto"/>
                        </w:tcBorders>
                        <w:shd w:val="clear" w:color="auto" w:fill="auto"/>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right w:val="single" w:sz="4" w:space="0" w:color="auto"/>
                        </w:tcBorders>
                        <w:shd w:val="clear" w:color="000000" w:fill="FFFFFF"/>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6" w:type="dxa"/>
                        <w:tcBorders>
                          <w:top w:val="single" w:sz="4" w:space="0" w:color="auto"/>
                          <w:left w:val="nil"/>
                          <w:right w:val="single" w:sz="4" w:space="0" w:color="auto"/>
                        </w:tcBorders>
                        <w:shd w:val="clear" w:color="000000" w:fill="FFFFFF"/>
                      </w:tcPr>
                      <w:p w:rsidR="00E26BF0" w:rsidRPr="00EE24AB" w:rsidRDefault="00E26BF0" w:rsidP="00E26BF0">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2412" w:type="dxa"/>
                        <w:tcBorders>
                          <w:top w:val="single" w:sz="4" w:space="0" w:color="auto"/>
                          <w:left w:val="nil"/>
                          <w:bottom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 xml:space="preserve">Обеспечение доступности образовательных услуг в общеобразовательных организациях </w:t>
                        </w:r>
                      </w:p>
                    </w:tc>
                  </w:tr>
                  <w:tr w:rsidR="00E26BF0" w:rsidRPr="00EE24AB" w:rsidTr="00E26BF0">
                    <w:trPr>
                      <w:trHeight w:val="760"/>
                    </w:trPr>
                    <w:tc>
                      <w:tcPr>
                        <w:tcW w:w="459"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334"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b/>
                            <w:sz w:val="20"/>
                            <w:szCs w:val="20"/>
                            <w:lang w:eastAsia="ru-RU"/>
                          </w:rPr>
                          <w:t>Мероприятие 2.3</w:t>
                        </w:r>
                        <w:r w:rsidRPr="00EE24AB">
                          <w:rPr>
                            <w:rFonts w:ascii="Times New Roman" w:eastAsia="Times New Roman" w:hAnsi="Times New Roman" w:cs="Times New Roman"/>
                            <w:sz w:val="20"/>
                            <w:szCs w:val="20"/>
                            <w:lang w:eastAsia="ru-RU"/>
                          </w:rPr>
                          <w:t>. Приобретение световозвращающих приспособлений ежегодно</w:t>
                        </w:r>
                      </w:p>
                    </w:tc>
                    <w:tc>
                      <w:tcPr>
                        <w:tcW w:w="635" w:type="dxa"/>
                        <w:tcBorders>
                          <w:top w:val="single" w:sz="4" w:space="0" w:color="auto"/>
                          <w:left w:val="nil"/>
                          <w:bottom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УО</w:t>
                        </w:r>
                      </w:p>
                    </w:tc>
                    <w:tc>
                      <w:tcPr>
                        <w:tcW w:w="733"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075</w:t>
                        </w:r>
                      </w:p>
                    </w:tc>
                    <w:tc>
                      <w:tcPr>
                        <w:tcW w:w="708"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0220073980</w:t>
                        </w:r>
                      </w:p>
                    </w:tc>
                    <w:tc>
                      <w:tcPr>
                        <w:tcW w:w="709"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612</w:t>
                        </w:r>
                      </w:p>
                    </w:tc>
                    <w:tc>
                      <w:tcPr>
                        <w:tcW w:w="1276" w:type="dxa"/>
                        <w:tcBorders>
                          <w:top w:val="single" w:sz="4" w:space="0" w:color="auto"/>
                          <w:left w:val="nil"/>
                          <w:right w:val="single" w:sz="4" w:space="0" w:color="auto"/>
                        </w:tcBorders>
                        <w:shd w:val="clear" w:color="auto" w:fill="auto"/>
                        <w:noWrap/>
                      </w:tcPr>
                      <w:p w:rsidR="00E26BF0" w:rsidRPr="00EE24AB" w:rsidRDefault="00E26BF0" w:rsidP="00E26BF0">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5" w:type="dxa"/>
                        <w:tcBorders>
                          <w:top w:val="single" w:sz="4" w:space="0" w:color="auto"/>
                          <w:left w:val="nil"/>
                          <w:right w:val="single" w:sz="4" w:space="0" w:color="auto"/>
                        </w:tcBorders>
                        <w:shd w:val="clear" w:color="auto" w:fill="auto"/>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right w:val="single" w:sz="4" w:space="0" w:color="auto"/>
                        </w:tcBorders>
                        <w:shd w:val="clear" w:color="000000" w:fill="FFFFFF"/>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6" w:type="dxa"/>
                        <w:tcBorders>
                          <w:top w:val="single" w:sz="4" w:space="0" w:color="auto"/>
                          <w:left w:val="nil"/>
                          <w:right w:val="single" w:sz="4" w:space="0" w:color="auto"/>
                        </w:tcBorders>
                        <w:shd w:val="clear" w:color="000000" w:fill="FFFFFF"/>
                      </w:tcPr>
                      <w:p w:rsidR="00E26BF0" w:rsidRPr="00EE24AB" w:rsidRDefault="00E26BF0" w:rsidP="00E26BF0">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2412" w:type="dxa"/>
                        <w:tcBorders>
                          <w:top w:val="single" w:sz="4" w:space="0" w:color="auto"/>
                          <w:left w:val="nil"/>
                          <w:bottom w:val="single" w:sz="4" w:space="0" w:color="auto"/>
                          <w:right w:val="single" w:sz="4" w:space="0" w:color="auto"/>
                        </w:tcBorders>
                        <w:shd w:val="clear" w:color="000000" w:fill="FFFFFF"/>
                      </w:tcPr>
                      <w:p w:rsidR="00E26BF0" w:rsidRPr="00EE24AB" w:rsidRDefault="00E26BF0" w:rsidP="00E26BF0">
                        <w:pPr>
                          <w:spacing w:after="0" w:line="240" w:lineRule="auto"/>
                          <w:ind w:right="306"/>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Обеспечение безопасности дорожного движения обучающимся школ района</w:t>
                        </w:r>
                      </w:p>
                    </w:tc>
                  </w:tr>
                  <w:tr w:rsidR="00E26BF0" w:rsidRPr="00EE24AB" w:rsidTr="00E26BF0">
                    <w:trPr>
                      <w:trHeight w:val="1271"/>
                    </w:trPr>
                    <w:tc>
                      <w:tcPr>
                        <w:tcW w:w="459" w:type="dxa"/>
                        <w:tcBorders>
                          <w:top w:val="nil"/>
                          <w:left w:val="single" w:sz="4" w:space="0" w:color="auto"/>
                          <w:bottom w:val="single" w:sz="4" w:space="0" w:color="auto"/>
                          <w:right w:val="single" w:sz="4" w:space="0" w:color="auto"/>
                        </w:tcBorders>
                        <w:shd w:val="clear" w:color="000000" w:fill="FFFFFF"/>
                      </w:tcPr>
                      <w:p w:rsidR="00E26BF0" w:rsidRPr="00EE24AB" w:rsidRDefault="00E26BF0" w:rsidP="00E26BF0">
                        <w:pPr>
                          <w:spacing w:after="20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3334" w:type="dxa"/>
                        <w:tcBorders>
                          <w:top w:val="nil"/>
                          <w:left w:val="single" w:sz="4" w:space="0" w:color="auto"/>
                          <w:bottom w:val="single" w:sz="4" w:space="0" w:color="auto"/>
                          <w:right w:val="single" w:sz="4" w:space="0" w:color="auto"/>
                        </w:tcBorders>
                        <w:shd w:val="clear" w:color="000000" w:fill="FFFFFF"/>
                      </w:tcPr>
                      <w:p w:rsidR="00E26BF0" w:rsidRPr="00EE24AB" w:rsidRDefault="00E26BF0" w:rsidP="00E26BF0">
                        <w:pPr>
                          <w:spacing w:after="200" w:line="276"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b/>
                            <w:sz w:val="20"/>
                            <w:szCs w:val="20"/>
                            <w:lang w:eastAsia="ru-RU"/>
                          </w:rPr>
                          <w:t>Мероприятие 2.4</w:t>
                        </w:r>
                        <w:r w:rsidRPr="00EE24AB">
                          <w:rPr>
                            <w:rFonts w:ascii="Times New Roman" w:eastAsia="Times New Roman" w:hAnsi="Times New Roman" w:cs="Times New Roman"/>
                            <w:sz w:val="20"/>
                            <w:szCs w:val="20"/>
                            <w:lang w:eastAsia="ru-RU"/>
                          </w:rPr>
                          <w:t>. Приобретение стендов и учебного оборудования по правилам дорожного движения для общеобразовательных организаций ежегодно</w:t>
                        </w:r>
                      </w:p>
                    </w:tc>
                    <w:tc>
                      <w:tcPr>
                        <w:tcW w:w="635" w:type="dxa"/>
                        <w:tcBorders>
                          <w:top w:val="nil"/>
                          <w:left w:val="nil"/>
                          <w:bottom w:val="single" w:sz="4" w:space="0" w:color="auto"/>
                          <w:right w:val="single" w:sz="4" w:space="0" w:color="auto"/>
                        </w:tcBorders>
                        <w:shd w:val="clear" w:color="000000" w:fill="FFFFFF"/>
                      </w:tcPr>
                      <w:p w:rsidR="00E26BF0" w:rsidRPr="00EE24AB" w:rsidRDefault="00E26BF0" w:rsidP="00E26BF0">
                        <w:pPr>
                          <w:spacing w:after="200" w:line="276"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УО</w:t>
                        </w:r>
                      </w:p>
                    </w:tc>
                    <w:tc>
                      <w:tcPr>
                        <w:tcW w:w="733" w:type="dxa"/>
                        <w:tcBorders>
                          <w:top w:val="nil"/>
                          <w:left w:val="nil"/>
                          <w:bottom w:val="single" w:sz="4" w:space="0" w:color="auto"/>
                          <w:right w:val="single" w:sz="4" w:space="0" w:color="auto"/>
                        </w:tcBorders>
                        <w:shd w:val="clear" w:color="000000" w:fill="FFFFFF"/>
                        <w:noWrap/>
                      </w:tcPr>
                      <w:p w:rsidR="00E26BF0" w:rsidRPr="00EE24AB" w:rsidRDefault="00E26BF0" w:rsidP="00E26BF0">
                        <w:pPr>
                          <w:spacing w:after="200" w:line="276"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075</w:t>
                        </w:r>
                      </w:p>
                    </w:tc>
                    <w:tc>
                      <w:tcPr>
                        <w:tcW w:w="708" w:type="dxa"/>
                        <w:tcBorders>
                          <w:top w:val="nil"/>
                          <w:left w:val="nil"/>
                          <w:bottom w:val="single" w:sz="4" w:space="0" w:color="auto"/>
                          <w:right w:val="single" w:sz="4" w:space="0" w:color="auto"/>
                        </w:tcBorders>
                        <w:shd w:val="clear" w:color="000000" w:fill="FFFFFF"/>
                        <w:noWrap/>
                      </w:tcPr>
                      <w:p w:rsidR="00E26BF0" w:rsidRPr="00EE24AB" w:rsidRDefault="00E26BF0" w:rsidP="00E26BF0">
                        <w:pPr>
                          <w:spacing w:after="200" w:line="276"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000000" w:fill="FFFFFF"/>
                        <w:noWrap/>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0220073980</w:t>
                        </w:r>
                      </w:p>
                    </w:tc>
                    <w:tc>
                      <w:tcPr>
                        <w:tcW w:w="709" w:type="dxa"/>
                        <w:tcBorders>
                          <w:top w:val="nil"/>
                          <w:left w:val="nil"/>
                          <w:bottom w:val="single" w:sz="4" w:space="0" w:color="auto"/>
                          <w:right w:val="single" w:sz="4" w:space="0" w:color="auto"/>
                        </w:tcBorders>
                        <w:shd w:val="clear" w:color="000000" w:fill="FFFFFF"/>
                        <w:noWrap/>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611</w:t>
                        </w:r>
                      </w:p>
                    </w:tc>
                    <w:tc>
                      <w:tcPr>
                        <w:tcW w:w="1276" w:type="dxa"/>
                        <w:tcBorders>
                          <w:top w:val="single" w:sz="4" w:space="0" w:color="auto"/>
                          <w:left w:val="nil"/>
                          <w:right w:val="single" w:sz="4" w:space="0" w:color="auto"/>
                        </w:tcBorders>
                        <w:shd w:val="clear" w:color="auto" w:fill="auto"/>
                        <w:noWrap/>
                      </w:tcPr>
                      <w:p w:rsidR="00E26BF0" w:rsidRPr="00EE24AB" w:rsidRDefault="00E26BF0" w:rsidP="00E26BF0">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5" w:type="dxa"/>
                        <w:tcBorders>
                          <w:top w:val="single" w:sz="4" w:space="0" w:color="auto"/>
                          <w:left w:val="nil"/>
                          <w:right w:val="single" w:sz="4" w:space="0" w:color="auto"/>
                        </w:tcBorders>
                        <w:shd w:val="clear" w:color="auto" w:fill="auto"/>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right w:val="single" w:sz="4" w:space="0" w:color="auto"/>
                        </w:tcBorders>
                        <w:shd w:val="clear" w:color="000000" w:fill="FFFFFF"/>
                      </w:tcPr>
                      <w:p w:rsidR="00E26BF0" w:rsidRPr="00EE24AB" w:rsidRDefault="00E26BF0" w:rsidP="00E26BF0">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6" w:type="dxa"/>
                        <w:tcBorders>
                          <w:top w:val="single" w:sz="4" w:space="0" w:color="auto"/>
                          <w:left w:val="nil"/>
                          <w:right w:val="single" w:sz="4" w:space="0" w:color="auto"/>
                        </w:tcBorders>
                        <w:shd w:val="clear" w:color="000000" w:fill="FFFFFF"/>
                      </w:tcPr>
                      <w:p w:rsidR="00E26BF0" w:rsidRPr="00EE24AB" w:rsidRDefault="00E26BF0" w:rsidP="00E26BF0">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2412" w:type="dxa"/>
                        <w:tcBorders>
                          <w:top w:val="nil"/>
                          <w:left w:val="nil"/>
                          <w:bottom w:val="single" w:sz="4" w:space="0" w:color="auto"/>
                          <w:right w:val="single" w:sz="4" w:space="0" w:color="auto"/>
                        </w:tcBorders>
                        <w:shd w:val="clear" w:color="000000" w:fill="FFFFFF"/>
                      </w:tcPr>
                      <w:p w:rsidR="00E26BF0" w:rsidRPr="00EE24AB" w:rsidRDefault="00E26BF0" w:rsidP="00E26BF0">
                        <w:pPr>
                          <w:spacing w:after="0" w:line="240" w:lineRule="auto"/>
                          <w:ind w:right="306"/>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Обеспечение безопасности дорожного движения обучающимся школ района</w:t>
                        </w:r>
                      </w:p>
                    </w:tc>
                  </w:tr>
                  <w:tr w:rsidR="00E26BF0" w:rsidRPr="00EE24AB" w:rsidTr="00E26BF0">
                    <w:trPr>
                      <w:trHeight w:val="470"/>
                    </w:trPr>
                    <w:tc>
                      <w:tcPr>
                        <w:tcW w:w="459" w:type="dxa"/>
                        <w:vMerge w:val="restart"/>
                        <w:tcBorders>
                          <w:top w:val="nil"/>
                          <w:left w:val="single" w:sz="4" w:space="0" w:color="auto"/>
                          <w:right w:val="single" w:sz="4" w:space="0" w:color="auto"/>
                        </w:tcBorders>
                        <w:shd w:val="clear" w:color="000000" w:fill="FFFFFF"/>
                      </w:tcPr>
                      <w:p w:rsidR="00E26BF0" w:rsidRPr="00EE24AB" w:rsidRDefault="00E26BF0" w:rsidP="00E26BF0">
                        <w:pPr>
                          <w:spacing w:after="200" w:line="276"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w:t>
                        </w:r>
                      </w:p>
                    </w:tc>
                    <w:tc>
                      <w:tcPr>
                        <w:tcW w:w="3334" w:type="dxa"/>
                        <w:vMerge w:val="restart"/>
                        <w:tcBorders>
                          <w:top w:val="nil"/>
                          <w:left w:val="single" w:sz="4" w:space="0" w:color="auto"/>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b/>
                            <w:color w:val="FF0000"/>
                            <w:sz w:val="20"/>
                            <w:szCs w:val="20"/>
                            <w:lang w:eastAsia="ru-RU"/>
                          </w:rPr>
                        </w:pPr>
                        <w:r w:rsidRPr="00EE24AB">
                          <w:rPr>
                            <w:rFonts w:ascii="Times New Roman" w:eastAsia="Times New Roman" w:hAnsi="Times New Roman" w:cs="Times New Roman"/>
                            <w:b/>
                            <w:sz w:val="20"/>
                            <w:szCs w:val="20"/>
                            <w:lang w:eastAsia="ru-RU"/>
                          </w:rPr>
                          <w:t>Мероприятие 2.5</w:t>
                        </w:r>
                        <w:r w:rsidRPr="00EE24AB">
                          <w:rPr>
                            <w:rFonts w:ascii="Times New Roman" w:eastAsia="Times New Roman" w:hAnsi="Times New Roman" w:cs="Times New Roman"/>
                            <w:sz w:val="20"/>
                            <w:szCs w:val="20"/>
                            <w:lang w:eastAsia="ru-RU"/>
                          </w:rPr>
                          <w:t xml:space="preserve">.  </w:t>
                        </w:r>
                        <w:r w:rsidRPr="00EE24AB">
                          <w:rPr>
                            <w:rFonts w:ascii="Times New Roman" w:eastAsia="Calibri" w:hAnsi="Times New Roman" w:cs="Times New Roman"/>
                            <w:color w:val="000000"/>
                            <w:sz w:val="20"/>
                            <w:szCs w:val="20"/>
                          </w:rPr>
                          <w:t>Обеспечение бесплатным горячим питанием обучающихся 1-4 классов не реже одного раза в день</w:t>
                        </w:r>
                      </w:p>
                    </w:tc>
                    <w:tc>
                      <w:tcPr>
                        <w:tcW w:w="635" w:type="dxa"/>
                        <w:vMerge w:val="restart"/>
                        <w:tcBorders>
                          <w:top w:val="nil"/>
                          <w:left w:val="nil"/>
                          <w:right w:val="single" w:sz="4" w:space="0" w:color="auto"/>
                        </w:tcBorders>
                        <w:shd w:val="clear" w:color="000000" w:fill="FFFFFF"/>
                      </w:tcPr>
                      <w:p w:rsidR="00E26BF0" w:rsidRPr="00EE24AB" w:rsidRDefault="00E26BF0" w:rsidP="00E26BF0">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УО</w:t>
                        </w:r>
                      </w:p>
                    </w:tc>
                    <w:tc>
                      <w:tcPr>
                        <w:tcW w:w="733" w:type="dxa"/>
                        <w:vMerge w:val="restart"/>
                        <w:tcBorders>
                          <w:top w:val="nil"/>
                          <w:left w:val="nil"/>
                          <w:right w:val="single" w:sz="4" w:space="0" w:color="auto"/>
                        </w:tcBorders>
                        <w:shd w:val="clear" w:color="000000" w:fill="FFFFFF"/>
                        <w:noWrap/>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075</w:t>
                        </w:r>
                      </w:p>
                    </w:tc>
                    <w:tc>
                      <w:tcPr>
                        <w:tcW w:w="708" w:type="dxa"/>
                        <w:vMerge w:val="restart"/>
                        <w:tcBorders>
                          <w:top w:val="single" w:sz="4" w:space="0" w:color="auto"/>
                          <w:left w:val="nil"/>
                          <w:right w:val="single" w:sz="4" w:space="0" w:color="auto"/>
                        </w:tcBorders>
                        <w:shd w:val="clear" w:color="000000" w:fill="FFFFFF"/>
                        <w:noWrap/>
                      </w:tcPr>
                      <w:p w:rsidR="00E26BF0" w:rsidRPr="00EE24AB" w:rsidRDefault="00E26BF0" w:rsidP="00E26BF0">
                        <w:pPr>
                          <w:spacing w:after="0" w:line="240"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1003</w:t>
                        </w:r>
                      </w:p>
                    </w:tc>
                    <w:tc>
                      <w:tcPr>
                        <w:tcW w:w="1276"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02200</w:t>
                        </w:r>
                        <w:r w:rsidRPr="00EE24AB">
                          <w:rPr>
                            <w:rFonts w:ascii="Times New Roman" w:eastAsia="Times New Roman" w:hAnsi="Times New Roman" w:cs="Times New Roman"/>
                            <w:sz w:val="20"/>
                            <w:szCs w:val="20"/>
                            <w:lang w:val="en-US" w:eastAsia="ru-RU"/>
                          </w:rPr>
                          <w:t>L</w:t>
                        </w:r>
                        <w:r w:rsidRPr="00EE24AB">
                          <w:rPr>
                            <w:rFonts w:ascii="Times New Roman" w:eastAsia="Times New Roman" w:hAnsi="Times New Roman" w:cs="Times New Roman"/>
                            <w:sz w:val="20"/>
                            <w:szCs w:val="20"/>
                            <w:lang w:eastAsia="ru-RU"/>
                          </w:rPr>
                          <w:t>3040</w:t>
                        </w:r>
                      </w:p>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30</w:t>
                        </w:r>
                      </w:p>
                    </w:tc>
                    <w:tc>
                      <w:tcPr>
                        <w:tcW w:w="709" w:type="dxa"/>
                        <w:tcBorders>
                          <w:top w:val="single" w:sz="4" w:space="0" w:color="auto"/>
                          <w:left w:val="nil"/>
                          <w:bottom w:val="single" w:sz="4" w:space="0" w:color="auto"/>
                          <w:right w:val="single" w:sz="4" w:space="0" w:color="auto"/>
                        </w:tcBorders>
                        <w:shd w:val="clear" w:color="000000" w:fill="FFFFFF"/>
                        <w:noWrap/>
                      </w:tcPr>
                      <w:p w:rsidR="00E26BF0" w:rsidRPr="00EE24AB" w:rsidRDefault="00E26BF0" w:rsidP="00E26BF0">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E26BF0" w:rsidRPr="00575DC1" w:rsidRDefault="000B7079" w:rsidP="00E26BF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12 112,0</w:t>
                        </w:r>
                      </w:p>
                    </w:tc>
                    <w:tc>
                      <w:tcPr>
                        <w:tcW w:w="1275" w:type="dxa"/>
                        <w:tcBorders>
                          <w:top w:val="single" w:sz="4" w:space="0" w:color="auto"/>
                          <w:left w:val="nil"/>
                          <w:bottom w:val="single" w:sz="4" w:space="0" w:color="auto"/>
                          <w:right w:val="single" w:sz="4" w:space="0" w:color="auto"/>
                        </w:tcBorders>
                        <w:shd w:val="clear" w:color="000000" w:fill="FFFFFF"/>
                      </w:tcPr>
                      <w:p w:rsidR="00E26BF0" w:rsidRPr="00EE24AB" w:rsidRDefault="000B7079" w:rsidP="00E26BF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12 029,0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26BF0" w:rsidRPr="00EE24AB" w:rsidRDefault="00E26BF0" w:rsidP="00E26BF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000B7079">
                          <w:rPr>
                            <w:rFonts w:ascii="Times New Roman" w:eastAsia="Times New Roman" w:hAnsi="Times New Roman" w:cs="Times New Roman"/>
                            <w:color w:val="000000"/>
                            <w:sz w:val="20"/>
                            <w:szCs w:val="20"/>
                            <w:lang w:eastAsia="ru-RU"/>
                          </w:rPr>
                          <w:t> 894,6</w:t>
                        </w:r>
                      </w:p>
                    </w:tc>
                    <w:tc>
                      <w:tcPr>
                        <w:tcW w:w="1276" w:type="dxa"/>
                        <w:tcBorders>
                          <w:top w:val="single" w:sz="4" w:space="0" w:color="auto"/>
                          <w:left w:val="nil"/>
                          <w:bottom w:val="single" w:sz="4" w:space="0" w:color="auto"/>
                          <w:right w:val="single" w:sz="4" w:space="0" w:color="auto"/>
                        </w:tcBorders>
                        <w:shd w:val="clear" w:color="000000" w:fill="FFFFFF"/>
                      </w:tcPr>
                      <w:p w:rsidR="00E26BF0" w:rsidRPr="00EE24AB" w:rsidRDefault="000B7079" w:rsidP="00E26BF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29 035,6</w:t>
                        </w:r>
                      </w:p>
                    </w:tc>
                    <w:tc>
                      <w:tcPr>
                        <w:tcW w:w="2412" w:type="dxa"/>
                        <w:vMerge w:val="restart"/>
                        <w:tcBorders>
                          <w:top w:val="nil"/>
                          <w:left w:val="nil"/>
                          <w:right w:val="single" w:sz="4" w:space="0" w:color="auto"/>
                        </w:tcBorders>
                        <w:shd w:val="clear" w:color="000000" w:fill="FFFFFF"/>
                      </w:tcPr>
                      <w:p w:rsidR="00E26BF0" w:rsidRPr="00EE24AB" w:rsidRDefault="00E26BF0" w:rsidP="00E26BF0">
                        <w:pPr>
                          <w:spacing w:after="0" w:line="240" w:lineRule="auto"/>
                          <w:ind w:right="306"/>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 xml:space="preserve">беспечение бесплатным питанием 1158 </w:t>
                        </w:r>
                        <w:r w:rsidRPr="00EE24AB">
                          <w:rPr>
                            <w:rFonts w:ascii="Times New Roman" w:eastAsia="Times New Roman" w:hAnsi="Times New Roman" w:cs="Times New Roman"/>
                            <w:sz w:val="20"/>
                            <w:szCs w:val="20"/>
                            <w:lang w:eastAsia="ru-RU"/>
                          </w:rPr>
                          <w:t>обучающихся начальных классов 18общеобразовательных организациях</w:t>
                        </w:r>
                      </w:p>
                    </w:tc>
                  </w:tr>
                  <w:tr w:rsidR="000B7079" w:rsidRPr="00EE24AB" w:rsidTr="00E26BF0">
                    <w:trPr>
                      <w:trHeight w:val="345"/>
                    </w:trPr>
                    <w:tc>
                      <w:tcPr>
                        <w:tcW w:w="459" w:type="dxa"/>
                        <w:vMerge/>
                        <w:tcBorders>
                          <w:left w:val="single" w:sz="4" w:space="0" w:color="auto"/>
                          <w:right w:val="single" w:sz="4" w:space="0" w:color="auto"/>
                        </w:tcBorders>
                        <w:shd w:val="clear" w:color="000000" w:fill="FFFFFF"/>
                      </w:tcPr>
                      <w:p w:rsidR="000B7079" w:rsidRPr="00EE24AB" w:rsidRDefault="000B7079" w:rsidP="000B7079">
                        <w:pPr>
                          <w:spacing w:after="200" w:line="276" w:lineRule="auto"/>
                          <w:rPr>
                            <w:rFonts w:ascii="Times New Roman" w:eastAsia="Times New Roman" w:hAnsi="Times New Roman" w:cs="Times New Roman"/>
                            <w:sz w:val="20"/>
                            <w:szCs w:val="20"/>
                            <w:lang w:eastAsia="ru-RU"/>
                          </w:rPr>
                        </w:pPr>
                      </w:p>
                    </w:tc>
                    <w:tc>
                      <w:tcPr>
                        <w:tcW w:w="3334" w:type="dxa"/>
                        <w:vMerge/>
                        <w:tcBorders>
                          <w:left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b/>
                            <w:sz w:val="20"/>
                            <w:szCs w:val="20"/>
                            <w:lang w:eastAsia="ru-RU"/>
                          </w:rPr>
                        </w:pPr>
                      </w:p>
                    </w:tc>
                    <w:tc>
                      <w:tcPr>
                        <w:tcW w:w="635" w:type="dxa"/>
                        <w:vMerge/>
                        <w:tcBorders>
                          <w:left w:val="nil"/>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p>
                    </w:tc>
                    <w:tc>
                      <w:tcPr>
                        <w:tcW w:w="733" w:type="dxa"/>
                        <w:vMerge/>
                        <w:tcBorders>
                          <w:left w:val="nil"/>
                          <w:right w:val="single" w:sz="4" w:space="0" w:color="auto"/>
                        </w:tcBorders>
                        <w:shd w:val="clear" w:color="000000" w:fill="FFFFFF"/>
                        <w:noWrap/>
                      </w:tcPr>
                      <w:p w:rsidR="000B7079" w:rsidRPr="00EE24AB" w:rsidRDefault="000B7079" w:rsidP="000B7079">
                        <w:pPr>
                          <w:spacing w:after="0" w:line="240" w:lineRule="auto"/>
                          <w:jc w:val="right"/>
                          <w:rPr>
                            <w:rFonts w:ascii="Times New Roman" w:eastAsia="Times New Roman" w:hAnsi="Times New Roman" w:cs="Times New Roman"/>
                            <w:sz w:val="20"/>
                            <w:szCs w:val="20"/>
                            <w:lang w:eastAsia="ru-RU"/>
                          </w:rPr>
                        </w:pPr>
                      </w:p>
                    </w:tc>
                    <w:tc>
                      <w:tcPr>
                        <w:tcW w:w="708" w:type="dxa"/>
                        <w:vMerge/>
                        <w:tcBorders>
                          <w:left w:val="nil"/>
                          <w:right w:val="single" w:sz="4" w:space="0" w:color="auto"/>
                        </w:tcBorders>
                        <w:shd w:val="clear" w:color="000000" w:fill="FFFFFF"/>
                        <w:noWrap/>
                      </w:tcPr>
                      <w:p w:rsidR="000B7079" w:rsidRPr="00EE24AB" w:rsidRDefault="000B7079" w:rsidP="000B7079">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02200</w:t>
                        </w:r>
                        <w:r w:rsidRPr="00EE24AB">
                          <w:rPr>
                            <w:rFonts w:ascii="Times New Roman" w:eastAsia="Times New Roman" w:hAnsi="Times New Roman" w:cs="Times New Roman"/>
                            <w:sz w:val="20"/>
                            <w:szCs w:val="20"/>
                            <w:lang w:val="en-US" w:eastAsia="ru-RU"/>
                          </w:rPr>
                          <w:t>L</w:t>
                        </w:r>
                        <w:r w:rsidRPr="00EE24AB">
                          <w:rPr>
                            <w:rFonts w:ascii="Times New Roman" w:eastAsia="Times New Roman" w:hAnsi="Times New Roman" w:cs="Times New Roman"/>
                            <w:sz w:val="20"/>
                            <w:szCs w:val="20"/>
                            <w:lang w:eastAsia="ru-RU"/>
                          </w:rPr>
                          <w:t>3040</w:t>
                        </w:r>
                      </w:p>
                      <w:p w:rsidR="000B7079" w:rsidRPr="00EE24AB" w:rsidRDefault="000B7079" w:rsidP="000B7079">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34</w:t>
                        </w:r>
                      </w:p>
                    </w:tc>
                    <w:tc>
                      <w:tcPr>
                        <w:tcW w:w="709"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575DC1"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412" w:type="dxa"/>
                        <w:vMerge/>
                        <w:tcBorders>
                          <w:left w:val="nil"/>
                          <w:right w:val="single" w:sz="4" w:space="0" w:color="auto"/>
                        </w:tcBorders>
                        <w:shd w:val="clear" w:color="000000" w:fill="FFFFFF"/>
                      </w:tcPr>
                      <w:p w:rsidR="000B7079" w:rsidRPr="00EE24AB" w:rsidRDefault="000B7079" w:rsidP="000B7079">
                        <w:pPr>
                          <w:spacing w:after="0" w:line="240" w:lineRule="auto"/>
                          <w:ind w:right="306"/>
                          <w:rPr>
                            <w:rFonts w:ascii="Times New Roman" w:eastAsia="Times New Roman" w:hAnsi="Times New Roman" w:cs="Times New Roman"/>
                            <w:sz w:val="20"/>
                            <w:szCs w:val="20"/>
                            <w:lang w:eastAsia="ru-RU"/>
                          </w:rPr>
                        </w:pPr>
                      </w:p>
                    </w:tc>
                  </w:tr>
                  <w:tr w:rsidR="000B7079" w:rsidRPr="00EE24AB" w:rsidTr="00E26BF0">
                    <w:trPr>
                      <w:trHeight w:val="420"/>
                    </w:trPr>
                    <w:tc>
                      <w:tcPr>
                        <w:tcW w:w="459" w:type="dxa"/>
                        <w:vMerge/>
                        <w:tcBorders>
                          <w:left w:val="single" w:sz="4" w:space="0" w:color="auto"/>
                          <w:right w:val="single" w:sz="4" w:space="0" w:color="auto"/>
                        </w:tcBorders>
                        <w:shd w:val="clear" w:color="000000" w:fill="FFFFFF"/>
                      </w:tcPr>
                      <w:p w:rsidR="000B7079" w:rsidRPr="00EE24AB" w:rsidRDefault="000B7079" w:rsidP="000B7079">
                        <w:pPr>
                          <w:spacing w:after="200" w:line="276" w:lineRule="auto"/>
                          <w:rPr>
                            <w:rFonts w:ascii="Times New Roman" w:eastAsia="Times New Roman" w:hAnsi="Times New Roman" w:cs="Times New Roman"/>
                            <w:sz w:val="20"/>
                            <w:szCs w:val="20"/>
                            <w:lang w:eastAsia="ru-RU"/>
                          </w:rPr>
                        </w:pPr>
                      </w:p>
                    </w:tc>
                    <w:tc>
                      <w:tcPr>
                        <w:tcW w:w="3334" w:type="dxa"/>
                        <w:vMerge/>
                        <w:tcBorders>
                          <w:left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b/>
                            <w:sz w:val="20"/>
                            <w:szCs w:val="20"/>
                            <w:lang w:eastAsia="ru-RU"/>
                          </w:rPr>
                        </w:pPr>
                      </w:p>
                    </w:tc>
                    <w:tc>
                      <w:tcPr>
                        <w:tcW w:w="635" w:type="dxa"/>
                        <w:vMerge/>
                        <w:tcBorders>
                          <w:left w:val="nil"/>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p>
                    </w:tc>
                    <w:tc>
                      <w:tcPr>
                        <w:tcW w:w="733" w:type="dxa"/>
                        <w:vMerge/>
                        <w:tcBorders>
                          <w:left w:val="nil"/>
                          <w:right w:val="single" w:sz="4" w:space="0" w:color="auto"/>
                        </w:tcBorders>
                        <w:shd w:val="clear" w:color="000000" w:fill="FFFFFF"/>
                        <w:noWrap/>
                      </w:tcPr>
                      <w:p w:rsidR="000B7079" w:rsidRPr="00EE24AB" w:rsidRDefault="000B7079" w:rsidP="000B7079">
                        <w:pPr>
                          <w:spacing w:after="0" w:line="240" w:lineRule="auto"/>
                          <w:jc w:val="right"/>
                          <w:rPr>
                            <w:rFonts w:ascii="Times New Roman" w:eastAsia="Times New Roman" w:hAnsi="Times New Roman" w:cs="Times New Roman"/>
                            <w:sz w:val="20"/>
                            <w:szCs w:val="20"/>
                            <w:lang w:eastAsia="ru-RU"/>
                          </w:rPr>
                        </w:pPr>
                      </w:p>
                    </w:tc>
                    <w:tc>
                      <w:tcPr>
                        <w:tcW w:w="708" w:type="dxa"/>
                        <w:vMerge/>
                        <w:tcBorders>
                          <w:left w:val="nil"/>
                          <w:right w:val="single" w:sz="4" w:space="0" w:color="auto"/>
                        </w:tcBorders>
                        <w:shd w:val="clear" w:color="000000" w:fill="FFFFFF"/>
                        <w:noWrap/>
                      </w:tcPr>
                      <w:p w:rsidR="000B7079" w:rsidRPr="00EE24AB" w:rsidRDefault="000B7079" w:rsidP="000B7079">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02200</w:t>
                        </w:r>
                        <w:r w:rsidRPr="00EE24AB">
                          <w:rPr>
                            <w:rFonts w:ascii="Times New Roman" w:eastAsia="Times New Roman" w:hAnsi="Times New Roman" w:cs="Times New Roman"/>
                            <w:sz w:val="20"/>
                            <w:szCs w:val="20"/>
                            <w:lang w:val="en-US" w:eastAsia="ru-RU"/>
                          </w:rPr>
                          <w:t>L</w:t>
                        </w:r>
                        <w:r w:rsidRPr="00EE24AB">
                          <w:rPr>
                            <w:rFonts w:ascii="Times New Roman" w:eastAsia="Times New Roman" w:hAnsi="Times New Roman" w:cs="Times New Roman"/>
                            <w:sz w:val="20"/>
                            <w:szCs w:val="20"/>
                            <w:lang w:eastAsia="ru-RU"/>
                          </w:rPr>
                          <w:t>3040</w:t>
                        </w:r>
                      </w:p>
                      <w:p w:rsidR="000B7079" w:rsidRPr="00EE24AB" w:rsidRDefault="000B7079" w:rsidP="000B7079">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31</w:t>
                        </w:r>
                      </w:p>
                    </w:tc>
                    <w:tc>
                      <w:tcPr>
                        <w:tcW w:w="709"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575DC1"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412" w:type="dxa"/>
                        <w:vMerge/>
                        <w:tcBorders>
                          <w:left w:val="nil"/>
                          <w:right w:val="single" w:sz="4" w:space="0" w:color="auto"/>
                        </w:tcBorders>
                        <w:shd w:val="clear" w:color="000000" w:fill="FFFFFF"/>
                      </w:tcPr>
                      <w:p w:rsidR="000B7079" w:rsidRPr="00EE24AB" w:rsidRDefault="000B7079" w:rsidP="000B7079">
                        <w:pPr>
                          <w:spacing w:after="0" w:line="240" w:lineRule="auto"/>
                          <w:ind w:right="306"/>
                          <w:rPr>
                            <w:rFonts w:ascii="Times New Roman" w:eastAsia="Times New Roman" w:hAnsi="Times New Roman" w:cs="Times New Roman"/>
                            <w:sz w:val="20"/>
                            <w:szCs w:val="20"/>
                            <w:lang w:eastAsia="ru-RU"/>
                          </w:rPr>
                        </w:pPr>
                      </w:p>
                    </w:tc>
                  </w:tr>
                  <w:tr w:rsidR="000B7079" w:rsidRPr="00EE24AB" w:rsidTr="00E26BF0">
                    <w:trPr>
                      <w:trHeight w:val="420"/>
                    </w:trPr>
                    <w:tc>
                      <w:tcPr>
                        <w:tcW w:w="459" w:type="dxa"/>
                        <w:vMerge/>
                        <w:tcBorders>
                          <w:left w:val="single" w:sz="4" w:space="0" w:color="auto"/>
                          <w:right w:val="single" w:sz="4" w:space="0" w:color="auto"/>
                        </w:tcBorders>
                        <w:shd w:val="clear" w:color="000000" w:fill="FFFFFF"/>
                      </w:tcPr>
                      <w:p w:rsidR="000B7079" w:rsidRPr="00EE24AB" w:rsidRDefault="000B7079" w:rsidP="000B7079">
                        <w:pPr>
                          <w:spacing w:after="200" w:line="276" w:lineRule="auto"/>
                          <w:rPr>
                            <w:rFonts w:ascii="Times New Roman" w:eastAsia="Times New Roman" w:hAnsi="Times New Roman" w:cs="Times New Roman"/>
                            <w:sz w:val="20"/>
                            <w:szCs w:val="20"/>
                            <w:lang w:eastAsia="ru-RU"/>
                          </w:rPr>
                        </w:pPr>
                      </w:p>
                    </w:tc>
                    <w:tc>
                      <w:tcPr>
                        <w:tcW w:w="3334" w:type="dxa"/>
                        <w:vMerge/>
                        <w:tcBorders>
                          <w:left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b/>
                            <w:sz w:val="20"/>
                            <w:szCs w:val="20"/>
                            <w:lang w:eastAsia="ru-RU"/>
                          </w:rPr>
                        </w:pPr>
                      </w:p>
                    </w:tc>
                    <w:tc>
                      <w:tcPr>
                        <w:tcW w:w="635" w:type="dxa"/>
                        <w:vMerge/>
                        <w:tcBorders>
                          <w:left w:val="nil"/>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p>
                    </w:tc>
                    <w:tc>
                      <w:tcPr>
                        <w:tcW w:w="733" w:type="dxa"/>
                        <w:vMerge/>
                        <w:tcBorders>
                          <w:left w:val="nil"/>
                          <w:right w:val="single" w:sz="4" w:space="0" w:color="auto"/>
                        </w:tcBorders>
                        <w:shd w:val="clear" w:color="000000" w:fill="FFFFFF"/>
                        <w:noWrap/>
                      </w:tcPr>
                      <w:p w:rsidR="000B7079" w:rsidRPr="00EE24AB" w:rsidRDefault="000B7079" w:rsidP="000B7079">
                        <w:pPr>
                          <w:spacing w:after="0" w:line="240" w:lineRule="auto"/>
                          <w:jc w:val="right"/>
                          <w:rPr>
                            <w:rFonts w:ascii="Times New Roman" w:eastAsia="Times New Roman" w:hAnsi="Times New Roman" w:cs="Times New Roman"/>
                            <w:sz w:val="20"/>
                            <w:szCs w:val="20"/>
                            <w:lang w:eastAsia="ru-RU"/>
                          </w:rPr>
                        </w:pPr>
                      </w:p>
                    </w:tc>
                    <w:tc>
                      <w:tcPr>
                        <w:tcW w:w="708" w:type="dxa"/>
                        <w:vMerge/>
                        <w:tcBorders>
                          <w:left w:val="nil"/>
                          <w:right w:val="single" w:sz="4" w:space="0" w:color="auto"/>
                        </w:tcBorders>
                        <w:shd w:val="clear" w:color="000000" w:fill="FFFFFF"/>
                        <w:noWrap/>
                      </w:tcPr>
                      <w:p w:rsidR="000B7079" w:rsidRPr="00EE24AB" w:rsidRDefault="000B7079" w:rsidP="000B7079">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02200</w:t>
                        </w:r>
                        <w:r w:rsidRPr="00EE24AB">
                          <w:rPr>
                            <w:rFonts w:ascii="Times New Roman" w:eastAsia="Times New Roman" w:hAnsi="Times New Roman" w:cs="Times New Roman"/>
                            <w:sz w:val="20"/>
                            <w:szCs w:val="20"/>
                            <w:lang w:val="en-US" w:eastAsia="ru-RU"/>
                          </w:rPr>
                          <w:t>L</w:t>
                        </w:r>
                        <w:r w:rsidRPr="00EE24AB">
                          <w:rPr>
                            <w:rFonts w:ascii="Times New Roman" w:eastAsia="Times New Roman" w:hAnsi="Times New Roman" w:cs="Times New Roman"/>
                            <w:sz w:val="20"/>
                            <w:szCs w:val="20"/>
                            <w:lang w:eastAsia="ru-RU"/>
                          </w:rPr>
                          <w:t>304</w:t>
                        </w:r>
                        <w:r>
                          <w:rPr>
                            <w:rFonts w:ascii="Times New Roman" w:eastAsia="Times New Roman" w:hAnsi="Times New Roman" w:cs="Times New Roman"/>
                            <w:sz w:val="20"/>
                            <w:szCs w:val="20"/>
                            <w:lang w:eastAsia="ru-RU"/>
                          </w:rPr>
                          <w:t>1</w:t>
                        </w:r>
                      </w:p>
                      <w:p w:rsidR="000B7079" w:rsidRPr="00EE24AB" w:rsidRDefault="000B7079" w:rsidP="000B7079">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30</w:t>
                        </w:r>
                      </w:p>
                    </w:tc>
                    <w:tc>
                      <w:tcPr>
                        <w:tcW w:w="709"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575DC1"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3 490,8</w:t>
                        </w:r>
                      </w:p>
                    </w:tc>
                    <w:tc>
                      <w:tcPr>
                        <w:tcW w:w="1275" w:type="dxa"/>
                        <w:tcBorders>
                          <w:top w:val="single" w:sz="4" w:space="0" w:color="auto"/>
                          <w:left w:val="nil"/>
                          <w:bottom w:val="single" w:sz="4" w:space="0" w:color="auto"/>
                          <w:right w:val="single" w:sz="4" w:space="0" w:color="auto"/>
                        </w:tcBorders>
                        <w:shd w:val="clear" w:color="000000" w:fill="FFFFFF"/>
                      </w:tcPr>
                      <w:p w:rsidR="000B7079"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3 490,8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B7079"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3 490,8</w:t>
                        </w:r>
                      </w:p>
                    </w:tc>
                    <w:tc>
                      <w:tcPr>
                        <w:tcW w:w="1276" w:type="dxa"/>
                        <w:tcBorders>
                          <w:top w:val="single" w:sz="4" w:space="0" w:color="auto"/>
                          <w:left w:val="nil"/>
                          <w:bottom w:val="single" w:sz="4" w:space="0" w:color="auto"/>
                          <w:right w:val="single" w:sz="4" w:space="0" w:color="auto"/>
                        </w:tcBorders>
                        <w:shd w:val="clear" w:color="000000" w:fill="FFFFFF"/>
                      </w:tcPr>
                      <w:p w:rsidR="000B7079"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10 472,4</w:t>
                        </w:r>
                      </w:p>
                    </w:tc>
                    <w:tc>
                      <w:tcPr>
                        <w:tcW w:w="2412" w:type="dxa"/>
                        <w:vMerge/>
                        <w:tcBorders>
                          <w:left w:val="nil"/>
                          <w:right w:val="single" w:sz="4" w:space="0" w:color="auto"/>
                        </w:tcBorders>
                        <w:shd w:val="clear" w:color="000000" w:fill="FFFFFF"/>
                      </w:tcPr>
                      <w:p w:rsidR="000B7079" w:rsidRPr="00EE24AB" w:rsidRDefault="000B7079" w:rsidP="000B7079">
                        <w:pPr>
                          <w:spacing w:after="0" w:line="240" w:lineRule="auto"/>
                          <w:ind w:right="306"/>
                          <w:rPr>
                            <w:rFonts w:ascii="Times New Roman" w:eastAsia="Times New Roman" w:hAnsi="Times New Roman" w:cs="Times New Roman"/>
                            <w:sz w:val="20"/>
                            <w:szCs w:val="20"/>
                            <w:lang w:eastAsia="ru-RU"/>
                          </w:rPr>
                        </w:pPr>
                      </w:p>
                    </w:tc>
                  </w:tr>
                  <w:tr w:rsidR="000B7079" w:rsidRPr="00EE24AB" w:rsidTr="00E26BF0">
                    <w:trPr>
                      <w:trHeight w:val="420"/>
                    </w:trPr>
                    <w:tc>
                      <w:tcPr>
                        <w:tcW w:w="459" w:type="dxa"/>
                        <w:vMerge/>
                        <w:tcBorders>
                          <w:left w:val="single" w:sz="4" w:space="0" w:color="auto"/>
                          <w:right w:val="single" w:sz="4" w:space="0" w:color="auto"/>
                        </w:tcBorders>
                        <w:shd w:val="clear" w:color="000000" w:fill="FFFFFF"/>
                      </w:tcPr>
                      <w:p w:rsidR="000B7079" w:rsidRPr="00EE24AB" w:rsidRDefault="000B7079" w:rsidP="000B7079">
                        <w:pPr>
                          <w:spacing w:after="200" w:line="276" w:lineRule="auto"/>
                          <w:rPr>
                            <w:rFonts w:ascii="Times New Roman" w:eastAsia="Times New Roman" w:hAnsi="Times New Roman" w:cs="Times New Roman"/>
                            <w:sz w:val="20"/>
                            <w:szCs w:val="20"/>
                            <w:lang w:eastAsia="ru-RU"/>
                          </w:rPr>
                        </w:pPr>
                      </w:p>
                    </w:tc>
                    <w:tc>
                      <w:tcPr>
                        <w:tcW w:w="3334" w:type="dxa"/>
                        <w:vMerge/>
                        <w:tcBorders>
                          <w:left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b/>
                            <w:sz w:val="20"/>
                            <w:szCs w:val="20"/>
                            <w:lang w:eastAsia="ru-RU"/>
                          </w:rPr>
                        </w:pPr>
                      </w:p>
                    </w:tc>
                    <w:tc>
                      <w:tcPr>
                        <w:tcW w:w="635" w:type="dxa"/>
                        <w:vMerge/>
                        <w:tcBorders>
                          <w:left w:val="nil"/>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p>
                    </w:tc>
                    <w:tc>
                      <w:tcPr>
                        <w:tcW w:w="733" w:type="dxa"/>
                        <w:vMerge/>
                        <w:tcBorders>
                          <w:left w:val="nil"/>
                          <w:right w:val="single" w:sz="4" w:space="0" w:color="auto"/>
                        </w:tcBorders>
                        <w:shd w:val="clear" w:color="000000" w:fill="FFFFFF"/>
                        <w:noWrap/>
                      </w:tcPr>
                      <w:p w:rsidR="000B7079" w:rsidRPr="00EE24AB" w:rsidRDefault="000B7079" w:rsidP="000B7079">
                        <w:pPr>
                          <w:spacing w:after="0" w:line="240" w:lineRule="auto"/>
                          <w:jc w:val="right"/>
                          <w:rPr>
                            <w:rFonts w:ascii="Times New Roman" w:eastAsia="Times New Roman" w:hAnsi="Times New Roman" w:cs="Times New Roman"/>
                            <w:sz w:val="20"/>
                            <w:szCs w:val="20"/>
                            <w:lang w:eastAsia="ru-RU"/>
                          </w:rPr>
                        </w:pPr>
                      </w:p>
                    </w:tc>
                    <w:tc>
                      <w:tcPr>
                        <w:tcW w:w="708" w:type="dxa"/>
                        <w:vMerge/>
                        <w:tcBorders>
                          <w:left w:val="nil"/>
                          <w:right w:val="single" w:sz="4" w:space="0" w:color="auto"/>
                        </w:tcBorders>
                        <w:shd w:val="clear" w:color="000000" w:fill="FFFFFF"/>
                        <w:noWrap/>
                      </w:tcPr>
                      <w:p w:rsidR="000B7079" w:rsidRPr="00EE24AB" w:rsidRDefault="000B7079" w:rsidP="000B7079">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02200</w:t>
                        </w:r>
                        <w:r w:rsidRPr="00EE24AB">
                          <w:rPr>
                            <w:rFonts w:ascii="Times New Roman" w:eastAsia="Times New Roman" w:hAnsi="Times New Roman" w:cs="Times New Roman"/>
                            <w:sz w:val="20"/>
                            <w:szCs w:val="20"/>
                            <w:lang w:val="en-US" w:eastAsia="ru-RU"/>
                          </w:rPr>
                          <w:t>L</w:t>
                        </w:r>
                        <w:r w:rsidRPr="00EE24AB">
                          <w:rPr>
                            <w:rFonts w:ascii="Times New Roman" w:eastAsia="Times New Roman" w:hAnsi="Times New Roman" w:cs="Times New Roman"/>
                            <w:sz w:val="20"/>
                            <w:szCs w:val="20"/>
                            <w:lang w:eastAsia="ru-RU"/>
                          </w:rPr>
                          <w:t>304</w:t>
                        </w:r>
                        <w:r>
                          <w:rPr>
                            <w:rFonts w:ascii="Times New Roman" w:eastAsia="Times New Roman" w:hAnsi="Times New Roman" w:cs="Times New Roman"/>
                            <w:sz w:val="20"/>
                            <w:szCs w:val="20"/>
                            <w:lang w:eastAsia="ru-RU"/>
                          </w:rPr>
                          <w:t>1</w:t>
                        </w:r>
                      </w:p>
                      <w:p w:rsidR="000B7079" w:rsidRPr="00EE24AB" w:rsidRDefault="000B7079" w:rsidP="000B7079">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34</w:t>
                        </w:r>
                      </w:p>
                    </w:tc>
                    <w:tc>
                      <w:tcPr>
                        <w:tcW w:w="709"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575DC1"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000000" w:fill="FFFFFF"/>
                      </w:tcPr>
                      <w:p w:rsidR="000B7079"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B7079"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000000" w:fill="FFFFFF"/>
                      </w:tcPr>
                      <w:p w:rsidR="000B7079"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412" w:type="dxa"/>
                        <w:vMerge/>
                        <w:tcBorders>
                          <w:left w:val="nil"/>
                          <w:right w:val="single" w:sz="4" w:space="0" w:color="auto"/>
                        </w:tcBorders>
                        <w:shd w:val="clear" w:color="000000" w:fill="FFFFFF"/>
                      </w:tcPr>
                      <w:p w:rsidR="000B7079" w:rsidRPr="00EE24AB" w:rsidRDefault="000B7079" w:rsidP="000B7079">
                        <w:pPr>
                          <w:spacing w:after="0" w:line="240" w:lineRule="auto"/>
                          <w:ind w:right="306"/>
                          <w:rPr>
                            <w:rFonts w:ascii="Times New Roman" w:eastAsia="Times New Roman" w:hAnsi="Times New Roman" w:cs="Times New Roman"/>
                            <w:sz w:val="20"/>
                            <w:szCs w:val="20"/>
                            <w:lang w:eastAsia="ru-RU"/>
                          </w:rPr>
                        </w:pPr>
                      </w:p>
                    </w:tc>
                  </w:tr>
                  <w:tr w:rsidR="000B7079" w:rsidRPr="00EE24AB" w:rsidTr="00E26BF0">
                    <w:trPr>
                      <w:trHeight w:val="420"/>
                    </w:trPr>
                    <w:tc>
                      <w:tcPr>
                        <w:tcW w:w="459" w:type="dxa"/>
                        <w:vMerge/>
                        <w:tcBorders>
                          <w:left w:val="single" w:sz="4" w:space="0" w:color="auto"/>
                          <w:bottom w:val="single" w:sz="4" w:space="0" w:color="auto"/>
                          <w:right w:val="single" w:sz="4" w:space="0" w:color="auto"/>
                        </w:tcBorders>
                        <w:shd w:val="clear" w:color="000000" w:fill="FFFFFF"/>
                      </w:tcPr>
                      <w:p w:rsidR="000B7079" w:rsidRPr="00EE24AB" w:rsidRDefault="000B7079" w:rsidP="000B7079">
                        <w:pPr>
                          <w:spacing w:after="200" w:line="276" w:lineRule="auto"/>
                          <w:rPr>
                            <w:rFonts w:ascii="Times New Roman" w:eastAsia="Times New Roman" w:hAnsi="Times New Roman" w:cs="Times New Roman"/>
                            <w:sz w:val="20"/>
                            <w:szCs w:val="20"/>
                            <w:lang w:eastAsia="ru-RU"/>
                          </w:rPr>
                        </w:pPr>
                      </w:p>
                    </w:tc>
                    <w:tc>
                      <w:tcPr>
                        <w:tcW w:w="3334" w:type="dxa"/>
                        <w:tcBorders>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b/>
                            <w:sz w:val="20"/>
                            <w:szCs w:val="20"/>
                            <w:lang w:eastAsia="ru-RU"/>
                          </w:rPr>
                        </w:pPr>
                      </w:p>
                    </w:tc>
                    <w:tc>
                      <w:tcPr>
                        <w:tcW w:w="635" w:type="dxa"/>
                        <w:vMerge/>
                        <w:tcBorders>
                          <w:left w:val="nil"/>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p>
                    </w:tc>
                    <w:tc>
                      <w:tcPr>
                        <w:tcW w:w="733" w:type="dxa"/>
                        <w:vMerge/>
                        <w:tcBorders>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right"/>
                          <w:rPr>
                            <w:rFonts w:ascii="Times New Roman" w:eastAsia="Times New Roman" w:hAnsi="Times New Roman" w:cs="Times New Roman"/>
                            <w:sz w:val="20"/>
                            <w:szCs w:val="20"/>
                            <w:lang w:eastAsia="ru-RU"/>
                          </w:rPr>
                        </w:pPr>
                      </w:p>
                    </w:tc>
                    <w:tc>
                      <w:tcPr>
                        <w:tcW w:w="708" w:type="dxa"/>
                        <w:vMerge/>
                        <w:tcBorders>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02200</w:t>
                        </w:r>
                        <w:r w:rsidRPr="00EE24AB">
                          <w:rPr>
                            <w:rFonts w:ascii="Times New Roman" w:eastAsia="Times New Roman" w:hAnsi="Times New Roman" w:cs="Times New Roman"/>
                            <w:sz w:val="20"/>
                            <w:szCs w:val="20"/>
                            <w:lang w:val="en-US" w:eastAsia="ru-RU"/>
                          </w:rPr>
                          <w:t>L</w:t>
                        </w:r>
                        <w:r w:rsidRPr="00EE24AB">
                          <w:rPr>
                            <w:rFonts w:ascii="Times New Roman" w:eastAsia="Times New Roman" w:hAnsi="Times New Roman" w:cs="Times New Roman"/>
                            <w:sz w:val="20"/>
                            <w:szCs w:val="20"/>
                            <w:lang w:eastAsia="ru-RU"/>
                          </w:rPr>
                          <w:t>304</w:t>
                        </w:r>
                        <w:r>
                          <w:rPr>
                            <w:rFonts w:ascii="Times New Roman" w:eastAsia="Times New Roman" w:hAnsi="Times New Roman" w:cs="Times New Roman"/>
                            <w:sz w:val="20"/>
                            <w:szCs w:val="20"/>
                            <w:lang w:eastAsia="ru-RU"/>
                          </w:rPr>
                          <w:t>1</w:t>
                        </w:r>
                      </w:p>
                      <w:p w:rsidR="000B7079" w:rsidRPr="00EE24AB" w:rsidRDefault="000B7079" w:rsidP="000B7079">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31</w:t>
                        </w:r>
                      </w:p>
                    </w:tc>
                    <w:tc>
                      <w:tcPr>
                        <w:tcW w:w="709"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575DC1"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000000" w:fill="FFFFFF"/>
                      </w:tcPr>
                      <w:p w:rsidR="000B7079"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B7079"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000000" w:fill="FFFFFF"/>
                      </w:tcPr>
                      <w:p w:rsidR="000B7079"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412" w:type="dxa"/>
                        <w:vMerge/>
                        <w:tcBorders>
                          <w:left w:val="nil"/>
                          <w:bottom w:val="single" w:sz="4" w:space="0" w:color="auto"/>
                          <w:right w:val="single" w:sz="4" w:space="0" w:color="auto"/>
                        </w:tcBorders>
                        <w:shd w:val="clear" w:color="000000" w:fill="FFFFFF"/>
                      </w:tcPr>
                      <w:p w:rsidR="000B7079" w:rsidRPr="00EE24AB" w:rsidRDefault="000B7079" w:rsidP="000B7079">
                        <w:pPr>
                          <w:spacing w:after="0" w:line="240" w:lineRule="auto"/>
                          <w:ind w:right="306"/>
                          <w:rPr>
                            <w:rFonts w:ascii="Times New Roman" w:eastAsia="Times New Roman" w:hAnsi="Times New Roman" w:cs="Times New Roman"/>
                            <w:sz w:val="20"/>
                            <w:szCs w:val="20"/>
                            <w:lang w:eastAsia="ru-RU"/>
                          </w:rPr>
                        </w:pPr>
                      </w:p>
                    </w:tc>
                  </w:tr>
                  <w:tr w:rsidR="000B7079" w:rsidRPr="00EE24AB" w:rsidTr="00E26BF0">
                    <w:trPr>
                      <w:trHeight w:val="439"/>
                    </w:trPr>
                    <w:tc>
                      <w:tcPr>
                        <w:tcW w:w="459" w:type="dxa"/>
                        <w:vMerge w:val="restart"/>
                        <w:tcBorders>
                          <w:top w:val="nil"/>
                          <w:left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2</w:t>
                        </w:r>
                      </w:p>
                    </w:tc>
                    <w:tc>
                      <w:tcPr>
                        <w:tcW w:w="3334" w:type="dxa"/>
                        <w:vMerge w:val="restart"/>
                        <w:tcBorders>
                          <w:top w:val="nil"/>
                          <w:left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b/>
                            <w:sz w:val="20"/>
                            <w:szCs w:val="20"/>
                            <w:lang w:eastAsia="ru-RU"/>
                          </w:rPr>
                          <w:t>Мероприятие 2.6</w:t>
                        </w:r>
                        <w:r w:rsidRPr="00EE24AB">
                          <w:rPr>
                            <w:rFonts w:ascii="Times New Roman" w:eastAsia="Times New Roman" w:hAnsi="Times New Roman" w:cs="Times New Roman"/>
                            <w:sz w:val="20"/>
                            <w:szCs w:val="20"/>
                            <w:lang w:eastAsia="ru-RU"/>
                          </w:rPr>
                          <w:t>.  Обеспечение питанием детей из малообеспеченных семей и детей с ограниченными возможностями здоровья, обучающихся в 18 общеобразовательных организациях</w:t>
                        </w:r>
                      </w:p>
                    </w:tc>
                    <w:tc>
                      <w:tcPr>
                        <w:tcW w:w="635" w:type="dxa"/>
                        <w:vMerge w:val="restart"/>
                        <w:tcBorders>
                          <w:top w:val="single" w:sz="4" w:space="0" w:color="auto"/>
                          <w:left w:val="nil"/>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p>
                    </w:tc>
                    <w:tc>
                      <w:tcPr>
                        <w:tcW w:w="733" w:type="dxa"/>
                        <w:vMerge w:val="restart"/>
                        <w:tcBorders>
                          <w:top w:val="single" w:sz="4" w:space="0" w:color="auto"/>
                          <w:left w:val="nil"/>
                          <w:right w:val="single" w:sz="4" w:space="0" w:color="auto"/>
                        </w:tcBorders>
                        <w:shd w:val="clear" w:color="000000" w:fill="FFFFFF"/>
                        <w:noWrap/>
                      </w:tcPr>
                      <w:p w:rsidR="000B7079" w:rsidRPr="00EE24AB" w:rsidRDefault="000B7079" w:rsidP="000B7079">
                        <w:pPr>
                          <w:spacing w:after="0" w:line="240" w:lineRule="auto"/>
                          <w:jc w:val="right"/>
                          <w:rPr>
                            <w:rFonts w:ascii="Times New Roman" w:eastAsia="Times New Roman" w:hAnsi="Times New Roman" w:cs="Times New Roman"/>
                            <w:sz w:val="20"/>
                            <w:szCs w:val="20"/>
                            <w:lang w:eastAsia="ru-RU"/>
                          </w:rPr>
                        </w:pPr>
                      </w:p>
                    </w:tc>
                    <w:tc>
                      <w:tcPr>
                        <w:tcW w:w="708" w:type="dxa"/>
                        <w:tcBorders>
                          <w:top w:val="nil"/>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1003</w:t>
                        </w:r>
                      </w:p>
                    </w:tc>
                    <w:tc>
                      <w:tcPr>
                        <w:tcW w:w="1276" w:type="dxa"/>
                        <w:tcBorders>
                          <w:top w:val="nil"/>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0220075660</w:t>
                        </w:r>
                      </w:p>
                    </w:tc>
                    <w:tc>
                      <w:tcPr>
                        <w:tcW w:w="709" w:type="dxa"/>
                        <w:tcBorders>
                          <w:top w:val="nil"/>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center"/>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611</w:t>
                        </w:r>
                      </w:p>
                    </w:tc>
                    <w:tc>
                      <w:tcPr>
                        <w:tcW w:w="1276" w:type="dxa"/>
                        <w:tcBorders>
                          <w:top w:val="nil"/>
                          <w:left w:val="nil"/>
                          <w:bottom w:val="single" w:sz="4" w:space="0" w:color="auto"/>
                          <w:right w:val="single" w:sz="4" w:space="0" w:color="auto"/>
                        </w:tcBorders>
                        <w:shd w:val="clear" w:color="000000" w:fill="FFFFFF"/>
                        <w:noWrap/>
                      </w:tcPr>
                      <w:p w:rsidR="000B7079" w:rsidRPr="00575DC1" w:rsidRDefault="000B7079" w:rsidP="000B7079">
                        <w:pPr>
                          <w:spacing w:after="0" w:line="240" w:lineRule="auto"/>
                          <w:jc w:val="center"/>
                          <w:rPr>
                            <w:rFonts w:ascii="Times New Roman" w:eastAsia="Times New Roman" w:hAnsi="Times New Roman" w:cs="Times New Roman"/>
                            <w:color w:val="000000"/>
                            <w:sz w:val="20"/>
                            <w:szCs w:val="20"/>
                            <w:lang w:eastAsia="ru-RU"/>
                          </w:rPr>
                        </w:pPr>
                        <w:r w:rsidRPr="00575DC1">
                          <w:rPr>
                            <w:rFonts w:ascii="Times New Roman" w:eastAsia="Times New Roman" w:hAnsi="Times New Roman" w:cs="Times New Roman"/>
                            <w:color w:val="000000"/>
                            <w:sz w:val="20"/>
                            <w:szCs w:val="20"/>
                            <w:lang w:eastAsia="ru-RU"/>
                          </w:rPr>
                          <w:t>16 </w:t>
                        </w:r>
                        <w:r>
                          <w:rPr>
                            <w:rFonts w:ascii="Times New Roman" w:eastAsia="Times New Roman" w:hAnsi="Times New Roman" w:cs="Times New Roman"/>
                            <w:color w:val="000000"/>
                            <w:sz w:val="20"/>
                            <w:szCs w:val="20"/>
                            <w:lang w:eastAsia="ru-RU"/>
                          </w:rPr>
                          <w:t>09</w:t>
                        </w:r>
                        <w:r w:rsidR="002179F5">
                          <w:rPr>
                            <w:rFonts w:ascii="Times New Roman" w:eastAsia="Times New Roman" w:hAnsi="Times New Roman" w:cs="Times New Roman"/>
                            <w:color w:val="000000"/>
                            <w:sz w:val="20"/>
                            <w:szCs w:val="20"/>
                            <w:lang w:eastAsia="ru-RU"/>
                          </w:rPr>
                          <w:t>9</w:t>
                        </w:r>
                        <w:r>
                          <w:rPr>
                            <w:rFonts w:ascii="Times New Roman" w:eastAsia="Times New Roman" w:hAnsi="Times New Roman" w:cs="Times New Roman"/>
                            <w:color w:val="000000"/>
                            <w:sz w:val="20"/>
                            <w:szCs w:val="20"/>
                            <w:lang w:eastAsia="ru-RU"/>
                          </w:rPr>
                          <w:t>,6</w:t>
                        </w:r>
                      </w:p>
                    </w:tc>
                    <w:tc>
                      <w:tcPr>
                        <w:tcW w:w="1275" w:type="dxa"/>
                        <w:tcBorders>
                          <w:top w:val="nil"/>
                          <w:left w:val="nil"/>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16 099,6</w:t>
                        </w:r>
                      </w:p>
                    </w:tc>
                    <w:tc>
                      <w:tcPr>
                        <w:tcW w:w="1276" w:type="dxa"/>
                        <w:tcBorders>
                          <w:top w:val="nil"/>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16 099,6</w:t>
                        </w:r>
                      </w:p>
                    </w:tc>
                    <w:tc>
                      <w:tcPr>
                        <w:tcW w:w="1276" w:type="dxa"/>
                        <w:tcBorders>
                          <w:top w:val="nil"/>
                          <w:left w:val="nil"/>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48 298,8</w:t>
                        </w:r>
                      </w:p>
                    </w:tc>
                    <w:tc>
                      <w:tcPr>
                        <w:tcW w:w="2412" w:type="dxa"/>
                        <w:vMerge w:val="restart"/>
                        <w:tcBorders>
                          <w:top w:val="nil"/>
                          <w:left w:val="nil"/>
                          <w:right w:val="single" w:sz="4" w:space="0" w:color="auto"/>
                        </w:tcBorders>
                        <w:shd w:val="clear" w:color="000000" w:fill="FFFFFF"/>
                      </w:tcPr>
                      <w:p w:rsidR="000B7079" w:rsidRPr="00EE24AB" w:rsidRDefault="000B7079" w:rsidP="000B7079">
                        <w:pPr>
                          <w:spacing w:after="20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Обеспечение питанием 1</w:t>
                        </w:r>
                        <w:r>
                          <w:rPr>
                            <w:rFonts w:ascii="Times New Roman" w:eastAsia="Times New Roman" w:hAnsi="Times New Roman" w:cs="Times New Roman"/>
                            <w:sz w:val="20"/>
                            <w:szCs w:val="20"/>
                            <w:lang w:eastAsia="ru-RU"/>
                          </w:rPr>
                          <w:t>4</w:t>
                        </w:r>
                        <w:r w:rsidRPr="00EE24AB">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1</w:t>
                        </w:r>
                        <w:r w:rsidRPr="00EE24AB">
                          <w:rPr>
                            <w:rFonts w:ascii="Times New Roman" w:eastAsia="Times New Roman" w:hAnsi="Times New Roman" w:cs="Times New Roman"/>
                            <w:sz w:val="20"/>
                            <w:szCs w:val="20"/>
                            <w:lang w:eastAsia="ru-RU"/>
                          </w:rPr>
                          <w:t xml:space="preserve"> обучающихся из малообеспеченных семей ежегодно</w:t>
                        </w:r>
                      </w:p>
                    </w:tc>
                  </w:tr>
                  <w:tr w:rsidR="000B7079" w:rsidRPr="00EE24AB" w:rsidTr="00E26BF0">
                    <w:trPr>
                      <w:trHeight w:val="208"/>
                    </w:trPr>
                    <w:tc>
                      <w:tcPr>
                        <w:tcW w:w="459" w:type="dxa"/>
                        <w:vMerge/>
                        <w:tcBorders>
                          <w:left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p>
                    </w:tc>
                    <w:tc>
                      <w:tcPr>
                        <w:tcW w:w="3334" w:type="dxa"/>
                        <w:vMerge/>
                        <w:tcBorders>
                          <w:left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b/>
                            <w:sz w:val="20"/>
                            <w:szCs w:val="20"/>
                            <w:lang w:eastAsia="ru-RU"/>
                          </w:rPr>
                        </w:pPr>
                      </w:p>
                    </w:tc>
                    <w:tc>
                      <w:tcPr>
                        <w:tcW w:w="635" w:type="dxa"/>
                        <w:vMerge/>
                        <w:tcBorders>
                          <w:left w:val="nil"/>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p>
                    </w:tc>
                    <w:tc>
                      <w:tcPr>
                        <w:tcW w:w="733" w:type="dxa"/>
                        <w:vMerge/>
                        <w:tcBorders>
                          <w:left w:val="nil"/>
                          <w:right w:val="single" w:sz="4" w:space="0" w:color="auto"/>
                        </w:tcBorders>
                        <w:shd w:val="clear" w:color="000000" w:fill="FFFFFF"/>
                        <w:noWrap/>
                      </w:tcPr>
                      <w:p w:rsidR="000B7079" w:rsidRPr="00EE24AB" w:rsidRDefault="000B7079" w:rsidP="000B7079">
                        <w:pPr>
                          <w:spacing w:after="0" w:line="240" w:lineRule="auto"/>
                          <w:jc w:val="right"/>
                          <w:rPr>
                            <w:rFonts w:ascii="Times New Roman" w:eastAsia="Times New Roman" w:hAnsi="Times New Roman" w:cs="Times New Roman"/>
                            <w:sz w:val="20"/>
                            <w:szCs w:val="20"/>
                            <w:lang w:eastAsia="ru-RU"/>
                          </w:rPr>
                        </w:pPr>
                      </w:p>
                    </w:tc>
                    <w:tc>
                      <w:tcPr>
                        <w:tcW w:w="708" w:type="dxa"/>
                        <w:vMerge w:val="restart"/>
                        <w:tcBorders>
                          <w:top w:val="single" w:sz="4" w:space="0" w:color="auto"/>
                          <w:left w:val="nil"/>
                          <w:right w:val="single" w:sz="4" w:space="0" w:color="auto"/>
                        </w:tcBorders>
                        <w:shd w:val="clear" w:color="000000" w:fill="FFFFFF"/>
                        <w:noWrap/>
                      </w:tcPr>
                      <w:p w:rsidR="000B7079" w:rsidRPr="00EE24AB" w:rsidRDefault="000B7079" w:rsidP="000B707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1003</w:t>
                        </w:r>
                      </w:p>
                    </w:tc>
                    <w:tc>
                      <w:tcPr>
                        <w:tcW w:w="1276" w:type="dxa"/>
                        <w:tcBorders>
                          <w:top w:val="single" w:sz="4" w:space="0" w:color="auto"/>
                          <w:left w:val="nil"/>
                          <w:bottom w:val="single" w:sz="4" w:space="0" w:color="auto"/>
                          <w:right w:val="single" w:sz="4" w:space="0" w:color="auto"/>
                        </w:tcBorders>
                        <w:shd w:val="clear" w:color="000000" w:fill="FFFFFF"/>
                        <w:noWrap/>
                      </w:tcPr>
                      <w:p w:rsidR="000B7079" w:rsidRDefault="000B7079" w:rsidP="000B7079">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02200</w:t>
                        </w:r>
                        <w:r>
                          <w:rPr>
                            <w:rFonts w:ascii="Times New Roman" w:eastAsia="Times New Roman" w:hAnsi="Times New Roman" w:cs="Times New Roman"/>
                            <w:sz w:val="20"/>
                            <w:szCs w:val="20"/>
                            <w:lang w:val="en-US" w:eastAsia="ru-RU"/>
                          </w:rPr>
                          <w:t>S5830</w:t>
                        </w:r>
                      </w:p>
                      <w:p w:rsidR="000B7079" w:rsidRPr="006831BF" w:rsidRDefault="000B7079" w:rsidP="000B70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709" w:type="dxa"/>
                        <w:tcBorders>
                          <w:top w:val="single" w:sz="4" w:space="0" w:color="auto"/>
                          <w:left w:val="nil"/>
                          <w:bottom w:val="single" w:sz="4" w:space="0" w:color="auto"/>
                          <w:right w:val="single" w:sz="4" w:space="0" w:color="auto"/>
                        </w:tcBorders>
                        <w:shd w:val="clear" w:color="000000" w:fill="FFFFFF"/>
                        <w:noWrap/>
                      </w:tcPr>
                      <w:p w:rsidR="000B7079" w:rsidRPr="006831BF" w:rsidRDefault="000B7079" w:rsidP="000B7079">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611</w:t>
                        </w: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0B7079"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000000" w:fill="FFFFFF"/>
                      </w:tcPr>
                      <w:p w:rsidR="000B7079"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B7079"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000000" w:fill="FFFFFF"/>
                      </w:tcPr>
                      <w:p w:rsidR="000B7079"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412" w:type="dxa"/>
                        <w:vMerge/>
                        <w:tcBorders>
                          <w:left w:val="nil"/>
                          <w:right w:val="single" w:sz="4" w:space="0" w:color="auto"/>
                        </w:tcBorders>
                        <w:shd w:val="clear" w:color="000000" w:fill="FFFFFF"/>
                      </w:tcPr>
                      <w:p w:rsidR="000B7079" w:rsidRPr="00EE24AB" w:rsidRDefault="000B7079" w:rsidP="000B7079">
                        <w:pPr>
                          <w:spacing w:after="200" w:line="276" w:lineRule="auto"/>
                          <w:rPr>
                            <w:rFonts w:ascii="Times New Roman" w:eastAsia="Times New Roman" w:hAnsi="Times New Roman" w:cs="Times New Roman"/>
                            <w:sz w:val="20"/>
                            <w:szCs w:val="20"/>
                            <w:lang w:eastAsia="ru-RU"/>
                          </w:rPr>
                        </w:pPr>
                      </w:p>
                    </w:tc>
                  </w:tr>
                  <w:tr w:rsidR="000B7079" w:rsidRPr="00EE24AB" w:rsidTr="00E26BF0">
                    <w:trPr>
                      <w:trHeight w:val="360"/>
                    </w:trPr>
                    <w:tc>
                      <w:tcPr>
                        <w:tcW w:w="459" w:type="dxa"/>
                        <w:vMerge/>
                        <w:tcBorders>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p>
                    </w:tc>
                    <w:tc>
                      <w:tcPr>
                        <w:tcW w:w="3334" w:type="dxa"/>
                        <w:vMerge/>
                        <w:tcBorders>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b/>
                            <w:sz w:val="20"/>
                            <w:szCs w:val="20"/>
                            <w:lang w:eastAsia="ru-RU"/>
                          </w:rPr>
                        </w:pPr>
                      </w:p>
                    </w:tc>
                    <w:tc>
                      <w:tcPr>
                        <w:tcW w:w="635" w:type="dxa"/>
                        <w:vMerge/>
                        <w:tcBorders>
                          <w:left w:val="nil"/>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p>
                    </w:tc>
                    <w:tc>
                      <w:tcPr>
                        <w:tcW w:w="733" w:type="dxa"/>
                        <w:vMerge/>
                        <w:tcBorders>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right"/>
                          <w:rPr>
                            <w:rFonts w:ascii="Times New Roman" w:eastAsia="Times New Roman" w:hAnsi="Times New Roman" w:cs="Times New Roman"/>
                            <w:sz w:val="20"/>
                            <w:szCs w:val="20"/>
                            <w:lang w:eastAsia="ru-RU"/>
                          </w:rPr>
                        </w:pPr>
                      </w:p>
                    </w:tc>
                    <w:tc>
                      <w:tcPr>
                        <w:tcW w:w="708" w:type="dxa"/>
                        <w:vMerge/>
                        <w:tcBorders>
                          <w:left w:val="nil"/>
                          <w:bottom w:val="single" w:sz="4" w:space="0" w:color="auto"/>
                          <w:right w:val="single" w:sz="4" w:space="0" w:color="auto"/>
                        </w:tcBorders>
                        <w:shd w:val="clear" w:color="000000" w:fill="FFFFFF"/>
                        <w:noWrap/>
                      </w:tcPr>
                      <w:p w:rsidR="000B7079" w:rsidRDefault="000B7079" w:rsidP="000B7079">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B7079" w:rsidRDefault="000B7079" w:rsidP="000B70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709" w:type="dxa"/>
                        <w:tcBorders>
                          <w:top w:val="single" w:sz="4" w:space="0" w:color="auto"/>
                          <w:left w:val="nil"/>
                          <w:bottom w:val="single" w:sz="4" w:space="0" w:color="auto"/>
                          <w:right w:val="single" w:sz="4" w:space="0" w:color="auto"/>
                        </w:tcBorders>
                        <w:shd w:val="clear" w:color="000000" w:fill="FFFFFF"/>
                        <w:noWrap/>
                      </w:tcPr>
                      <w:p w:rsidR="000B7079" w:rsidRPr="006831BF" w:rsidRDefault="000B7079" w:rsidP="000B70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611</w:t>
                        </w: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0B7079"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000000" w:fill="FFFFFF"/>
                      </w:tcPr>
                      <w:p w:rsidR="000B7079"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B7079"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000000" w:fill="FFFFFF"/>
                      </w:tcPr>
                      <w:p w:rsidR="000B7079"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412" w:type="dxa"/>
                        <w:vMerge/>
                        <w:tcBorders>
                          <w:left w:val="nil"/>
                          <w:bottom w:val="single" w:sz="4" w:space="0" w:color="auto"/>
                          <w:right w:val="single" w:sz="4" w:space="0" w:color="auto"/>
                        </w:tcBorders>
                        <w:shd w:val="clear" w:color="000000" w:fill="FFFFFF"/>
                      </w:tcPr>
                      <w:p w:rsidR="000B7079" w:rsidRPr="00EE24AB" w:rsidRDefault="000B7079" w:rsidP="000B7079">
                        <w:pPr>
                          <w:spacing w:after="200" w:line="276" w:lineRule="auto"/>
                          <w:rPr>
                            <w:rFonts w:ascii="Times New Roman" w:eastAsia="Times New Roman" w:hAnsi="Times New Roman" w:cs="Times New Roman"/>
                            <w:sz w:val="20"/>
                            <w:szCs w:val="20"/>
                            <w:lang w:eastAsia="ru-RU"/>
                          </w:rPr>
                        </w:pPr>
                      </w:p>
                    </w:tc>
                  </w:tr>
                  <w:tr w:rsidR="000B7079" w:rsidRPr="00EE24AB" w:rsidTr="00E26BF0">
                    <w:trPr>
                      <w:trHeight w:val="1019"/>
                    </w:trPr>
                    <w:tc>
                      <w:tcPr>
                        <w:tcW w:w="459" w:type="dxa"/>
                        <w:tcBorders>
                          <w:top w:val="single" w:sz="4" w:space="0" w:color="auto"/>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lastRenderedPageBreak/>
                          <w:t>1</w:t>
                        </w:r>
                        <w:r>
                          <w:rPr>
                            <w:rFonts w:ascii="Times New Roman" w:eastAsia="Times New Roman" w:hAnsi="Times New Roman" w:cs="Times New Roman"/>
                            <w:sz w:val="20"/>
                            <w:szCs w:val="20"/>
                            <w:lang w:eastAsia="ru-RU"/>
                          </w:rPr>
                          <w:t>3</w:t>
                        </w:r>
                        <w:r w:rsidRPr="00EE24AB">
                          <w:rPr>
                            <w:rFonts w:ascii="Times New Roman" w:eastAsia="Times New Roman" w:hAnsi="Times New Roman" w:cs="Times New Roman"/>
                            <w:sz w:val="20"/>
                            <w:szCs w:val="20"/>
                            <w:lang w:eastAsia="ru-RU"/>
                          </w:rPr>
                          <w:t>.</w:t>
                        </w:r>
                      </w:p>
                    </w:tc>
                    <w:tc>
                      <w:tcPr>
                        <w:tcW w:w="3334" w:type="dxa"/>
                        <w:tcBorders>
                          <w:top w:val="single" w:sz="4" w:space="0" w:color="auto"/>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b/>
                            <w:sz w:val="20"/>
                            <w:szCs w:val="20"/>
                            <w:lang w:eastAsia="ru-RU"/>
                          </w:rPr>
                        </w:pPr>
                        <w:r w:rsidRPr="00EE24AB">
                          <w:rPr>
                            <w:rFonts w:ascii="Times New Roman" w:eastAsia="Times New Roman" w:hAnsi="Times New Roman" w:cs="Times New Roman"/>
                            <w:b/>
                            <w:sz w:val="20"/>
                            <w:szCs w:val="20"/>
                            <w:lang w:eastAsia="ru-RU"/>
                          </w:rPr>
                          <w:t>Мероприятие 2.7.</w:t>
                        </w:r>
                      </w:p>
                      <w:p w:rsidR="000B7079" w:rsidRPr="00EE24AB" w:rsidRDefault="000B7079" w:rsidP="000B7079">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 xml:space="preserve">Создание электронных дневников и журналов учета успеваемости обучающихся </w:t>
                        </w:r>
                      </w:p>
                    </w:tc>
                    <w:tc>
                      <w:tcPr>
                        <w:tcW w:w="635" w:type="dxa"/>
                        <w:tcBorders>
                          <w:top w:val="nil"/>
                          <w:left w:val="nil"/>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УО</w:t>
                        </w:r>
                      </w:p>
                    </w:tc>
                    <w:tc>
                      <w:tcPr>
                        <w:tcW w:w="733" w:type="dxa"/>
                        <w:tcBorders>
                          <w:top w:val="nil"/>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075</w:t>
                        </w:r>
                      </w:p>
                    </w:tc>
                    <w:tc>
                      <w:tcPr>
                        <w:tcW w:w="708" w:type="dxa"/>
                        <w:tcBorders>
                          <w:top w:val="nil"/>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right w:val="single" w:sz="4" w:space="0" w:color="auto"/>
                        </w:tcBorders>
                        <w:shd w:val="clear" w:color="auto" w:fill="auto"/>
                        <w:noWrap/>
                      </w:tcPr>
                      <w:p w:rsidR="000B7079" w:rsidRPr="00EE24AB" w:rsidRDefault="000B7079" w:rsidP="000B7079">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nil"/>
                          <w:right w:val="single" w:sz="4" w:space="0" w:color="auto"/>
                        </w:tcBorders>
                        <w:shd w:val="clear" w:color="auto" w:fill="auto"/>
                        <w:noWrap/>
                      </w:tcPr>
                      <w:p w:rsidR="000B7079" w:rsidRPr="00EE24AB" w:rsidRDefault="000B7079" w:rsidP="000B7079">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right w:val="single" w:sz="4" w:space="0" w:color="auto"/>
                        </w:tcBorders>
                        <w:shd w:val="clear" w:color="000000" w:fill="FFFFFF"/>
                        <w:noWrap/>
                      </w:tcPr>
                      <w:p w:rsidR="000B7079" w:rsidRPr="00EE24AB" w:rsidRDefault="000B7079" w:rsidP="000B7079">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5" w:type="dxa"/>
                        <w:tcBorders>
                          <w:top w:val="single" w:sz="4" w:space="0" w:color="auto"/>
                          <w:left w:val="nil"/>
                          <w:right w:val="single" w:sz="4" w:space="0" w:color="auto"/>
                        </w:tcBorders>
                        <w:shd w:val="clear" w:color="000000" w:fill="FFFFFF"/>
                      </w:tcPr>
                      <w:p w:rsidR="000B7079" w:rsidRPr="00EE24AB" w:rsidRDefault="000B7079" w:rsidP="000B7079">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6" w:type="dxa"/>
                        <w:tcBorders>
                          <w:top w:val="single" w:sz="4" w:space="0" w:color="auto"/>
                          <w:left w:val="nil"/>
                          <w:right w:val="single" w:sz="4" w:space="0" w:color="auto"/>
                        </w:tcBorders>
                        <w:shd w:val="clear" w:color="auto" w:fill="auto"/>
                      </w:tcPr>
                      <w:p w:rsidR="000B7079" w:rsidRPr="00EE24AB" w:rsidRDefault="000B7079" w:rsidP="000B7079">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6" w:type="dxa"/>
                        <w:tcBorders>
                          <w:top w:val="single" w:sz="4" w:space="0" w:color="auto"/>
                          <w:left w:val="nil"/>
                          <w:right w:val="single" w:sz="4" w:space="0" w:color="auto"/>
                        </w:tcBorders>
                        <w:shd w:val="clear" w:color="auto" w:fill="auto"/>
                      </w:tcPr>
                      <w:p w:rsidR="000B7079" w:rsidRPr="00EE24AB" w:rsidRDefault="000B7079" w:rsidP="000B7079">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2412" w:type="dxa"/>
                        <w:tcBorders>
                          <w:top w:val="single" w:sz="4" w:space="0" w:color="auto"/>
                          <w:left w:val="nil"/>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 xml:space="preserve">Использование электронных дневников и журналов в ОУ: </w:t>
                        </w:r>
                      </w:p>
                      <w:p w:rsidR="000B7079" w:rsidRPr="00EE24AB" w:rsidRDefault="000B7079" w:rsidP="000B7079">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5</w:t>
                        </w:r>
                        <w:r w:rsidRPr="00EE24AB">
                          <w:rPr>
                            <w:rFonts w:ascii="Times New Roman" w:eastAsia="Times New Roman" w:hAnsi="Times New Roman" w:cs="Times New Roman"/>
                            <w:sz w:val="20"/>
                            <w:szCs w:val="20"/>
                            <w:lang w:eastAsia="ru-RU"/>
                          </w:rPr>
                          <w:t xml:space="preserve"> г. –1</w:t>
                        </w:r>
                        <w:r>
                          <w:rPr>
                            <w:rFonts w:ascii="Times New Roman" w:eastAsia="Times New Roman" w:hAnsi="Times New Roman" w:cs="Times New Roman"/>
                            <w:sz w:val="20"/>
                            <w:szCs w:val="20"/>
                            <w:lang w:eastAsia="ru-RU"/>
                          </w:rPr>
                          <w:t>8</w:t>
                        </w:r>
                        <w:r w:rsidRPr="00EE24AB">
                          <w:rPr>
                            <w:rFonts w:ascii="Times New Roman" w:eastAsia="Times New Roman" w:hAnsi="Times New Roman" w:cs="Times New Roman"/>
                            <w:sz w:val="20"/>
                            <w:szCs w:val="20"/>
                            <w:lang w:eastAsia="ru-RU"/>
                          </w:rPr>
                          <w:t xml:space="preserve"> ОО,</w:t>
                        </w:r>
                      </w:p>
                      <w:p w:rsidR="000B7079" w:rsidRDefault="000B7079" w:rsidP="000B7079">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6</w:t>
                        </w:r>
                        <w:r w:rsidRPr="00EE24AB">
                          <w:rPr>
                            <w:rFonts w:ascii="Times New Roman" w:eastAsia="Times New Roman" w:hAnsi="Times New Roman" w:cs="Times New Roman"/>
                            <w:sz w:val="20"/>
                            <w:szCs w:val="20"/>
                            <w:lang w:eastAsia="ru-RU"/>
                          </w:rPr>
                          <w:t xml:space="preserve"> г.</w:t>
                        </w:r>
                        <w:r>
                          <w:rPr>
                            <w:rFonts w:ascii="Times New Roman" w:eastAsia="Times New Roman" w:hAnsi="Times New Roman" w:cs="Times New Roman"/>
                            <w:sz w:val="20"/>
                            <w:szCs w:val="20"/>
                            <w:lang w:eastAsia="ru-RU"/>
                          </w:rPr>
                          <w:t xml:space="preserve"> – 18 ОО,</w:t>
                        </w:r>
                      </w:p>
                      <w:p w:rsidR="000B7079" w:rsidRPr="00EE24AB" w:rsidRDefault="000B7079" w:rsidP="000B707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 г. – 18 ОО</w:t>
                        </w:r>
                      </w:p>
                    </w:tc>
                  </w:tr>
                  <w:tr w:rsidR="000B7079" w:rsidRPr="00EE24AB" w:rsidTr="00E26BF0">
                    <w:trPr>
                      <w:trHeight w:val="559"/>
                    </w:trPr>
                    <w:tc>
                      <w:tcPr>
                        <w:tcW w:w="459" w:type="dxa"/>
                        <w:tcBorders>
                          <w:top w:val="nil"/>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4</w:t>
                        </w:r>
                      </w:p>
                    </w:tc>
                    <w:tc>
                      <w:tcPr>
                        <w:tcW w:w="3334" w:type="dxa"/>
                        <w:tcBorders>
                          <w:top w:val="nil"/>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b/>
                            <w:sz w:val="20"/>
                            <w:szCs w:val="20"/>
                            <w:lang w:eastAsia="ru-RU"/>
                          </w:rPr>
                        </w:pPr>
                        <w:r w:rsidRPr="00EE24AB">
                          <w:rPr>
                            <w:rFonts w:ascii="Times New Roman" w:eastAsia="Times New Roman" w:hAnsi="Times New Roman" w:cs="Times New Roman"/>
                            <w:b/>
                            <w:sz w:val="20"/>
                            <w:szCs w:val="20"/>
                            <w:lang w:eastAsia="ru-RU"/>
                          </w:rPr>
                          <w:t>Мероприятие 2.8.</w:t>
                        </w:r>
                      </w:p>
                      <w:p w:rsidR="000B7079" w:rsidRPr="00EE24AB" w:rsidRDefault="000B7079" w:rsidP="000B7079">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Участие обучающихся ОУ в открытых онлайн уроках «</w:t>
                        </w:r>
                        <w:proofErr w:type="spellStart"/>
                        <w:r w:rsidRPr="00EE24AB">
                          <w:rPr>
                            <w:rFonts w:ascii="Times New Roman" w:eastAsia="Times New Roman" w:hAnsi="Times New Roman" w:cs="Times New Roman"/>
                            <w:sz w:val="20"/>
                            <w:szCs w:val="20"/>
                            <w:lang w:eastAsia="ru-RU"/>
                          </w:rPr>
                          <w:t>Проектория</w:t>
                        </w:r>
                        <w:proofErr w:type="spellEnd"/>
                        <w:r w:rsidRPr="00EE24AB">
                          <w:rPr>
                            <w:rFonts w:ascii="Times New Roman" w:eastAsia="Times New Roman" w:hAnsi="Times New Roman" w:cs="Times New Roman"/>
                            <w:sz w:val="20"/>
                            <w:szCs w:val="20"/>
                            <w:lang w:eastAsia="ru-RU"/>
                          </w:rPr>
                          <w:t>» и «Уроки настоящего»</w:t>
                        </w:r>
                      </w:p>
                    </w:tc>
                    <w:tc>
                      <w:tcPr>
                        <w:tcW w:w="635" w:type="dxa"/>
                        <w:tcBorders>
                          <w:top w:val="nil"/>
                          <w:left w:val="nil"/>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УО</w:t>
                        </w:r>
                      </w:p>
                    </w:tc>
                    <w:tc>
                      <w:tcPr>
                        <w:tcW w:w="733" w:type="dxa"/>
                        <w:tcBorders>
                          <w:top w:val="nil"/>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075</w:t>
                        </w:r>
                      </w:p>
                    </w:tc>
                    <w:tc>
                      <w:tcPr>
                        <w:tcW w:w="708" w:type="dxa"/>
                        <w:tcBorders>
                          <w:top w:val="nil"/>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right w:val="single" w:sz="4" w:space="0" w:color="auto"/>
                        </w:tcBorders>
                        <w:shd w:val="clear" w:color="auto" w:fill="auto"/>
                        <w:noWrap/>
                      </w:tcPr>
                      <w:p w:rsidR="000B7079" w:rsidRPr="00EE24AB" w:rsidRDefault="000B7079" w:rsidP="000B7079">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nil"/>
                          <w:right w:val="single" w:sz="4" w:space="0" w:color="auto"/>
                        </w:tcBorders>
                        <w:shd w:val="clear" w:color="auto" w:fill="auto"/>
                        <w:noWrap/>
                      </w:tcPr>
                      <w:p w:rsidR="000B7079" w:rsidRPr="00EE24AB" w:rsidRDefault="000B7079" w:rsidP="000B7079">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right w:val="single" w:sz="4" w:space="0" w:color="auto"/>
                        </w:tcBorders>
                        <w:shd w:val="clear" w:color="000000" w:fill="FFFFFF"/>
                        <w:noWrap/>
                      </w:tcPr>
                      <w:p w:rsidR="000B7079" w:rsidRPr="00EE24AB" w:rsidRDefault="000B7079" w:rsidP="000B7079">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5" w:type="dxa"/>
                        <w:tcBorders>
                          <w:top w:val="single" w:sz="4" w:space="0" w:color="auto"/>
                          <w:left w:val="nil"/>
                          <w:right w:val="single" w:sz="4" w:space="0" w:color="auto"/>
                        </w:tcBorders>
                        <w:shd w:val="clear" w:color="000000" w:fill="FFFFFF"/>
                      </w:tcPr>
                      <w:p w:rsidR="000B7079" w:rsidRPr="00EE24AB" w:rsidRDefault="000B7079" w:rsidP="000B7079">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6" w:type="dxa"/>
                        <w:tcBorders>
                          <w:top w:val="single" w:sz="4" w:space="0" w:color="auto"/>
                          <w:left w:val="nil"/>
                          <w:right w:val="single" w:sz="4" w:space="0" w:color="auto"/>
                        </w:tcBorders>
                        <w:shd w:val="clear" w:color="auto" w:fill="auto"/>
                      </w:tcPr>
                      <w:p w:rsidR="000B7079" w:rsidRPr="00EE24AB" w:rsidRDefault="000B7079" w:rsidP="000B7079">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6" w:type="dxa"/>
                        <w:tcBorders>
                          <w:top w:val="single" w:sz="4" w:space="0" w:color="auto"/>
                          <w:left w:val="nil"/>
                          <w:right w:val="single" w:sz="4" w:space="0" w:color="auto"/>
                        </w:tcBorders>
                        <w:shd w:val="clear" w:color="auto" w:fill="auto"/>
                      </w:tcPr>
                      <w:p w:rsidR="000B7079" w:rsidRPr="00EE24AB" w:rsidRDefault="000B7079" w:rsidP="000B7079">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2412" w:type="dxa"/>
                        <w:tcBorders>
                          <w:top w:val="nil"/>
                          <w:left w:val="nil"/>
                          <w:bottom w:val="single" w:sz="4" w:space="0" w:color="auto"/>
                          <w:right w:val="single" w:sz="4" w:space="0" w:color="auto"/>
                        </w:tcBorders>
                        <w:shd w:val="clear" w:color="000000" w:fill="FFFFFF"/>
                      </w:tcPr>
                      <w:p w:rsidR="000B7079" w:rsidRPr="00EE24AB" w:rsidRDefault="000B7079" w:rsidP="000B7079">
                        <w:pPr>
                          <w:spacing w:after="0" w:line="276"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 xml:space="preserve">Обучающиеся занимаются    ранней профориентацией в режиме онлайн: </w:t>
                        </w:r>
                      </w:p>
                      <w:p w:rsidR="000B7079" w:rsidRPr="00EE24AB" w:rsidRDefault="000B7079" w:rsidP="000B7079">
                        <w:pPr>
                          <w:spacing w:after="0" w:line="276"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5</w:t>
                        </w:r>
                        <w:r w:rsidRPr="00EE24AB">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7</w:t>
                        </w:r>
                        <w:r w:rsidRPr="00EE24AB">
                          <w:rPr>
                            <w:rFonts w:ascii="Times New Roman" w:eastAsia="Times New Roman" w:hAnsi="Times New Roman" w:cs="Times New Roman"/>
                            <w:sz w:val="20"/>
                            <w:szCs w:val="20"/>
                            <w:lang w:eastAsia="ru-RU"/>
                          </w:rPr>
                          <w:t>гг. – 2050 чел.</w:t>
                        </w:r>
                      </w:p>
                    </w:tc>
                  </w:tr>
                  <w:tr w:rsidR="000B7079" w:rsidRPr="00EE24AB" w:rsidTr="00E26BF0">
                    <w:trPr>
                      <w:trHeight w:val="421"/>
                    </w:trPr>
                    <w:tc>
                      <w:tcPr>
                        <w:tcW w:w="459" w:type="dxa"/>
                        <w:tcBorders>
                          <w:top w:val="nil"/>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w:t>
                        </w:r>
                      </w:p>
                    </w:tc>
                    <w:tc>
                      <w:tcPr>
                        <w:tcW w:w="3334" w:type="dxa"/>
                        <w:tcBorders>
                          <w:top w:val="nil"/>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b/>
                            <w:sz w:val="20"/>
                            <w:szCs w:val="20"/>
                            <w:lang w:eastAsia="ru-RU"/>
                          </w:rPr>
                        </w:pPr>
                        <w:r w:rsidRPr="00EE24AB">
                          <w:rPr>
                            <w:rFonts w:ascii="Times New Roman" w:eastAsia="Times New Roman" w:hAnsi="Times New Roman" w:cs="Times New Roman"/>
                            <w:b/>
                            <w:sz w:val="20"/>
                            <w:szCs w:val="20"/>
                            <w:lang w:eastAsia="ru-RU"/>
                          </w:rPr>
                          <w:t>Мероприятие 2.9.</w:t>
                        </w:r>
                      </w:p>
                      <w:p w:rsidR="000B7079" w:rsidRPr="00EE24AB" w:rsidRDefault="000B7079" w:rsidP="000B7079">
                        <w:pPr>
                          <w:spacing w:after="0" w:line="240" w:lineRule="auto"/>
                          <w:rPr>
                            <w:rFonts w:ascii="Times New Roman" w:eastAsia="Times New Roman" w:hAnsi="Times New Roman" w:cs="Times New Roman"/>
                            <w:b/>
                            <w:sz w:val="20"/>
                            <w:szCs w:val="20"/>
                            <w:lang w:eastAsia="ru-RU"/>
                          </w:rPr>
                        </w:pPr>
                        <w:r w:rsidRPr="00EE24AB">
                          <w:rPr>
                            <w:rFonts w:ascii="Times New Roman" w:eastAsia="Times New Roman" w:hAnsi="Times New Roman" w:cs="Times New Roman"/>
                            <w:sz w:val="20"/>
                            <w:szCs w:val="20"/>
                            <w:lang w:eastAsia="ru-RU"/>
                          </w:rPr>
                          <w:t>Участие обучающихся ОУ в построении индивидуального учебного плана в соответствии с выбранными профессиональными компетенциями через   проект «Билет в будущее»</w:t>
                        </w:r>
                      </w:p>
                    </w:tc>
                    <w:tc>
                      <w:tcPr>
                        <w:tcW w:w="635" w:type="dxa"/>
                        <w:tcBorders>
                          <w:top w:val="nil"/>
                          <w:left w:val="nil"/>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УО</w:t>
                        </w:r>
                      </w:p>
                    </w:tc>
                    <w:tc>
                      <w:tcPr>
                        <w:tcW w:w="733" w:type="dxa"/>
                        <w:tcBorders>
                          <w:top w:val="nil"/>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075</w:t>
                        </w:r>
                      </w:p>
                    </w:tc>
                    <w:tc>
                      <w:tcPr>
                        <w:tcW w:w="708" w:type="dxa"/>
                        <w:tcBorders>
                          <w:top w:val="nil"/>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right w:val="single" w:sz="4" w:space="0" w:color="auto"/>
                        </w:tcBorders>
                        <w:shd w:val="clear" w:color="auto" w:fill="auto"/>
                        <w:noWrap/>
                      </w:tcPr>
                      <w:p w:rsidR="000B7079" w:rsidRPr="00EE24AB" w:rsidRDefault="000B7079" w:rsidP="000B7079">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nil"/>
                          <w:right w:val="single" w:sz="4" w:space="0" w:color="auto"/>
                        </w:tcBorders>
                        <w:shd w:val="clear" w:color="auto" w:fill="auto"/>
                        <w:noWrap/>
                      </w:tcPr>
                      <w:p w:rsidR="000B7079" w:rsidRPr="00EE24AB" w:rsidRDefault="000B7079" w:rsidP="000B7079">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right w:val="single" w:sz="4" w:space="0" w:color="auto"/>
                        </w:tcBorders>
                        <w:shd w:val="clear" w:color="000000" w:fill="FFFFFF"/>
                        <w:noWrap/>
                      </w:tcPr>
                      <w:p w:rsidR="000B7079" w:rsidRPr="00EE24AB" w:rsidRDefault="000B7079" w:rsidP="000B7079">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5" w:type="dxa"/>
                        <w:tcBorders>
                          <w:top w:val="single" w:sz="4" w:space="0" w:color="auto"/>
                          <w:left w:val="nil"/>
                          <w:right w:val="single" w:sz="4" w:space="0" w:color="auto"/>
                        </w:tcBorders>
                        <w:shd w:val="clear" w:color="000000" w:fill="FFFFFF"/>
                      </w:tcPr>
                      <w:p w:rsidR="000B7079" w:rsidRPr="00EE24AB" w:rsidRDefault="000B7079" w:rsidP="000B7079">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6" w:type="dxa"/>
                        <w:tcBorders>
                          <w:top w:val="single" w:sz="4" w:space="0" w:color="auto"/>
                          <w:left w:val="nil"/>
                          <w:right w:val="single" w:sz="4" w:space="0" w:color="auto"/>
                        </w:tcBorders>
                        <w:shd w:val="clear" w:color="auto" w:fill="auto"/>
                      </w:tcPr>
                      <w:p w:rsidR="000B7079" w:rsidRPr="00EE24AB" w:rsidRDefault="000B7079" w:rsidP="000B7079">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276" w:type="dxa"/>
                        <w:tcBorders>
                          <w:top w:val="single" w:sz="4" w:space="0" w:color="auto"/>
                          <w:left w:val="nil"/>
                          <w:right w:val="single" w:sz="4" w:space="0" w:color="auto"/>
                        </w:tcBorders>
                        <w:shd w:val="clear" w:color="auto" w:fill="auto"/>
                      </w:tcPr>
                      <w:p w:rsidR="000B7079" w:rsidRPr="00EE24AB" w:rsidRDefault="000B7079" w:rsidP="000B7079">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2412" w:type="dxa"/>
                        <w:tcBorders>
                          <w:top w:val="nil"/>
                          <w:left w:val="nil"/>
                          <w:bottom w:val="single" w:sz="4" w:space="0" w:color="auto"/>
                          <w:right w:val="single" w:sz="4" w:space="0" w:color="auto"/>
                        </w:tcBorders>
                        <w:shd w:val="clear" w:color="000000" w:fill="FFFFFF"/>
                      </w:tcPr>
                      <w:p w:rsidR="000B7079" w:rsidRPr="00EE24AB" w:rsidRDefault="000B7079" w:rsidP="000B7079">
                        <w:pPr>
                          <w:spacing w:after="0" w:line="276"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 xml:space="preserve">Обучающиеся занимаются ранней   профориентацией в проекте «Билет в будущее»: </w:t>
                        </w:r>
                      </w:p>
                      <w:p w:rsidR="000B7079" w:rsidRPr="00EE24AB" w:rsidRDefault="000B7079" w:rsidP="000B7079">
                        <w:pPr>
                          <w:spacing w:after="0" w:line="276" w:lineRule="auto"/>
                          <w:ind w:right="322"/>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5</w:t>
                        </w:r>
                        <w:r w:rsidRPr="00EE24AB">
                          <w:rPr>
                            <w:rFonts w:ascii="Times New Roman" w:eastAsia="Times New Roman" w:hAnsi="Times New Roman" w:cs="Times New Roman"/>
                            <w:sz w:val="20"/>
                            <w:szCs w:val="20"/>
                            <w:lang w:eastAsia="ru-RU"/>
                          </w:rPr>
                          <w:t xml:space="preserve"> – 202</w:t>
                        </w:r>
                        <w:r>
                          <w:rPr>
                            <w:rFonts w:ascii="Times New Roman" w:eastAsia="Times New Roman" w:hAnsi="Times New Roman" w:cs="Times New Roman"/>
                            <w:sz w:val="20"/>
                            <w:szCs w:val="20"/>
                            <w:lang w:eastAsia="ru-RU"/>
                          </w:rPr>
                          <w:t>7</w:t>
                        </w:r>
                        <w:r w:rsidRPr="00EE24AB">
                          <w:rPr>
                            <w:rFonts w:ascii="Times New Roman" w:eastAsia="Times New Roman" w:hAnsi="Times New Roman" w:cs="Times New Roman"/>
                            <w:sz w:val="20"/>
                            <w:szCs w:val="20"/>
                            <w:lang w:eastAsia="ru-RU"/>
                          </w:rPr>
                          <w:t xml:space="preserve"> гг.- 150чел.</w:t>
                        </w:r>
                      </w:p>
                    </w:tc>
                  </w:tr>
                  <w:tr w:rsidR="000B7079" w:rsidRPr="00EE24AB" w:rsidTr="00E26BF0">
                    <w:trPr>
                      <w:trHeight w:val="1648"/>
                    </w:trPr>
                    <w:tc>
                      <w:tcPr>
                        <w:tcW w:w="459" w:type="dxa"/>
                        <w:tcBorders>
                          <w:top w:val="nil"/>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6</w:t>
                        </w:r>
                      </w:p>
                    </w:tc>
                    <w:tc>
                      <w:tcPr>
                        <w:tcW w:w="3334" w:type="dxa"/>
                        <w:tcBorders>
                          <w:top w:val="nil"/>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b/>
                            <w:bCs/>
                            <w:color w:val="000000"/>
                            <w:sz w:val="20"/>
                            <w:szCs w:val="20"/>
                            <w:lang w:eastAsia="ru-RU"/>
                          </w:rPr>
                          <w:t>Мероприятие 2.10.</w:t>
                        </w:r>
                      </w:p>
                      <w:p w:rsidR="000B7079" w:rsidRPr="00EE24AB" w:rsidRDefault="000B7079" w:rsidP="000B7079">
                        <w:pPr>
                          <w:spacing w:after="0" w:line="240" w:lineRule="auto"/>
                          <w:rPr>
                            <w:rFonts w:ascii="Times New Roman" w:eastAsia="Times New Roman" w:hAnsi="Times New Roman" w:cs="Times New Roman"/>
                            <w:b/>
                            <w:bCs/>
                            <w:color w:val="000000"/>
                            <w:sz w:val="20"/>
                            <w:szCs w:val="20"/>
                            <w:lang w:eastAsia="ru-RU"/>
                          </w:rPr>
                        </w:pPr>
                        <w:r w:rsidRPr="00EE24AB">
                          <w:rPr>
                            <w:rFonts w:ascii="Times New Roman" w:eastAsia="Times New Roman" w:hAnsi="Times New Roman" w:cs="Times New Roman"/>
                            <w:color w:val="000000"/>
                            <w:sz w:val="20"/>
                            <w:szCs w:val="20"/>
                            <w:lang w:eastAsia="ru-RU"/>
                          </w:rPr>
                          <w:t xml:space="preserve">Открытие на базе ОУ центров, предоставляющих услуги по психолого-педагогической, методической и консультативной помощи граждан имеющих детей </w:t>
                        </w:r>
                      </w:p>
                    </w:tc>
                    <w:tc>
                      <w:tcPr>
                        <w:tcW w:w="635" w:type="dxa"/>
                        <w:tcBorders>
                          <w:top w:val="nil"/>
                          <w:left w:val="nil"/>
                          <w:bottom w:val="single" w:sz="4" w:space="0" w:color="auto"/>
                          <w:right w:val="single" w:sz="4" w:space="0" w:color="auto"/>
                        </w:tcBorders>
                        <w:shd w:val="clear" w:color="000000" w:fill="FFFFFF"/>
                      </w:tcPr>
                      <w:p w:rsidR="000B7079" w:rsidRPr="00EE24AB" w:rsidRDefault="000B7079" w:rsidP="000B7079">
                        <w:pPr>
                          <w:spacing w:after="0" w:line="240" w:lineRule="auto"/>
                          <w:jc w:val="both"/>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УО</w:t>
                        </w:r>
                      </w:p>
                    </w:tc>
                    <w:tc>
                      <w:tcPr>
                        <w:tcW w:w="733" w:type="dxa"/>
                        <w:tcBorders>
                          <w:top w:val="nil"/>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both"/>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075</w:t>
                        </w:r>
                      </w:p>
                    </w:tc>
                    <w:tc>
                      <w:tcPr>
                        <w:tcW w:w="708" w:type="dxa"/>
                        <w:tcBorders>
                          <w:top w:val="nil"/>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both"/>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701</w:t>
                        </w: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both"/>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02.1.0501</w:t>
                        </w:r>
                      </w:p>
                    </w:tc>
                    <w:tc>
                      <w:tcPr>
                        <w:tcW w:w="709"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both"/>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611</w:t>
                        </w: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412" w:type="dxa"/>
                        <w:tcBorders>
                          <w:top w:val="nil"/>
                          <w:left w:val="nil"/>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Предоставление услуг по психолого-педагогической, методической и консультативной помощи родителям:</w:t>
                        </w:r>
                      </w:p>
                      <w:p w:rsidR="000B7079" w:rsidRPr="00EE24AB" w:rsidRDefault="000B7079" w:rsidP="000B7079">
                        <w:pPr>
                          <w:spacing w:after="0" w:line="240" w:lineRule="auto"/>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5</w:t>
                        </w:r>
                        <w:r w:rsidRPr="00EE24AB">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7</w:t>
                        </w:r>
                        <w:r w:rsidRPr="00EE24AB">
                          <w:rPr>
                            <w:rFonts w:ascii="Times New Roman" w:eastAsia="Times New Roman" w:hAnsi="Times New Roman" w:cs="Times New Roman"/>
                            <w:sz w:val="20"/>
                            <w:szCs w:val="20"/>
                            <w:lang w:eastAsia="ru-RU"/>
                          </w:rPr>
                          <w:t xml:space="preserve"> гг.- 960.</w:t>
                        </w:r>
                      </w:p>
                    </w:tc>
                  </w:tr>
                  <w:tr w:rsidR="000B7079" w:rsidRPr="00EE24AB" w:rsidTr="00E26BF0">
                    <w:trPr>
                      <w:trHeight w:val="885"/>
                    </w:trPr>
                    <w:tc>
                      <w:tcPr>
                        <w:tcW w:w="459" w:type="dxa"/>
                        <w:vMerge w:val="restart"/>
                        <w:tcBorders>
                          <w:top w:val="single" w:sz="4" w:space="0" w:color="auto"/>
                          <w:left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7</w:t>
                        </w:r>
                      </w:p>
                    </w:tc>
                    <w:tc>
                      <w:tcPr>
                        <w:tcW w:w="3334" w:type="dxa"/>
                        <w:vMerge w:val="restart"/>
                        <w:tcBorders>
                          <w:top w:val="nil"/>
                          <w:left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b/>
                            <w:bCs/>
                            <w:color w:val="000000"/>
                            <w:sz w:val="20"/>
                            <w:szCs w:val="20"/>
                            <w:lang w:eastAsia="ru-RU"/>
                          </w:rPr>
                        </w:pPr>
                        <w:r w:rsidRPr="00EE24AB">
                          <w:rPr>
                            <w:rFonts w:ascii="Times New Roman" w:eastAsia="Times New Roman" w:hAnsi="Times New Roman" w:cs="Times New Roman"/>
                            <w:b/>
                            <w:bCs/>
                            <w:color w:val="000000"/>
                            <w:sz w:val="20"/>
                            <w:szCs w:val="20"/>
                            <w:lang w:eastAsia="ru-RU"/>
                          </w:rPr>
                          <w:t>Мероприятие 2.11.</w:t>
                        </w:r>
                      </w:p>
                      <w:p w:rsidR="000B7079" w:rsidRPr="00EE24AB" w:rsidRDefault="000B7079" w:rsidP="000B7079">
                        <w:pPr>
                          <w:spacing w:after="0" w:line="240" w:lineRule="auto"/>
                          <w:rPr>
                            <w:rFonts w:ascii="Times New Roman" w:eastAsia="Times New Roman" w:hAnsi="Times New Roman" w:cs="Times New Roman"/>
                            <w:bCs/>
                            <w:color w:val="000000"/>
                            <w:sz w:val="20"/>
                            <w:szCs w:val="20"/>
                            <w:lang w:eastAsia="ru-RU"/>
                          </w:rPr>
                        </w:pPr>
                        <w:r w:rsidRPr="00EE24AB">
                          <w:rPr>
                            <w:rFonts w:ascii="Times New Roman" w:eastAsia="Times New Roman" w:hAnsi="Times New Roman" w:cs="Times New Roman"/>
                            <w:bCs/>
                            <w:color w:val="000000"/>
                            <w:sz w:val="20"/>
                            <w:szCs w:val="20"/>
                            <w:lang w:eastAsia="ru-RU"/>
                          </w:rPr>
                          <w:t>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w:t>
                        </w:r>
                      </w:p>
                      <w:p w:rsidR="000B7079" w:rsidRPr="00EE24AB" w:rsidRDefault="000B7079" w:rsidP="000B7079">
                        <w:pPr>
                          <w:spacing w:after="0" w:line="240" w:lineRule="auto"/>
                          <w:rPr>
                            <w:rFonts w:ascii="Times New Roman" w:eastAsia="Times New Roman" w:hAnsi="Times New Roman" w:cs="Times New Roman"/>
                            <w:b/>
                            <w:bCs/>
                            <w:color w:val="000000"/>
                            <w:sz w:val="20"/>
                            <w:szCs w:val="20"/>
                            <w:lang w:eastAsia="ru-RU"/>
                          </w:rPr>
                        </w:pPr>
                      </w:p>
                    </w:tc>
                    <w:tc>
                      <w:tcPr>
                        <w:tcW w:w="635" w:type="dxa"/>
                        <w:vMerge w:val="restart"/>
                        <w:tcBorders>
                          <w:top w:val="nil"/>
                          <w:left w:val="nil"/>
                          <w:right w:val="single" w:sz="4" w:space="0" w:color="auto"/>
                        </w:tcBorders>
                        <w:shd w:val="clear" w:color="000000" w:fill="FFFFFF"/>
                      </w:tcPr>
                      <w:p w:rsidR="000B7079" w:rsidRPr="00EE24AB" w:rsidRDefault="000B7079" w:rsidP="000B7079">
                        <w:pPr>
                          <w:spacing w:after="200" w:line="276"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УО</w:t>
                        </w:r>
                      </w:p>
                    </w:tc>
                    <w:tc>
                      <w:tcPr>
                        <w:tcW w:w="733" w:type="dxa"/>
                        <w:vMerge w:val="restart"/>
                        <w:tcBorders>
                          <w:top w:val="nil"/>
                          <w:left w:val="nil"/>
                          <w:right w:val="single" w:sz="4" w:space="0" w:color="auto"/>
                        </w:tcBorders>
                        <w:shd w:val="clear" w:color="000000" w:fill="FFFFFF"/>
                        <w:noWrap/>
                      </w:tcPr>
                      <w:p w:rsidR="000B7079" w:rsidRPr="00EE24AB" w:rsidRDefault="000B7079" w:rsidP="000B7079">
                        <w:pPr>
                          <w:spacing w:after="200" w:line="276"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075</w:t>
                        </w:r>
                      </w:p>
                    </w:tc>
                    <w:tc>
                      <w:tcPr>
                        <w:tcW w:w="708" w:type="dxa"/>
                        <w:vMerge w:val="restart"/>
                        <w:tcBorders>
                          <w:top w:val="nil"/>
                          <w:left w:val="nil"/>
                          <w:right w:val="single" w:sz="4" w:space="0" w:color="auto"/>
                        </w:tcBorders>
                        <w:shd w:val="clear" w:color="000000" w:fill="FFFFFF"/>
                        <w:noWrap/>
                      </w:tcPr>
                      <w:p w:rsidR="000B7079" w:rsidRPr="00EE24AB" w:rsidRDefault="000B7079" w:rsidP="000B7079">
                        <w:pPr>
                          <w:spacing w:after="200" w:line="276"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both"/>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022ЕВ51790</w:t>
                        </w:r>
                      </w:p>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30</w:t>
                        </w:r>
                      </w:p>
                    </w:tc>
                    <w:tc>
                      <w:tcPr>
                        <w:tcW w:w="709" w:type="dxa"/>
                        <w:tcBorders>
                          <w:top w:val="nil"/>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both"/>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612</w:t>
                        </w:r>
                      </w:p>
                    </w:tc>
                    <w:tc>
                      <w:tcPr>
                        <w:tcW w:w="1276" w:type="dxa"/>
                        <w:tcBorders>
                          <w:top w:val="nil"/>
                          <w:left w:val="nil"/>
                          <w:bottom w:val="single" w:sz="4" w:space="0" w:color="auto"/>
                          <w:right w:val="single" w:sz="4" w:space="0" w:color="auto"/>
                        </w:tcBorders>
                        <w:shd w:val="clear" w:color="000000" w:fill="FFFFFF"/>
                        <w:noWrap/>
                      </w:tcPr>
                      <w:p w:rsidR="000B7079" w:rsidRPr="00575DC1"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top w:val="nil"/>
                          <w:left w:val="nil"/>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412" w:type="dxa"/>
                        <w:vMerge w:val="restart"/>
                        <w:tcBorders>
                          <w:top w:val="nil"/>
                          <w:left w:val="nil"/>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Работа советников директоров по воспитанию и взаимодействию с детскими общественными объединениями:</w:t>
                        </w:r>
                      </w:p>
                      <w:p w:rsidR="000B7079" w:rsidRDefault="000B7079" w:rsidP="000B707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 г. – 10</w:t>
                        </w:r>
                        <w:r w:rsidRPr="00EE24AB">
                          <w:rPr>
                            <w:rFonts w:ascii="Times New Roman" w:eastAsia="Times New Roman" w:hAnsi="Times New Roman" w:cs="Times New Roman"/>
                            <w:color w:val="000000"/>
                            <w:sz w:val="20"/>
                            <w:szCs w:val="20"/>
                            <w:lang w:eastAsia="ru-RU"/>
                          </w:rPr>
                          <w:t xml:space="preserve"> чел.</w:t>
                        </w:r>
                        <w:r>
                          <w:rPr>
                            <w:rFonts w:ascii="Times New Roman" w:eastAsia="Times New Roman" w:hAnsi="Times New Roman" w:cs="Times New Roman"/>
                            <w:color w:val="000000"/>
                            <w:sz w:val="20"/>
                            <w:szCs w:val="20"/>
                            <w:lang w:eastAsia="ru-RU"/>
                          </w:rPr>
                          <w:t>,</w:t>
                        </w:r>
                      </w:p>
                      <w:p w:rsidR="000B7079" w:rsidRDefault="000B7079" w:rsidP="000B707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 г. – 10 чел.,</w:t>
                        </w:r>
                      </w:p>
                      <w:p w:rsidR="000B7079" w:rsidRPr="00EE24AB" w:rsidRDefault="000B7079" w:rsidP="000B707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 г. – 10 чел.</w:t>
                        </w:r>
                      </w:p>
                    </w:tc>
                  </w:tr>
                  <w:tr w:rsidR="000B7079" w:rsidRPr="00EE24AB" w:rsidTr="000000D6">
                    <w:trPr>
                      <w:trHeight w:val="641"/>
                    </w:trPr>
                    <w:tc>
                      <w:tcPr>
                        <w:tcW w:w="459" w:type="dxa"/>
                        <w:vMerge/>
                        <w:tcBorders>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p>
                    </w:tc>
                    <w:tc>
                      <w:tcPr>
                        <w:tcW w:w="3334" w:type="dxa"/>
                        <w:vMerge/>
                        <w:tcBorders>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b/>
                            <w:bCs/>
                            <w:color w:val="000000"/>
                            <w:sz w:val="20"/>
                            <w:szCs w:val="20"/>
                            <w:lang w:eastAsia="ru-RU"/>
                          </w:rPr>
                        </w:pPr>
                      </w:p>
                    </w:tc>
                    <w:tc>
                      <w:tcPr>
                        <w:tcW w:w="635" w:type="dxa"/>
                        <w:vMerge/>
                        <w:tcBorders>
                          <w:left w:val="nil"/>
                          <w:bottom w:val="single" w:sz="4" w:space="0" w:color="auto"/>
                          <w:right w:val="single" w:sz="4" w:space="0" w:color="auto"/>
                        </w:tcBorders>
                        <w:shd w:val="clear" w:color="000000" w:fill="FFFFFF"/>
                      </w:tcPr>
                      <w:p w:rsidR="000B7079" w:rsidRPr="00EE24AB" w:rsidRDefault="000B7079" w:rsidP="000B7079">
                        <w:pPr>
                          <w:spacing w:after="200" w:line="276" w:lineRule="auto"/>
                          <w:rPr>
                            <w:rFonts w:ascii="Times New Roman" w:eastAsia="Times New Roman" w:hAnsi="Times New Roman" w:cs="Times New Roman"/>
                            <w:sz w:val="20"/>
                            <w:szCs w:val="20"/>
                            <w:lang w:eastAsia="ru-RU"/>
                          </w:rPr>
                        </w:pPr>
                      </w:p>
                    </w:tc>
                    <w:tc>
                      <w:tcPr>
                        <w:tcW w:w="733" w:type="dxa"/>
                        <w:vMerge/>
                        <w:tcBorders>
                          <w:left w:val="nil"/>
                          <w:bottom w:val="single" w:sz="4" w:space="0" w:color="auto"/>
                          <w:right w:val="single" w:sz="4" w:space="0" w:color="auto"/>
                        </w:tcBorders>
                        <w:shd w:val="clear" w:color="000000" w:fill="FFFFFF"/>
                        <w:noWrap/>
                      </w:tcPr>
                      <w:p w:rsidR="000B7079" w:rsidRPr="00EE24AB" w:rsidRDefault="000B7079" w:rsidP="000B7079">
                        <w:pPr>
                          <w:spacing w:after="200" w:line="276" w:lineRule="auto"/>
                          <w:jc w:val="right"/>
                          <w:rPr>
                            <w:rFonts w:ascii="Times New Roman" w:eastAsia="Times New Roman" w:hAnsi="Times New Roman" w:cs="Times New Roman"/>
                            <w:sz w:val="20"/>
                            <w:szCs w:val="20"/>
                            <w:lang w:eastAsia="ru-RU"/>
                          </w:rPr>
                        </w:pPr>
                      </w:p>
                    </w:tc>
                    <w:tc>
                      <w:tcPr>
                        <w:tcW w:w="708" w:type="dxa"/>
                        <w:vMerge/>
                        <w:tcBorders>
                          <w:left w:val="nil"/>
                          <w:bottom w:val="single" w:sz="4" w:space="0" w:color="auto"/>
                          <w:right w:val="single" w:sz="4" w:space="0" w:color="auto"/>
                        </w:tcBorders>
                        <w:shd w:val="clear" w:color="000000" w:fill="FFFFFF"/>
                        <w:noWrap/>
                      </w:tcPr>
                      <w:p w:rsidR="000B7079" w:rsidRPr="00EE24AB" w:rsidRDefault="000B7079" w:rsidP="000B7079">
                        <w:pPr>
                          <w:spacing w:after="200" w:line="276"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both"/>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022ЕВ51790</w:t>
                        </w:r>
                      </w:p>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34</w:t>
                        </w:r>
                      </w:p>
                    </w:tc>
                    <w:tc>
                      <w:tcPr>
                        <w:tcW w:w="709"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both"/>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noWrap/>
                      </w:tcPr>
                      <w:p w:rsidR="000B7079" w:rsidRPr="00575DC1"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top w:val="nil"/>
                          <w:left w:val="nil"/>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top w:val="nil"/>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412" w:type="dxa"/>
                        <w:vMerge/>
                        <w:tcBorders>
                          <w:left w:val="nil"/>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color w:val="000000"/>
                            <w:sz w:val="20"/>
                            <w:szCs w:val="20"/>
                            <w:lang w:eastAsia="ru-RU"/>
                          </w:rPr>
                        </w:pPr>
                      </w:p>
                    </w:tc>
                  </w:tr>
                  <w:tr w:rsidR="000B7079" w:rsidRPr="00EE24AB" w:rsidTr="00E26BF0">
                    <w:trPr>
                      <w:trHeight w:val="1972"/>
                    </w:trPr>
                    <w:tc>
                      <w:tcPr>
                        <w:tcW w:w="459" w:type="dxa"/>
                        <w:tcBorders>
                          <w:top w:val="single" w:sz="4" w:space="0" w:color="auto"/>
                          <w:left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lastRenderedPageBreak/>
                          <w:t>1</w:t>
                        </w:r>
                        <w:r>
                          <w:rPr>
                            <w:rFonts w:ascii="Times New Roman" w:eastAsia="Times New Roman" w:hAnsi="Times New Roman" w:cs="Times New Roman"/>
                            <w:sz w:val="20"/>
                            <w:szCs w:val="20"/>
                            <w:lang w:eastAsia="ru-RU"/>
                          </w:rPr>
                          <w:t>8</w:t>
                        </w:r>
                      </w:p>
                    </w:tc>
                    <w:tc>
                      <w:tcPr>
                        <w:tcW w:w="3334" w:type="dxa"/>
                        <w:tcBorders>
                          <w:top w:val="single" w:sz="4" w:space="0" w:color="auto"/>
                          <w:left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b/>
                            <w:bCs/>
                            <w:color w:val="000000"/>
                            <w:sz w:val="20"/>
                            <w:szCs w:val="20"/>
                            <w:lang w:eastAsia="ru-RU"/>
                          </w:rPr>
                        </w:pPr>
                        <w:r w:rsidRPr="00EE24AB">
                          <w:rPr>
                            <w:rFonts w:ascii="Times New Roman" w:eastAsia="Times New Roman" w:hAnsi="Times New Roman" w:cs="Times New Roman"/>
                            <w:b/>
                            <w:bCs/>
                            <w:color w:val="000000"/>
                            <w:sz w:val="20"/>
                            <w:szCs w:val="20"/>
                            <w:lang w:eastAsia="ru-RU"/>
                          </w:rPr>
                          <w:t>Мероприятие 2.12.</w:t>
                        </w:r>
                      </w:p>
                      <w:p w:rsidR="000B7079" w:rsidRPr="00EE24AB" w:rsidRDefault="000B7079" w:rsidP="000B7079">
                        <w:pPr>
                          <w:spacing w:after="0" w:line="240" w:lineRule="auto"/>
                          <w:rPr>
                            <w:rFonts w:ascii="Times New Roman" w:eastAsia="Times New Roman" w:hAnsi="Times New Roman" w:cs="Times New Roman"/>
                            <w:b/>
                            <w:bCs/>
                            <w:color w:val="000000"/>
                            <w:sz w:val="20"/>
                            <w:szCs w:val="20"/>
                            <w:lang w:eastAsia="ru-RU"/>
                          </w:rPr>
                        </w:pPr>
                        <w:r w:rsidRPr="00EE24AB">
                          <w:rPr>
                            <w:rFonts w:ascii="Times New Roman" w:eastAsia="Times New Roman" w:hAnsi="Times New Roman" w:cs="Times New Roman"/>
                            <w:bCs/>
                            <w:color w:val="000000"/>
                            <w:sz w:val="20"/>
                            <w:szCs w:val="20"/>
                            <w:lang w:eastAsia="ru-RU"/>
                          </w:rPr>
                          <w:t xml:space="preserve">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w:t>
                        </w:r>
                      </w:p>
                    </w:tc>
                    <w:tc>
                      <w:tcPr>
                        <w:tcW w:w="635" w:type="dxa"/>
                        <w:tcBorders>
                          <w:top w:val="single" w:sz="4" w:space="0" w:color="auto"/>
                          <w:left w:val="nil"/>
                          <w:right w:val="single" w:sz="4" w:space="0" w:color="auto"/>
                        </w:tcBorders>
                        <w:shd w:val="clear" w:color="000000" w:fill="FFFFFF"/>
                      </w:tcPr>
                      <w:p w:rsidR="000B7079" w:rsidRPr="00EE24AB" w:rsidRDefault="000B7079" w:rsidP="000B7079">
                        <w:pPr>
                          <w:spacing w:after="200" w:line="276"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УО</w:t>
                        </w:r>
                      </w:p>
                    </w:tc>
                    <w:tc>
                      <w:tcPr>
                        <w:tcW w:w="733" w:type="dxa"/>
                        <w:tcBorders>
                          <w:top w:val="single" w:sz="4" w:space="0" w:color="auto"/>
                          <w:left w:val="nil"/>
                          <w:right w:val="single" w:sz="4" w:space="0" w:color="auto"/>
                        </w:tcBorders>
                        <w:shd w:val="clear" w:color="000000" w:fill="FFFFFF"/>
                        <w:noWrap/>
                      </w:tcPr>
                      <w:p w:rsidR="000B7079" w:rsidRPr="00EE24AB" w:rsidRDefault="000B7079" w:rsidP="000B7079">
                        <w:pPr>
                          <w:spacing w:after="200" w:line="276"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075</w:t>
                        </w:r>
                      </w:p>
                    </w:tc>
                    <w:tc>
                      <w:tcPr>
                        <w:tcW w:w="708" w:type="dxa"/>
                        <w:tcBorders>
                          <w:top w:val="single" w:sz="4" w:space="0" w:color="auto"/>
                          <w:left w:val="nil"/>
                          <w:right w:val="single" w:sz="4" w:space="0" w:color="auto"/>
                        </w:tcBorders>
                        <w:shd w:val="clear" w:color="000000" w:fill="FFFFFF"/>
                        <w:noWrap/>
                      </w:tcPr>
                      <w:p w:rsidR="000B7079" w:rsidRPr="00EE24AB" w:rsidRDefault="000B7079" w:rsidP="000B7079">
                        <w:pPr>
                          <w:spacing w:after="200" w:line="276"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0702</w:t>
                        </w:r>
                      </w:p>
                      <w:p w:rsidR="000B7079" w:rsidRPr="00EE24AB" w:rsidRDefault="000B7079" w:rsidP="000B7079">
                        <w:pPr>
                          <w:spacing w:after="200" w:line="276"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0220008530</w:t>
                        </w:r>
                      </w:p>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30</w:t>
                        </w:r>
                      </w:p>
                    </w:tc>
                    <w:tc>
                      <w:tcPr>
                        <w:tcW w:w="709"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both"/>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611</w:t>
                        </w:r>
                      </w:p>
                      <w:p w:rsidR="000B7079" w:rsidRPr="00EE24AB" w:rsidRDefault="000B7079" w:rsidP="000B7079">
                        <w:pPr>
                          <w:spacing w:after="0" w:line="240" w:lineRule="auto"/>
                          <w:jc w:val="both"/>
                          <w:rPr>
                            <w:rFonts w:ascii="Times New Roman" w:eastAsia="Times New Roman" w:hAnsi="Times New Roman" w:cs="Times New Roman"/>
                            <w:color w:val="000000"/>
                            <w:sz w:val="20"/>
                            <w:szCs w:val="20"/>
                            <w:lang w:eastAsia="ru-RU"/>
                          </w:rPr>
                        </w:pPr>
                      </w:p>
                      <w:p w:rsidR="000B7079" w:rsidRPr="00EE24AB" w:rsidRDefault="000B7079" w:rsidP="000B7079">
                        <w:pPr>
                          <w:spacing w:after="0" w:line="240" w:lineRule="auto"/>
                          <w:jc w:val="both"/>
                          <w:rPr>
                            <w:rFonts w:ascii="Times New Roman" w:eastAsia="Times New Roman" w:hAnsi="Times New Roman" w:cs="Times New Roman"/>
                            <w:color w:val="000000"/>
                            <w:sz w:val="20"/>
                            <w:szCs w:val="20"/>
                            <w:lang w:eastAsia="ru-RU"/>
                          </w:rPr>
                        </w:pPr>
                      </w:p>
                      <w:p w:rsidR="000B7079" w:rsidRPr="00EE24AB" w:rsidRDefault="000B7079" w:rsidP="000B7079">
                        <w:pPr>
                          <w:spacing w:after="0" w:line="240" w:lineRule="auto"/>
                          <w:jc w:val="both"/>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575DC1"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p w:rsidR="000B7079" w:rsidRPr="00575DC1" w:rsidRDefault="000B7079" w:rsidP="000B7079">
                        <w:pPr>
                          <w:spacing w:after="0" w:line="240" w:lineRule="auto"/>
                          <w:jc w:val="center"/>
                          <w:rPr>
                            <w:rFonts w:ascii="Times New Roman" w:eastAsia="Times New Roman" w:hAnsi="Times New Roman" w:cs="Times New Roman"/>
                            <w:color w:val="000000"/>
                            <w:sz w:val="20"/>
                            <w:szCs w:val="20"/>
                            <w:lang w:eastAsia="ru-RU"/>
                          </w:rPr>
                        </w:pPr>
                      </w:p>
                      <w:p w:rsidR="000B7079" w:rsidRPr="00575DC1" w:rsidRDefault="000B7079" w:rsidP="000B7079">
                        <w:pPr>
                          <w:spacing w:after="0" w:line="240" w:lineRule="auto"/>
                          <w:jc w:val="center"/>
                          <w:rPr>
                            <w:rFonts w:ascii="Times New Roman" w:eastAsia="Times New Roman" w:hAnsi="Times New Roman" w:cs="Times New Roman"/>
                            <w:color w:val="000000"/>
                            <w:sz w:val="20"/>
                            <w:szCs w:val="20"/>
                            <w:lang w:eastAsia="ru-RU"/>
                          </w:rPr>
                        </w:pPr>
                      </w:p>
                      <w:p w:rsidR="000B7079" w:rsidRPr="00575DC1" w:rsidRDefault="000B7079" w:rsidP="000B7079">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nil"/>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,00</w:t>
                        </w:r>
                      </w:p>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p>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p>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,00</w:t>
                        </w:r>
                      </w:p>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p>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p>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p>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p>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p>
                    </w:tc>
                    <w:tc>
                      <w:tcPr>
                        <w:tcW w:w="2412" w:type="dxa"/>
                        <w:tcBorders>
                          <w:top w:val="single" w:sz="4" w:space="0" w:color="auto"/>
                          <w:left w:val="nil"/>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Обеспечение бесплатным горячим завтраком обучающихся в муниципальных образовательных организациях</w:t>
                        </w:r>
                        <w:r>
                          <w:rPr>
                            <w:rFonts w:ascii="Times New Roman" w:eastAsia="Times New Roman" w:hAnsi="Times New Roman" w:cs="Times New Roman"/>
                            <w:color w:val="000000"/>
                            <w:sz w:val="20"/>
                            <w:szCs w:val="20"/>
                            <w:lang w:eastAsia="ru-RU"/>
                          </w:rPr>
                          <w:t>.</w:t>
                        </w:r>
                      </w:p>
                    </w:tc>
                  </w:tr>
                  <w:tr w:rsidR="000B7079" w:rsidRPr="00EE24AB" w:rsidTr="00E26BF0">
                    <w:trPr>
                      <w:trHeight w:val="892"/>
                    </w:trPr>
                    <w:tc>
                      <w:tcPr>
                        <w:tcW w:w="459" w:type="dxa"/>
                        <w:vMerge w:val="restart"/>
                        <w:tcBorders>
                          <w:top w:val="single" w:sz="4" w:space="0" w:color="auto"/>
                          <w:left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3334" w:type="dxa"/>
                        <w:vMerge w:val="restart"/>
                        <w:tcBorders>
                          <w:top w:val="single" w:sz="4" w:space="0" w:color="auto"/>
                          <w:left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b/>
                            <w:bCs/>
                            <w:color w:val="000000"/>
                            <w:sz w:val="20"/>
                            <w:szCs w:val="20"/>
                            <w:lang w:eastAsia="ru-RU"/>
                          </w:rPr>
                        </w:pPr>
                        <w:r w:rsidRPr="00EE24AB">
                          <w:rPr>
                            <w:rFonts w:ascii="Times New Roman" w:eastAsia="Times New Roman" w:hAnsi="Times New Roman" w:cs="Times New Roman"/>
                            <w:b/>
                            <w:bCs/>
                            <w:color w:val="000000"/>
                            <w:sz w:val="20"/>
                            <w:szCs w:val="20"/>
                            <w:lang w:eastAsia="ru-RU"/>
                          </w:rPr>
                          <w:t>Мероприятие 2.13.</w:t>
                        </w:r>
                      </w:p>
                      <w:p w:rsidR="000B7079" w:rsidRPr="00EE24AB" w:rsidRDefault="000B7079" w:rsidP="000B7079">
                        <w:pPr>
                          <w:spacing w:after="0" w:line="240" w:lineRule="auto"/>
                          <w:rPr>
                            <w:rFonts w:ascii="Times New Roman" w:eastAsia="Times New Roman" w:hAnsi="Times New Roman" w:cs="Times New Roman"/>
                            <w:bCs/>
                            <w:color w:val="000000"/>
                            <w:sz w:val="20"/>
                            <w:szCs w:val="20"/>
                            <w:lang w:eastAsia="ru-RU"/>
                          </w:rPr>
                        </w:pPr>
                        <w:r w:rsidRPr="00EE24AB">
                          <w:rPr>
                            <w:rFonts w:ascii="Times New Roman" w:eastAsia="Times New Roman" w:hAnsi="Times New Roman" w:cs="Times New Roman"/>
                            <w:bCs/>
                            <w:color w:val="000000"/>
                            <w:sz w:val="20"/>
                            <w:szCs w:val="20"/>
                            <w:lang w:eastAsia="ru-RU"/>
                          </w:rPr>
                          <w:t>Проведение мероприятий по обеспечению антитеррористической защищенности объектов образования.</w:t>
                        </w:r>
                      </w:p>
                    </w:tc>
                    <w:tc>
                      <w:tcPr>
                        <w:tcW w:w="635" w:type="dxa"/>
                        <w:vMerge w:val="restart"/>
                        <w:tcBorders>
                          <w:top w:val="single" w:sz="4" w:space="0" w:color="auto"/>
                          <w:left w:val="nil"/>
                          <w:right w:val="single" w:sz="4" w:space="0" w:color="auto"/>
                        </w:tcBorders>
                        <w:shd w:val="clear" w:color="000000" w:fill="FFFFFF"/>
                      </w:tcPr>
                      <w:p w:rsidR="000B7079" w:rsidRPr="00EE24AB" w:rsidRDefault="000B7079" w:rsidP="000B7079">
                        <w:pPr>
                          <w:spacing w:after="200" w:line="276"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УО</w:t>
                        </w:r>
                      </w:p>
                    </w:tc>
                    <w:tc>
                      <w:tcPr>
                        <w:tcW w:w="733" w:type="dxa"/>
                        <w:vMerge w:val="restart"/>
                        <w:tcBorders>
                          <w:top w:val="single" w:sz="4" w:space="0" w:color="auto"/>
                          <w:left w:val="nil"/>
                          <w:right w:val="single" w:sz="4" w:space="0" w:color="auto"/>
                        </w:tcBorders>
                        <w:shd w:val="clear" w:color="000000" w:fill="FFFFFF"/>
                        <w:noWrap/>
                      </w:tcPr>
                      <w:p w:rsidR="000B7079" w:rsidRPr="00EE24AB" w:rsidRDefault="000B7079" w:rsidP="000B7079">
                        <w:pPr>
                          <w:spacing w:after="200" w:line="276"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075</w:t>
                        </w:r>
                      </w:p>
                    </w:tc>
                    <w:tc>
                      <w:tcPr>
                        <w:tcW w:w="708" w:type="dxa"/>
                        <w:vMerge w:val="restart"/>
                        <w:tcBorders>
                          <w:top w:val="single" w:sz="4" w:space="0" w:color="auto"/>
                          <w:left w:val="nil"/>
                          <w:right w:val="single" w:sz="4" w:space="0" w:color="auto"/>
                        </w:tcBorders>
                        <w:shd w:val="clear" w:color="000000" w:fill="FFFFFF"/>
                        <w:noWrap/>
                      </w:tcPr>
                      <w:p w:rsidR="000B7079" w:rsidRPr="00EE24AB" w:rsidRDefault="000B7079" w:rsidP="000B7079">
                        <w:pPr>
                          <w:spacing w:after="200" w:line="276"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val="en-US" w:eastAsia="ru-RU"/>
                          </w:rPr>
                        </w:pPr>
                        <w:r w:rsidRPr="00EE24AB">
                          <w:rPr>
                            <w:rFonts w:ascii="Times New Roman" w:eastAsia="Times New Roman" w:hAnsi="Times New Roman" w:cs="Times New Roman"/>
                            <w:color w:val="000000"/>
                            <w:sz w:val="20"/>
                            <w:szCs w:val="20"/>
                            <w:lang w:eastAsia="ru-RU"/>
                          </w:rPr>
                          <w:t>02200</w:t>
                        </w:r>
                        <w:r w:rsidRPr="00EE24AB">
                          <w:rPr>
                            <w:rFonts w:ascii="Times New Roman" w:eastAsia="Times New Roman" w:hAnsi="Times New Roman" w:cs="Times New Roman"/>
                            <w:color w:val="000000"/>
                            <w:sz w:val="20"/>
                            <w:szCs w:val="20"/>
                            <w:lang w:val="en-US" w:eastAsia="ru-RU"/>
                          </w:rPr>
                          <w:t>S5590</w:t>
                        </w:r>
                      </w:p>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val="en-US" w:eastAsia="ru-RU"/>
                          </w:rPr>
                        </w:pPr>
                        <w:r w:rsidRPr="00EE24AB">
                          <w:rPr>
                            <w:rFonts w:ascii="Times New Roman" w:eastAsia="Times New Roman" w:hAnsi="Times New Roman" w:cs="Times New Roman"/>
                            <w:color w:val="000000"/>
                            <w:sz w:val="20"/>
                            <w:szCs w:val="20"/>
                            <w:lang w:val="en-US" w:eastAsia="ru-RU"/>
                          </w:rPr>
                          <w:t>30</w:t>
                        </w:r>
                      </w:p>
                    </w:tc>
                    <w:tc>
                      <w:tcPr>
                        <w:tcW w:w="709"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both"/>
                          <w:rPr>
                            <w:rFonts w:ascii="Times New Roman" w:eastAsia="Times New Roman" w:hAnsi="Times New Roman" w:cs="Times New Roman"/>
                            <w:color w:val="000000"/>
                            <w:sz w:val="20"/>
                            <w:szCs w:val="20"/>
                            <w:lang w:val="en-US" w:eastAsia="ru-RU"/>
                          </w:rPr>
                        </w:pPr>
                        <w:r w:rsidRPr="00EE24AB">
                          <w:rPr>
                            <w:rFonts w:ascii="Times New Roman" w:eastAsia="Times New Roman" w:hAnsi="Times New Roman" w:cs="Times New Roman"/>
                            <w:color w:val="000000"/>
                            <w:sz w:val="20"/>
                            <w:szCs w:val="20"/>
                            <w:lang w:val="en-US"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FF08C5"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412" w:type="dxa"/>
                        <w:vMerge w:val="restart"/>
                        <w:tcBorders>
                          <w:top w:val="single" w:sz="4" w:space="0" w:color="auto"/>
                          <w:left w:val="nil"/>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Обеспечение антитеррористической защищенности объектов образования</w:t>
                        </w:r>
                      </w:p>
                      <w:p w:rsidR="000B7079" w:rsidRPr="00EE24AB" w:rsidRDefault="000B7079" w:rsidP="000B707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 </w:t>
                        </w:r>
                        <w:r w:rsidRPr="00EE24AB">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5</w:t>
                        </w:r>
                        <w:r w:rsidRPr="00EE24AB">
                          <w:rPr>
                            <w:rFonts w:ascii="Times New Roman" w:eastAsia="Times New Roman" w:hAnsi="Times New Roman" w:cs="Times New Roman"/>
                            <w:color w:val="000000"/>
                            <w:sz w:val="20"/>
                            <w:szCs w:val="20"/>
                            <w:lang w:eastAsia="ru-RU"/>
                          </w:rPr>
                          <w:t xml:space="preserve"> году – </w:t>
                        </w:r>
                        <w:r>
                          <w:rPr>
                            <w:rFonts w:ascii="Times New Roman" w:eastAsia="Times New Roman" w:hAnsi="Times New Roman" w:cs="Times New Roman"/>
                            <w:color w:val="000000"/>
                            <w:sz w:val="20"/>
                            <w:szCs w:val="20"/>
                            <w:lang w:eastAsia="ru-RU"/>
                          </w:rPr>
                          <w:t>5</w:t>
                        </w:r>
                        <w:r w:rsidRPr="00EE24AB">
                          <w:rPr>
                            <w:rFonts w:ascii="Times New Roman" w:eastAsia="Times New Roman" w:hAnsi="Times New Roman" w:cs="Times New Roman"/>
                            <w:color w:val="000000"/>
                            <w:sz w:val="20"/>
                            <w:szCs w:val="20"/>
                            <w:lang w:eastAsia="ru-RU"/>
                          </w:rPr>
                          <w:t>;</w:t>
                        </w:r>
                      </w:p>
                      <w:p w:rsidR="000B7079" w:rsidRDefault="000B7079" w:rsidP="000B707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2026 году – 5;</w:t>
                        </w:r>
                      </w:p>
                      <w:p w:rsidR="000B7079" w:rsidRPr="00EE24AB" w:rsidRDefault="000B7079" w:rsidP="000B707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2027 году -5.</w:t>
                        </w:r>
                      </w:p>
                    </w:tc>
                  </w:tr>
                  <w:tr w:rsidR="000B7079" w:rsidRPr="00EE24AB" w:rsidTr="00E26BF0">
                    <w:trPr>
                      <w:trHeight w:val="646"/>
                    </w:trPr>
                    <w:tc>
                      <w:tcPr>
                        <w:tcW w:w="459" w:type="dxa"/>
                        <w:vMerge/>
                        <w:tcBorders>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p>
                    </w:tc>
                    <w:tc>
                      <w:tcPr>
                        <w:tcW w:w="3334" w:type="dxa"/>
                        <w:vMerge/>
                        <w:tcBorders>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b/>
                            <w:bCs/>
                            <w:color w:val="000000"/>
                            <w:sz w:val="20"/>
                            <w:szCs w:val="20"/>
                            <w:lang w:eastAsia="ru-RU"/>
                          </w:rPr>
                        </w:pPr>
                      </w:p>
                    </w:tc>
                    <w:tc>
                      <w:tcPr>
                        <w:tcW w:w="635" w:type="dxa"/>
                        <w:vMerge/>
                        <w:tcBorders>
                          <w:left w:val="nil"/>
                          <w:bottom w:val="single" w:sz="4" w:space="0" w:color="auto"/>
                          <w:right w:val="single" w:sz="4" w:space="0" w:color="auto"/>
                        </w:tcBorders>
                        <w:shd w:val="clear" w:color="000000" w:fill="FFFFFF"/>
                      </w:tcPr>
                      <w:p w:rsidR="000B7079" w:rsidRPr="00EE24AB" w:rsidRDefault="000B7079" w:rsidP="000B7079">
                        <w:pPr>
                          <w:spacing w:after="200" w:line="276" w:lineRule="auto"/>
                          <w:rPr>
                            <w:rFonts w:ascii="Times New Roman" w:eastAsia="Times New Roman" w:hAnsi="Times New Roman" w:cs="Times New Roman"/>
                            <w:sz w:val="20"/>
                            <w:szCs w:val="20"/>
                            <w:lang w:eastAsia="ru-RU"/>
                          </w:rPr>
                        </w:pPr>
                      </w:p>
                    </w:tc>
                    <w:tc>
                      <w:tcPr>
                        <w:tcW w:w="733" w:type="dxa"/>
                        <w:vMerge/>
                        <w:tcBorders>
                          <w:left w:val="nil"/>
                          <w:bottom w:val="single" w:sz="4" w:space="0" w:color="auto"/>
                          <w:right w:val="single" w:sz="4" w:space="0" w:color="auto"/>
                        </w:tcBorders>
                        <w:shd w:val="clear" w:color="000000" w:fill="FFFFFF"/>
                        <w:noWrap/>
                      </w:tcPr>
                      <w:p w:rsidR="000B7079" w:rsidRPr="00EE24AB" w:rsidRDefault="000B7079" w:rsidP="000B7079">
                        <w:pPr>
                          <w:spacing w:after="200" w:line="276" w:lineRule="auto"/>
                          <w:jc w:val="right"/>
                          <w:rPr>
                            <w:rFonts w:ascii="Times New Roman" w:eastAsia="Times New Roman" w:hAnsi="Times New Roman" w:cs="Times New Roman"/>
                            <w:sz w:val="20"/>
                            <w:szCs w:val="20"/>
                            <w:lang w:eastAsia="ru-RU"/>
                          </w:rPr>
                        </w:pPr>
                      </w:p>
                    </w:tc>
                    <w:tc>
                      <w:tcPr>
                        <w:tcW w:w="708" w:type="dxa"/>
                        <w:vMerge/>
                        <w:tcBorders>
                          <w:left w:val="nil"/>
                          <w:bottom w:val="single" w:sz="4" w:space="0" w:color="auto"/>
                          <w:right w:val="single" w:sz="4" w:space="0" w:color="auto"/>
                        </w:tcBorders>
                        <w:shd w:val="clear" w:color="000000" w:fill="FFFFFF"/>
                        <w:noWrap/>
                      </w:tcPr>
                      <w:p w:rsidR="000B7079" w:rsidRPr="00EE24AB" w:rsidRDefault="000B7079" w:rsidP="000B7079">
                        <w:pPr>
                          <w:spacing w:after="200" w:line="276" w:lineRule="auto"/>
                          <w:jc w:val="right"/>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val="en-US" w:eastAsia="ru-RU"/>
                          </w:rPr>
                        </w:pPr>
                        <w:r w:rsidRPr="00EE24AB">
                          <w:rPr>
                            <w:rFonts w:ascii="Times New Roman" w:eastAsia="Times New Roman" w:hAnsi="Times New Roman" w:cs="Times New Roman"/>
                            <w:color w:val="000000"/>
                            <w:sz w:val="20"/>
                            <w:szCs w:val="20"/>
                            <w:lang w:eastAsia="ru-RU"/>
                          </w:rPr>
                          <w:t>02200</w:t>
                        </w:r>
                        <w:r w:rsidRPr="00EE24AB">
                          <w:rPr>
                            <w:rFonts w:ascii="Times New Roman" w:eastAsia="Times New Roman" w:hAnsi="Times New Roman" w:cs="Times New Roman"/>
                            <w:color w:val="000000"/>
                            <w:sz w:val="20"/>
                            <w:szCs w:val="20"/>
                            <w:lang w:val="en-US" w:eastAsia="ru-RU"/>
                          </w:rPr>
                          <w:t>S5590</w:t>
                        </w:r>
                      </w:p>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val="en-US" w:eastAsia="ru-RU"/>
                          </w:rPr>
                        </w:pPr>
                        <w:r w:rsidRPr="00EE24AB">
                          <w:rPr>
                            <w:rFonts w:ascii="Times New Roman" w:eastAsia="Times New Roman" w:hAnsi="Times New Roman" w:cs="Times New Roman"/>
                            <w:color w:val="000000"/>
                            <w:sz w:val="20"/>
                            <w:szCs w:val="20"/>
                            <w:lang w:val="en-US" w:eastAsia="ru-RU"/>
                          </w:rPr>
                          <w:t>31</w:t>
                        </w:r>
                      </w:p>
                    </w:tc>
                    <w:tc>
                      <w:tcPr>
                        <w:tcW w:w="709"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both"/>
                          <w:rPr>
                            <w:rFonts w:ascii="Times New Roman" w:eastAsia="Times New Roman" w:hAnsi="Times New Roman" w:cs="Times New Roman"/>
                            <w:color w:val="000000"/>
                            <w:sz w:val="20"/>
                            <w:szCs w:val="20"/>
                            <w:lang w:val="en-US" w:eastAsia="ru-RU"/>
                          </w:rPr>
                        </w:pPr>
                        <w:r w:rsidRPr="00EE24AB">
                          <w:rPr>
                            <w:rFonts w:ascii="Times New Roman" w:eastAsia="Times New Roman" w:hAnsi="Times New Roman" w:cs="Times New Roman"/>
                            <w:color w:val="000000"/>
                            <w:sz w:val="20"/>
                            <w:szCs w:val="20"/>
                            <w:lang w:val="en-US"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412" w:type="dxa"/>
                        <w:vMerge/>
                        <w:tcBorders>
                          <w:left w:val="nil"/>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color w:val="000000"/>
                            <w:sz w:val="20"/>
                            <w:szCs w:val="20"/>
                            <w:lang w:eastAsia="ru-RU"/>
                          </w:rPr>
                        </w:pPr>
                      </w:p>
                    </w:tc>
                  </w:tr>
                  <w:tr w:rsidR="000B7079" w:rsidRPr="00EE24AB" w:rsidTr="00E26BF0">
                    <w:trPr>
                      <w:trHeight w:val="1065"/>
                    </w:trPr>
                    <w:tc>
                      <w:tcPr>
                        <w:tcW w:w="459" w:type="dxa"/>
                        <w:tcBorders>
                          <w:top w:val="single" w:sz="4" w:space="0" w:color="auto"/>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334" w:type="dxa"/>
                        <w:tcBorders>
                          <w:top w:val="single" w:sz="4" w:space="0" w:color="auto"/>
                          <w:left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b/>
                            <w:bCs/>
                            <w:color w:val="000000"/>
                            <w:sz w:val="20"/>
                            <w:szCs w:val="20"/>
                            <w:lang w:eastAsia="ru-RU"/>
                          </w:rPr>
                        </w:pPr>
                        <w:r w:rsidRPr="00EE24AB">
                          <w:rPr>
                            <w:rFonts w:ascii="Times New Roman" w:eastAsia="Times New Roman" w:hAnsi="Times New Roman" w:cs="Times New Roman"/>
                            <w:b/>
                            <w:bCs/>
                            <w:color w:val="000000"/>
                            <w:sz w:val="20"/>
                            <w:szCs w:val="20"/>
                            <w:lang w:eastAsia="ru-RU"/>
                          </w:rPr>
                          <w:t>Мероприятие 2.14.</w:t>
                        </w:r>
                      </w:p>
                      <w:p w:rsidR="000B7079" w:rsidRPr="00EE24AB" w:rsidRDefault="000B7079" w:rsidP="000B7079">
                        <w:pPr>
                          <w:spacing w:after="0" w:line="240" w:lineRule="auto"/>
                          <w:rPr>
                            <w:rFonts w:ascii="Times New Roman" w:eastAsia="Times New Roman" w:hAnsi="Times New Roman" w:cs="Times New Roman"/>
                            <w:bCs/>
                            <w:color w:val="000000"/>
                            <w:sz w:val="20"/>
                            <w:szCs w:val="20"/>
                            <w:lang w:eastAsia="ru-RU"/>
                          </w:rPr>
                        </w:pPr>
                        <w:r w:rsidRPr="00EE24AB">
                          <w:rPr>
                            <w:rFonts w:ascii="Times New Roman" w:eastAsia="Times New Roman" w:hAnsi="Times New Roman" w:cs="Times New Roman"/>
                            <w:bCs/>
                            <w:color w:val="000000"/>
                            <w:sz w:val="20"/>
                            <w:szCs w:val="20"/>
                            <w:lang w:eastAsia="ru-RU"/>
                          </w:rPr>
                          <w:t>Создание условий для предоставления горячего питания обучающимся общеобразовательных организаций.</w:t>
                        </w:r>
                      </w:p>
                    </w:tc>
                    <w:tc>
                      <w:tcPr>
                        <w:tcW w:w="635" w:type="dxa"/>
                        <w:tcBorders>
                          <w:top w:val="single" w:sz="4" w:space="0" w:color="auto"/>
                          <w:left w:val="nil"/>
                          <w:right w:val="single" w:sz="4" w:space="0" w:color="auto"/>
                        </w:tcBorders>
                        <w:shd w:val="clear" w:color="000000" w:fill="FFFFFF"/>
                      </w:tcPr>
                      <w:p w:rsidR="000B7079" w:rsidRPr="00EE24AB" w:rsidRDefault="000B7079" w:rsidP="000B7079">
                        <w:pPr>
                          <w:spacing w:after="200" w:line="276" w:lineRule="auto"/>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УО</w:t>
                        </w:r>
                      </w:p>
                    </w:tc>
                    <w:tc>
                      <w:tcPr>
                        <w:tcW w:w="733" w:type="dxa"/>
                        <w:tcBorders>
                          <w:top w:val="single" w:sz="4" w:space="0" w:color="auto"/>
                          <w:left w:val="nil"/>
                          <w:right w:val="single" w:sz="4" w:space="0" w:color="auto"/>
                        </w:tcBorders>
                        <w:shd w:val="clear" w:color="000000" w:fill="FFFFFF"/>
                        <w:noWrap/>
                      </w:tcPr>
                      <w:p w:rsidR="000B7079" w:rsidRPr="00EE24AB" w:rsidRDefault="000B7079" w:rsidP="000B7079">
                        <w:pPr>
                          <w:spacing w:after="200" w:line="276"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075</w:t>
                        </w:r>
                      </w:p>
                    </w:tc>
                    <w:tc>
                      <w:tcPr>
                        <w:tcW w:w="708" w:type="dxa"/>
                        <w:tcBorders>
                          <w:top w:val="single" w:sz="4" w:space="0" w:color="auto"/>
                          <w:left w:val="nil"/>
                          <w:right w:val="single" w:sz="4" w:space="0" w:color="auto"/>
                        </w:tcBorders>
                        <w:shd w:val="clear" w:color="000000" w:fill="FFFFFF"/>
                        <w:noWrap/>
                      </w:tcPr>
                      <w:p w:rsidR="000B7079" w:rsidRPr="00EE24AB" w:rsidRDefault="000B7079" w:rsidP="000B7079">
                        <w:pPr>
                          <w:spacing w:after="200" w:line="276" w:lineRule="auto"/>
                          <w:jc w:val="right"/>
                          <w:rPr>
                            <w:rFonts w:ascii="Times New Roman" w:eastAsia="Times New Roman" w:hAnsi="Times New Roman" w:cs="Times New Roman"/>
                            <w:sz w:val="20"/>
                            <w:szCs w:val="20"/>
                            <w:lang w:eastAsia="ru-RU"/>
                          </w:rPr>
                        </w:pPr>
                        <w:r w:rsidRPr="00EE24AB">
                          <w:rPr>
                            <w:rFonts w:ascii="Times New Roman" w:eastAsia="Times New Roman" w:hAnsi="Times New Roman" w:cs="Times New Roman"/>
                            <w:sz w:val="20"/>
                            <w:szCs w:val="20"/>
                            <w:lang w:eastAsia="ru-RU"/>
                          </w:rPr>
                          <w:t>0702</w:t>
                        </w: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val="en-US" w:eastAsia="ru-RU"/>
                          </w:rPr>
                        </w:pPr>
                        <w:r w:rsidRPr="00EE24AB">
                          <w:rPr>
                            <w:rFonts w:ascii="Times New Roman" w:eastAsia="Times New Roman" w:hAnsi="Times New Roman" w:cs="Times New Roman"/>
                            <w:color w:val="000000"/>
                            <w:sz w:val="20"/>
                            <w:szCs w:val="20"/>
                            <w:lang w:eastAsia="ru-RU"/>
                          </w:rPr>
                          <w:t>022</w:t>
                        </w:r>
                        <w:r w:rsidRPr="00EE24AB">
                          <w:rPr>
                            <w:rFonts w:ascii="Times New Roman" w:eastAsia="Times New Roman" w:hAnsi="Times New Roman" w:cs="Times New Roman"/>
                            <w:color w:val="000000"/>
                            <w:sz w:val="20"/>
                            <w:szCs w:val="20"/>
                            <w:lang w:val="en-US" w:eastAsia="ru-RU"/>
                          </w:rPr>
                          <w:t>00S4700</w:t>
                        </w:r>
                      </w:p>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both"/>
                          <w:rPr>
                            <w:rFonts w:ascii="Times New Roman" w:eastAsia="Times New Roman" w:hAnsi="Times New Roman" w:cs="Times New Roman"/>
                            <w:color w:val="000000"/>
                            <w:sz w:val="20"/>
                            <w:szCs w:val="20"/>
                            <w:lang w:val="en-US" w:eastAsia="ru-RU"/>
                          </w:rPr>
                        </w:pPr>
                        <w:r w:rsidRPr="00EE24AB">
                          <w:rPr>
                            <w:rFonts w:ascii="Times New Roman" w:eastAsia="Times New Roman" w:hAnsi="Times New Roman" w:cs="Times New Roman"/>
                            <w:color w:val="000000"/>
                            <w:sz w:val="20"/>
                            <w:szCs w:val="20"/>
                            <w:lang w:val="en-US" w:eastAsia="ru-RU"/>
                          </w:rPr>
                          <w:t>612</w:t>
                        </w: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5" w:type="dxa"/>
                        <w:tcBorders>
                          <w:top w:val="single" w:sz="4" w:space="0" w:color="auto"/>
                          <w:left w:val="nil"/>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sidRPr="00EE24AB">
                          <w:rPr>
                            <w:rFonts w:ascii="Times New Roman" w:eastAsia="Times New Roman" w:hAnsi="Times New Roman" w:cs="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412" w:type="dxa"/>
                        <w:tcBorders>
                          <w:left w:val="nil"/>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bCs/>
                            <w:color w:val="000000"/>
                            <w:sz w:val="20"/>
                            <w:szCs w:val="20"/>
                            <w:lang w:eastAsia="ru-RU"/>
                          </w:rPr>
                        </w:pPr>
                        <w:r w:rsidRPr="00EE24AB">
                          <w:rPr>
                            <w:rFonts w:ascii="Times New Roman" w:eastAsia="Times New Roman" w:hAnsi="Times New Roman" w:cs="Times New Roman"/>
                            <w:bCs/>
                            <w:color w:val="000000"/>
                            <w:sz w:val="20"/>
                            <w:szCs w:val="20"/>
                            <w:lang w:eastAsia="ru-RU"/>
                          </w:rPr>
                          <w:t>Создание условий для предоставления горячего питания обучающимся общеобразовательных организаций:</w:t>
                        </w:r>
                      </w:p>
                      <w:p w:rsidR="000B7079" w:rsidRPr="00EE24AB" w:rsidRDefault="000B7079" w:rsidP="000B7079">
                        <w:pPr>
                          <w:spacing w:after="0" w:line="240" w:lineRule="auto"/>
                          <w:rPr>
                            <w:rFonts w:ascii="Times New Roman" w:eastAsia="Times New Roman" w:hAnsi="Times New Roman" w:cs="Times New Roman"/>
                            <w:bCs/>
                            <w:color w:val="000000"/>
                            <w:sz w:val="20"/>
                            <w:szCs w:val="20"/>
                            <w:lang w:eastAsia="ru-RU"/>
                          </w:rPr>
                        </w:pPr>
                        <w:r w:rsidRPr="00EE24AB">
                          <w:rPr>
                            <w:rFonts w:ascii="Times New Roman" w:eastAsia="Times New Roman" w:hAnsi="Times New Roman" w:cs="Times New Roman"/>
                            <w:bCs/>
                            <w:color w:val="000000"/>
                            <w:sz w:val="20"/>
                            <w:szCs w:val="20"/>
                            <w:lang w:eastAsia="ru-RU"/>
                          </w:rPr>
                          <w:t>202</w:t>
                        </w:r>
                        <w:r>
                          <w:rPr>
                            <w:rFonts w:ascii="Times New Roman" w:eastAsia="Times New Roman" w:hAnsi="Times New Roman" w:cs="Times New Roman"/>
                            <w:bCs/>
                            <w:color w:val="000000"/>
                            <w:sz w:val="20"/>
                            <w:szCs w:val="20"/>
                            <w:lang w:eastAsia="ru-RU"/>
                          </w:rPr>
                          <w:t>5</w:t>
                        </w:r>
                        <w:r w:rsidRPr="00EE24AB">
                          <w:rPr>
                            <w:rFonts w:ascii="Times New Roman" w:eastAsia="Times New Roman" w:hAnsi="Times New Roman" w:cs="Times New Roman"/>
                            <w:bCs/>
                            <w:color w:val="000000"/>
                            <w:sz w:val="20"/>
                            <w:szCs w:val="20"/>
                            <w:lang w:eastAsia="ru-RU"/>
                          </w:rPr>
                          <w:t xml:space="preserve"> год – 2;</w:t>
                        </w:r>
                      </w:p>
                      <w:p w:rsidR="000B7079" w:rsidRDefault="000B7079" w:rsidP="000B7079">
                        <w:pPr>
                          <w:spacing w:after="0" w:line="240" w:lineRule="auto"/>
                          <w:rPr>
                            <w:rFonts w:ascii="Times New Roman" w:eastAsia="Times New Roman" w:hAnsi="Times New Roman" w:cs="Times New Roman"/>
                            <w:bCs/>
                            <w:color w:val="000000"/>
                            <w:sz w:val="20"/>
                            <w:szCs w:val="20"/>
                            <w:lang w:eastAsia="ru-RU"/>
                          </w:rPr>
                        </w:pPr>
                        <w:r w:rsidRPr="00EE24AB">
                          <w:rPr>
                            <w:rFonts w:ascii="Times New Roman" w:eastAsia="Times New Roman" w:hAnsi="Times New Roman" w:cs="Times New Roman"/>
                            <w:bCs/>
                            <w:color w:val="000000"/>
                            <w:sz w:val="20"/>
                            <w:szCs w:val="20"/>
                            <w:lang w:eastAsia="ru-RU"/>
                          </w:rPr>
                          <w:t>202</w:t>
                        </w:r>
                        <w:r>
                          <w:rPr>
                            <w:rFonts w:ascii="Times New Roman" w:eastAsia="Times New Roman" w:hAnsi="Times New Roman" w:cs="Times New Roman"/>
                            <w:bCs/>
                            <w:color w:val="000000"/>
                            <w:sz w:val="20"/>
                            <w:szCs w:val="20"/>
                            <w:lang w:eastAsia="ru-RU"/>
                          </w:rPr>
                          <w:t>6</w:t>
                        </w:r>
                        <w:r w:rsidRPr="00EE24AB">
                          <w:rPr>
                            <w:rFonts w:ascii="Times New Roman" w:eastAsia="Times New Roman" w:hAnsi="Times New Roman" w:cs="Times New Roman"/>
                            <w:bCs/>
                            <w:color w:val="000000"/>
                            <w:sz w:val="20"/>
                            <w:szCs w:val="20"/>
                            <w:lang w:eastAsia="ru-RU"/>
                          </w:rPr>
                          <w:t xml:space="preserve"> год – 2</w:t>
                        </w:r>
                        <w:r>
                          <w:rPr>
                            <w:rFonts w:ascii="Times New Roman" w:eastAsia="Times New Roman" w:hAnsi="Times New Roman" w:cs="Times New Roman"/>
                            <w:bCs/>
                            <w:color w:val="000000"/>
                            <w:sz w:val="20"/>
                            <w:szCs w:val="20"/>
                            <w:lang w:eastAsia="ru-RU"/>
                          </w:rPr>
                          <w:t>;</w:t>
                        </w:r>
                      </w:p>
                      <w:p w:rsidR="000B7079" w:rsidRPr="00EE24AB" w:rsidRDefault="000B7079" w:rsidP="000B7079">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2027 год – 2.</w:t>
                        </w:r>
                      </w:p>
                    </w:tc>
                  </w:tr>
                  <w:tr w:rsidR="000B7079" w:rsidRPr="00EE24AB" w:rsidTr="00E26BF0">
                    <w:trPr>
                      <w:trHeight w:val="134"/>
                    </w:trPr>
                    <w:tc>
                      <w:tcPr>
                        <w:tcW w:w="459" w:type="dxa"/>
                        <w:tcBorders>
                          <w:top w:val="single" w:sz="4" w:space="0" w:color="auto"/>
                          <w:left w:val="single" w:sz="4" w:space="0" w:color="auto"/>
                          <w:bottom w:val="single" w:sz="4" w:space="0" w:color="auto"/>
                          <w:right w:val="single" w:sz="4" w:space="0" w:color="auto"/>
                        </w:tcBorders>
                        <w:shd w:val="clear" w:color="000000" w:fill="FFFFFF"/>
                      </w:tcPr>
                      <w:p w:rsidR="000B7079" w:rsidRPr="00EE24AB" w:rsidRDefault="000B7079" w:rsidP="000B7079">
                        <w:pPr>
                          <w:spacing w:after="200" w:line="276" w:lineRule="auto"/>
                          <w:contextualSpacing/>
                          <w:jc w:val="center"/>
                          <w:rPr>
                            <w:rFonts w:ascii="Times New Roman" w:eastAsia="Times New Roman" w:hAnsi="Times New Roman" w:cs="Times New Roman"/>
                            <w:b/>
                            <w:sz w:val="20"/>
                            <w:szCs w:val="20"/>
                            <w:lang w:eastAsia="ru-RU"/>
                          </w:rPr>
                        </w:pPr>
                      </w:p>
                    </w:tc>
                    <w:tc>
                      <w:tcPr>
                        <w:tcW w:w="3334" w:type="dxa"/>
                        <w:tcBorders>
                          <w:top w:val="single" w:sz="4" w:space="0" w:color="auto"/>
                          <w:left w:val="single" w:sz="4" w:space="0" w:color="auto"/>
                          <w:bottom w:val="single" w:sz="4" w:space="0" w:color="auto"/>
                          <w:right w:val="single" w:sz="4" w:space="0" w:color="auto"/>
                        </w:tcBorders>
                        <w:shd w:val="clear" w:color="000000" w:fill="FFFFFF"/>
                      </w:tcPr>
                      <w:p w:rsidR="000B7079" w:rsidRPr="00EE24AB" w:rsidRDefault="000B7079" w:rsidP="000B7079">
                        <w:pPr>
                          <w:spacing w:after="200" w:line="276" w:lineRule="auto"/>
                          <w:contextualSpacing/>
                          <w:jc w:val="center"/>
                          <w:rPr>
                            <w:rFonts w:ascii="Times New Roman" w:eastAsia="Times New Roman" w:hAnsi="Times New Roman" w:cs="Times New Roman"/>
                            <w:b/>
                            <w:sz w:val="20"/>
                            <w:szCs w:val="20"/>
                            <w:lang w:eastAsia="ru-RU"/>
                          </w:rPr>
                        </w:pPr>
                        <w:r w:rsidRPr="00EE24AB">
                          <w:rPr>
                            <w:rFonts w:ascii="Times New Roman" w:eastAsia="Times New Roman" w:hAnsi="Times New Roman" w:cs="Times New Roman"/>
                            <w:b/>
                            <w:sz w:val="20"/>
                            <w:szCs w:val="20"/>
                            <w:lang w:eastAsia="ru-RU"/>
                          </w:rPr>
                          <w:t>Итого по подпрограмме:</w:t>
                        </w:r>
                      </w:p>
                    </w:tc>
                    <w:tc>
                      <w:tcPr>
                        <w:tcW w:w="635" w:type="dxa"/>
                        <w:tcBorders>
                          <w:top w:val="single" w:sz="4" w:space="0" w:color="auto"/>
                          <w:left w:val="nil"/>
                          <w:bottom w:val="single" w:sz="4" w:space="0" w:color="auto"/>
                          <w:right w:val="single" w:sz="4" w:space="0" w:color="auto"/>
                        </w:tcBorders>
                        <w:shd w:val="clear" w:color="000000" w:fill="FFFFFF"/>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p>
                    </w:tc>
                    <w:tc>
                      <w:tcPr>
                        <w:tcW w:w="733"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right"/>
                          <w:rPr>
                            <w:rFonts w:ascii="Times New Roman" w:eastAsia="Times New Roman" w:hAnsi="Times New Roman" w:cs="Times New Roman"/>
                            <w:color w:val="000000"/>
                            <w:sz w:val="20"/>
                            <w:szCs w:val="20"/>
                            <w:lang w:eastAsia="ru-RU"/>
                          </w:rPr>
                        </w:pPr>
                      </w:p>
                    </w:tc>
                    <w:tc>
                      <w:tcPr>
                        <w:tcW w:w="708"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noWrap/>
                      </w:tcPr>
                      <w:p w:rsidR="000B7079" w:rsidRPr="00EE24AB" w:rsidRDefault="000B7079" w:rsidP="000B7079">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tcPr>
                      <w:p w:rsidR="000B7079" w:rsidRPr="00EE24AB" w:rsidRDefault="000000D6" w:rsidP="000B707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588 973,8</w:t>
                        </w:r>
                      </w:p>
                    </w:tc>
                    <w:tc>
                      <w:tcPr>
                        <w:tcW w:w="1275" w:type="dxa"/>
                        <w:tcBorders>
                          <w:top w:val="single" w:sz="4" w:space="0" w:color="auto"/>
                          <w:left w:val="nil"/>
                          <w:bottom w:val="single" w:sz="4" w:space="0" w:color="auto"/>
                          <w:right w:val="single" w:sz="4" w:space="0" w:color="auto"/>
                        </w:tcBorders>
                        <w:shd w:val="clear" w:color="000000" w:fill="FFFFFF"/>
                      </w:tcPr>
                      <w:p w:rsidR="000B7079" w:rsidRPr="00EE24AB" w:rsidRDefault="000000D6" w:rsidP="000B707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586 319,2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B7079" w:rsidRPr="00EE24AB" w:rsidRDefault="000000D6" w:rsidP="000B707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579 184,8</w:t>
                        </w:r>
                      </w:p>
                    </w:tc>
                    <w:tc>
                      <w:tcPr>
                        <w:tcW w:w="1276" w:type="dxa"/>
                        <w:tcBorders>
                          <w:top w:val="single" w:sz="4" w:space="0" w:color="auto"/>
                          <w:left w:val="nil"/>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w:t>
                        </w:r>
                        <w:r w:rsidR="000000D6">
                          <w:rPr>
                            <w:rFonts w:ascii="Times New Roman" w:eastAsia="Times New Roman" w:hAnsi="Times New Roman" w:cs="Times New Roman"/>
                            <w:b/>
                            <w:color w:val="000000"/>
                            <w:sz w:val="20"/>
                            <w:szCs w:val="20"/>
                            <w:lang w:eastAsia="ru-RU"/>
                          </w:rPr>
                          <w:t> 754 477,8</w:t>
                        </w:r>
                      </w:p>
                    </w:tc>
                    <w:tc>
                      <w:tcPr>
                        <w:tcW w:w="2412" w:type="dxa"/>
                        <w:tcBorders>
                          <w:top w:val="single" w:sz="4" w:space="0" w:color="auto"/>
                          <w:left w:val="nil"/>
                          <w:bottom w:val="single" w:sz="4" w:space="0" w:color="auto"/>
                          <w:right w:val="single" w:sz="4" w:space="0" w:color="auto"/>
                        </w:tcBorders>
                        <w:shd w:val="clear" w:color="000000" w:fill="FFFFFF"/>
                      </w:tcPr>
                      <w:p w:rsidR="000B7079" w:rsidRPr="00EE24AB" w:rsidRDefault="000B7079" w:rsidP="000B7079">
                        <w:pPr>
                          <w:spacing w:after="0" w:line="240" w:lineRule="auto"/>
                          <w:jc w:val="center"/>
                          <w:rPr>
                            <w:rFonts w:ascii="Times New Roman" w:eastAsia="Times New Roman" w:hAnsi="Times New Roman" w:cs="Times New Roman"/>
                            <w:sz w:val="20"/>
                            <w:szCs w:val="20"/>
                            <w:lang w:eastAsia="ru-RU"/>
                          </w:rPr>
                        </w:pPr>
                      </w:p>
                    </w:tc>
                  </w:tr>
                </w:tbl>
                <w:p w:rsidR="005B30C6" w:rsidRDefault="005B30C6" w:rsidP="00D25A1E">
                  <w:pPr>
                    <w:tabs>
                      <w:tab w:val="left" w:pos="15489"/>
                    </w:tabs>
                    <w:spacing w:after="0" w:line="240" w:lineRule="auto"/>
                    <w:jc w:val="right"/>
                    <w:rPr>
                      <w:rFonts w:ascii="Times New Roman" w:eastAsia="Times New Roman" w:hAnsi="Times New Roman" w:cs="Times New Roman"/>
                      <w:sz w:val="20"/>
                      <w:szCs w:val="20"/>
                      <w:lang w:eastAsia="ru-RU"/>
                    </w:rPr>
                  </w:pPr>
                </w:p>
                <w:p w:rsidR="005B30C6" w:rsidRDefault="005B30C6" w:rsidP="00D25A1E">
                  <w:pPr>
                    <w:tabs>
                      <w:tab w:val="left" w:pos="15489"/>
                    </w:tabs>
                    <w:spacing w:after="0" w:line="240" w:lineRule="auto"/>
                    <w:jc w:val="right"/>
                    <w:rPr>
                      <w:rFonts w:ascii="Times New Roman" w:eastAsia="Times New Roman" w:hAnsi="Times New Roman" w:cs="Times New Roman"/>
                      <w:sz w:val="20"/>
                      <w:szCs w:val="20"/>
                      <w:lang w:eastAsia="ru-RU"/>
                    </w:rPr>
                  </w:pPr>
                </w:p>
                <w:p w:rsidR="005B30C6" w:rsidRDefault="005B30C6" w:rsidP="00D25A1E">
                  <w:pPr>
                    <w:tabs>
                      <w:tab w:val="left" w:pos="15489"/>
                    </w:tabs>
                    <w:spacing w:after="0" w:line="240" w:lineRule="auto"/>
                    <w:jc w:val="right"/>
                    <w:rPr>
                      <w:rFonts w:ascii="Times New Roman" w:eastAsia="Times New Roman" w:hAnsi="Times New Roman" w:cs="Times New Roman"/>
                      <w:sz w:val="20"/>
                      <w:szCs w:val="20"/>
                      <w:lang w:eastAsia="ru-RU"/>
                    </w:rPr>
                  </w:pPr>
                </w:p>
                <w:p w:rsidR="005B30C6" w:rsidRDefault="005B30C6" w:rsidP="00D25A1E">
                  <w:pPr>
                    <w:tabs>
                      <w:tab w:val="left" w:pos="15489"/>
                    </w:tabs>
                    <w:spacing w:after="0" w:line="240" w:lineRule="auto"/>
                    <w:jc w:val="right"/>
                    <w:rPr>
                      <w:rFonts w:ascii="Times New Roman" w:eastAsia="Times New Roman" w:hAnsi="Times New Roman" w:cs="Times New Roman"/>
                      <w:sz w:val="20"/>
                      <w:szCs w:val="20"/>
                      <w:lang w:eastAsia="ru-RU"/>
                    </w:rPr>
                  </w:pPr>
                </w:p>
                <w:p w:rsidR="005B30C6" w:rsidRDefault="005B30C6" w:rsidP="00D25A1E">
                  <w:pPr>
                    <w:tabs>
                      <w:tab w:val="left" w:pos="15489"/>
                    </w:tabs>
                    <w:spacing w:after="0" w:line="240" w:lineRule="auto"/>
                    <w:jc w:val="right"/>
                    <w:rPr>
                      <w:rFonts w:ascii="Times New Roman" w:eastAsia="Times New Roman" w:hAnsi="Times New Roman" w:cs="Times New Roman"/>
                      <w:sz w:val="20"/>
                      <w:szCs w:val="20"/>
                      <w:lang w:eastAsia="ru-RU"/>
                    </w:rPr>
                  </w:pPr>
                </w:p>
                <w:p w:rsidR="005B30C6" w:rsidRDefault="005B30C6" w:rsidP="00D25A1E">
                  <w:pPr>
                    <w:tabs>
                      <w:tab w:val="left" w:pos="15489"/>
                    </w:tabs>
                    <w:spacing w:after="0" w:line="240" w:lineRule="auto"/>
                    <w:jc w:val="right"/>
                    <w:rPr>
                      <w:rFonts w:ascii="Times New Roman" w:eastAsia="Times New Roman" w:hAnsi="Times New Roman" w:cs="Times New Roman"/>
                      <w:sz w:val="20"/>
                      <w:szCs w:val="20"/>
                      <w:lang w:eastAsia="ru-RU"/>
                    </w:rPr>
                  </w:pPr>
                </w:p>
                <w:p w:rsidR="005B30C6" w:rsidRDefault="005B30C6" w:rsidP="00D25A1E">
                  <w:pPr>
                    <w:tabs>
                      <w:tab w:val="left" w:pos="15489"/>
                    </w:tabs>
                    <w:spacing w:after="0" w:line="240" w:lineRule="auto"/>
                    <w:jc w:val="right"/>
                    <w:rPr>
                      <w:rFonts w:ascii="Times New Roman" w:eastAsia="Times New Roman" w:hAnsi="Times New Roman" w:cs="Times New Roman"/>
                      <w:sz w:val="20"/>
                      <w:szCs w:val="20"/>
                      <w:lang w:eastAsia="ru-RU"/>
                    </w:rPr>
                  </w:pPr>
                </w:p>
                <w:p w:rsidR="005B30C6" w:rsidRDefault="005B30C6" w:rsidP="00D25A1E">
                  <w:pPr>
                    <w:tabs>
                      <w:tab w:val="left" w:pos="15489"/>
                    </w:tabs>
                    <w:spacing w:after="0" w:line="240" w:lineRule="auto"/>
                    <w:jc w:val="right"/>
                    <w:rPr>
                      <w:rFonts w:ascii="Times New Roman" w:eastAsia="Times New Roman" w:hAnsi="Times New Roman" w:cs="Times New Roman"/>
                      <w:sz w:val="20"/>
                      <w:szCs w:val="20"/>
                      <w:lang w:eastAsia="ru-RU"/>
                    </w:rPr>
                  </w:pPr>
                </w:p>
                <w:p w:rsidR="005B30C6" w:rsidRDefault="005B30C6" w:rsidP="00D25A1E">
                  <w:pPr>
                    <w:tabs>
                      <w:tab w:val="left" w:pos="15489"/>
                    </w:tabs>
                    <w:spacing w:after="0" w:line="240" w:lineRule="auto"/>
                    <w:jc w:val="right"/>
                    <w:rPr>
                      <w:rFonts w:ascii="Times New Roman" w:eastAsia="Times New Roman" w:hAnsi="Times New Roman" w:cs="Times New Roman"/>
                      <w:sz w:val="20"/>
                      <w:szCs w:val="20"/>
                      <w:lang w:eastAsia="ru-RU"/>
                    </w:rPr>
                  </w:pPr>
                </w:p>
                <w:p w:rsidR="005B30C6" w:rsidRDefault="005B30C6" w:rsidP="00D25A1E">
                  <w:pPr>
                    <w:tabs>
                      <w:tab w:val="left" w:pos="15489"/>
                    </w:tabs>
                    <w:spacing w:after="0" w:line="240" w:lineRule="auto"/>
                    <w:jc w:val="right"/>
                    <w:rPr>
                      <w:rFonts w:ascii="Times New Roman" w:eastAsia="Times New Roman" w:hAnsi="Times New Roman" w:cs="Times New Roman"/>
                      <w:sz w:val="20"/>
                      <w:szCs w:val="20"/>
                      <w:lang w:eastAsia="ru-RU"/>
                    </w:rPr>
                  </w:pPr>
                </w:p>
                <w:p w:rsidR="005B30C6" w:rsidRDefault="005B30C6" w:rsidP="00D25A1E">
                  <w:pPr>
                    <w:tabs>
                      <w:tab w:val="left" w:pos="15489"/>
                    </w:tabs>
                    <w:spacing w:after="0" w:line="240" w:lineRule="auto"/>
                    <w:jc w:val="right"/>
                    <w:rPr>
                      <w:rFonts w:ascii="Times New Roman" w:eastAsia="Times New Roman" w:hAnsi="Times New Roman" w:cs="Times New Roman"/>
                      <w:sz w:val="20"/>
                      <w:szCs w:val="20"/>
                      <w:lang w:eastAsia="ru-RU"/>
                    </w:rPr>
                  </w:pPr>
                </w:p>
                <w:p w:rsidR="002B1C04" w:rsidRPr="00EE24AB" w:rsidRDefault="002B1C04" w:rsidP="002B1C04">
                  <w:pPr>
                    <w:jc w:val="center"/>
                    <w:rPr>
                      <w:rFonts w:ascii="Times New Roman" w:hAnsi="Times New Roman" w:cs="Times New Roman"/>
                      <w:b/>
                      <w:sz w:val="20"/>
                      <w:szCs w:val="20"/>
                    </w:rPr>
                  </w:pPr>
                </w:p>
                <w:p w:rsidR="00BF212F" w:rsidRPr="00DC480A" w:rsidRDefault="00BF212F" w:rsidP="00BF212F">
                  <w:pPr>
                    <w:spacing w:after="0" w:line="240" w:lineRule="auto"/>
                    <w:jc w:val="both"/>
                    <w:rPr>
                      <w:rFonts w:ascii="Times New Roman" w:eastAsia="Times New Roman" w:hAnsi="Times New Roman" w:cs="Times New Roman"/>
                      <w:sz w:val="20"/>
                      <w:szCs w:val="20"/>
                      <w:lang w:eastAsia="ru-RU"/>
                    </w:rPr>
                  </w:pPr>
                </w:p>
                <w:p w:rsidR="00BF212F" w:rsidRPr="00DC480A" w:rsidRDefault="00BF212F" w:rsidP="00BF212F">
                  <w:pPr>
                    <w:spacing w:after="0" w:line="240" w:lineRule="auto"/>
                    <w:jc w:val="both"/>
                    <w:rPr>
                      <w:rFonts w:ascii="Times New Roman" w:eastAsia="Times New Roman" w:hAnsi="Times New Roman" w:cs="Times New Roman"/>
                      <w:sz w:val="20"/>
                      <w:szCs w:val="20"/>
                      <w:lang w:eastAsia="ru-RU"/>
                    </w:rPr>
                  </w:pPr>
                </w:p>
                <w:p w:rsidR="00BF212F" w:rsidRPr="00DC480A" w:rsidRDefault="00BF212F" w:rsidP="00BF212F">
                  <w:pPr>
                    <w:spacing w:after="0" w:line="240" w:lineRule="auto"/>
                    <w:jc w:val="center"/>
                    <w:rPr>
                      <w:rFonts w:ascii="Times New Roman" w:eastAsia="Times New Roman" w:hAnsi="Times New Roman" w:cs="Times New Roman"/>
                      <w:b/>
                      <w:sz w:val="20"/>
                      <w:szCs w:val="20"/>
                      <w:lang w:eastAsia="ru-RU"/>
                    </w:rPr>
                  </w:pPr>
                </w:p>
              </w:tc>
            </w:tr>
          </w:tbl>
          <w:p w:rsidR="00B06E03" w:rsidRPr="00C8070D" w:rsidRDefault="00B06E03" w:rsidP="007C169F">
            <w:pPr>
              <w:spacing w:after="0" w:line="240" w:lineRule="auto"/>
              <w:jc w:val="center"/>
              <w:rPr>
                <w:rFonts w:ascii="Times New Roman" w:eastAsia="Times New Roman" w:hAnsi="Times New Roman" w:cs="Times New Roman"/>
                <w:b/>
                <w:sz w:val="24"/>
                <w:szCs w:val="24"/>
                <w:lang w:eastAsia="ru-RU"/>
              </w:rPr>
            </w:pPr>
          </w:p>
        </w:tc>
      </w:tr>
      <w:bookmarkEnd w:id="15"/>
    </w:tbl>
    <w:p w:rsidR="00621C55" w:rsidRPr="00C8070D" w:rsidRDefault="00621C55" w:rsidP="00621C55">
      <w:pPr>
        <w:spacing w:after="200" w:line="276" w:lineRule="auto"/>
        <w:rPr>
          <w:rFonts w:ascii="Times New Roman" w:eastAsia="Calibri" w:hAnsi="Times New Roman" w:cs="Times New Roman"/>
          <w:sz w:val="24"/>
          <w:szCs w:val="24"/>
        </w:rPr>
        <w:sectPr w:rsidR="00621C55" w:rsidRPr="00C8070D" w:rsidSect="00B06E03">
          <w:headerReference w:type="default" r:id="rId15"/>
          <w:pgSz w:w="16838" w:h="11905" w:orient="landscape"/>
          <w:pgMar w:top="1575" w:right="851" w:bottom="1134" w:left="851" w:header="0" w:footer="0" w:gutter="0"/>
          <w:cols w:space="720"/>
          <w:noEndnote/>
          <w:titlePg/>
          <w:docGrid w:linePitch="299"/>
        </w:sectPr>
      </w:pPr>
    </w:p>
    <w:p w:rsidR="00BF39E3" w:rsidRPr="00211CC0" w:rsidRDefault="00BF39E3" w:rsidP="00BF39E3">
      <w:pPr>
        <w:tabs>
          <w:tab w:val="left" w:pos="142"/>
          <w:tab w:val="left" w:pos="426"/>
          <w:tab w:val="left" w:pos="6663"/>
        </w:tabs>
        <w:autoSpaceDE w:val="0"/>
        <w:autoSpaceDN w:val="0"/>
        <w:adjustRightInd w:val="0"/>
        <w:spacing w:after="0" w:line="240" w:lineRule="auto"/>
        <w:ind w:left="5812"/>
        <w:jc w:val="right"/>
        <w:rPr>
          <w:rFonts w:ascii="Times New Roman" w:eastAsia="Times New Roman" w:hAnsi="Times New Roman" w:cs="Times New Roman"/>
          <w:sz w:val="20"/>
          <w:szCs w:val="20"/>
          <w:lang w:eastAsia="ru-RU"/>
        </w:rPr>
      </w:pPr>
      <w:bookmarkStart w:id="20" w:name="_Hlk23231647"/>
      <w:r w:rsidRPr="00211CC0">
        <w:rPr>
          <w:rFonts w:ascii="Times New Roman" w:eastAsia="Times New Roman" w:hAnsi="Times New Roman" w:cs="Times New Roman"/>
          <w:sz w:val="20"/>
          <w:szCs w:val="20"/>
          <w:lang w:eastAsia="ru-RU"/>
        </w:rPr>
        <w:lastRenderedPageBreak/>
        <w:t xml:space="preserve">Приложение № </w:t>
      </w:r>
      <w:r w:rsidR="003307D1" w:rsidRPr="00211CC0">
        <w:rPr>
          <w:rFonts w:ascii="Times New Roman" w:eastAsia="Times New Roman" w:hAnsi="Times New Roman" w:cs="Times New Roman"/>
          <w:sz w:val="20"/>
          <w:szCs w:val="20"/>
          <w:lang w:eastAsia="ru-RU"/>
        </w:rPr>
        <w:t>5</w:t>
      </w:r>
    </w:p>
    <w:p w:rsidR="00BF39E3" w:rsidRPr="00211CC0" w:rsidRDefault="00BF39E3" w:rsidP="00BF39E3">
      <w:pPr>
        <w:tabs>
          <w:tab w:val="left" w:pos="426"/>
          <w:tab w:val="left" w:pos="6663"/>
        </w:tabs>
        <w:autoSpaceDE w:val="0"/>
        <w:autoSpaceDN w:val="0"/>
        <w:adjustRightInd w:val="0"/>
        <w:spacing w:after="0" w:line="240" w:lineRule="auto"/>
        <w:ind w:left="5812"/>
        <w:jc w:val="right"/>
        <w:outlineLvl w:val="2"/>
        <w:rPr>
          <w:rFonts w:ascii="Times New Roman" w:eastAsia="Times New Roman" w:hAnsi="Times New Roman" w:cs="Times New Roman"/>
          <w:sz w:val="20"/>
          <w:szCs w:val="20"/>
          <w:lang w:eastAsia="ru-RU"/>
        </w:rPr>
      </w:pPr>
      <w:r w:rsidRPr="00211CC0">
        <w:rPr>
          <w:rFonts w:ascii="Times New Roman" w:eastAsia="Times New Roman" w:hAnsi="Times New Roman" w:cs="Times New Roman"/>
          <w:sz w:val="20"/>
          <w:szCs w:val="20"/>
          <w:lang w:eastAsia="ru-RU"/>
        </w:rPr>
        <w:t xml:space="preserve">к муниципальной программе </w:t>
      </w:r>
    </w:p>
    <w:p w:rsidR="00BF39E3" w:rsidRPr="00211CC0" w:rsidRDefault="00BF39E3" w:rsidP="00BF39E3">
      <w:pPr>
        <w:tabs>
          <w:tab w:val="left" w:pos="426"/>
          <w:tab w:val="left" w:pos="6663"/>
        </w:tabs>
        <w:autoSpaceDE w:val="0"/>
        <w:autoSpaceDN w:val="0"/>
        <w:adjustRightInd w:val="0"/>
        <w:spacing w:after="0" w:line="240" w:lineRule="auto"/>
        <w:ind w:left="5812"/>
        <w:jc w:val="right"/>
        <w:outlineLvl w:val="2"/>
        <w:rPr>
          <w:rFonts w:ascii="Times New Roman" w:eastAsia="Times New Roman" w:hAnsi="Times New Roman" w:cs="Times New Roman"/>
          <w:sz w:val="20"/>
          <w:szCs w:val="20"/>
          <w:lang w:eastAsia="ru-RU"/>
        </w:rPr>
      </w:pPr>
      <w:r w:rsidRPr="00211CC0">
        <w:rPr>
          <w:rFonts w:ascii="Times New Roman" w:eastAsia="Times New Roman" w:hAnsi="Times New Roman" w:cs="Times New Roman"/>
          <w:sz w:val="20"/>
          <w:szCs w:val="20"/>
          <w:lang w:eastAsia="ru-RU"/>
        </w:rPr>
        <w:t>Нижнеингашского района</w:t>
      </w:r>
    </w:p>
    <w:p w:rsidR="00BF39E3" w:rsidRPr="00C8070D" w:rsidRDefault="00BF39E3" w:rsidP="00BF39E3">
      <w:pPr>
        <w:tabs>
          <w:tab w:val="left" w:pos="426"/>
          <w:tab w:val="left" w:pos="6663"/>
        </w:tabs>
        <w:autoSpaceDE w:val="0"/>
        <w:autoSpaceDN w:val="0"/>
        <w:adjustRightInd w:val="0"/>
        <w:spacing w:after="0" w:line="240" w:lineRule="auto"/>
        <w:ind w:left="5812"/>
        <w:jc w:val="right"/>
        <w:outlineLvl w:val="0"/>
        <w:rPr>
          <w:rFonts w:ascii="Times New Roman" w:eastAsia="Calibri" w:hAnsi="Times New Roman" w:cs="Times New Roman"/>
          <w:sz w:val="24"/>
          <w:szCs w:val="24"/>
        </w:rPr>
      </w:pPr>
      <w:r w:rsidRPr="00211CC0">
        <w:rPr>
          <w:rFonts w:ascii="Times New Roman" w:eastAsia="Calibri" w:hAnsi="Times New Roman" w:cs="Times New Roman"/>
          <w:sz w:val="20"/>
          <w:szCs w:val="20"/>
        </w:rPr>
        <w:t>«Развитие образования Нижнеингашского района»</w:t>
      </w:r>
    </w:p>
    <w:p w:rsidR="00BF39E3" w:rsidRPr="00C8070D" w:rsidRDefault="00BF39E3" w:rsidP="00BF39E3">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p>
    <w:p w:rsidR="00BF39E3" w:rsidRPr="00C8070D" w:rsidRDefault="00BF39E3" w:rsidP="00BF39E3">
      <w:pPr>
        <w:tabs>
          <w:tab w:val="left" w:pos="426"/>
        </w:tabs>
        <w:autoSpaceDE w:val="0"/>
        <w:autoSpaceDN w:val="0"/>
        <w:adjustRightInd w:val="0"/>
        <w:spacing w:after="0" w:line="240" w:lineRule="auto"/>
        <w:jc w:val="center"/>
        <w:rPr>
          <w:rFonts w:ascii="Times New Roman" w:eastAsia="Calibri" w:hAnsi="Times New Roman" w:cs="Times New Roman"/>
          <w:b/>
          <w:sz w:val="24"/>
          <w:szCs w:val="24"/>
        </w:rPr>
      </w:pPr>
      <w:r w:rsidRPr="00C8070D">
        <w:rPr>
          <w:rFonts w:ascii="Times New Roman" w:eastAsia="Calibri" w:hAnsi="Times New Roman" w:cs="Times New Roman"/>
          <w:b/>
          <w:sz w:val="24"/>
          <w:szCs w:val="24"/>
        </w:rPr>
        <w:t xml:space="preserve">Подпрограмма 3 «Предоставление качественного дополнительного образования, поддержка одарённых детей, оздоровление детей в летний период» </w:t>
      </w:r>
    </w:p>
    <w:p w:rsidR="005A3F8C" w:rsidRPr="00C8070D" w:rsidRDefault="005A3F8C" w:rsidP="00155EBF">
      <w:pPr>
        <w:pStyle w:val="a3"/>
        <w:numPr>
          <w:ilvl w:val="0"/>
          <w:numId w:val="15"/>
        </w:numPr>
        <w:tabs>
          <w:tab w:val="left" w:pos="426"/>
        </w:tabs>
        <w:autoSpaceDE w:val="0"/>
        <w:autoSpaceDN w:val="0"/>
        <w:adjustRightInd w:val="0"/>
        <w:jc w:val="center"/>
        <w:rPr>
          <w:rFonts w:eastAsia="Calibri"/>
          <w:b/>
        </w:rPr>
      </w:pPr>
      <w:r w:rsidRPr="00C8070D">
        <w:rPr>
          <w:rFonts w:eastAsia="Calibri"/>
          <w:b/>
        </w:rPr>
        <w:t>Паспорт подпрограммы</w:t>
      </w:r>
    </w:p>
    <w:tbl>
      <w:tblPr>
        <w:tblW w:w="0" w:type="auto"/>
        <w:tblLook w:val="01E0" w:firstRow="1" w:lastRow="1" w:firstColumn="1" w:lastColumn="1" w:noHBand="0" w:noVBand="0"/>
      </w:tblPr>
      <w:tblGrid>
        <w:gridCol w:w="3928"/>
        <w:gridCol w:w="5218"/>
      </w:tblGrid>
      <w:tr w:rsidR="005A3F8C" w:rsidRPr="00C8070D" w:rsidTr="003307D1">
        <w:tc>
          <w:tcPr>
            <w:tcW w:w="3928" w:type="dxa"/>
            <w:tcBorders>
              <w:top w:val="single" w:sz="4" w:space="0" w:color="auto"/>
              <w:left w:val="single" w:sz="4" w:space="0" w:color="auto"/>
              <w:bottom w:val="single" w:sz="4" w:space="0" w:color="auto"/>
              <w:right w:val="single" w:sz="4" w:space="0" w:color="auto"/>
            </w:tcBorders>
            <w:shd w:val="clear" w:color="auto" w:fill="auto"/>
          </w:tcPr>
          <w:p w:rsidR="005A3F8C" w:rsidRPr="00C8070D" w:rsidRDefault="005A3F8C" w:rsidP="00E66FEE">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Наименование подпрограммы</w:t>
            </w:r>
          </w:p>
        </w:tc>
        <w:tc>
          <w:tcPr>
            <w:tcW w:w="5218" w:type="dxa"/>
            <w:tcBorders>
              <w:top w:val="single" w:sz="4" w:space="0" w:color="auto"/>
              <w:left w:val="single" w:sz="4" w:space="0" w:color="auto"/>
              <w:bottom w:val="single" w:sz="4" w:space="0" w:color="auto"/>
              <w:right w:val="single" w:sz="4" w:space="0" w:color="auto"/>
            </w:tcBorders>
            <w:shd w:val="clear" w:color="auto" w:fill="auto"/>
          </w:tcPr>
          <w:p w:rsidR="005A3F8C" w:rsidRPr="00C8070D" w:rsidRDefault="005A3F8C" w:rsidP="00E66FEE">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«Предоставление качественного дополнительного образования, поддержка одарённых детей, оздоровление детей в летний период»</w:t>
            </w:r>
          </w:p>
        </w:tc>
      </w:tr>
      <w:tr w:rsidR="005A3F8C" w:rsidRPr="00C8070D" w:rsidTr="003307D1">
        <w:tc>
          <w:tcPr>
            <w:tcW w:w="3928" w:type="dxa"/>
            <w:tcBorders>
              <w:top w:val="single" w:sz="4" w:space="0" w:color="auto"/>
              <w:left w:val="single" w:sz="4" w:space="0" w:color="auto"/>
              <w:bottom w:val="single" w:sz="4" w:space="0" w:color="auto"/>
              <w:right w:val="single" w:sz="4" w:space="0" w:color="auto"/>
            </w:tcBorders>
            <w:shd w:val="clear" w:color="auto" w:fill="auto"/>
          </w:tcPr>
          <w:p w:rsidR="005A3F8C" w:rsidRPr="00C8070D" w:rsidRDefault="005A3F8C" w:rsidP="00E66FEE">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Наименование муниципальной программы, в рамках которой реализуется подпрограмма</w:t>
            </w:r>
          </w:p>
        </w:tc>
        <w:tc>
          <w:tcPr>
            <w:tcW w:w="5218" w:type="dxa"/>
            <w:tcBorders>
              <w:top w:val="single" w:sz="4" w:space="0" w:color="auto"/>
              <w:left w:val="single" w:sz="4" w:space="0" w:color="auto"/>
              <w:bottom w:val="single" w:sz="4" w:space="0" w:color="auto"/>
              <w:right w:val="single" w:sz="4" w:space="0" w:color="auto"/>
            </w:tcBorders>
            <w:shd w:val="clear" w:color="auto" w:fill="auto"/>
          </w:tcPr>
          <w:p w:rsidR="005A3F8C" w:rsidRPr="00C8070D" w:rsidRDefault="005A3F8C" w:rsidP="00E66FEE">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«Развитие образования Нижнеингашского района»</w:t>
            </w:r>
          </w:p>
        </w:tc>
      </w:tr>
      <w:tr w:rsidR="005A3F8C" w:rsidRPr="00C8070D" w:rsidTr="003307D1">
        <w:tc>
          <w:tcPr>
            <w:tcW w:w="3928" w:type="dxa"/>
            <w:tcBorders>
              <w:top w:val="single" w:sz="4" w:space="0" w:color="auto"/>
              <w:left w:val="single" w:sz="4" w:space="0" w:color="auto"/>
              <w:bottom w:val="single" w:sz="4" w:space="0" w:color="auto"/>
              <w:right w:val="single" w:sz="4" w:space="0" w:color="auto"/>
            </w:tcBorders>
            <w:shd w:val="clear" w:color="auto" w:fill="auto"/>
          </w:tcPr>
          <w:p w:rsidR="005A3F8C" w:rsidRPr="00C8070D" w:rsidRDefault="003307D1" w:rsidP="00E66FEE">
            <w:pPr>
              <w:tabs>
                <w:tab w:val="left" w:pos="426"/>
              </w:tabs>
              <w:spacing w:after="0" w:line="276" w:lineRule="auto"/>
              <w:rPr>
                <w:rFonts w:ascii="Times New Roman" w:eastAsia="Calibri" w:hAnsi="Times New Roman" w:cs="Times New Roman"/>
                <w:sz w:val="24"/>
                <w:szCs w:val="24"/>
                <w:lang w:eastAsia="ru-RU"/>
              </w:rPr>
            </w:pPr>
            <w:r w:rsidRPr="00C8070D">
              <w:rPr>
                <w:rFonts w:ascii="Times New Roman" w:hAnsi="Times New Roman" w:cs="Times New Roman"/>
                <w:sz w:val="24"/>
                <w:szCs w:val="24"/>
              </w:rPr>
              <w:t>Структурное подразделение администрации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218" w:type="dxa"/>
            <w:tcBorders>
              <w:top w:val="single" w:sz="4" w:space="0" w:color="auto"/>
              <w:left w:val="single" w:sz="4" w:space="0" w:color="auto"/>
              <w:bottom w:val="single" w:sz="4" w:space="0" w:color="auto"/>
              <w:right w:val="single" w:sz="4" w:space="0" w:color="auto"/>
            </w:tcBorders>
            <w:shd w:val="clear" w:color="auto" w:fill="auto"/>
          </w:tcPr>
          <w:p w:rsidR="005A3F8C" w:rsidRPr="00C8070D" w:rsidRDefault="005A3F8C" w:rsidP="00E66FEE">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 xml:space="preserve"> Управление образования администрации Нижнеингашского района</w:t>
            </w:r>
            <w:r w:rsidR="00377183" w:rsidRPr="00C8070D">
              <w:rPr>
                <w:rFonts w:ascii="Times New Roman" w:eastAsia="Calibri" w:hAnsi="Times New Roman" w:cs="Times New Roman"/>
                <w:sz w:val="24"/>
                <w:szCs w:val="24"/>
                <w:lang w:eastAsia="ru-RU"/>
              </w:rPr>
              <w:t xml:space="preserve">, </w:t>
            </w:r>
            <w:r w:rsidR="009C1279" w:rsidRPr="00C8070D">
              <w:rPr>
                <w:rFonts w:ascii="Times New Roman" w:eastAsia="Calibri" w:hAnsi="Times New Roman" w:cs="Times New Roman"/>
                <w:sz w:val="24"/>
                <w:szCs w:val="24"/>
                <w:lang w:eastAsia="ru-RU"/>
              </w:rPr>
              <w:t>администрации Нижнеингашского района</w:t>
            </w:r>
          </w:p>
        </w:tc>
      </w:tr>
      <w:tr w:rsidR="005A3F8C" w:rsidRPr="00C8070D" w:rsidTr="003307D1">
        <w:tc>
          <w:tcPr>
            <w:tcW w:w="3928" w:type="dxa"/>
            <w:tcBorders>
              <w:top w:val="single" w:sz="4" w:space="0" w:color="auto"/>
              <w:left w:val="single" w:sz="4" w:space="0" w:color="auto"/>
              <w:bottom w:val="single" w:sz="4" w:space="0" w:color="auto"/>
              <w:right w:val="single" w:sz="4" w:space="0" w:color="auto"/>
            </w:tcBorders>
            <w:shd w:val="clear" w:color="auto" w:fill="auto"/>
          </w:tcPr>
          <w:p w:rsidR="005A3F8C" w:rsidRPr="00C8070D" w:rsidRDefault="005A3F8C" w:rsidP="00E66FEE">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Главные распорядители бюджетных средств, ответственные за реализацию мероприятий подпрограммы</w:t>
            </w:r>
          </w:p>
        </w:tc>
        <w:tc>
          <w:tcPr>
            <w:tcW w:w="5218" w:type="dxa"/>
            <w:tcBorders>
              <w:top w:val="single" w:sz="4" w:space="0" w:color="auto"/>
              <w:left w:val="single" w:sz="4" w:space="0" w:color="auto"/>
              <w:bottom w:val="single" w:sz="4" w:space="0" w:color="auto"/>
              <w:right w:val="single" w:sz="4" w:space="0" w:color="auto"/>
            </w:tcBorders>
            <w:shd w:val="clear" w:color="auto" w:fill="auto"/>
          </w:tcPr>
          <w:p w:rsidR="005A3F8C" w:rsidRPr="00C8070D" w:rsidRDefault="005A3F8C" w:rsidP="00E66FE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Управление образования администрации Нижнеингашского района</w:t>
            </w:r>
          </w:p>
        </w:tc>
      </w:tr>
      <w:tr w:rsidR="00201BF8" w:rsidRPr="00C8070D" w:rsidTr="003307D1">
        <w:tc>
          <w:tcPr>
            <w:tcW w:w="3928" w:type="dxa"/>
            <w:tcBorders>
              <w:top w:val="single" w:sz="4" w:space="0" w:color="auto"/>
              <w:left w:val="single" w:sz="4" w:space="0" w:color="auto"/>
              <w:bottom w:val="single" w:sz="4" w:space="0" w:color="auto"/>
              <w:right w:val="single" w:sz="4" w:space="0" w:color="auto"/>
            </w:tcBorders>
            <w:shd w:val="clear" w:color="auto" w:fill="auto"/>
          </w:tcPr>
          <w:p w:rsidR="00201BF8" w:rsidRPr="00C8070D" w:rsidRDefault="00201BF8" w:rsidP="00E66FEE">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Цель и задачи подпрограммы</w:t>
            </w:r>
          </w:p>
        </w:tc>
        <w:tc>
          <w:tcPr>
            <w:tcW w:w="5218" w:type="dxa"/>
            <w:tcBorders>
              <w:top w:val="single" w:sz="4" w:space="0" w:color="auto"/>
              <w:left w:val="single" w:sz="4" w:space="0" w:color="auto"/>
              <w:bottom w:val="single" w:sz="4" w:space="0" w:color="auto"/>
              <w:right w:val="single" w:sz="4" w:space="0" w:color="auto"/>
            </w:tcBorders>
            <w:shd w:val="clear" w:color="auto" w:fill="auto"/>
          </w:tcPr>
          <w:p w:rsidR="00201BF8" w:rsidRPr="00C8070D" w:rsidRDefault="00201BF8" w:rsidP="00201BF8">
            <w:pPr>
              <w:spacing w:after="0" w:line="240" w:lineRule="auto"/>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Цель:</w:t>
            </w:r>
          </w:p>
          <w:p w:rsidR="00201BF8" w:rsidRPr="00C8070D" w:rsidRDefault="00201BF8" w:rsidP="00201BF8">
            <w:pPr>
              <w:spacing w:after="0" w:line="240" w:lineRule="auto"/>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Создание условий для получения качественного дополнительного образования, поддержка талантливых и одаренных детей, обеспечение безопасного, качественного отдыха и оздоровления детей в летний период.</w:t>
            </w:r>
          </w:p>
          <w:p w:rsidR="00201BF8" w:rsidRPr="00C8070D" w:rsidRDefault="00201BF8" w:rsidP="00201BF8">
            <w:pPr>
              <w:spacing w:after="0" w:line="240" w:lineRule="auto"/>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Задачи:</w:t>
            </w:r>
          </w:p>
          <w:p w:rsidR="00201BF8" w:rsidRPr="00C8070D" w:rsidRDefault="00201BF8" w:rsidP="00201BF8">
            <w:pPr>
              <w:tabs>
                <w:tab w:val="left" w:pos="567"/>
              </w:tabs>
              <w:autoSpaceDE w:val="0"/>
              <w:autoSpaceDN w:val="0"/>
              <w:adjustRightInd w:val="0"/>
              <w:spacing w:after="0" w:line="240" w:lineRule="auto"/>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1. Повышение качества дополнительного образования.</w:t>
            </w:r>
          </w:p>
          <w:p w:rsidR="00201BF8" w:rsidRPr="009807E5" w:rsidRDefault="00201BF8" w:rsidP="00201BF8">
            <w:pPr>
              <w:tabs>
                <w:tab w:val="left" w:pos="426"/>
              </w:tabs>
              <w:spacing w:after="0" w:line="240" w:lineRule="auto"/>
              <w:ind w:right="150"/>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2. </w:t>
            </w:r>
            <w:r w:rsidR="009807E5" w:rsidRPr="009807E5">
              <w:rPr>
                <w:rFonts w:ascii="Times New Roman" w:eastAsia="Times New Roman" w:hAnsi="Times New Roman" w:cs="Times New Roman"/>
                <w:sz w:val="24"/>
                <w:szCs w:val="24"/>
                <w:lang w:eastAsia="ru-RU"/>
              </w:rPr>
              <w:t>Выявление талантливых и творчески одаренных детей через систему интеллектуальных, художественных конкурсов и спортивных мероприятий различного уровня.</w:t>
            </w:r>
          </w:p>
          <w:p w:rsidR="00201BF8" w:rsidRPr="009807E5" w:rsidRDefault="00201BF8" w:rsidP="00415A67">
            <w:pPr>
              <w:tabs>
                <w:tab w:val="left" w:pos="426"/>
              </w:tabs>
              <w:spacing w:after="0" w:line="240" w:lineRule="auto"/>
              <w:ind w:left="41" w:right="150"/>
              <w:jc w:val="both"/>
              <w:rPr>
                <w:rFonts w:ascii="Times New Roman" w:eastAsia="Times New Roman" w:hAnsi="Times New Roman" w:cs="Times New Roman"/>
                <w:color w:val="000000"/>
                <w:sz w:val="24"/>
                <w:szCs w:val="24"/>
                <w:lang w:eastAsia="ru-RU"/>
              </w:rPr>
            </w:pPr>
            <w:r w:rsidRPr="009807E5">
              <w:rPr>
                <w:rFonts w:ascii="Times New Roman" w:eastAsia="Times New Roman" w:hAnsi="Times New Roman" w:cs="Times New Roman"/>
                <w:color w:val="000000"/>
                <w:sz w:val="24"/>
                <w:szCs w:val="24"/>
                <w:lang w:eastAsia="ru-RU"/>
              </w:rPr>
              <w:t xml:space="preserve">3. </w:t>
            </w:r>
            <w:r w:rsidR="00383855" w:rsidRPr="009807E5">
              <w:rPr>
                <w:rFonts w:ascii="Times New Roman" w:eastAsia="Times New Roman" w:hAnsi="Times New Roman" w:cs="Times New Roman"/>
                <w:color w:val="000000"/>
                <w:sz w:val="24"/>
                <w:szCs w:val="24"/>
                <w:lang w:eastAsia="ru-RU"/>
              </w:rPr>
              <w:t>Создание новых подходов в</w:t>
            </w:r>
            <w:r w:rsidR="009807E5" w:rsidRPr="009807E5">
              <w:rPr>
                <w:rFonts w:ascii="Times New Roman" w:eastAsia="Times New Roman" w:hAnsi="Times New Roman" w:cs="Times New Roman"/>
                <w:color w:val="000000"/>
                <w:sz w:val="24"/>
                <w:szCs w:val="24"/>
                <w:lang w:eastAsia="ru-RU"/>
              </w:rPr>
              <w:t xml:space="preserve"> </w:t>
            </w:r>
            <w:r w:rsidR="00383855" w:rsidRPr="009807E5">
              <w:rPr>
                <w:rFonts w:ascii="Times New Roman" w:eastAsia="Times New Roman" w:hAnsi="Times New Roman" w:cs="Times New Roman"/>
                <w:color w:val="000000"/>
                <w:sz w:val="24"/>
                <w:szCs w:val="24"/>
                <w:lang w:eastAsia="ru-RU"/>
              </w:rPr>
              <w:t xml:space="preserve">организации летнего отдыха, оздоровления, занятости детей и подростков, путем формирования районного межведомственного плана </w:t>
            </w:r>
            <w:r w:rsidR="00383855" w:rsidRPr="009807E5">
              <w:rPr>
                <w:rFonts w:ascii="Times New Roman" w:eastAsia="Times New Roman" w:hAnsi="Times New Roman" w:cs="Times New Roman"/>
                <w:sz w:val="24"/>
                <w:szCs w:val="24"/>
                <w:lang w:eastAsia="ru-RU"/>
              </w:rPr>
              <w:t>летнего отдыха и оздоровления детей</w:t>
            </w:r>
            <w:r w:rsidRPr="009807E5">
              <w:rPr>
                <w:rFonts w:ascii="Times New Roman" w:eastAsia="Times New Roman" w:hAnsi="Times New Roman" w:cs="Times New Roman"/>
                <w:color w:val="000000"/>
                <w:sz w:val="24"/>
                <w:szCs w:val="24"/>
                <w:lang w:eastAsia="ru-RU"/>
              </w:rPr>
              <w:t>.</w:t>
            </w:r>
          </w:p>
          <w:p w:rsidR="00201BF8" w:rsidRPr="00201BF8" w:rsidRDefault="00201BF8" w:rsidP="00415A67">
            <w:pPr>
              <w:tabs>
                <w:tab w:val="left" w:pos="426"/>
              </w:tabs>
              <w:spacing w:after="0" w:line="240" w:lineRule="auto"/>
              <w:ind w:left="41" w:right="150"/>
              <w:jc w:val="both"/>
              <w:rPr>
                <w:rFonts w:ascii="Times New Roman" w:eastAsia="Times New Roman" w:hAnsi="Times New Roman" w:cs="Times New Roman"/>
                <w:color w:val="000000"/>
                <w:sz w:val="24"/>
                <w:szCs w:val="24"/>
                <w:lang w:eastAsia="ru-RU"/>
              </w:rPr>
            </w:pPr>
            <w:r w:rsidRPr="009807E5">
              <w:rPr>
                <w:rFonts w:ascii="Times New Roman" w:eastAsia="Times New Roman" w:hAnsi="Times New Roman" w:cs="Times New Roman"/>
                <w:color w:val="000000"/>
                <w:sz w:val="24"/>
                <w:szCs w:val="24"/>
                <w:lang w:eastAsia="ru-RU"/>
              </w:rPr>
              <w:t>4.</w:t>
            </w:r>
            <w:r w:rsidR="009807E5" w:rsidRPr="009807E5">
              <w:rPr>
                <w:rFonts w:ascii="Times New Roman" w:eastAsia="Times New Roman" w:hAnsi="Times New Roman" w:cs="Times New Roman"/>
                <w:color w:val="000000"/>
                <w:sz w:val="24"/>
                <w:szCs w:val="24"/>
                <w:lang w:eastAsia="ru-RU"/>
              </w:rPr>
              <w:t xml:space="preserve"> Формирование духовно-нравственного воспитания подрастающего поколения, уважающего культуру и традиции России и</w:t>
            </w:r>
            <w:r w:rsidR="009807E5">
              <w:rPr>
                <w:rFonts w:ascii="Times New Roman" w:eastAsia="Times New Roman" w:hAnsi="Times New Roman" w:cs="Times New Roman"/>
                <w:color w:val="000000"/>
                <w:sz w:val="24"/>
                <w:szCs w:val="24"/>
                <w:lang w:eastAsia="ru-RU"/>
              </w:rPr>
              <w:t xml:space="preserve"> народов мира</w:t>
            </w:r>
            <w:r w:rsidRPr="00C8070D">
              <w:rPr>
                <w:rFonts w:ascii="Times New Roman" w:eastAsia="Times New Roman" w:hAnsi="Times New Roman" w:cs="Times New Roman"/>
                <w:color w:val="000000"/>
                <w:sz w:val="24"/>
                <w:szCs w:val="24"/>
                <w:lang w:eastAsia="ru-RU"/>
              </w:rPr>
              <w:t>.</w:t>
            </w:r>
          </w:p>
        </w:tc>
      </w:tr>
      <w:tr w:rsidR="003307D1" w:rsidRPr="00C8070D" w:rsidTr="00201BF8">
        <w:trPr>
          <w:trHeight w:val="2261"/>
        </w:trPr>
        <w:tc>
          <w:tcPr>
            <w:tcW w:w="3928" w:type="dxa"/>
            <w:tcBorders>
              <w:top w:val="single" w:sz="4" w:space="0" w:color="auto"/>
              <w:left w:val="single" w:sz="4" w:space="0" w:color="auto"/>
              <w:right w:val="single" w:sz="4" w:space="0" w:color="auto"/>
            </w:tcBorders>
            <w:shd w:val="clear" w:color="auto" w:fill="auto"/>
          </w:tcPr>
          <w:p w:rsidR="003307D1" w:rsidRPr="00C8070D" w:rsidRDefault="003307D1" w:rsidP="00E66FEE">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p>
          <w:p w:rsidR="003307D1" w:rsidRPr="00C8070D" w:rsidRDefault="003307D1" w:rsidP="00E66FEE">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p>
        </w:tc>
        <w:tc>
          <w:tcPr>
            <w:tcW w:w="5218" w:type="dxa"/>
            <w:tcBorders>
              <w:top w:val="single" w:sz="4" w:space="0" w:color="auto"/>
              <w:left w:val="single" w:sz="4" w:space="0" w:color="auto"/>
              <w:right w:val="single" w:sz="4" w:space="0" w:color="auto"/>
            </w:tcBorders>
            <w:shd w:val="clear" w:color="auto" w:fill="auto"/>
          </w:tcPr>
          <w:p w:rsidR="003307D1" w:rsidRPr="00C8070D" w:rsidRDefault="003307D1" w:rsidP="00415A67">
            <w:pPr>
              <w:tabs>
                <w:tab w:val="left" w:pos="426"/>
              </w:tabs>
              <w:spacing w:after="0" w:line="240" w:lineRule="auto"/>
              <w:ind w:left="41" w:right="150"/>
              <w:jc w:val="both"/>
              <w:rPr>
                <w:rFonts w:ascii="Times New Roman" w:eastAsia="Calibri" w:hAnsi="Times New Roman" w:cs="Times New Roman"/>
                <w:sz w:val="24"/>
                <w:szCs w:val="24"/>
              </w:rPr>
            </w:pPr>
            <w:r w:rsidRPr="00C8070D">
              <w:rPr>
                <w:rFonts w:ascii="Times New Roman" w:eastAsia="Times New Roman" w:hAnsi="Times New Roman" w:cs="Times New Roman"/>
                <w:color w:val="000000"/>
                <w:sz w:val="24"/>
                <w:szCs w:val="24"/>
                <w:lang w:eastAsia="ru-RU"/>
              </w:rPr>
              <w:t>5.</w:t>
            </w:r>
            <w:r w:rsidRPr="00C8070D">
              <w:rPr>
                <w:rFonts w:ascii="Times New Roman" w:hAnsi="Times New Roman" w:cs="Times New Roman"/>
                <w:sz w:val="24"/>
                <w:szCs w:val="24"/>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5A3F8C" w:rsidRPr="00C8070D" w:rsidTr="00330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6"/>
        </w:trPr>
        <w:tc>
          <w:tcPr>
            <w:tcW w:w="3928" w:type="dxa"/>
            <w:tcBorders>
              <w:top w:val="single" w:sz="4" w:space="0" w:color="auto"/>
              <w:left w:val="single" w:sz="4" w:space="0" w:color="auto"/>
              <w:right w:val="single" w:sz="4" w:space="0" w:color="auto"/>
            </w:tcBorders>
            <w:shd w:val="clear" w:color="auto" w:fill="auto"/>
          </w:tcPr>
          <w:p w:rsidR="005A3F8C" w:rsidRPr="00C8070D" w:rsidRDefault="003307D1" w:rsidP="00E66FEE">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hAnsi="Times New Roman" w:cs="Times New Roman"/>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218" w:type="dxa"/>
            <w:tcBorders>
              <w:top w:val="single" w:sz="4" w:space="0" w:color="auto"/>
              <w:left w:val="single" w:sz="4" w:space="0" w:color="auto"/>
              <w:right w:val="single" w:sz="4" w:space="0" w:color="auto"/>
            </w:tcBorders>
            <w:shd w:val="clear" w:color="auto" w:fill="auto"/>
          </w:tcPr>
          <w:p w:rsidR="005A3F8C" w:rsidRPr="00C8070D" w:rsidRDefault="005A3F8C" w:rsidP="00415A67">
            <w:pPr>
              <w:pStyle w:val="a3"/>
              <w:tabs>
                <w:tab w:val="left" w:pos="38"/>
              </w:tabs>
              <w:autoSpaceDE w:val="0"/>
              <w:autoSpaceDN w:val="0"/>
              <w:adjustRightInd w:val="0"/>
              <w:ind w:left="0"/>
              <w:jc w:val="both"/>
              <w:rPr>
                <w:rFonts w:eastAsia="Calibri"/>
              </w:rPr>
            </w:pPr>
            <w:r w:rsidRPr="00C8070D">
              <w:rPr>
                <w:rFonts w:eastAsia="Calibri"/>
              </w:rPr>
              <w:t xml:space="preserve">Перечень и значения показателей результативности подпрограммы </w:t>
            </w:r>
            <w:r w:rsidR="00415A67">
              <w:rPr>
                <w:rFonts w:eastAsia="Calibri"/>
              </w:rPr>
              <w:t xml:space="preserve">представлены в приложении № 1 </w:t>
            </w:r>
            <w:r w:rsidRPr="00C8070D">
              <w:rPr>
                <w:rFonts w:eastAsia="Calibri"/>
              </w:rPr>
              <w:t>к подпрограмме</w:t>
            </w:r>
          </w:p>
        </w:tc>
      </w:tr>
      <w:tr w:rsidR="005A3F8C" w:rsidRPr="00C8070D" w:rsidTr="00330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8" w:type="dxa"/>
            <w:tcBorders>
              <w:top w:val="single" w:sz="4" w:space="0" w:color="auto"/>
              <w:left w:val="single" w:sz="4" w:space="0" w:color="auto"/>
              <w:bottom w:val="single" w:sz="4" w:space="0" w:color="auto"/>
              <w:right w:val="single" w:sz="4" w:space="0" w:color="auto"/>
            </w:tcBorders>
            <w:shd w:val="clear" w:color="auto" w:fill="auto"/>
          </w:tcPr>
          <w:p w:rsidR="005A3F8C" w:rsidRPr="00C8070D" w:rsidRDefault="005A3F8C" w:rsidP="00E66FEE">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Сроки реализации</w:t>
            </w:r>
          </w:p>
          <w:p w:rsidR="005A3F8C" w:rsidRPr="00C8070D" w:rsidRDefault="005A3F8C" w:rsidP="00E66FEE">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 xml:space="preserve">подпрограммы </w:t>
            </w:r>
          </w:p>
        </w:tc>
        <w:tc>
          <w:tcPr>
            <w:tcW w:w="5218" w:type="dxa"/>
            <w:tcBorders>
              <w:top w:val="single" w:sz="4" w:space="0" w:color="auto"/>
              <w:left w:val="single" w:sz="4" w:space="0" w:color="auto"/>
              <w:bottom w:val="single" w:sz="4" w:space="0" w:color="auto"/>
              <w:right w:val="single" w:sz="4" w:space="0" w:color="auto"/>
            </w:tcBorders>
            <w:shd w:val="clear" w:color="auto" w:fill="auto"/>
          </w:tcPr>
          <w:p w:rsidR="005A3F8C" w:rsidRPr="00C8070D" w:rsidRDefault="005A3F8C" w:rsidP="00E66FEE">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202</w:t>
            </w:r>
            <w:r w:rsidR="00C807B6">
              <w:rPr>
                <w:rFonts w:ascii="Times New Roman" w:eastAsia="Calibri" w:hAnsi="Times New Roman" w:cs="Times New Roman"/>
                <w:sz w:val="24"/>
                <w:szCs w:val="24"/>
                <w:lang w:eastAsia="ru-RU"/>
              </w:rPr>
              <w:t>5</w:t>
            </w:r>
            <w:r w:rsidRPr="00C8070D">
              <w:rPr>
                <w:rFonts w:ascii="Times New Roman" w:eastAsia="Calibri" w:hAnsi="Times New Roman" w:cs="Times New Roman"/>
                <w:sz w:val="24"/>
                <w:szCs w:val="24"/>
                <w:lang w:eastAsia="ru-RU"/>
              </w:rPr>
              <w:t xml:space="preserve"> – 202</w:t>
            </w:r>
            <w:r w:rsidR="00C807B6">
              <w:rPr>
                <w:rFonts w:ascii="Times New Roman" w:eastAsia="Calibri" w:hAnsi="Times New Roman" w:cs="Times New Roman"/>
                <w:sz w:val="24"/>
                <w:szCs w:val="24"/>
                <w:lang w:eastAsia="ru-RU"/>
              </w:rPr>
              <w:t>7</w:t>
            </w:r>
            <w:r w:rsidR="00415A67">
              <w:rPr>
                <w:rFonts w:ascii="Times New Roman" w:eastAsia="Calibri" w:hAnsi="Times New Roman" w:cs="Times New Roman"/>
                <w:sz w:val="24"/>
                <w:szCs w:val="24"/>
                <w:lang w:eastAsia="ru-RU"/>
              </w:rPr>
              <w:t xml:space="preserve"> </w:t>
            </w:r>
            <w:r w:rsidRPr="00C8070D">
              <w:rPr>
                <w:rFonts w:ascii="Times New Roman" w:eastAsia="Calibri" w:hAnsi="Times New Roman" w:cs="Times New Roman"/>
                <w:sz w:val="24"/>
                <w:szCs w:val="24"/>
                <w:lang w:eastAsia="ru-RU"/>
              </w:rPr>
              <w:t xml:space="preserve">годы </w:t>
            </w:r>
          </w:p>
          <w:p w:rsidR="005A3F8C" w:rsidRPr="00C8070D" w:rsidRDefault="005A3F8C" w:rsidP="00E66FEE">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p>
        </w:tc>
      </w:tr>
      <w:tr w:rsidR="00C451E0" w:rsidRPr="00C8070D" w:rsidTr="00BB4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8" w:type="dxa"/>
          </w:tcPr>
          <w:p w:rsidR="00C451E0" w:rsidRPr="00C8070D" w:rsidRDefault="00C451E0" w:rsidP="00C807B6">
            <w:pPr>
              <w:tabs>
                <w:tab w:val="left" w:pos="15489"/>
              </w:tabs>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00623BA2">
              <w:rPr>
                <w:rFonts w:ascii="Times New Roman" w:eastAsia="Times New Roman" w:hAnsi="Times New Roman" w:cs="Times New Roman"/>
                <w:sz w:val="24"/>
                <w:szCs w:val="24"/>
                <w:lang w:eastAsia="ru-RU"/>
              </w:rPr>
              <w:t xml:space="preserve">. </w:t>
            </w:r>
          </w:p>
        </w:tc>
        <w:tc>
          <w:tcPr>
            <w:tcW w:w="5218" w:type="dxa"/>
            <w:tcBorders>
              <w:top w:val="single" w:sz="4" w:space="0" w:color="auto"/>
              <w:left w:val="single" w:sz="4" w:space="0" w:color="auto"/>
              <w:bottom w:val="single" w:sz="4" w:space="0" w:color="auto"/>
              <w:right w:val="single" w:sz="4" w:space="0" w:color="auto"/>
            </w:tcBorders>
            <w:shd w:val="clear" w:color="auto" w:fill="auto"/>
          </w:tcPr>
          <w:p w:rsidR="00623BA2" w:rsidRPr="003C0656" w:rsidRDefault="00623BA2" w:rsidP="00623B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C0656">
              <w:rPr>
                <w:rFonts w:ascii="Times New Roman" w:eastAsia="Calibri" w:hAnsi="Times New Roman" w:cs="Times New Roman"/>
                <w:sz w:val="24"/>
                <w:szCs w:val="24"/>
                <w:lang w:eastAsia="ru-RU"/>
              </w:rPr>
              <w:t>Источником финансирования являются средства районного и краевого бюджетов за период 202</w:t>
            </w:r>
            <w:r w:rsidR="00C807B6">
              <w:rPr>
                <w:rFonts w:ascii="Times New Roman" w:eastAsia="Calibri" w:hAnsi="Times New Roman" w:cs="Times New Roman"/>
                <w:sz w:val="24"/>
                <w:szCs w:val="24"/>
                <w:lang w:eastAsia="ru-RU"/>
              </w:rPr>
              <w:t>5-2027</w:t>
            </w:r>
            <w:r w:rsidR="00415A67">
              <w:rPr>
                <w:rFonts w:ascii="Times New Roman" w:eastAsia="Calibri" w:hAnsi="Times New Roman" w:cs="Times New Roman"/>
                <w:sz w:val="24"/>
                <w:szCs w:val="24"/>
                <w:lang w:eastAsia="ru-RU"/>
              </w:rPr>
              <w:t xml:space="preserve"> </w:t>
            </w:r>
            <w:proofErr w:type="spellStart"/>
            <w:r w:rsidRPr="003C0656">
              <w:rPr>
                <w:rFonts w:ascii="Times New Roman" w:eastAsia="Calibri" w:hAnsi="Times New Roman" w:cs="Times New Roman"/>
                <w:sz w:val="24"/>
                <w:szCs w:val="24"/>
                <w:lang w:eastAsia="ru-RU"/>
              </w:rPr>
              <w:t>г.г</w:t>
            </w:r>
            <w:proofErr w:type="spellEnd"/>
            <w:r w:rsidRPr="003C0656">
              <w:rPr>
                <w:rFonts w:ascii="Times New Roman" w:eastAsia="Calibri" w:hAnsi="Times New Roman" w:cs="Times New Roman"/>
                <w:sz w:val="24"/>
                <w:szCs w:val="24"/>
                <w:lang w:eastAsia="ru-RU"/>
              </w:rPr>
              <w:t xml:space="preserve">. составляет </w:t>
            </w:r>
            <w:r w:rsidR="002643D4">
              <w:rPr>
                <w:rFonts w:ascii="Times New Roman" w:eastAsia="Calibri" w:hAnsi="Times New Roman" w:cs="Times New Roman"/>
                <w:sz w:val="24"/>
                <w:szCs w:val="24"/>
                <w:lang w:eastAsia="ru-RU"/>
              </w:rPr>
              <w:t>83 922,9</w:t>
            </w:r>
            <w:r w:rsidRPr="003C0656">
              <w:rPr>
                <w:rFonts w:ascii="Times New Roman" w:eastAsia="Calibri" w:hAnsi="Times New Roman" w:cs="Times New Roman"/>
                <w:sz w:val="24"/>
                <w:szCs w:val="24"/>
                <w:lang w:eastAsia="ru-RU"/>
              </w:rPr>
              <w:t xml:space="preserve"> тыс. рублей в том числе:</w:t>
            </w:r>
          </w:p>
          <w:p w:rsidR="00623BA2" w:rsidRPr="003C0656" w:rsidRDefault="00623BA2" w:rsidP="00623B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C0656">
              <w:rPr>
                <w:rFonts w:ascii="Times New Roman" w:eastAsia="Calibri" w:hAnsi="Times New Roman" w:cs="Times New Roman"/>
                <w:sz w:val="24"/>
                <w:szCs w:val="24"/>
                <w:lang w:eastAsia="ru-RU"/>
              </w:rPr>
              <w:t>в 202</w:t>
            </w:r>
            <w:r w:rsidR="00C807B6">
              <w:rPr>
                <w:rFonts w:ascii="Times New Roman" w:eastAsia="Calibri" w:hAnsi="Times New Roman" w:cs="Times New Roman"/>
                <w:sz w:val="24"/>
                <w:szCs w:val="24"/>
                <w:lang w:eastAsia="ru-RU"/>
              </w:rPr>
              <w:t>5</w:t>
            </w:r>
            <w:r w:rsidRPr="003C0656">
              <w:rPr>
                <w:rFonts w:ascii="Times New Roman" w:eastAsia="Calibri" w:hAnsi="Times New Roman" w:cs="Times New Roman"/>
                <w:sz w:val="24"/>
                <w:szCs w:val="24"/>
                <w:lang w:eastAsia="ru-RU"/>
              </w:rPr>
              <w:t xml:space="preserve"> году – </w:t>
            </w:r>
            <w:r w:rsidR="002643D4">
              <w:rPr>
                <w:rFonts w:ascii="Times New Roman" w:eastAsia="Calibri" w:hAnsi="Times New Roman" w:cs="Times New Roman"/>
                <w:sz w:val="24"/>
                <w:szCs w:val="24"/>
                <w:lang w:eastAsia="ru-RU"/>
              </w:rPr>
              <w:t>27 974,3</w:t>
            </w:r>
            <w:r w:rsidRPr="003C0656">
              <w:rPr>
                <w:rFonts w:ascii="Times New Roman" w:eastAsia="Calibri" w:hAnsi="Times New Roman" w:cs="Times New Roman"/>
                <w:sz w:val="24"/>
                <w:szCs w:val="24"/>
                <w:lang w:eastAsia="ru-RU"/>
              </w:rPr>
              <w:t xml:space="preserve"> тыс. рублей;</w:t>
            </w:r>
          </w:p>
          <w:p w:rsidR="00623BA2" w:rsidRPr="003C0656" w:rsidRDefault="00C807B6" w:rsidP="00623BA2">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2026</w:t>
            </w:r>
            <w:r w:rsidR="00623BA2" w:rsidRPr="003C0656">
              <w:rPr>
                <w:rFonts w:ascii="Times New Roman" w:eastAsia="Calibri" w:hAnsi="Times New Roman" w:cs="Times New Roman"/>
                <w:sz w:val="24"/>
                <w:szCs w:val="24"/>
                <w:lang w:eastAsia="ru-RU"/>
              </w:rPr>
              <w:t xml:space="preserve"> году – </w:t>
            </w:r>
            <w:r w:rsidR="002643D4">
              <w:rPr>
                <w:rFonts w:ascii="Times New Roman" w:eastAsia="Calibri" w:hAnsi="Times New Roman" w:cs="Times New Roman"/>
                <w:sz w:val="24"/>
                <w:szCs w:val="24"/>
                <w:lang w:eastAsia="ru-RU"/>
              </w:rPr>
              <w:t>27 974,3</w:t>
            </w:r>
            <w:r w:rsidR="002643D4" w:rsidRPr="003C0656">
              <w:rPr>
                <w:rFonts w:ascii="Times New Roman" w:eastAsia="Calibri" w:hAnsi="Times New Roman" w:cs="Times New Roman"/>
                <w:sz w:val="24"/>
                <w:szCs w:val="24"/>
                <w:lang w:eastAsia="ru-RU"/>
              </w:rPr>
              <w:t xml:space="preserve"> </w:t>
            </w:r>
            <w:r w:rsidR="00623BA2" w:rsidRPr="003C0656">
              <w:rPr>
                <w:rFonts w:ascii="Times New Roman" w:eastAsia="Calibri" w:hAnsi="Times New Roman" w:cs="Times New Roman"/>
                <w:sz w:val="24"/>
                <w:szCs w:val="24"/>
                <w:lang w:eastAsia="ru-RU"/>
              </w:rPr>
              <w:t>тыс. рублей;</w:t>
            </w:r>
          </w:p>
          <w:p w:rsidR="00623BA2" w:rsidRPr="003C0656" w:rsidRDefault="00C807B6" w:rsidP="00623BA2">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2027</w:t>
            </w:r>
            <w:r w:rsidR="00623BA2" w:rsidRPr="003C0656">
              <w:rPr>
                <w:rFonts w:ascii="Times New Roman" w:eastAsia="Calibri" w:hAnsi="Times New Roman" w:cs="Times New Roman"/>
                <w:sz w:val="24"/>
                <w:szCs w:val="24"/>
                <w:lang w:eastAsia="ru-RU"/>
              </w:rPr>
              <w:t xml:space="preserve"> году – </w:t>
            </w:r>
            <w:r w:rsidR="002643D4">
              <w:rPr>
                <w:rFonts w:ascii="Times New Roman" w:eastAsia="Calibri" w:hAnsi="Times New Roman" w:cs="Times New Roman"/>
                <w:sz w:val="24"/>
                <w:szCs w:val="24"/>
                <w:lang w:eastAsia="ru-RU"/>
              </w:rPr>
              <w:t>27 974,3</w:t>
            </w:r>
            <w:r w:rsidR="002643D4" w:rsidRPr="003C0656">
              <w:rPr>
                <w:rFonts w:ascii="Times New Roman" w:eastAsia="Calibri" w:hAnsi="Times New Roman" w:cs="Times New Roman"/>
                <w:sz w:val="24"/>
                <w:szCs w:val="24"/>
                <w:lang w:eastAsia="ru-RU"/>
              </w:rPr>
              <w:t xml:space="preserve"> </w:t>
            </w:r>
            <w:r w:rsidR="00623BA2" w:rsidRPr="003C0656">
              <w:rPr>
                <w:rFonts w:ascii="Times New Roman" w:eastAsia="Calibri" w:hAnsi="Times New Roman" w:cs="Times New Roman"/>
                <w:sz w:val="24"/>
                <w:szCs w:val="24"/>
                <w:lang w:eastAsia="ru-RU"/>
              </w:rPr>
              <w:t>тыс. рублей;</w:t>
            </w:r>
          </w:p>
          <w:p w:rsidR="00623BA2" w:rsidRPr="003C0656" w:rsidRDefault="00623BA2" w:rsidP="00623B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C0656">
              <w:rPr>
                <w:rFonts w:ascii="Times New Roman" w:eastAsia="Calibri" w:hAnsi="Times New Roman" w:cs="Times New Roman"/>
                <w:sz w:val="24"/>
                <w:szCs w:val="24"/>
                <w:lang w:eastAsia="ru-RU"/>
              </w:rPr>
              <w:t>из них:</w:t>
            </w:r>
          </w:p>
          <w:p w:rsidR="00623BA2" w:rsidRPr="003C0656" w:rsidRDefault="00623BA2" w:rsidP="00623B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C0656">
              <w:rPr>
                <w:rFonts w:ascii="Times New Roman" w:eastAsia="Calibri" w:hAnsi="Times New Roman" w:cs="Times New Roman"/>
                <w:sz w:val="24"/>
                <w:szCs w:val="24"/>
                <w:lang w:eastAsia="ru-RU"/>
              </w:rPr>
              <w:t xml:space="preserve">за счет средств краевого бюджета </w:t>
            </w:r>
            <w:r w:rsidR="00FD4615">
              <w:rPr>
                <w:rFonts w:ascii="Times New Roman" w:eastAsia="Calibri" w:hAnsi="Times New Roman" w:cs="Times New Roman"/>
                <w:sz w:val="24"/>
                <w:szCs w:val="24"/>
                <w:lang w:eastAsia="ru-RU"/>
              </w:rPr>
              <w:t>21 285,3</w:t>
            </w:r>
            <w:r w:rsidRPr="003C0656">
              <w:rPr>
                <w:rFonts w:ascii="Times New Roman" w:eastAsia="Calibri" w:hAnsi="Times New Roman" w:cs="Times New Roman"/>
                <w:sz w:val="24"/>
                <w:szCs w:val="24"/>
                <w:lang w:eastAsia="ru-RU"/>
              </w:rPr>
              <w:t xml:space="preserve"> тыс. рублей, в том числе:</w:t>
            </w:r>
          </w:p>
          <w:p w:rsidR="00623BA2" w:rsidRPr="003C0656" w:rsidRDefault="00623BA2" w:rsidP="00623B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C0656">
              <w:rPr>
                <w:rFonts w:ascii="Times New Roman" w:eastAsia="Calibri" w:hAnsi="Times New Roman" w:cs="Times New Roman"/>
                <w:sz w:val="24"/>
                <w:szCs w:val="24"/>
                <w:lang w:eastAsia="ru-RU"/>
              </w:rPr>
              <w:t>в 202</w:t>
            </w:r>
            <w:r w:rsidR="00C807B6">
              <w:rPr>
                <w:rFonts w:ascii="Times New Roman" w:eastAsia="Calibri" w:hAnsi="Times New Roman" w:cs="Times New Roman"/>
                <w:sz w:val="24"/>
                <w:szCs w:val="24"/>
                <w:lang w:eastAsia="ru-RU"/>
              </w:rPr>
              <w:t>5</w:t>
            </w:r>
            <w:r w:rsidRPr="003C0656">
              <w:rPr>
                <w:rFonts w:ascii="Times New Roman" w:eastAsia="Calibri" w:hAnsi="Times New Roman" w:cs="Times New Roman"/>
                <w:sz w:val="24"/>
                <w:szCs w:val="24"/>
                <w:lang w:eastAsia="ru-RU"/>
              </w:rPr>
              <w:t xml:space="preserve"> году – </w:t>
            </w:r>
            <w:r w:rsidR="00FD4615">
              <w:rPr>
                <w:rFonts w:ascii="Times New Roman" w:eastAsia="Calibri" w:hAnsi="Times New Roman" w:cs="Times New Roman"/>
                <w:sz w:val="24"/>
                <w:szCs w:val="24"/>
                <w:lang w:eastAsia="ru-RU"/>
              </w:rPr>
              <w:t>7 095,1</w:t>
            </w:r>
            <w:r w:rsidRPr="003C0656">
              <w:rPr>
                <w:rFonts w:ascii="Times New Roman" w:eastAsia="Calibri" w:hAnsi="Times New Roman" w:cs="Times New Roman"/>
                <w:sz w:val="24"/>
                <w:szCs w:val="24"/>
                <w:lang w:eastAsia="ru-RU"/>
              </w:rPr>
              <w:t xml:space="preserve"> тыс. рублей;</w:t>
            </w:r>
          </w:p>
          <w:p w:rsidR="00623BA2" w:rsidRPr="003C0656" w:rsidRDefault="00C807B6" w:rsidP="00623BA2">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2026</w:t>
            </w:r>
            <w:r w:rsidR="00623BA2" w:rsidRPr="003C0656">
              <w:rPr>
                <w:rFonts w:ascii="Times New Roman" w:eastAsia="Calibri" w:hAnsi="Times New Roman" w:cs="Times New Roman"/>
                <w:sz w:val="24"/>
                <w:szCs w:val="24"/>
                <w:lang w:eastAsia="ru-RU"/>
              </w:rPr>
              <w:t xml:space="preserve"> году – 7</w:t>
            </w:r>
            <w:r w:rsidR="00FD4615">
              <w:rPr>
                <w:rFonts w:ascii="Times New Roman" w:eastAsia="Calibri" w:hAnsi="Times New Roman" w:cs="Times New Roman"/>
                <w:sz w:val="24"/>
                <w:szCs w:val="24"/>
                <w:lang w:eastAsia="ru-RU"/>
              </w:rPr>
              <w:t> 095,1</w:t>
            </w:r>
            <w:r w:rsidR="00623BA2" w:rsidRPr="003C0656">
              <w:rPr>
                <w:rFonts w:ascii="Times New Roman" w:eastAsia="Calibri" w:hAnsi="Times New Roman" w:cs="Times New Roman"/>
                <w:sz w:val="24"/>
                <w:szCs w:val="24"/>
                <w:lang w:eastAsia="ru-RU"/>
              </w:rPr>
              <w:t xml:space="preserve"> тыс. рублей;</w:t>
            </w:r>
          </w:p>
          <w:p w:rsidR="00623BA2" w:rsidRPr="003C0656" w:rsidRDefault="00C807B6" w:rsidP="00623BA2">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2027</w:t>
            </w:r>
            <w:r w:rsidR="00623BA2" w:rsidRPr="003C0656">
              <w:rPr>
                <w:rFonts w:ascii="Times New Roman" w:eastAsia="Calibri" w:hAnsi="Times New Roman" w:cs="Times New Roman"/>
                <w:sz w:val="24"/>
                <w:szCs w:val="24"/>
                <w:lang w:eastAsia="ru-RU"/>
              </w:rPr>
              <w:t xml:space="preserve"> году – 7</w:t>
            </w:r>
            <w:r w:rsidR="00FD4615">
              <w:rPr>
                <w:rFonts w:ascii="Times New Roman" w:eastAsia="Calibri" w:hAnsi="Times New Roman" w:cs="Times New Roman"/>
                <w:sz w:val="24"/>
                <w:szCs w:val="24"/>
                <w:lang w:eastAsia="ru-RU"/>
              </w:rPr>
              <w:t> 095,1</w:t>
            </w:r>
            <w:r w:rsidR="00623BA2" w:rsidRPr="003C0656">
              <w:rPr>
                <w:rFonts w:ascii="Times New Roman" w:eastAsia="Calibri" w:hAnsi="Times New Roman" w:cs="Times New Roman"/>
                <w:sz w:val="24"/>
                <w:szCs w:val="24"/>
                <w:lang w:eastAsia="ru-RU"/>
              </w:rPr>
              <w:t xml:space="preserve"> тыс. рублей;</w:t>
            </w:r>
          </w:p>
          <w:p w:rsidR="00623BA2" w:rsidRPr="003C0656" w:rsidRDefault="00623BA2" w:rsidP="00623B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C0656">
              <w:rPr>
                <w:rFonts w:ascii="Times New Roman" w:eastAsia="Calibri" w:hAnsi="Times New Roman" w:cs="Times New Roman"/>
                <w:sz w:val="24"/>
                <w:szCs w:val="24"/>
                <w:lang w:eastAsia="ru-RU"/>
              </w:rPr>
              <w:t xml:space="preserve">за счет средств районного бюджета </w:t>
            </w:r>
            <w:r w:rsidR="0019390F" w:rsidRPr="002643D4">
              <w:rPr>
                <w:rFonts w:ascii="Times New Roman" w:eastAsia="Calibri" w:hAnsi="Times New Roman" w:cs="Times New Roman"/>
                <w:sz w:val="24"/>
                <w:szCs w:val="24"/>
                <w:lang w:eastAsia="ru-RU"/>
              </w:rPr>
              <w:t>62 637,6</w:t>
            </w:r>
            <w:r w:rsidRPr="002643D4">
              <w:rPr>
                <w:rFonts w:ascii="Times New Roman" w:eastAsia="Calibri" w:hAnsi="Times New Roman" w:cs="Times New Roman"/>
                <w:sz w:val="24"/>
                <w:szCs w:val="24"/>
                <w:lang w:eastAsia="ru-RU"/>
              </w:rPr>
              <w:t xml:space="preserve"> </w:t>
            </w:r>
            <w:r w:rsidRPr="003C0656">
              <w:rPr>
                <w:rFonts w:ascii="Times New Roman" w:eastAsia="Calibri" w:hAnsi="Times New Roman" w:cs="Times New Roman"/>
                <w:sz w:val="24"/>
                <w:szCs w:val="24"/>
                <w:lang w:eastAsia="ru-RU"/>
              </w:rPr>
              <w:t>тыс. рублей, в том числе:</w:t>
            </w:r>
          </w:p>
          <w:p w:rsidR="00623BA2" w:rsidRPr="003C0656" w:rsidRDefault="00623BA2" w:rsidP="00623BA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C0656">
              <w:rPr>
                <w:rFonts w:ascii="Times New Roman" w:eastAsia="Calibri" w:hAnsi="Times New Roman" w:cs="Times New Roman"/>
                <w:sz w:val="24"/>
                <w:szCs w:val="24"/>
                <w:lang w:eastAsia="ru-RU"/>
              </w:rPr>
              <w:t>в 202</w:t>
            </w:r>
            <w:r w:rsidR="00C807B6">
              <w:rPr>
                <w:rFonts w:ascii="Times New Roman" w:eastAsia="Calibri" w:hAnsi="Times New Roman" w:cs="Times New Roman"/>
                <w:sz w:val="24"/>
                <w:szCs w:val="24"/>
                <w:lang w:eastAsia="ru-RU"/>
              </w:rPr>
              <w:t>5</w:t>
            </w:r>
            <w:r w:rsidRPr="003C0656">
              <w:rPr>
                <w:rFonts w:ascii="Times New Roman" w:eastAsia="Calibri" w:hAnsi="Times New Roman" w:cs="Times New Roman"/>
                <w:sz w:val="24"/>
                <w:szCs w:val="24"/>
                <w:lang w:eastAsia="ru-RU"/>
              </w:rPr>
              <w:t xml:space="preserve"> году – </w:t>
            </w:r>
            <w:r w:rsidR="0019390F">
              <w:rPr>
                <w:rFonts w:ascii="Times New Roman" w:eastAsia="Calibri" w:hAnsi="Times New Roman" w:cs="Times New Roman"/>
                <w:sz w:val="24"/>
                <w:szCs w:val="24"/>
                <w:lang w:eastAsia="ru-RU"/>
              </w:rPr>
              <w:t>20 879,2</w:t>
            </w:r>
            <w:r w:rsidRPr="003C0656">
              <w:rPr>
                <w:rFonts w:ascii="Times New Roman" w:eastAsia="Calibri" w:hAnsi="Times New Roman" w:cs="Times New Roman"/>
                <w:sz w:val="24"/>
                <w:szCs w:val="24"/>
                <w:lang w:eastAsia="ru-RU"/>
              </w:rPr>
              <w:t xml:space="preserve"> тыс. рублей;</w:t>
            </w:r>
          </w:p>
          <w:p w:rsidR="00623BA2" w:rsidRPr="003C0656" w:rsidRDefault="00C807B6" w:rsidP="00623BA2">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2026</w:t>
            </w:r>
            <w:r w:rsidR="00623BA2" w:rsidRPr="003C0656">
              <w:rPr>
                <w:rFonts w:ascii="Times New Roman" w:eastAsia="Calibri" w:hAnsi="Times New Roman" w:cs="Times New Roman"/>
                <w:sz w:val="24"/>
                <w:szCs w:val="24"/>
                <w:lang w:eastAsia="ru-RU"/>
              </w:rPr>
              <w:t xml:space="preserve"> году – </w:t>
            </w:r>
            <w:r w:rsidR="0019390F">
              <w:rPr>
                <w:rFonts w:ascii="Times New Roman" w:eastAsia="Calibri" w:hAnsi="Times New Roman" w:cs="Times New Roman"/>
                <w:sz w:val="24"/>
                <w:szCs w:val="24"/>
                <w:lang w:eastAsia="ru-RU"/>
              </w:rPr>
              <w:t>20 879,2</w:t>
            </w:r>
            <w:r w:rsidR="00623BA2" w:rsidRPr="003C0656">
              <w:rPr>
                <w:rFonts w:ascii="Times New Roman" w:eastAsia="Calibri" w:hAnsi="Times New Roman" w:cs="Times New Roman"/>
                <w:sz w:val="24"/>
                <w:szCs w:val="24"/>
                <w:lang w:eastAsia="ru-RU"/>
              </w:rPr>
              <w:t xml:space="preserve"> тыс. рублей;</w:t>
            </w:r>
          </w:p>
          <w:p w:rsidR="00C451E0" w:rsidRPr="00E26B0E" w:rsidRDefault="00C807B6" w:rsidP="00623BA2">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2027</w:t>
            </w:r>
            <w:r w:rsidR="00623BA2" w:rsidRPr="003C0656">
              <w:rPr>
                <w:rFonts w:ascii="Times New Roman" w:eastAsia="Calibri" w:hAnsi="Times New Roman" w:cs="Times New Roman"/>
                <w:sz w:val="24"/>
                <w:szCs w:val="24"/>
                <w:lang w:eastAsia="ru-RU"/>
              </w:rPr>
              <w:t xml:space="preserve"> году – </w:t>
            </w:r>
            <w:r w:rsidR="0019390F">
              <w:rPr>
                <w:rFonts w:ascii="Times New Roman" w:eastAsia="Calibri" w:hAnsi="Times New Roman" w:cs="Times New Roman"/>
                <w:sz w:val="24"/>
                <w:szCs w:val="24"/>
                <w:lang w:eastAsia="ru-RU"/>
              </w:rPr>
              <w:t>20 879,2</w:t>
            </w:r>
            <w:r w:rsidR="00623BA2" w:rsidRPr="003C0656">
              <w:rPr>
                <w:rFonts w:ascii="Times New Roman" w:eastAsia="Calibri" w:hAnsi="Times New Roman" w:cs="Times New Roman"/>
                <w:sz w:val="24"/>
                <w:szCs w:val="24"/>
                <w:lang w:eastAsia="ru-RU"/>
              </w:rPr>
              <w:t xml:space="preserve"> тыс. рублей.</w:t>
            </w:r>
          </w:p>
        </w:tc>
      </w:tr>
    </w:tbl>
    <w:p w:rsidR="005A3F8C" w:rsidRPr="00C8070D" w:rsidRDefault="005A3F8C" w:rsidP="005A3F8C">
      <w:pPr>
        <w:autoSpaceDE w:val="0"/>
        <w:autoSpaceDN w:val="0"/>
        <w:adjustRightInd w:val="0"/>
        <w:spacing w:after="0" w:line="240" w:lineRule="auto"/>
        <w:rPr>
          <w:rFonts w:ascii="Times New Roman" w:eastAsia="Calibri" w:hAnsi="Times New Roman" w:cs="Times New Roman"/>
          <w:b/>
          <w:color w:val="FF0000"/>
          <w:sz w:val="24"/>
          <w:szCs w:val="24"/>
        </w:rPr>
      </w:pPr>
    </w:p>
    <w:p w:rsidR="005A3F8C" w:rsidRPr="00C8070D" w:rsidRDefault="005A3F8C" w:rsidP="00DC404A">
      <w:pPr>
        <w:pStyle w:val="a3"/>
        <w:numPr>
          <w:ilvl w:val="0"/>
          <w:numId w:val="15"/>
        </w:numPr>
        <w:autoSpaceDE w:val="0"/>
        <w:autoSpaceDN w:val="0"/>
        <w:adjustRightInd w:val="0"/>
        <w:jc w:val="center"/>
        <w:rPr>
          <w:rFonts w:eastAsia="Calibri"/>
          <w:b/>
        </w:rPr>
      </w:pPr>
      <w:r w:rsidRPr="00C8070D">
        <w:rPr>
          <w:rFonts w:eastAsia="Calibri"/>
          <w:b/>
        </w:rPr>
        <w:t>Мероприятия подпрограммы</w:t>
      </w:r>
    </w:p>
    <w:p w:rsidR="005A3F8C" w:rsidRPr="00C8070D" w:rsidRDefault="005A3F8C" w:rsidP="005A3F8C">
      <w:pPr>
        <w:autoSpaceDE w:val="0"/>
        <w:autoSpaceDN w:val="0"/>
        <w:adjustRightInd w:val="0"/>
        <w:spacing w:after="0" w:line="240" w:lineRule="auto"/>
        <w:ind w:left="1080"/>
        <w:rPr>
          <w:rFonts w:ascii="Times New Roman" w:eastAsia="Calibri" w:hAnsi="Times New Roman" w:cs="Times New Roman"/>
          <w:sz w:val="24"/>
          <w:szCs w:val="24"/>
        </w:rPr>
      </w:pPr>
    </w:p>
    <w:p w:rsidR="005A3F8C" w:rsidRPr="00C8070D" w:rsidRDefault="005A3F8C" w:rsidP="005A3F8C">
      <w:pPr>
        <w:widowControl w:val="0"/>
        <w:shd w:val="clear" w:color="auto" w:fill="FFFFFF"/>
        <w:spacing w:after="0" w:line="240" w:lineRule="auto"/>
        <w:ind w:firstLine="851"/>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Перечень мероприятий подпрограммы, позволяющий достичь цели, представлен в приложении № 2 к настоящей подпрограмме.</w:t>
      </w:r>
    </w:p>
    <w:p w:rsidR="00DC404A" w:rsidRDefault="00DC404A" w:rsidP="005A3F8C">
      <w:pPr>
        <w:widowControl w:val="0"/>
        <w:autoSpaceDE w:val="0"/>
        <w:autoSpaceDN w:val="0"/>
        <w:adjustRightInd w:val="0"/>
        <w:spacing w:after="0" w:line="240" w:lineRule="auto"/>
        <w:ind w:left="360"/>
        <w:jc w:val="center"/>
        <w:rPr>
          <w:rFonts w:ascii="Times New Roman" w:eastAsia="Calibri" w:hAnsi="Times New Roman" w:cs="Times New Roman"/>
          <w:b/>
          <w:sz w:val="24"/>
          <w:szCs w:val="24"/>
        </w:rPr>
      </w:pPr>
    </w:p>
    <w:p w:rsidR="005A3F8C" w:rsidRDefault="005A3F8C" w:rsidP="005A3F8C">
      <w:pPr>
        <w:widowControl w:val="0"/>
        <w:autoSpaceDE w:val="0"/>
        <w:autoSpaceDN w:val="0"/>
        <w:adjustRightInd w:val="0"/>
        <w:spacing w:after="0" w:line="240" w:lineRule="auto"/>
        <w:ind w:left="360"/>
        <w:jc w:val="center"/>
        <w:rPr>
          <w:rFonts w:ascii="Times New Roman" w:eastAsia="Calibri" w:hAnsi="Times New Roman" w:cs="Times New Roman"/>
          <w:b/>
          <w:sz w:val="24"/>
          <w:szCs w:val="24"/>
        </w:rPr>
      </w:pPr>
      <w:r w:rsidRPr="00C8070D">
        <w:rPr>
          <w:rFonts w:ascii="Times New Roman" w:eastAsia="Calibri" w:hAnsi="Times New Roman" w:cs="Times New Roman"/>
          <w:b/>
          <w:sz w:val="24"/>
          <w:szCs w:val="24"/>
        </w:rPr>
        <w:t>3.Механизм реализации подпрограммы</w:t>
      </w:r>
    </w:p>
    <w:p w:rsidR="005A3F8C" w:rsidRPr="00C8070D" w:rsidRDefault="005A3F8C" w:rsidP="005A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Механизм реализации подпрограммы включает выполнение подпрограммных мероприятий за счет средств районного и краевого бюджетов:</w:t>
      </w:r>
    </w:p>
    <w:p w:rsidR="005A3F8C" w:rsidRPr="00C8070D" w:rsidRDefault="005A3F8C" w:rsidP="005A3F8C">
      <w:pPr>
        <w:spacing w:after="0" w:line="240" w:lineRule="auto"/>
        <w:ind w:firstLine="709"/>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b/>
          <w:sz w:val="24"/>
          <w:szCs w:val="24"/>
          <w:lang w:eastAsia="ru-RU"/>
        </w:rPr>
        <w:t>Мероприятие 1.1:</w:t>
      </w:r>
      <w:r w:rsidRPr="00C8070D">
        <w:rPr>
          <w:rFonts w:ascii="Times New Roman" w:eastAsia="Times New Roman" w:hAnsi="Times New Roman" w:cs="Times New Roman"/>
          <w:sz w:val="24"/>
          <w:szCs w:val="24"/>
          <w:lang w:eastAsia="ru-RU"/>
        </w:rPr>
        <w:t xml:space="preserve"> Содержание учреждения дополнительного образования детей.</w:t>
      </w:r>
    </w:p>
    <w:p w:rsidR="005A3F8C" w:rsidRPr="00C8070D" w:rsidRDefault="005A3F8C" w:rsidP="005A3F8C">
      <w:pPr>
        <w:spacing w:after="0" w:line="240" w:lineRule="auto"/>
        <w:ind w:firstLine="709"/>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b/>
          <w:sz w:val="24"/>
          <w:szCs w:val="24"/>
          <w:lang w:eastAsia="ru-RU"/>
        </w:rPr>
        <w:t xml:space="preserve">Мероприятие 1.2: </w:t>
      </w:r>
      <w:r w:rsidRPr="00C8070D">
        <w:rPr>
          <w:rFonts w:ascii="Times New Roman" w:eastAsia="Times New Roman" w:hAnsi="Times New Roman" w:cs="Times New Roman"/>
          <w:sz w:val="24"/>
          <w:szCs w:val="24"/>
          <w:lang w:eastAsia="ru-RU"/>
        </w:rPr>
        <w:t xml:space="preserve">Приобретение современного оборудования </w:t>
      </w:r>
      <w:r w:rsidR="00CC11A0">
        <w:rPr>
          <w:rFonts w:ascii="Times New Roman" w:eastAsia="Times New Roman" w:hAnsi="Times New Roman" w:cs="Times New Roman"/>
          <w:sz w:val="24"/>
          <w:szCs w:val="24"/>
          <w:lang w:eastAsia="ru-RU"/>
        </w:rPr>
        <w:t>по мобильному кванториуму</w:t>
      </w:r>
      <w:r w:rsidR="00415A67">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в соответствии с контрактной системой в сфере закупок.</w:t>
      </w:r>
    </w:p>
    <w:p w:rsidR="005A3F8C" w:rsidRPr="00C8070D" w:rsidRDefault="005A3F8C" w:rsidP="005A3F8C">
      <w:pPr>
        <w:spacing w:after="0" w:line="240" w:lineRule="auto"/>
        <w:ind w:firstLine="709"/>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Финансирование мероприятий осуществляется за счет субсидии на финансовое обеспечение муниципального задания из средств районного бюджета, в соответствии с Федеральным законом от 05.04.2013г. № 44-ФЗ </w:t>
      </w:r>
      <w:r w:rsidR="00415A67">
        <w:rPr>
          <w:rFonts w:ascii="Times New Roman" w:eastAsia="Times New Roman" w:hAnsi="Times New Roman" w:cs="Times New Roman"/>
          <w:sz w:val="24"/>
          <w:szCs w:val="24"/>
          <w:lang w:eastAsia="ru-RU"/>
        </w:rPr>
        <w:t>«</w:t>
      </w:r>
      <w:r w:rsidRPr="00C8070D">
        <w:rPr>
          <w:rFonts w:ascii="Times New Roman" w:eastAsia="Times New Roman" w:hAnsi="Times New Roman" w:cs="Times New Roman"/>
          <w:sz w:val="24"/>
          <w:szCs w:val="24"/>
          <w:lang w:eastAsia="ru-RU"/>
        </w:rPr>
        <w:t>О контрактной системе в сфере закупок товаров, услуг для обеспечения государственных и муниципальных нужд</w:t>
      </w:r>
      <w:r w:rsidR="00415A67">
        <w:rPr>
          <w:rFonts w:ascii="Times New Roman" w:eastAsia="Times New Roman" w:hAnsi="Times New Roman" w:cs="Times New Roman"/>
          <w:sz w:val="24"/>
          <w:szCs w:val="24"/>
          <w:lang w:eastAsia="ru-RU"/>
        </w:rPr>
        <w:t>»</w:t>
      </w:r>
      <w:r w:rsidRPr="00C8070D">
        <w:rPr>
          <w:rFonts w:ascii="Times New Roman" w:eastAsia="Times New Roman" w:hAnsi="Times New Roman" w:cs="Times New Roman"/>
          <w:sz w:val="24"/>
          <w:szCs w:val="24"/>
          <w:lang w:eastAsia="ru-RU"/>
        </w:rPr>
        <w:t>.</w:t>
      </w:r>
    </w:p>
    <w:p w:rsidR="005A3F8C" w:rsidRPr="00C8070D" w:rsidRDefault="0022471C" w:rsidP="005A3F8C">
      <w:pPr>
        <w:spacing w:after="0" w:line="240" w:lineRule="auto"/>
        <w:ind w:firstLine="709"/>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Исполнителем мероприятий 1.1, </w:t>
      </w:r>
      <w:r w:rsidR="006C54B8" w:rsidRPr="00C8070D">
        <w:rPr>
          <w:rFonts w:ascii="Times New Roman" w:eastAsia="Times New Roman" w:hAnsi="Times New Roman" w:cs="Times New Roman"/>
          <w:sz w:val="24"/>
          <w:szCs w:val="24"/>
          <w:lang w:eastAsia="ru-RU"/>
        </w:rPr>
        <w:t>1.2 является</w:t>
      </w:r>
      <w:r w:rsidR="005A3F8C" w:rsidRPr="00C8070D">
        <w:rPr>
          <w:rFonts w:ascii="Times New Roman" w:eastAsia="Times New Roman" w:hAnsi="Times New Roman" w:cs="Times New Roman"/>
          <w:sz w:val="24"/>
          <w:szCs w:val="24"/>
          <w:lang w:eastAsia="ru-RU"/>
        </w:rPr>
        <w:t xml:space="preserve"> муниципальное бюджетное учреждение дополнительного образования Нижнеингашский центр «Радуга»</w:t>
      </w:r>
      <w:r w:rsidR="00415A67">
        <w:rPr>
          <w:rFonts w:ascii="Times New Roman" w:eastAsia="Times New Roman" w:hAnsi="Times New Roman" w:cs="Times New Roman"/>
          <w:sz w:val="24"/>
          <w:szCs w:val="24"/>
          <w:lang w:eastAsia="ru-RU"/>
        </w:rPr>
        <w:t>.</w:t>
      </w:r>
    </w:p>
    <w:p w:rsidR="005A3F8C" w:rsidRPr="00C8070D" w:rsidRDefault="005A3F8C" w:rsidP="003F41C4">
      <w:pPr>
        <w:spacing w:after="0" w:line="240" w:lineRule="auto"/>
        <w:ind w:firstLine="708"/>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b/>
          <w:sz w:val="24"/>
          <w:szCs w:val="24"/>
          <w:lang w:eastAsia="ru-RU"/>
        </w:rPr>
        <w:lastRenderedPageBreak/>
        <w:t xml:space="preserve">Мероприятие 2.1: </w:t>
      </w:r>
      <w:r w:rsidR="00803AA2" w:rsidRPr="00803AA2">
        <w:rPr>
          <w:rFonts w:ascii="Times New Roman" w:eastAsia="Times New Roman" w:hAnsi="Times New Roman" w:cs="Times New Roman"/>
          <w:sz w:val="24"/>
          <w:szCs w:val="24"/>
          <w:lang w:eastAsia="ru-RU"/>
        </w:rPr>
        <w:t xml:space="preserve">Проведение  муниципального этапа </w:t>
      </w:r>
      <w:r w:rsidR="002B52CA" w:rsidRPr="00803AA2">
        <w:rPr>
          <w:rFonts w:ascii="Times New Roman" w:eastAsia="Times New Roman" w:hAnsi="Times New Roman" w:cs="Times New Roman"/>
          <w:sz w:val="24"/>
          <w:szCs w:val="24"/>
          <w:lang w:eastAsia="ru-RU"/>
        </w:rPr>
        <w:t>краевого</w:t>
      </w:r>
      <w:r w:rsidR="002B52CA" w:rsidRPr="00C8070D">
        <w:rPr>
          <w:rFonts w:ascii="Times New Roman" w:eastAsia="Times New Roman" w:hAnsi="Times New Roman" w:cs="Times New Roman"/>
          <w:sz w:val="24"/>
          <w:szCs w:val="24"/>
          <w:lang w:eastAsia="ru-RU"/>
        </w:rPr>
        <w:t xml:space="preserve"> конкурса детских фотографий и видеороликов о поведении животных «Усы, лапы, хвост» в рамках международного Дня животных.</w:t>
      </w:r>
    </w:p>
    <w:p w:rsidR="002B52CA" w:rsidRPr="00C8070D" w:rsidRDefault="005A3F8C" w:rsidP="002B52CA">
      <w:pPr>
        <w:spacing w:after="0" w:line="240" w:lineRule="auto"/>
        <w:ind w:firstLine="708"/>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Мероприятие</w:t>
      </w:r>
      <w:r w:rsidR="000D1EB4">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 xml:space="preserve">2.1 проводится в соответствии с Порядком проведения </w:t>
      </w:r>
      <w:r w:rsidR="002B52CA" w:rsidRPr="00C8070D">
        <w:rPr>
          <w:rFonts w:ascii="Times New Roman" w:eastAsia="Times New Roman" w:hAnsi="Times New Roman" w:cs="Times New Roman"/>
          <w:sz w:val="24"/>
          <w:szCs w:val="24"/>
          <w:lang w:eastAsia="ru-RU"/>
        </w:rPr>
        <w:t>краевого конкурса детских фотографий и видеороликов о поведе</w:t>
      </w:r>
      <w:r w:rsidR="00415A67">
        <w:rPr>
          <w:rFonts w:ascii="Times New Roman" w:eastAsia="Times New Roman" w:hAnsi="Times New Roman" w:cs="Times New Roman"/>
          <w:sz w:val="24"/>
          <w:szCs w:val="24"/>
          <w:lang w:eastAsia="ru-RU"/>
        </w:rPr>
        <w:t>нии животных «Усы, лапы, хвост»</w:t>
      </w:r>
      <w:r w:rsidR="002B52CA" w:rsidRPr="00C8070D">
        <w:rPr>
          <w:rFonts w:ascii="Times New Roman" w:eastAsia="Times New Roman" w:hAnsi="Times New Roman" w:cs="Times New Roman"/>
          <w:sz w:val="24"/>
          <w:szCs w:val="24"/>
          <w:lang w:eastAsia="ru-RU"/>
        </w:rPr>
        <w:t xml:space="preserve"> в рамках международного Дня животных.</w:t>
      </w:r>
    </w:p>
    <w:p w:rsidR="005A3F8C" w:rsidRPr="00C8070D" w:rsidRDefault="005A3F8C" w:rsidP="003F41C4">
      <w:pPr>
        <w:spacing w:after="0" w:line="240" w:lineRule="auto"/>
        <w:ind w:firstLine="708"/>
        <w:contextualSpacing/>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b/>
          <w:sz w:val="24"/>
          <w:szCs w:val="24"/>
          <w:lang w:eastAsia="ru-RU"/>
        </w:rPr>
        <w:t xml:space="preserve">Мероприятие 2.2: </w:t>
      </w:r>
      <w:r w:rsidR="002B52CA" w:rsidRPr="00C8070D">
        <w:rPr>
          <w:rFonts w:ascii="Times New Roman" w:eastAsia="Times New Roman" w:hAnsi="Times New Roman" w:cs="Times New Roman"/>
          <w:sz w:val="24"/>
          <w:szCs w:val="24"/>
          <w:lang w:eastAsia="ru-RU"/>
        </w:rPr>
        <w:t>Участие обучающихся в краевых интенсивных школах.</w:t>
      </w:r>
    </w:p>
    <w:p w:rsidR="005A3F8C" w:rsidRPr="00C8070D" w:rsidRDefault="002B52CA" w:rsidP="005A3F8C">
      <w:pPr>
        <w:spacing w:after="0" w:line="240" w:lineRule="auto"/>
        <w:ind w:firstLine="708"/>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b/>
          <w:sz w:val="24"/>
          <w:szCs w:val="24"/>
          <w:lang w:eastAsia="ru-RU"/>
        </w:rPr>
        <w:t>Мероприятие</w:t>
      </w:r>
      <w:r w:rsidR="001C3DC3">
        <w:rPr>
          <w:rFonts w:ascii="Times New Roman" w:eastAsia="Times New Roman" w:hAnsi="Times New Roman" w:cs="Times New Roman"/>
          <w:b/>
          <w:sz w:val="24"/>
          <w:szCs w:val="24"/>
          <w:lang w:eastAsia="ru-RU"/>
        </w:rPr>
        <w:t xml:space="preserve"> </w:t>
      </w:r>
      <w:r w:rsidR="005A3F8C" w:rsidRPr="00C8070D">
        <w:rPr>
          <w:rFonts w:ascii="Times New Roman" w:eastAsia="Times New Roman" w:hAnsi="Times New Roman" w:cs="Times New Roman"/>
          <w:b/>
          <w:sz w:val="24"/>
          <w:szCs w:val="24"/>
          <w:lang w:eastAsia="ru-RU"/>
        </w:rPr>
        <w:t xml:space="preserve">2.3: </w:t>
      </w:r>
      <w:r w:rsidR="005A3F8C" w:rsidRPr="00C8070D">
        <w:rPr>
          <w:rFonts w:ascii="Times New Roman" w:eastAsia="Times New Roman" w:hAnsi="Times New Roman" w:cs="Times New Roman"/>
          <w:sz w:val="24"/>
          <w:szCs w:val="24"/>
          <w:lang w:eastAsia="ru-RU"/>
        </w:rPr>
        <w:t xml:space="preserve">Проведение </w:t>
      </w:r>
      <w:r w:rsidRPr="00C8070D">
        <w:rPr>
          <w:rFonts w:ascii="Times New Roman" w:eastAsia="Times New Roman" w:hAnsi="Times New Roman" w:cs="Times New Roman"/>
          <w:sz w:val="24"/>
          <w:szCs w:val="24"/>
          <w:lang w:eastAsia="ru-RU"/>
        </w:rPr>
        <w:t xml:space="preserve">муниципального этапа Всероссийского конкурса </w:t>
      </w:r>
      <w:r w:rsidR="00415A67">
        <w:rPr>
          <w:rFonts w:ascii="Times New Roman" w:eastAsia="Times New Roman" w:hAnsi="Times New Roman" w:cs="Times New Roman"/>
          <w:sz w:val="24"/>
          <w:szCs w:val="24"/>
          <w:lang w:eastAsia="ru-RU"/>
        </w:rPr>
        <w:t>юных чтецов «Ж</w:t>
      </w:r>
      <w:r w:rsidRPr="00C8070D">
        <w:rPr>
          <w:rFonts w:ascii="Times New Roman" w:eastAsia="Times New Roman" w:hAnsi="Times New Roman" w:cs="Times New Roman"/>
          <w:sz w:val="24"/>
          <w:szCs w:val="24"/>
          <w:lang w:eastAsia="ru-RU"/>
        </w:rPr>
        <w:t>ивая классика»</w:t>
      </w:r>
      <w:r w:rsidR="00415A67">
        <w:rPr>
          <w:rFonts w:ascii="Times New Roman" w:eastAsia="Times New Roman" w:hAnsi="Times New Roman" w:cs="Times New Roman"/>
          <w:sz w:val="24"/>
          <w:szCs w:val="24"/>
          <w:lang w:eastAsia="ru-RU"/>
        </w:rPr>
        <w:t>.</w:t>
      </w:r>
    </w:p>
    <w:p w:rsidR="005A3F8C" w:rsidRPr="00C8070D" w:rsidRDefault="002B52CA" w:rsidP="005A3F8C">
      <w:pPr>
        <w:spacing w:after="0" w:line="240" w:lineRule="auto"/>
        <w:ind w:firstLine="708"/>
        <w:contextualSpacing/>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b/>
          <w:sz w:val="24"/>
          <w:szCs w:val="24"/>
          <w:lang w:eastAsia="ru-RU"/>
        </w:rPr>
        <w:t>Мероприятие 2.4</w:t>
      </w:r>
      <w:r w:rsidR="005A3F8C" w:rsidRPr="00C8070D">
        <w:rPr>
          <w:rFonts w:ascii="Times New Roman" w:eastAsia="Times New Roman" w:hAnsi="Times New Roman" w:cs="Times New Roman"/>
          <w:b/>
          <w:sz w:val="24"/>
          <w:szCs w:val="24"/>
          <w:lang w:eastAsia="ru-RU"/>
        </w:rPr>
        <w:t xml:space="preserve">: </w:t>
      </w:r>
      <w:r w:rsidR="005A3F8C" w:rsidRPr="00C8070D">
        <w:rPr>
          <w:rFonts w:ascii="Times New Roman" w:eastAsia="Times New Roman" w:hAnsi="Times New Roman" w:cs="Times New Roman"/>
          <w:sz w:val="24"/>
          <w:szCs w:val="24"/>
          <w:lang w:eastAsia="ru-RU"/>
        </w:rPr>
        <w:t>Проведение районного единого дня профессиональной ориентации обучающихся в общеобразовательных учреждениях района.</w:t>
      </w:r>
    </w:p>
    <w:p w:rsidR="005A3F8C" w:rsidRPr="00C8070D" w:rsidRDefault="002B52CA" w:rsidP="005A3F8C">
      <w:pPr>
        <w:spacing w:after="0" w:line="240" w:lineRule="auto"/>
        <w:ind w:firstLine="708"/>
        <w:contextualSpacing/>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b/>
          <w:sz w:val="24"/>
          <w:szCs w:val="24"/>
          <w:lang w:eastAsia="ru-RU"/>
        </w:rPr>
        <w:t>Мероприятие 2.5</w:t>
      </w:r>
      <w:r w:rsidR="005A3F8C" w:rsidRPr="00C8070D">
        <w:rPr>
          <w:rFonts w:ascii="Times New Roman" w:eastAsia="Times New Roman" w:hAnsi="Times New Roman" w:cs="Times New Roman"/>
          <w:b/>
          <w:sz w:val="24"/>
          <w:szCs w:val="24"/>
          <w:lang w:eastAsia="ru-RU"/>
        </w:rPr>
        <w:t xml:space="preserve">: </w:t>
      </w:r>
      <w:r w:rsidR="005A3F8C" w:rsidRPr="00C8070D">
        <w:rPr>
          <w:rFonts w:ascii="Times New Roman" w:eastAsia="Times New Roman" w:hAnsi="Times New Roman" w:cs="Times New Roman"/>
          <w:sz w:val="24"/>
          <w:szCs w:val="24"/>
          <w:lang w:eastAsia="ru-RU"/>
        </w:rPr>
        <w:t>Проведение районного литературного конкурса «Проба пера».</w:t>
      </w:r>
    </w:p>
    <w:p w:rsidR="005A3F8C" w:rsidRPr="00C8070D" w:rsidRDefault="002B52CA" w:rsidP="005A3F8C">
      <w:pPr>
        <w:spacing w:after="0" w:line="240" w:lineRule="auto"/>
        <w:ind w:firstLine="708"/>
        <w:contextualSpacing/>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b/>
          <w:sz w:val="24"/>
          <w:szCs w:val="24"/>
          <w:lang w:eastAsia="ru-RU"/>
        </w:rPr>
        <w:t>Мероприятие 2.6</w:t>
      </w:r>
      <w:r w:rsidR="005A3F8C" w:rsidRPr="00C8070D">
        <w:rPr>
          <w:rFonts w:ascii="Times New Roman" w:eastAsia="Times New Roman" w:hAnsi="Times New Roman" w:cs="Times New Roman"/>
          <w:b/>
          <w:sz w:val="24"/>
          <w:szCs w:val="24"/>
          <w:lang w:eastAsia="ru-RU"/>
        </w:rPr>
        <w:t xml:space="preserve">: </w:t>
      </w:r>
      <w:r w:rsidRPr="00C8070D">
        <w:rPr>
          <w:rFonts w:ascii="Times New Roman" w:eastAsia="Times New Roman" w:hAnsi="Times New Roman" w:cs="Times New Roman"/>
          <w:sz w:val="24"/>
          <w:szCs w:val="24"/>
          <w:lang w:eastAsia="ru-RU"/>
        </w:rPr>
        <w:t>Проведение муниципального этапа краевого творческого фестиваля «Таланты без границ»</w:t>
      </w:r>
      <w:r w:rsidR="00415A67">
        <w:rPr>
          <w:rFonts w:ascii="Times New Roman" w:eastAsia="Times New Roman" w:hAnsi="Times New Roman" w:cs="Times New Roman"/>
          <w:sz w:val="24"/>
          <w:szCs w:val="24"/>
          <w:lang w:eastAsia="ru-RU"/>
        </w:rPr>
        <w:t>.</w:t>
      </w:r>
    </w:p>
    <w:p w:rsidR="005A3F8C" w:rsidRPr="00C8070D" w:rsidRDefault="002B52CA" w:rsidP="005A3F8C">
      <w:pPr>
        <w:spacing w:after="0" w:line="240" w:lineRule="auto"/>
        <w:ind w:firstLine="708"/>
        <w:contextualSpacing/>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b/>
          <w:sz w:val="24"/>
          <w:szCs w:val="24"/>
          <w:lang w:eastAsia="ru-RU"/>
        </w:rPr>
        <w:t>Мероприятие 2.7</w:t>
      </w:r>
      <w:r w:rsidR="005A3F8C" w:rsidRPr="00C8070D">
        <w:rPr>
          <w:rFonts w:ascii="Times New Roman" w:eastAsia="Times New Roman" w:hAnsi="Times New Roman" w:cs="Times New Roman"/>
          <w:b/>
          <w:sz w:val="24"/>
          <w:szCs w:val="24"/>
          <w:lang w:eastAsia="ru-RU"/>
        </w:rPr>
        <w:t xml:space="preserve">: </w:t>
      </w:r>
      <w:r w:rsidR="00E1732A" w:rsidRPr="00C8070D">
        <w:rPr>
          <w:rFonts w:ascii="Times New Roman" w:eastAsia="Times New Roman" w:hAnsi="Times New Roman" w:cs="Times New Roman"/>
          <w:sz w:val="24"/>
          <w:szCs w:val="24"/>
          <w:lang w:eastAsia="ru-RU"/>
        </w:rPr>
        <w:t xml:space="preserve">Проведение церемонии </w:t>
      </w:r>
      <w:r w:rsidR="00EB0CCE" w:rsidRPr="00EB0CCE">
        <w:rPr>
          <w:rFonts w:ascii="Times New Roman" w:eastAsia="Times New Roman" w:hAnsi="Times New Roman" w:cs="Times New Roman"/>
          <w:sz w:val="24"/>
          <w:szCs w:val="24"/>
          <w:lang w:eastAsia="ru-RU"/>
        </w:rPr>
        <w:t>торжественного</w:t>
      </w:r>
      <w:r w:rsidR="00EB0CCE">
        <w:rPr>
          <w:rFonts w:ascii="Times New Roman" w:eastAsia="Times New Roman" w:hAnsi="Times New Roman" w:cs="Times New Roman"/>
          <w:sz w:val="20"/>
          <w:szCs w:val="20"/>
          <w:lang w:eastAsia="ru-RU"/>
        </w:rPr>
        <w:t xml:space="preserve"> </w:t>
      </w:r>
      <w:r w:rsidR="00E1732A" w:rsidRPr="00C8070D">
        <w:rPr>
          <w:rFonts w:ascii="Times New Roman" w:eastAsia="Times New Roman" w:hAnsi="Times New Roman" w:cs="Times New Roman"/>
          <w:sz w:val="24"/>
          <w:szCs w:val="24"/>
          <w:lang w:eastAsia="ru-RU"/>
        </w:rPr>
        <w:t xml:space="preserve">чествования </w:t>
      </w:r>
      <w:r w:rsidR="00415A67">
        <w:rPr>
          <w:rFonts w:ascii="Times New Roman" w:eastAsia="Times New Roman" w:hAnsi="Times New Roman" w:cs="Times New Roman"/>
          <w:sz w:val="24"/>
          <w:szCs w:val="24"/>
          <w:lang w:eastAsia="ru-RU"/>
        </w:rPr>
        <w:t xml:space="preserve">одаренных </w:t>
      </w:r>
      <w:r w:rsidR="00E1732A" w:rsidRPr="00C8070D">
        <w:rPr>
          <w:rFonts w:ascii="Times New Roman" w:eastAsia="Times New Roman" w:hAnsi="Times New Roman" w:cs="Times New Roman"/>
          <w:sz w:val="24"/>
          <w:szCs w:val="24"/>
          <w:lang w:eastAsia="ru-RU"/>
        </w:rPr>
        <w:t xml:space="preserve">детей </w:t>
      </w:r>
      <w:r w:rsidR="00415A67">
        <w:rPr>
          <w:rFonts w:ascii="Times New Roman" w:eastAsia="Times New Roman" w:hAnsi="Times New Roman" w:cs="Times New Roman"/>
          <w:sz w:val="24"/>
          <w:szCs w:val="24"/>
          <w:lang w:eastAsia="ru-RU"/>
        </w:rPr>
        <w:t xml:space="preserve">Нижнеингашского </w:t>
      </w:r>
      <w:r w:rsidR="00E1732A" w:rsidRPr="00C8070D">
        <w:rPr>
          <w:rFonts w:ascii="Times New Roman" w:eastAsia="Times New Roman" w:hAnsi="Times New Roman" w:cs="Times New Roman"/>
          <w:sz w:val="24"/>
          <w:szCs w:val="24"/>
          <w:lang w:eastAsia="ru-RU"/>
        </w:rPr>
        <w:t>района</w:t>
      </w:r>
      <w:r w:rsidR="00415A67">
        <w:rPr>
          <w:rFonts w:ascii="Times New Roman" w:eastAsia="Times New Roman" w:hAnsi="Times New Roman" w:cs="Times New Roman"/>
          <w:sz w:val="24"/>
          <w:szCs w:val="24"/>
          <w:lang w:eastAsia="ru-RU"/>
        </w:rPr>
        <w:t>.</w:t>
      </w:r>
    </w:p>
    <w:p w:rsidR="005A3F8C" w:rsidRDefault="005A3F8C" w:rsidP="005A78AA">
      <w:pPr>
        <w:spacing w:after="0" w:line="240" w:lineRule="auto"/>
        <w:ind w:firstLine="708"/>
        <w:contextualSpacing/>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b/>
          <w:sz w:val="24"/>
          <w:szCs w:val="24"/>
          <w:lang w:eastAsia="ru-RU"/>
        </w:rPr>
        <w:t>Меропр</w:t>
      </w:r>
      <w:r w:rsidR="002B52CA" w:rsidRPr="00C8070D">
        <w:rPr>
          <w:rFonts w:ascii="Times New Roman" w:eastAsia="Times New Roman" w:hAnsi="Times New Roman" w:cs="Times New Roman"/>
          <w:b/>
          <w:sz w:val="24"/>
          <w:szCs w:val="24"/>
          <w:lang w:eastAsia="ru-RU"/>
        </w:rPr>
        <w:t>иятие 2.8</w:t>
      </w:r>
      <w:r w:rsidRPr="00C8070D">
        <w:rPr>
          <w:rFonts w:ascii="Times New Roman" w:eastAsia="Times New Roman" w:hAnsi="Times New Roman" w:cs="Times New Roman"/>
          <w:b/>
          <w:sz w:val="24"/>
          <w:szCs w:val="24"/>
          <w:lang w:eastAsia="ru-RU"/>
        </w:rPr>
        <w:t xml:space="preserve">: </w:t>
      </w:r>
      <w:r w:rsidR="00E1732A" w:rsidRPr="00C8070D">
        <w:rPr>
          <w:rFonts w:ascii="Times New Roman" w:eastAsia="Times New Roman" w:hAnsi="Times New Roman" w:cs="Times New Roman"/>
          <w:sz w:val="24"/>
          <w:szCs w:val="24"/>
          <w:lang w:eastAsia="ru-RU"/>
        </w:rPr>
        <w:t>Организация и проведение районных уличных площадок в рамках празднования календарных дат</w:t>
      </w:r>
      <w:r w:rsidR="00415A67">
        <w:rPr>
          <w:rFonts w:ascii="Times New Roman" w:eastAsia="Times New Roman" w:hAnsi="Times New Roman" w:cs="Times New Roman"/>
          <w:sz w:val="24"/>
          <w:szCs w:val="24"/>
          <w:lang w:eastAsia="ru-RU"/>
        </w:rPr>
        <w:t xml:space="preserve"> (9 мая, 1 июня, 12 июня).</w:t>
      </w:r>
    </w:p>
    <w:p w:rsidR="004E7B1C" w:rsidRPr="00C8070D" w:rsidRDefault="004E7B1C" w:rsidP="005A78AA">
      <w:pPr>
        <w:spacing w:after="0" w:line="240" w:lineRule="auto"/>
        <w:ind w:firstLine="708"/>
        <w:contextualSpacing/>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b/>
          <w:sz w:val="24"/>
          <w:szCs w:val="24"/>
          <w:lang w:eastAsia="ru-RU"/>
        </w:rPr>
        <w:t>Мероприятие 2.9</w:t>
      </w:r>
      <w:r>
        <w:rPr>
          <w:rFonts w:ascii="Times New Roman" w:eastAsia="Times New Roman" w:hAnsi="Times New Roman" w:cs="Times New Roman"/>
          <w:b/>
          <w:sz w:val="24"/>
          <w:szCs w:val="24"/>
          <w:lang w:eastAsia="ru-RU"/>
        </w:rPr>
        <w:t xml:space="preserve">: </w:t>
      </w:r>
      <w:r w:rsidRPr="00DF729F">
        <w:rPr>
          <w:rFonts w:ascii="Times New Roman" w:eastAsia="Times New Roman" w:hAnsi="Times New Roman" w:cs="Times New Roman"/>
          <w:sz w:val="24"/>
          <w:szCs w:val="24"/>
          <w:lang w:eastAsia="ru-RU"/>
        </w:rPr>
        <w:t>Организация и проведение районной уличной площадки в рамках сельскохозяйственного</w:t>
      </w:r>
      <w:r>
        <w:rPr>
          <w:rFonts w:ascii="Times New Roman" w:eastAsia="Times New Roman" w:hAnsi="Times New Roman" w:cs="Times New Roman"/>
          <w:sz w:val="24"/>
          <w:szCs w:val="24"/>
          <w:lang w:eastAsia="ru-RU"/>
        </w:rPr>
        <w:t xml:space="preserve"> </w:t>
      </w:r>
      <w:proofErr w:type="spellStart"/>
      <w:r w:rsidRPr="00DF729F">
        <w:rPr>
          <w:rFonts w:ascii="Times New Roman" w:eastAsia="Times New Roman" w:hAnsi="Times New Roman" w:cs="Times New Roman"/>
          <w:sz w:val="24"/>
          <w:szCs w:val="24"/>
          <w:lang w:eastAsia="ru-RU"/>
        </w:rPr>
        <w:t>Агрофестиваля</w:t>
      </w:r>
      <w:proofErr w:type="spellEnd"/>
      <w:r w:rsidRPr="00DF729F">
        <w:rPr>
          <w:rFonts w:ascii="Times New Roman" w:eastAsia="Times New Roman" w:hAnsi="Times New Roman" w:cs="Times New Roman"/>
          <w:sz w:val="24"/>
          <w:szCs w:val="24"/>
          <w:lang w:eastAsia="ru-RU"/>
        </w:rPr>
        <w:t>.</w:t>
      </w:r>
    </w:p>
    <w:p w:rsidR="002B52CA" w:rsidRPr="00C8070D" w:rsidRDefault="002B52CA" w:rsidP="005A3F8C">
      <w:pPr>
        <w:spacing w:after="0" w:line="240" w:lineRule="auto"/>
        <w:ind w:firstLine="708"/>
        <w:contextualSpacing/>
        <w:jc w:val="both"/>
        <w:rPr>
          <w:rFonts w:ascii="Times New Roman" w:eastAsia="Times New Roman" w:hAnsi="Times New Roman" w:cs="Times New Roman"/>
          <w:b/>
          <w:sz w:val="24"/>
          <w:szCs w:val="24"/>
          <w:lang w:eastAsia="ru-RU"/>
        </w:rPr>
      </w:pPr>
      <w:r w:rsidRPr="00C8070D">
        <w:rPr>
          <w:rFonts w:ascii="Times New Roman" w:eastAsia="Times New Roman" w:hAnsi="Times New Roman" w:cs="Times New Roman"/>
          <w:b/>
          <w:sz w:val="24"/>
          <w:szCs w:val="24"/>
          <w:lang w:eastAsia="ru-RU"/>
        </w:rPr>
        <w:t>Мероприятие 2.</w:t>
      </w:r>
      <w:r w:rsidR="004E7B1C">
        <w:rPr>
          <w:rFonts w:ascii="Times New Roman" w:eastAsia="Times New Roman" w:hAnsi="Times New Roman" w:cs="Times New Roman"/>
          <w:b/>
          <w:sz w:val="24"/>
          <w:szCs w:val="24"/>
          <w:lang w:eastAsia="ru-RU"/>
        </w:rPr>
        <w:t>10</w:t>
      </w:r>
      <w:r w:rsidR="005A3F8C" w:rsidRPr="00C8070D">
        <w:rPr>
          <w:rFonts w:ascii="Times New Roman" w:eastAsia="Times New Roman" w:hAnsi="Times New Roman" w:cs="Times New Roman"/>
          <w:b/>
          <w:sz w:val="24"/>
          <w:szCs w:val="24"/>
          <w:lang w:eastAsia="ru-RU"/>
        </w:rPr>
        <w:t xml:space="preserve">: </w:t>
      </w:r>
      <w:r w:rsidR="00E1732A" w:rsidRPr="00C8070D">
        <w:rPr>
          <w:rFonts w:ascii="Times New Roman" w:eastAsia="Times New Roman" w:hAnsi="Times New Roman" w:cs="Times New Roman"/>
          <w:sz w:val="24"/>
          <w:szCs w:val="24"/>
          <w:lang w:eastAsia="ru-RU"/>
        </w:rPr>
        <w:t>Проведение районной научно-практической конференции опытников и исследователей окружающей среды «Дети – наука – природа»</w:t>
      </w:r>
    </w:p>
    <w:p w:rsidR="005A3F8C" w:rsidRPr="00C8070D" w:rsidRDefault="002B52CA" w:rsidP="005A3F8C">
      <w:pPr>
        <w:spacing w:after="0" w:line="240" w:lineRule="auto"/>
        <w:ind w:firstLine="708"/>
        <w:contextualSpacing/>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b/>
          <w:sz w:val="24"/>
          <w:szCs w:val="24"/>
          <w:lang w:eastAsia="ru-RU"/>
        </w:rPr>
        <w:t>Мероприятие 2.1</w:t>
      </w:r>
      <w:r w:rsidR="004E7B1C">
        <w:rPr>
          <w:rFonts w:ascii="Times New Roman" w:eastAsia="Times New Roman" w:hAnsi="Times New Roman" w:cs="Times New Roman"/>
          <w:b/>
          <w:sz w:val="24"/>
          <w:szCs w:val="24"/>
          <w:lang w:eastAsia="ru-RU"/>
        </w:rPr>
        <w:t>1</w:t>
      </w:r>
      <w:r w:rsidR="005A3F8C" w:rsidRPr="00C8070D">
        <w:rPr>
          <w:rFonts w:ascii="Times New Roman" w:eastAsia="Times New Roman" w:hAnsi="Times New Roman" w:cs="Times New Roman"/>
          <w:b/>
          <w:sz w:val="24"/>
          <w:szCs w:val="24"/>
          <w:lang w:eastAsia="ru-RU"/>
        </w:rPr>
        <w:t xml:space="preserve">: </w:t>
      </w:r>
      <w:r w:rsidR="00E1732A" w:rsidRPr="00C8070D">
        <w:rPr>
          <w:rFonts w:ascii="Times New Roman" w:eastAsia="Times New Roman" w:hAnsi="Times New Roman" w:cs="Times New Roman"/>
          <w:sz w:val="24"/>
          <w:szCs w:val="24"/>
          <w:lang w:eastAsia="ru-RU"/>
        </w:rPr>
        <w:t xml:space="preserve">Проведение районного </w:t>
      </w:r>
      <w:r w:rsidR="00415A67">
        <w:rPr>
          <w:rFonts w:ascii="Times New Roman" w:eastAsia="Times New Roman" w:hAnsi="Times New Roman" w:cs="Times New Roman"/>
          <w:sz w:val="24"/>
          <w:szCs w:val="24"/>
          <w:lang w:eastAsia="ru-RU"/>
        </w:rPr>
        <w:t>фото</w:t>
      </w:r>
      <w:r w:rsidR="00E1732A" w:rsidRPr="00C8070D">
        <w:rPr>
          <w:rFonts w:ascii="Times New Roman" w:eastAsia="Times New Roman" w:hAnsi="Times New Roman" w:cs="Times New Roman"/>
          <w:sz w:val="24"/>
          <w:szCs w:val="24"/>
          <w:lang w:eastAsia="ru-RU"/>
        </w:rPr>
        <w:t>конкурса «Моя малая Родина. Место, где хочется жить</w:t>
      </w:r>
      <w:r w:rsidR="00415A67">
        <w:rPr>
          <w:rFonts w:ascii="Times New Roman" w:eastAsia="Times New Roman" w:hAnsi="Times New Roman" w:cs="Times New Roman"/>
          <w:sz w:val="24"/>
          <w:szCs w:val="24"/>
          <w:lang w:eastAsia="ru-RU"/>
        </w:rPr>
        <w:t>!</w:t>
      </w:r>
      <w:r w:rsidR="00E1732A" w:rsidRPr="00C8070D">
        <w:rPr>
          <w:rFonts w:ascii="Times New Roman" w:eastAsia="Times New Roman" w:hAnsi="Times New Roman" w:cs="Times New Roman"/>
          <w:sz w:val="24"/>
          <w:szCs w:val="24"/>
          <w:lang w:eastAsia="ru-RU"/>
        </w:rPr>
        <w:t>»</w:t>
      </w:r>
    </w:p>
    <w:p w:rsidR="005A3F8C" w:rsidRPr="00C8070D" w:rsidRDefault="005A3F8C" w:rsidP="005A3F8C">
      <w:pPr>
        <w:spacing w:after="0" w:line="240" w:lineRule="auto"/>
        <w:ind w:firstLine="708"/>
        <w:contextualSpacing/>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b/>
          <w:sz w:val="24"/>
          <w:szCs w:val="24"/>
          <w:lang w:eastAsia="ru-RU"/>
        </w:rPr>
        <w:t>Мероприятие 2.1</w:t>
      </w:r>
      <w:r w:rsidR="004E7B1C">
        <w:rPr>
          <w:rFonts w:ascii="Times New Roman" w:eastAsia="Times New Roman" w:hAnsi="Times New Roman" w:cs="Times New Roman"/>
          <w:b/>
          <w:sz w:val="24"/>
          <w:szCs w:val="24"/>
          <w:lang w:eastAsia="ru-RU"/>
        </w:rPr>
        <w:t>2</w:t>
      </w:r>
      <w:r w:rsidRPr="00C8070D">
        <w:rPr>
          <w:rFonts w:ascii="Times New Roman" w:eastAsia="Times New Roman" w:hAnsi="Times New Roman" w:cs="Times New Roman"/>
          <w:b/>
          <w:sz w:val="24"/>
          <w:szCs w:val="24"/>
          <w:lang w:eastAsia="ru-RU"/>
        </w:rPr>
        <w:t>:</w:t>
      </w:r>
      <w:r w:rsidRPr="00C8070D">
        <w:rPr>
          <w:rFonts w:ascii="Times New Roman" w:eastAsia="Times New Roman" w:hAnsi="Times New Roman" w:cs="Times New Roman"/>
          <w:sz w:val="24"/>
          <w:szCs w:val="24"/>
          <w:lang w:eastAsia="ru-RU"/>
        </w:rPr>
        <w:t xml:space="preserve"> </w:t>
      </w:r>
      <w:r w:rsidR="000D1EB4" w:rsidRPr="000D1EB4">
        <w:rPr>
          <w:rFonts w:ascii="Times New Roman" w:eastAsia="Times New Roman" w:hAnsi="Times New Roman" w:cs="Times New Roman"/>
          <w:sz w:val="24"/>
          <w:szCs w:val="24"/>
          <w:lang w:eastAsia="ru-RU"/>
        </w:rPr>
        <w:t>Проведение торжественного посвящения обучающихся в «Движение первых»</w:t>
      </w:r>
      <w:r w:rsidR="00415A67">
        <w:rPr>
          <w:rFonts w:ascii="Times New Roman" w:eastAsia="Times New Roman" w:hAnsi="Times New Roman" w:cs="Times New Roman"/>
          <w:sz w:val="24"/>
          <w:szCs w:val="24"/>
          <w:lang w:eastAsia="ru-RU"/>
        </w:rPr>
        <w:t>.</w:t>
      </w:r>
    </w:p>
    <w:p w:rsidR="002B52CA" w:rsidRPr="00C8070D" w:rsidRDefault="005A3F8C" w:rsidP="005A3F8C">
      <w:pPr>
        <w:spacing w:after="0" w:line="240" w:lineRule="auto"/>
        <w:ind w:firstLine="708"/>
        <w:contextualSpacing/>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b/>
          <w:sz w:val="24"/>
          <w:szCs w:val="24"/>
          <w:lang w:eastAsia="ru-RU"/>
        </w:rPr>
        <w:t>Мероприятие 2.1</w:t>
      </w:r>
      <w:r w:rsidR="004E7B1C">
        <w:rPr>
          <w:rFonts w:ascii="Times New Roman" w:eastAsia="Times New Roman" w:hAnsi="Times New Roman" w:cs="Times New Roman"/>
          <w:b/>
          <w:sz w:val="24"/>
          <w:szCs w:val="24"/>
          <w:lang w:eastAsia="ru-RU"/>
        </w:rPr>
        <w:t>3</w:t>
      </w:r>
      <w:r w:rsidRPr="00C8070D">
        <w:rPr>
          <w:rFonts w:ascii="Times New Roman" w:eastAsia="Times New Roman" w:hAnsi="Times New Roman" w:cs="Times New Roman"/>
          <w:b/>
          <w:sz w:val="24"/>
          <w:szCs w:val="24"/>
          <w:lang w:eastAsia="ru-RU"/>
        </w:rPr>
        <w:t>:</w:t>
      </w:r>
      <w:r w:rsidR="00415A67">
        <w:rPr>
          <w:rFonts w:ascii="Times New Roman" w:eastAsia="Times New Roman" w:hAnsi="Times New Roman" w:cs="Times New Roman"/>
          <w:b/>
          <w:sz w:val="24"/>
          <w:szCs w:val="24"/>
          <w:lang w:eastAsia="ru-RU"/>
        </w:rPr>
        <w:t xml:space="preserve"> </w:t>
      </w:r>
      <w:r w:rsidR="00415A67">
        <w:rPr>
          <w:rFonts w:ascii="Times New Roman" w:eastAsia="Times New Roman" w:hAnsi="Times New Roman" w:cs="Times New Roman"/>
          <w:sz w:val="24"/>
          <w:szCs w:val="24"/>
          <w:lang w:eastAsia="ru-RU"/>
        </w:rPr>
        <w:t>Проведение муниципального этапа Всероссийского проекта «Вызов первых»</w:t>
      </w:r>
      <w:bookmarkStart w:id="21" w:name="_Hlk19709092"/>
      <w:r w:rsidR="00415A67">
        <w:rPr>
          <w:rFonts w:ascii="Times New Roman" w:eastAsia="Times New Roman" w:hAnsi="Times New Roman" w:cs="Times New Roman"/>
          <w:sz w:val="24"/>
          <w:szCs w:val="24"/>
          <w:lang w:eastAsia="ru-RU"/>
        </w:rPr>
        <w:t>.</w:t>
      </w:r>
    </w:p>
    <w:p w:rsidR="00B51084" w:rsidRDefault="005A3F8C" w:rsidP="005A3F8C">
      <w:pPr>
        <w:spacing w:after="0" w:line="240" w:lineRule="auto"/>
        <w:ind w:firstLine="708"/>
        <w:contextualSpacing/>
        <w:jc w:val="both"/>
        <w:rPr>
          <w:rFonts w:ascii="Times New Roman" w:eastAsia="Times New Roman" w:hAnsi="Times New Roman" w:cs="Times New Roman"/>
          <w:b/>
          <w:sz w:val="24"/>
          <w:szCs w:val="24"/>
          <w:lang w:eastAsia="ru-RU"/>
        </w:rPr>
      </w:pPr>
      <w:r w:rsidRPr="00C8070D">
        <w:rPr>
          <w:rFonts w:ascii="Times New Roman" w:eastAsia="Times New Roman" w:hAnsi="Times New Roman" w:cs="Times New Roman"/>
          <w:b/>
          <w:sz w:val="24"/>
          <w:szCs w:val="24"/>
          <w:lang w:eastAsia="ru-RU"/>
        </w:rPr>
        <w:t>Мероприятие 2.1</w:t>
      </w:r>
      <w:r w:rsidR="004E7B1C">
        <w:rPr>
          <w:rFonts w:ascii="Times New Roman" w:eastAsia="Times New Roman" w:hAnsi="Times New Roman" w:cs="Times New Roman"/>
          <w:b/>
          <w:sz w:val="24"/>
          <w:szCs w:val="24"/>
          <w:lang w:eastAsia="ru-RU"/>
        </w:rPr>
        <w:t>4</w:t>
      </w:r>
      <w:r w:rsidRPr="00C8070D">
        <w:rPr>
          <w:rFonts w:ascii="Times New Roman" w:eastAsia="Times New Roman" w:hAnsi="Times New Roman" w:cs="Times New Roman"/>
          <w:b/>
          <w:sz w:val="24"/>
          <w:szCs w:val="24"/>
          <w:lang w:eastAsia="ru-RU"/>
        </w:rPr>
        <w:t xml:space="preserve">: </w:t>
      </w:r>
      <w:bookmarkEnd w:id="21"/>
      <w:r w:rsidR="00B51084" w:rsidRPr="00B51084">
        <w:rPr>
          <w:rFonts w:ascii="Times New Roman" w:eastAsia="Times New Roman" w:hAnsi="Times New Roman" w:cs="Times New Roman"/>
          <w:sz w:val="24"/>
          <w:szCs w:val="24"/>
          <w:lang w:eastAsia="ru-RU"/>
        </w:rPr>
        <w:t>Проведение муниципального этапа краевой экологической Акции «Зимняя планета детства»</w:t>
      </w:r>
      <w:r w:rsidR="00B51084">
        <w:rPr>
          <w:rFonts w:ascii="Times New Roman" w:eastAsia="Times New Roman" w:hAnsi="Times New Roman" w:cs="Times New Roman"/>
          <w:sz w:val="24"/>
          <w:szCs w:val="24"/>
          <w:lang w:eastAsia="ru-RU"/>
        </w:rPr>
        <w:t>.</w:t>
      </w:r>
    </w:p>
    <w:p w:rsidR="005A3F8C" w:rsidRPr="00C8070D" w:rsidRDefault="002B52CA" w:rsidP="005A3F8C">
      <w:pPr>
        <w:spacing w:after="0" w:line="240" w:lineRule="auto"/>
        <w:ind w:firstLine="708"/>
        <w:contextualSpacing/>
        <w:jc w:val="both"/>
        <w:rPr>
          <w:rFonts w:ascii="Times New Roman" w:hAnsi="Times New Roman" w:cs="Times New Roman"/>
          <w:sz w:val="24"/>
          <w:szCs w:val="24"/>
        </w:rPr>
      </w:pPr>
      <w:r w:rsidRPr="00C8070D">
        <w:rPr>
          <w:rFonts w:ascii="Times New Roman" w:hAnsi="Times New Roman" w:cs="Times New Roman"/>
          <w:b/>
          <w:sz w:val="24"/>
          <w:szCs w:val="24"/>
        </w:rPr>
        <w:t>Мероприятие 2.1</w:t>
      </w:r>
      <w:r w:rsidR="004E7B1C">
        <w:rPr>
          <w:rFonts w:ascii="Times New Roman" w:hAnsi="Times New Roman" w:cs="Times New Roman"/>
          <w:b/>
          <w:sz w:val="24"/>
          <w:szCs w:val="24"/>
        </w:rPr>
        <w:t>5</w:t>
      </w:r>
      <w:r w:rsidR="005A3F8C" w:rsidRPr="00C8070D">
        <w:rPr>
          <w:rFonts w:ascii="Times New Roman" w:hAnsi="Times New Roman" w:cs="Times New Roman"/>
          <w:b/>
          <w:sz w:val="24"/>
          <w:szCs w:val="24"/>
        </w:rPr>
        <w:t xml:space="preserve">: </w:t>
      </w:r>
      <w:r w:rsidR="00B51084" w:rsidRPr="00B51084">
        <w:rPr>
          <w:rFonts w:ascii="Times New Roman" w:hAnsi="Times New Roman" w:cs="Times New Roman"/>
          <w:sz w:val="24"/>
          <w:szCs w:val="24"/>
        </w:rPr>
        <w:t>Торжественное мероприятие «Новогодняя ёлка Главы ра</w:t>
      </w:r>
      <w:r w:rsidR="001C3DC3">
        <w:rPr>
          <w:rFonts w:ascii="Times New Roman" w:hAnsi="Times New Roman" w:cs="Times New Roman"/>
          <w:sz w:val="24"/>
          <w:szCs w:val="24"/>
        </w:rPr>
        <w:t>й</w:t>
      </w:r>
      <w:r w:rsidR="00B51084" w:rsidRPr="00B51084">
        <w:rPr>
          <w:rFonts w:ascii="Times New Roman" w:hAnsi="Times New Roman" w:cs="Times New Roman"/>
          <w:sz w:val="24"/>
          <w:szCs w:val="24"/>
        </w:rPr>
        <w:t>она»</w:t>
      </w:r>
      <w:r w:rsidR="00E1732A" w:rsidRPr="00B51084">
        <w:rPr>
          <w:rFonts w:ascii="Times New Roman" w:eastAsia="Times New Roman" w:hAnsi="Times New Roman" w:cs="Times New Roman"/>
          <w:sz w:val="24"/>
          <w:szCs w:val="24"/>
          <w:lang w:eastAsia="ru-RU"/>
        </w:rPr>
        <w:t>.</w:t>
      </w:r>
    </w:p>
    <w:p w:rsidR="005A3F8C" w:rsidRPr="0051420B" w:rsidRDefault="005A3F8C" w:rsidP="005A3F8C">
      <w:pPr>
        <w:spacing w:after="0" w:line="240" w:lineRule="auto"/>
        <w:ind w:firstLine="708"/>
        <w:jc w:val="both"/>
        <w:rPr>
          <w:rFonts w:ascii="Times New Roman" w:eastAsia="Times New Roman" w:hAnsi="Times New Roman" w:cs="Times New Roman"/>
          <w:color w:val="FF0000"/>
          <w:sz w:val="24"/>
          <w:szCs w:val="24"/>
          <w:lang w:eastAsia="ru-RU"/>
        </w:rPr>
      </w:pPr>
      <w:r w:rsidRPr="00C8070D">
        <w:rPr>
          <w:rFonts w:ascii="Times New Roman" w:eastAsia="Times New Roman" w:hAnsi="Times New Roman" w:cs="Times New Roman"/>
          <w:b/>
          <w:sz w:val="24"/>
          <w:szCs w:val="24"/>
          <w:lang w:eastAsia="ru-RU"/>
        </w:rPr>
        <w:t xml:space="preserve">Мероприятие </w:t>
      </w:r>
      <w:r w:rsidR="006C54B8" w:rsidRPr="00C8070D">
        <w:rPr>
          <w:rFonts w:ascii="Times New Roman" w:eastAsia="Times New Roman" w:hAnsi="Times New Roman" w:cs="Times New Roman"/>
          <w:b/>
          <w:sz w:val="24"/>
          <w:szCs w:val="24"/>
          <w:lang w:eastAsia="ru-RU"/>
        </w:rPr>
        <w:t>2.1</w:t>
      </w:r>
      <w:r w:rsidR="004E7B1C">
        <w:rPr>
          <w:rFonts w:ascii="Times New Roman" w:eastAsia="Times New Roman" w:hAnsi="Times New Roman" w:cs="Times New Roman"/>
          <w:b/>
          <w:sz w:val="24"/>
          <w:szCs w:val="24"/>
          <w:lang w:eastAsia="ru-RU"/>
        </w:rPr>
        <w:t>6</w:t>
      </w:r>
      <w:r w:rsidR="006C54B8" w:rsidRPr="00C8070D">
        <w:rPr>
          <w:rFonts w:ascii="Times New Roman" w:eastAsia="Times New Roman" w:hAnsi="Times New Roman" w:cs="Times New Roman"/>
          <w:b/>
          <w:sz w:val="24"/>
          <w:szCs w:val="24"/>
          <w:lang w:eastAsia="ru-RU"/>
        </w:rPr>
        <w:t>:</w:t>
      </w:r>
      <w:r w:rsidR="00B51084">
        <w:rPr>
          <w:rFonts w:ascii="Times New Roman" w:eastAsia="Times New Roman" w:hAnsi="Times New Roman" w:cs="Times New Roman"/>
          <w:b/>
          <w:sz w:val="24"/>
          <w:szCs w:val="24"/>
          <w:lang w:eastAsia="ru-RU"/>
        </w:rPr>
        <w:t xml:space="preserve"> </w:t>
      </w:r>
      <w:r w:rsidR="00E1732A" w:rsidRPr="0051420B">
        <w:rPr>
          <w:rFonts w:ascii="Times New Roman" w:eastAsia="Times New Roman" w:hAnsi="Times New Roman" w:cs="Times New Roman"/>
          <w:sz w:val="24"/>
          <w:szCs w:val="24"/>
          <w:lang w:eastAsia="ru-RU"/>
        </w:rPr>
        <w:t>Очное участие</w:t>
      </w:r>
      <w:r w:rsidR="00E1732A" w:rsidRPr="00C8070D">
        <w:rPr>
          <w:rFonts w:ascii="Times New Roman" w:eastAsia="Times New Roman" w:hAnsi="Times New Roman" w:cs="Times New Roman"/>
          <w:sz w:val="24"/>
          <w:szCs w:val="24"/>
          <w:lang w:eastAsia="ru-RU"/>
        </w:rPr>
        <w:t xml:space="preserve"> обучающихся во </w:t>
      </w:r>
      <w:r w:rsidR="00B51084">
        <w:rPr>
          <w:rFonts w:ascii="Times New Roman" w:eastAsia="Times New Roman" w:hAnsi="Times New Roman" w:cs="Times New Roman"/>
          <w:sz w:val="24"/>
          <w:szCs w:val="24"/>
          <w:lang w:eastAsia="ru-RU"/>
        </w:rPr>
        <w:t>в</w:t>
      </w:r>
      <w:r w:rsidR="00E1732A" w:rsidRPr="00C8070D">
        <w:rPr>
          <w:rFonts w:ascii="Times New Roman" w:eastAsia="Times New Roman" w:hAnsi="Times New Roman" w:cs="Times New Roman"/>
          <w:sz w:val="24"/>
          <w:szCs w:val="24"/>
          <w:lang w:eastAsia="ru-RU"/>
        </w:rPr>
        <w:t>сероссийских и международных конкурсах вокального мастерства</w:t>
      </w:r>
      <w:r w:rsidR="00E1732A">
        <w:rPr>
          <w:rFonts w:ascii="Times New Roman" w:eastAsia="Times New Roman" w:hAnsi="Times New Roman" w:cs="Times New Roman"/>
          <w:sz w:val="24"/>
          <w:szCs w:val="24"/>
          <w:lang w:eastAsia="ru-RU"/>
        </w:rPr>
        <w:t>.</w:t>
      </w:r>
    </w:p>
    <w:p w:rsidR="00127669" w:rsidRDefault="00127669" w:rsidP="005A3F8C">
      <w:pPr>
        <w:spacing w:after="0" w:line="240" w:lineRule="auto"/>
        <w:ind w:firstLine="708"/>
        <w:jc w:val="both"/>
        <w:rPr>
          <w:rFonts w:ascii="Times New Roman" w:eastAsia="Times New Roman" w:hAnsi="Times New Roman" w:cs="Times New Roman"/>
          <w:sz w:val="24"/>
          <w:szCs w:val="24"/>
          <w:lang w:eastAsia="ru-RU"/>
        </w:rPr>
      </w:pPr>
      <w:r w:rsidRPr="0051420B">
        <w:rPr>
          <w:rFonts w:ascii="Times New Roman" w:eastAsia="Times New Roman" w:hAnsi="Times New Roman" w:cs="Times New Roman"/>
          <w:b/>
          <w:sz w:val="24"/>
          <w:szCs w:val="24"/>
          <w:lang w:eastAsia="ru-RU"/>
        </w:rPr>
        <w:t>Мероприятие 2.1</w:t>
      </w:r>
      <w:r w:rsidR="004E7B1C">
        <w:rPr>
          <w:rFonts w:ascii="Times New Roman" w:eastAsia="Times New Roman" w:hAnsi="Times New Roman" w:cs="Times New Roman"/>
          <w:b/>
          <w:sz w:val="24"/>
          <w:szCs w:val="24"/>
          <w:lang w:eastAsia="ru-RU"/>
        </w:rPr>
        <w:t>7</w:t>
      </w:r>
      <w:r w:rsidR="00832752">
        <w:rPr>
          <w:rFonts w:ascii="Times New Roman" w:eastAsia="Times New Roman" w:hAnsi="Times New Roman" w:cs="Times New Roman"/>
          <w:b/>
          <w:sz w:val="24"/>
          <w:szCs w:val="24"/>
          <w:lang w:eastAsia="ru-RU"/>
        </w:rPr>
        <w:t>:</w:t>
      </w:r>
      <w:r w:rsidR="00E1732A" w:rsidRPr="00E1732A">
        <w:rPr>
          <w:rFonts w:ascii="Times New Roman" w:eastAsia="Times New Roman" w:hAnsi="Times New Roman" w:cs="Times New Roman"/>
          <w:sz w:val="24"/>
          <w:szCs w:val="24"/>
          <w:lang w:eastAsia="ru-RU"/>
        </w:rPr>
        <w:t xml:space="preserve"> </w:t>
      </w:r>
      <w:r w:rsidR="00E1732A">
        <w:rPr>
          <w:rFonts w:ascii="Times New Roman" w:eastAsia="Times New Roman" w:hAnsi="Times New Roman" w:cs="Times New Roman"/>
          <w:sz w:val="24"/>
          <w:szCs w:val="24"/>
          <w:lang w:eastAsia="ru-RU"/>
        </w:rPr>
        <w:t>Проведение районного т</w:t>
      </w:r>
      <w:r w:rsidR="00B51084">
        <w:rPr>
          <w:rFonts w:ascii="Times New Roman" w:eastAsia="Times New Roman" w:hAnsi="Times New Roman" w:cs="Times New Roman"/>
          <w:sz w:val="24"/>
          <w:szCs w:val="24"/>
          <w:lang w:eastAsia="ru-RU"/>
        </w:rPr>
        <w:t>оржественного выпускного вечера.</w:t>
      </w:r>
    </w:p>
    <w:p w:rsidR="00B51084" w:rsidRDefault="00B51084" w:rsidP="005A3F8C">
      <w:pPr>
        <w:spacing w:after="0" w:line="240" w:lineRule="auto"/>
        <w:ind w:firstLine="708"/>
        <w:jc w:val="both"/>
        <w:rPr>
          <w:rFonts w:ascii="Times New Roman" w:eastAsia="Times New Roman" w:hAnsi="Times New Roman" w:cs="Times New Roman"/>
          <w:sz w:val="24"/>
          <w:szCs w:val="24"/>
          <w:lang w:eastAsia="ru-RU"/>
        </w:rPr>
      </w:pPr>
      <w:r w:rsidRPr="00B51084">
        <w:rPr>
          <w:rFonts w:ascii="Times New Roman" w:eastAsia="Times New Roman" w:hAnsi="Times New Roman" w:cs="Times New Roman"/>
          <w:sz w:val="24"/>
          <w:szCs w:val="24"/>
          <w:lang w:eastAsia="ru-RU"/>
        </w:rPr>
        <w:t>Мероприятия 2.2 – 2.17 проводятся в соответствии с Положениями, разработанными МБУ ДО «Радуга».</w:t>
      </w:r>
    </w:p>
    <w:p w:rsidR="00B51084" w:rsidRDefault="00B51084" w:rsidP="005A3F8C">
      <w:pPr>
        <w:spacing w:after="0" w:line="240" w:lineRule="auto"/>
        <w:ind w:firstLine="708"/>
        <w:jc w:val="both"/>
        <w:rPr>
          <w:rFonts w:ascii="Times New Roman" w:eastAsia="Times New Roman" w:hAnsi="Times New Roman" w:cs="Times New Roman"/>
          <w:sz w:val="24"/>
          <w:szCs w:val="24"/>
          <w:lang w:eastAsia="ru-RU"/>
        </w:rPr>
      </w:pPr>
      <w:r w:rsidRPr="00B51084">
        <w:rPr>
          <w:rFonts w:ascii="Times New Roman" w:eastAsia="Times New Roman" w:hAnsi="Times New Roman" w:cs="Times New Roman"/>
          <w:sz w:val="24"/>
          <w:szCs w:val="24"/>
          <w:lang w:eastAsia="ru-RU"/>
        </w:rPr>
        <w:t>Исполнителем мероприятий 2.1 – 2.</w:t>
      </w:r>
      <w:r>
        <w:rPr>
          <w:rFonts w:ascii="Times New Roman" w:eastAsia="Times New Roman" w:hAnsi="Times New Roman" w:cs="Times New Roman"/>
          <w:sz w:val="24"/>
          <w:szCs w:val="24"/>
          <w:lang w:eastAsia="ru-RU"/>
        </w:rPr>
        <w:t>17</w:t>
      </w:r>
      <w:r w:rsidRPr="00B51084">
        <w:rPr>
          <w:rFonts w:ascii="Times New Roman" w:eastAsia="Times New Roman" w:hAnsi="Times New Roman" w:cs="Times New Roman"/>
          <w:sz w:val="24"/>
          <w:szCs w:val="24"/>
          <w:lang w:eastAsia="ru-RU"/>
        </w:rPr>
        <w:t xml:space="preserve"> является муниципальное бюджетное учреждение дополнительного образования Нижнеингашский центр «Радуга»</w:t>
      </w:r>
      <w:r>
        <w:rPr>
          <w:rFonts w:ascii="Times New Roman" w:eastAsia="Times New Roman" w:hAnsi="Times New Roman" w:cs="Times New Roman"/>
          <w:sz w:val="24"/>
          <w:szCs w:val="24"/>
          <w:lang w:eastAsia="ru-RU"/>
        </w:rPr>
        <w:t>.</w:t>
      </w:r>
    </w:p>
    <w:p w:rsidR="00B51084" w:rsidRDefault="00B87178" w:rsidP="00B87178">
      <w:pPr>
        <w:tabs>
          <w:tab w:val="left" w:pos="426"/>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420B">
        <w:rPr>
          <w:rFonts w:ascii="Times New Roman" w:eastAsia="Times New Roman" w:hAnsi="Times New Roman" w:cs="Times New Roman"/>
          <w:b/>
          <w:sz w:val="24"/>
          <w:szCs w:val="24"/>
          <w:lang w:eastAsia="ru-RU"/>
        </w:rPr>
        <w:t>Мероприятие 2.1</w:t>
      </w:r>
      <w:r w:rsidR="004E7B1C">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 xml:space="preserve">: </w:t>
      </w:r>
      <w:r w:rsidR="00B51084" w:rsidRPr="00B51084">
        <w:rPr>
          <w:rFonts w:ascii="Times New Roman" w:eastAsia="Times New Roman" w:hAnsi="Times New Roman" w:cs="Times New Roman"/>
          <w:sz w:val="24"/>
          <w:szCs w:val="24"/>
          <w:lang w:eastAsia="ru-RU"/>
        </w:rPr>
        <w:t>Проведение районных соревнований по кроссу «Золотая осень».</w:t>
      </w:r>
    </w:p>
    <w:p w:rsidR="00B51084" w:rsidRDefault="00EB4113" w:rsidP="00EB4113">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420B">
        <w:rPr>
          <w:rFonts w:ascii="Times New Roman" w:eastAsia="Times New Roman" w:hAnsi="Times New Roman" w:cs="Times New Roman"/>
          <w:b/>
          <w:sz w:val="24"/>
          <w:szCs w:val="24"/>
          <w:lang w:eastAsia="ru-RU"/>
        </w:rPr>
        <w:t>Мероприятие 2.1</w:t>
      </w:r>
      <w:r w:rsidR="004E7B1C">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 xml:space="preserve">: </w:t>
      </w:r>
      <w:r w:rsidR="00B51084" w:rsidRPr="0027136A">
        <w:rPr>
          <w:rFonts w:ascii="Times New Roman" w:eastAsia="Times New Roman" w:hAnsi="Times New Roman" w:cs="Times New Roman"/>
          <w:sz w:val="24"/>
          <w:szCs w:val="24"/>
          <w:lang w:eastAsia="ru-RU"/>
        </w:rPr>
        <w:t>Проведе</w:t>
      </w:r>
      <w:r w:rsidR="00B51084">
        <w:rPr>
          <w:rFonts w:ascii="Times New Roman" w:eastAsia="Times New Roman" w:hAnsi="Times New Roman" w:cs="Times New Roman"/>
          <w:sz w:val="24"/>
          <w:szCs w:val="24"/>
          <w:lang w:eastAsia="ru-RU"/>
        </w:rPr>
        <w:t>ние районных соревнований по общей физической подготовке.</w:t>
      </w:r>
    </w:p>
    <w:p w:rsidR="00CF1C42" w:rsidRPr="00CF1C42" w:rsidRDefault="00CF1C42" w:rsidP="00CF1C42">
      <w:pPr>
        <w:tabs>
          <w:tab w:val="left" w:pos="426"/>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420B">
        <w:rPr>
          <w:rFonts w:ascii="Times New Roman" w:eastAsia="Times New Roman" w:hAnsi="Times New Roman" w:cs="Times New Roman"/>
          <w:b/>
          <w:sz w:val="24"/>
          <w:szCs w:val="24"/>
          <w:lang w:eastAsia="ru-RU"/>
        </w:rPr>
        <w:t>Мероприятие 2.</w:t>
      </w:r>
      <w:r w:rsidR="004E7B1C">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 xml:space="preserve">: </w:t>
      </w:r>
      <w:r w:rsidR="00B51084">
        <w:rPr>
          <w:rFonts w:ascii="Times New Roman" w:eastAsia="Times New Roman" w:hAnsi="Times New Roman" w:cs="Times New Roman"/>
          <w:sz w:val="24"/>
          <w:szCs w:val="24"/>
          <w:lang w:eastAsia="ru-RU"/>
        </w:rPr>
        <w:t xml:space="preserve">Проведение муниципального этапа Всероссийских </w:t>
      </w:r>
      <w:r w:rsidR="00B51084" w:rsidRPr="00B51084">
        <w:rPr>
          <w:rFonts w:ascii="Times New Roman" w:eastAsia="Times New Roman" w:hAnsi="Times New Roman" w:cs="Times New Roman"/>
          <w:sz w:val="24"/>
          <w:szCs w:val="24"/>
          <w:lang w:eastAsia="ru-RU"/>
        </w:rPr>
        <w:t>спортивных игр школьников «През</w:t>
      </w:r>
      <w:r w:rsidR="00B51084">
        <w:rPr>
          <w:rFonts w:ascii="Times New Roman" w:eastAsia="Times New Roman" w:hAnsi="Times New Roman" w:cs="Times New Roman"/>
          <w:sz w:val="24"/>
          <w:szCs w:val="24"/>
          <w:lang w:eastAsia="ru-RU"/>
        </w:rPr>
        <w:t xml:space="preserve">идентские спортивные игры» </w:t>
      </w:r>
      <w:r w:rsidR="00B51084" w:rsidRPr="00B51084">
        <w:rPr>
          <w:rFonts w:ascii="Times New Roman" w:eastAsia="Times New Roman" w:hAnsi="Times New Roman" w:cs="Times New Roman"/>
          <w:sz w:val="24"/>
          <w:szCs w:val="24"/>
          <w:lang w:eastAsia="ru-RU"/>
        </w:rPr>
        <w:t>(баскетбол, волейбол, мини-футбол, лыжные гонки, настольный теннис).</w:t>
      </w:r>
    </w:p>
    <w:p w:rsidR="00EB4113" w:rsidRPr="00B51084" w:rsidRDefault="0027136A" w:rsidP="00B87178">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420B">
        <w:rPr>
          <w:rFonts w:ascii="Times New Roman" w:eastAsia="Times New Roman" w:hAnsi="Times New Roman" w:cs="Times New Roman"/>
          <w:b/>
          <w:sz w:val="24"/>
          <w:szCs w:val="24"/>
          <w:lang w:eastAsia="ru-RU"/>
        </w:rPr>
        <w:t>Мероприятие 2.</w:t>
      </w:r>
      <w:r>
        <w:rPr>
          <w:rFonts w:ascii="Times New Roman" w:eastAsia="Times New Roman" w:hAnsi="Times New Roman" w:cs="Times New Roman"/>
          <w:b/>
          <w:sz w:val="24"/>
          <w:szCs w:val="24"/>
          <w:lang w:eastAsia="ru-RU"/>
        </w:rPr>
        <w:t>2</w:t>
      </w:r>
      <w:r w:rsidR="004E7B1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w:t>
      </w:r>
      <w:r w:rsidR="00B51084" w:rsidRPr="00B51084">
        <w:t xml:space="preserve"> </w:t>
      </w:r>
      <w:r w:rsidR="00B51084" w:rsidRPr="00B51084">
        <w:rPr>
          <w:rFonts w:ascii="Times New Roman" w:eastAsia="Times New Roman" w:hAnsi="Times New Roman" w:cs="Times New Roman"/>
          <w:sz w:val="24"/>
          <w:szCs w:val="24"/>
          <w:lang w:eastAsia="ru-RU"/>
        </w:rPr>
        <w:t>Проведение муниципального этапа Всероссийских спортивных соревнований школьников «Президентские состязания».</w:t>
      </w:r>
    </w:p>
    <w:p w:rsidR="005A3F8C" w:rsidRPr="00C8070D" w:rsidRDefault="005A3F8C" w:rsidP="005A3F8C">
      <w:pPr>
        <w:spacing w:after="0" w:line="240" w:lineRule="auto"/>
        <w:ind w:firstLine="708"/>
        <w:contextualSpacing/>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b/>
          <w:sz w:val="24"/>
          <w:szCs w:val="24"/>
          <w:lang w:eastAsia="ru-RU"/>
        </w:rPr>
        <w:t xml:space="preserve">Мероприятие 3.1: </w:t>
      </w:r>
      <w:r w:rsidRPr="00C8070D">
        <w:rPr>
          <w:rFonts w:ascii="Times New Roman" w:eastAsia="Calibri" w:hAnsi="Times New Roman" w:cs="Times New Roman"/>
          <w:sz w:val="24"/>
          <w:szCs w:val="24"/>
        </w:rPr>
        <w:t xml:space="preserve"> Организация работы лагерей с дневным пребыванием детей.</w:t>
      </w:r>
    </w:p>
    <w:p w:rsidR="005A3F8C" w:rsidRPr="00C8070D" w:rsidRDefault="005A3F8C" w:rsidP="005A3F8C">
      <w:pPr>
        <w:spacing w:after="0" w:line="240" w:lineRule="auto"/>
        <w:ind w:firstLine="708"/>
        <w:contextualSpacing/>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b/>
          <w:sz w:val="24"/>
          <w:szCs w:val="24"/>
          <w:lang w:eastAsia="ru-RU"/>
        </w:rPr>
        <w:t xml:space="preserve">Мероприятие 3.2: </w:t>
      </w:r>
      <w:r w:rsidRPr="00C8070D">
        <w:rPr>
          <w:rFonts w:ascii="Times New Roman" w:eastAsia="Times New Roman" w:hAnsi="Times New Roman" w:cs="Times New Roman"/>
          <w:sz w:val="24"/>
          <w:szCs w:val="24"/>
          <w:lang w:eastAsia="ru-RU"/>
        </w:rPr>
        <w:t>П</w:t>
      </w:r>
      <w:r w:rsidRPr="00C8070D">
        <w:rPr>
          <w:rFonts w:ascii="Times New Roman" w:eastAsia="Calibri" w:hAnsi="Times New Roman" w:cs="Times New Roman"/>
          <w:sz w:val="24"/>
          <w:szCs w:val="24"/>
        </w:rPr>
        <w:t>риобретение путевок в загородные детские оздоровительные учреждения Красноярского края</w:t>
      </w:r>
      <w:r w:rsidR="00B51084">
        <w:rPr>
          <w:rFonts w:ascii="Times New Roman" w:eastAsia="Calibri" w:hAnsi="Times New Roman" w:cs="Times New Roman"/>
          <w:sz w:val="24"/>
          <w:szCs w:val="24"/>
        </w:rPr>
        <w:t>.</w:t>
      </w:r>
    </w:p>
    <w:p w:rsidR="005A3F8C" w:rsidRPr="00C8070D" w:rsidRDefault="005A3F8C" w:rsidP="00117B6F">
      <w:pPr>
        <w:spacing w:after="0" w:line="240" w:lineRule="auto"/>
        <w:ind w:firstLine="708"/>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lastRenderedPageBreak/>
        <w:t xml:space="preserve">Мероприятия 3.1, 3.2 осуществляются в рамках участия в государственной программе Красноярского края «Развитие образования». </w:t>
      </w:r>
      <w:proofErr w:type="spellStart"/>
      <w:r w:rsidRPr="00C8070D">
        <w:rPr>
          <w:rFonts w:ascii="Times New Roman" w:eastAsia="Times New Roman" w:hAnsi="Times New Roman" w:cs="Times New Roman"/>
          <w:sz w:val="24"/>
          <w:szCs w:val="24"/>
          <w:lang w:eastAsia="ru-RU"/>
        </w:rPr>
        <w:t>Софинансирование</w:t>
      </w:r>
      <w:proofErr w:type="spellEnd"/>
      <w:r w:rsidR="00B51084">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 xml:space="preserve">расходов из районного бюджета составляет не менее 1% от общего объема финансирования, производится на основании соглашения, заключенного между администрацией Нижнеингашского района и министерством образования Красноярского края.   </w:t>
      </w:r>
    </w:p>
    <w:p w:rsidR="005A3F8C" w:rsidRPr="00C8070D" w:rsidRDefault="005A3F8C" w:rsidP="00644CF5">
      <w:pPr>
        <w:spacing w:after="0" w:line="240" w:lineRule="auto"/>
        <w:ind w:firstLine="708"/>
        <w:contextualSpacing/>
        <w:jc w:val="both"/>
        <w:rPr>
          <w:rFonts w:ascii="Times New Roman" w:eastAsia="Calibri" w:hAnsi="Times New Roman" w:cs="Times New Roman"/>
          <w:sz w:val="24"/>
          <w:szCs w:val="24"/>
        </w:rPr>
      </w:pPr>
      <w:r w:rsidRPr="00C8070D">
        <w:rPr>
          <w:rFonts w:ascii="Times New Roman" w:eastAsia="Times New Roman" w:hAnsi="Times New Roman" w:cs="Times New Roman"/>
          <w:b/>
          <w:sz w:val="24"/>
          <w:szCs w:val="24"/>
          <w:lang w:eastAsia="ru-RU"/>
        </w:rPr>
        <w:t xml:space="preserve">Мероприятие 3.3: </w:t>
      </w:r>
      <w:r w:rsidRPr="00C8070D">
        <w:rPr>
          <w:rFonts w:ascii="Times New Roman" w:eastAsia="Times New Roman" w:hAnsi="Times New Roman" w:cs="Times New Roman"/>
          <w:sz w:val="24"/>
          <w:szCs w:val="24"/>
          <w:lang w:eastAsia="ru-RU"/>
        </w:rPr>
        <w:t>О</w:t>
      </w:r>
      <w:r w:rsidRPr="00C8070D">
        <w:rPr>
          <w:rFonts w:ascii="Times New Roman" w:eastAsia="Calibri" w:hAnsi="Times New Roman" w:cs="Times New Roman"/>
          <w:sz w:val="24"/>
          <w:szCs w:val="24"/>
        </w:rPr>
        <w:t>рганизация ту</w:t>
      </w:r>
      <w:r w:rsidR="009B7BA2">
        <w:rPr>
          <w:rFonts w:ascii="Times New Roman" w:eastAsia="Calibri" w:hAnsi="Times New Roman" w:cs="Times New Roman"/>
          <w:sz w:val="24"/>
          <w:szCs w:val="24"/>
        </w:rPr>
        <w:t>ристических походов</w:t>
      </w:r>
      <w:r w:rsidR="00B51084">
        <w:rPr>
          <w:rFonts w:ascii="Times New Roman" w:eastAsia="Calibri" w:hAnsi="Times New Roman" w:cs="Times New Roman"/>
          <w:sz w:val="24"/>
          <w:szCs w:val="24"/>
        </w:rPr>
        <w:t xml:space="preserve"> </w:t>
      </w:r>
      <w:r w:rsidR="00833BB7">
        <w:rPr>
          <w:rFonts w:ascii="Times New Roman" w:eastAsia="Calibri" w:hAnsi="Times New Roman" w:cs="Times New Roman"/>
          <w:sz w:val="24"/>
          <w:szCs w:val="24"/>
        </w:rPr>
        <w:t>«</w:t>
      </w:r>
      <w:r w:rsidR="009B7BA2">
        <w:rPr>
          <w:rFonts w:ascii="Times New Roman" w:eastAsia="Calibri" w:hAnsi="Times New Roman" w:cs="Times New Roman"/>
          <w:sz w:val="24"/>
          <w:szCs w:val="24"/>
        </w:rPr>
        <w:t>Ивановские родники</w:t>
      </w:r>
      <w:r w:rsidR="00644CF5">
        <w:rPr>
          <w:rFonts w:ascii="Times New Roman" w:eastAsia="Calibri" w:hAnsi="Times New Roman" w:cs="Times New Roman"/>
          <w:sz w:val="24"/>
          <w:szCs w:val="24"/>
        </w:rPr>
        <w:t>».</w:t>
      </w:r>
    </w:p>
    <w:p w:rsidR="005A3F8C" w:rsidRPr="00C8070D" w:rsidRDefault="00644CF5" w:rsidP="005A3F8C">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Мероприятие 3.4</w:t>
      </w:r>
      <w:r w:rsidR="005A3F8C" w:rsidRPr="00C8070D">
        <w:rPr>
          <w:rFonts w:ascii="Times New Roman" w:eastAsia="Calibri" w:hAnsi="Times New Roman" w:cs="Times New Roman"/>
          <w:b/>
          <w:sz w:val="24"/>
          <w:szCs w:val="24"/>
        </w:rPr>
        <w:t xml:space="preserve">: </w:t>
      </w:r>
      <w:r w:rsidR="005A3F8C" w:rsidRPr="00C8070D">
        <w:rPr>
          <w:rFonts w:ascii="Times New Roman" w:eastAsia="Calibri" w:hAnsi="Times New Roman" w:cs="Times New Roman"/>
          <w:sz w:val="24"/>
          <w:szCs w:val="24"/>
        </w:rPr>
        <w:t xml:space="preserve">Проведение </w:t>
      </w:r>
      <w:r w:rsidR="00127669" w:rsidRPr="00C8070D">
        <w:rPr>
          <w:rFonts w:ascii="Times New Roman" w:eastAsia="Calibri" w:hAnsi="Times New Roman" w:cs="Times New Roman"/>
          <w:sz w:val="24"/>
          <w:szCs w:val="24"/>
        </w:rPr>
        <w:t>массовых летних экспрессов в рамках летнего отдыха</w:t>
      </w:r>
      <w:r w:rsidR="00B51084">
        <w:rPr>
          <w:rFonts w:ascii="Times New Roman" w:eastAsia="Calibri" w:hAnsi="Times New Roman" w:cs="Times New Roman"/>
          <w:sz w:val="24"/>
          <w:szCs w:val="24"/>
        </w:rPr>
        <w:t>.</w:t>
      </w:r>
    </w:p>
    <w:p w:rsidR="005A3F8C" w:rsidRPr="00C8070D" w:rsidRDefault="005A3F8C" w:rsidP="005A3F8C">
      <w:pPr>
        <w:spacing w:after="0" w:line="240" w:lineRule="auto"/>
        <w:ind w:firstLine="708"/>
        <w:contextualSpacing/>
        <w:jc w:val="both"/>
        <w:rPr>
          <w:rFonts w:ascii="Times New Roman" w:eastAsia="Calibri" w:hAnsi="Times New Roman" w:cs="Times New Roman"/>
          <w:sz w:val="24"/>
          <w:szCs w:val="24"/>
        </w:rPr>
      </w:pPr>
      <w:r w:rsidRPr="00C8070D">
        <w:rPr>
          <w:rFonts w:ascii="Times New Roman" w:eastAsia="Calibri" w:hAnsi="Times New Roman" w:cs="Times New Roman"/>
          <w:b/>
          <w:sz w:val="24"/>
          <w:szCs w:val="24"/>
        </w:rPr>
        <w:t>Мероприятие 3.</w:t>
      </w:r>
      <w:r w:rsidR="00644CF5">
        <w:rPr>
          <w:rFonts w:ascii="Times New Roman" w:eastAsia="Calibri" w:hAnsi="Times New Roman" w:cs="Times New Roman"/>
          <w:b/>
          <w:sz w:val="24"/>
          <w:szCs w:val="24"/>
        </w:rPr>
        <w:t>5</w:t>
      </w:r>
      <w:r w:rsidRPr="00C8070D">
        <w:rPr>
          <w:rFonts w:ascii="Times New Roman" w:eastAsia="Calibri" w:hAnsi="Times New Roman" w:cs="Times New Roman"/>
          <w:sz w:val="24"/>
          <w:szCs w:val="24"/>
        </w:rPr>
        <w:t>: Пр</w:t>
      </w:r>
      <w:r w:rsidR="00127669" w:rsidRPr="00C8070D">
        <w:rPr>
          <w:rFonts w:ascii="Times New Roman" w:eastAsia="Calibri" w:hAnsi="Times New Roman" w:cs="Times New Roman"/>
          <w:sz w:val="24"/>
          <w:szCs w:val="24"/>
        </w:rPr>
        <w:t>иобретение наградного материала для массовых мероприятий</w:t>
      </w:r>
      <w:r w:rsidR="00B51084">
        <w:rPr>
          <w:rFonts w:ascii="Times New Roman" w:eastAsia="Calibri" w:hAnsi="Times New Roman" w:cs="Times New Roman"/>
          <w:sz w:val="24"/>
          <w:szCs w:val="24"/>
        </w:rPr>
        <w:t>.</w:t>
      </w:r>
    </w:p>
    <w:p w:rsidR="005A3F8C" w:rsidRPr="00C8070D" w:rsidRDefault="005A3F8C" w:rsidP="00117B6F">
      <w:pPr>
        <w:spacing w:after="0" w:line="240" w:lineRule="auto"/>
        <w:ind w:firstLine="708"/>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Финансирование мероприятий 3.3 </w:t>
      </w:r>
      <w:r w:rsidR="001D3E30" w:rsidRPr="00C8070D">
        <w:rPr>
          <w:rFonts w:ascii="Times New Roman" w:eastAsia="Times New Roman" w:hAnsi="Times New Roman" w:cs="Times New Roman"/>
          <w:sz w:val="24"/>
          <w:szCs w:val="24"/>
          <w:lang w:eastAsia="ru-RU"/>
        </w:rPr>
        <w:t>–</w:t>
      </w:r>
      <w:r w:rsidRPr="00C8070D">
        <w:rPr>
          <w:rFonts w:ascii="Times New Roman" w:eastAsia="Times New Roman" w:hAnsi="Times New Roman" w:cs="Times New Roman"/>
          <w:sz w:val="24"/>
          <w:szCs w:val="24"/>
          <w:lang w:eastAsia="ru-RU"/>
        </w:rPr>
        <w:t xml:space="preserve"> 3.</w:t>
      </w:r>
      <w:r w:rsidR="00A55378">
        <w:rPr>
          <w:rFonts w:ascii="Times New Roman" w:eastAsia="Times New Roman" w:hAnsi="Times New Roman" w:cs="Times New Roman"/>
          <w:sz w:val="24"/>
          <w:szCs w:val="24"/>
          <w:lang w:eastAsia="ru-RU"/>
        </w:rPr>
        <w:t>5</w:t>
      </w:r>
      <w:r w:rsidRPr="00C8070D">
        <w:rPr>
          <w:rFonts w:ascii="Times New Roman" w:eastAsia="Times New Roman" w:hAnsi="Times New Roman" w:cs="Times New Roman"/>
          <w:sz w:val="24"/>
          <w:szCs w:val="24"/>
          <w:lang w:eastAsia="ru-RU"/>
        </w:rPr>
        <w:t xml:space="preserve"> осуществляется за счет субсидии на финансовое обеспечение муниципального задания из средств районного бюджета.   </w:t>
      </w:r>
    </w:p>
    <w:p w:rsidR="005A3F8C" w:rsidRPr="00C8070D" w:rsidRDefault="007A005E" w:rsidP="00117B6F">
      <w:pPr>
        <w:spacing w:after="0" w:line="240" w:lineRule="auto"/>
        <w:ind w:firstLine="708"/>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Исполнителем мероприятий 3.1 – 3.</w:t>
      </w:r>
      <w:r w:rsidR="00A55378">
        <w:rPr>
          <w:rFonts w:ascii="Times New Roman" w:eastAsia="Times New Roman" w:hAnsi="Times New Roman" w:cs="Times New Roman"/>
          <w:sz w:val="24"/>
          <w:szCs w:val="24"/>
          <w:lang w:eastAsia="ru-RU"/>
        </w:rPr>
        <w:t>5</w:t>
      </w:r>
      <w:r w:rsidR="005A3F8C" w:rsidRPr="00C8070D">
        <w:rPr>
          <w:rFonts w:ascii="Times New Roman" w:eastAsia="Times New Roman" w:hAnsi="Times New Roman" w:cs="Times New Roman"/>
          <w:sz w:val="24"/>
          <w:szCs w:val="24"/>
          <w:lang w:eastAsia="ru-RU"/>
        </w:rPr>
        <w:t xml:space="preserve"> является муниципальное бюджетное учреждение дополнительного образования Нижнеингашский центр «Радуга» и образовательные учреждения района.</w:t>
      </w:r>
    </w:p>
    <w:p w:rsidR="005A3F8C" w:rsidRPr="00F910D8" w:rsidRDefault="005A3F8C" w:rsidP="005A3F8C">
      <w:pPr>
        <w:spacing w:after="0" w:line="240" w:lineRule="auto"/>
        <w:ind w:firstLine="708"/>
        <w:contextualSpacing/>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b/>
          <w:sz w:val="24"/>
          <w:szCs w:val="24"/>
          <w:lang w:eastAsia="ru-RU"/>
        </w:rPr>
        <w:t>Мероприятие 4.1:</w:t>
      </w:r>
      <w:r w:rsidRPr="00C8070D">
        <w:rPr>
          <w:rFonts w:ascii="Times New Roman" w:eastAsia="Times New Roman" w:hAnsi="Times New Roman" w:cs="Times New Roman"/>
          <w:sz w:val="24"/>
          <w:szCs w:val="24"/>
          <w:lang w:eastAsia="ru-RU"/>
        </w:rPr>
        <w:t xml:space="preserve"> </w:t>
      </w:r>
      <w:r w:rsidR="00F910D8" w:rsidRPr="00F910D8">
        <w:rPr>
          <w:rFonts w:ascii="Times New Roman" w:eastAsia="Times New Roman" w:hAnsi="Times New Roman" w:cs="Times New Roman"/>
          <w:sz w:val="24"/>
          <w:szCs w:val="24"/>
          <w:lang w:eastAsia="ru-RU"/>
        </w:rPr>
        <w:t xml:space="preserve">Организация и проведение учебно-полевых сборов среди обучающихся </w:t>
      </w:r>
      <w:r w:rsidR="00925EE7" w:rsidRPr="00F910D8">
        <w:rPr>
          <w:rFonts w:ascii="Times New Roman" w:eastAsia="Times New Roman" w:hAnsi="Times New Roman" w:cs="Times New Roman"/>
          <w:sz w:val="24"/>
          <w:szCs w:val="24"/>
          <w:lang w:eastAsia="ru-RU"/>
        </w:rPr>
        <w:t xml:space="preserve"> </w:t>
      </w:r>
      <w:r w:rsidR="00F910D8" w:rsidRPr="00F910D8">
        <w:rPr>
          <w:rFonts w:ascii="Times New Roman" w:eastAsia="Times New Roman" w:hAnsi="Times New Roman" w:cs="Times New Roman"/>
          <w:sz w:val="24"/>
          <w:szCs w:val="24"/>
          <w:lang w:eastAsia="ru-RU"/>
        </w:rPr>
        <w:t>(</w:t>
      </w:r>
      <w:r w:rsidR="00925EE7" w:rsidRPr="00F910D8">
        <w:rPr>
          <w:rFonts w:ascii="Times New Roman" w:eastAsia="Times New Roman" w:hAnsi="Times New Roman" w:cs="Times New Roman"/>
          <w:sz w:val="24"/>
          <w:szCs w:val="24"/>
          <w:lang w:eastAsia="ru-RU"/>
        </w:rPr>
        <w:t>10 классы</w:t>
      </w:r>
      <w:r w:rsidR="00F910D8" w:rsidRPr="00F910D8">
        <w:rPr>
          <w:rFonts w:ascii="Times New Roman" w:eastAsia="Times New Roman" w:hAnsi="Times New Roman" w:cs="Times New Roman"/>
          <w:sz w:val="24"/>
          <w:szCs w:val="24"/>
          <w:lang w:eastAsia="ru-RU"/>
        </w:rPr>
        <w:t>)</w:t>
      </w:r>
      <w:r w:rsidR="00925EE7" w:rsidRPr="00F910D8">
        <w:rPr>
          <w:rFonts w:ascii="Times New Roman" w:eastAsia="Times New Roman" w:hAnsi="Times New Roman" w:cs="Times New Roman"/>
          <w:sz w:val="24"/>
          <w:szCs w:val="24"/>
          <w:lang w:eastAsia="ru-RU"/>
        </w:rPr>
        <w:t>.</w:t>
      </w:r>
    </w:p>
    <w:p w:rsidR="005A3F8C" w:rsidRDefault="005A3F8C" w:rsidP="00117B6F">
      <w:pPr>
        <w:spacing w:after="0" w:line="240" w:lineRule="auto"/>
        <w:ind w:firstLine="708"/>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Финансирование мероприятий 4.1 осуществляется за счет субсидии на финансовое обеспечение муниципального задания из средств районного бюджета.   </w:t>
      </w:r>
    </w:p>
    <w:p w:rsidR="0019453A" w:rsidRDefault="0019453A" w:rsidP="00117B6F">
      <w:pPr>
        <w:spacing w:after="0" w:line="240" w:lineRule="auto"/>
        <w:ind w:firstLine="708"/>
        <w:jc w:val="both"/>
        <w:rPr>
          <w:rFonts w:ascii="Times New Roman" w:eastAsia="Times New Roman" w:hAnsi="Times New Roman" w:cs="Times New Roman"/>
          <w:sz w:val="24"/>
          <w:szCs w:val="24"/>
          <w:lang w:eastAsia="ru-RU"/>
        </w:rPr>
      </w:pPr>
      <w:r w:rsidRPr="0019453A">
        <w:rPr>
          <w:rFonts w:ascii="Times New Roman" w:eastAsia="Times New Roman" w:hAnsi="Times New Roman" w:cs="Times New Roman"/>
          <w:sz w:val="24"/>
          <w:szCs w:val="24"/>
          <w:lang w:eastAsia="ru-RU"/>
        </w:rPr>
        <w:t>Исполнителем мероприятий 4.1 является муниципальное бюджетное учреждение дополнительного образования Нижнеингашский центр «Радуга».</w:t>
      </w:r>
    </w:p>
    <w:p w:rsidR="00B51084" w:rsidRDefault="00B51084" w:rsidP="00117B6F">
      <w:pPr>
        <w:spacing w:after="0" w:line="240" w:lineRule="auto"/>
        <w:ind w:firstLine="708"/>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b/>
          <w:sz w:val="24"/>
          <w:szCs w:val="24"/>
          <w:lang w:eastAsia="ru-RU"/>
        </w:rPr>
        <w:t>Мероприятие 4.</w:t>
      </w:r>
      <w:r>
        <w:rPr>
          <w:rFonts w:ascii="Times New Roman" w:eastAsia="Times New Roman" w:hAnsi="Times New Roman" w:cs="Times New Roman"/>
          <w:b/>
          <w:sz w:val="24"/>
          <w:szCs w:val="24"/>
          <w:lang w:eastAsia="ru-RU"/>
        </w:rPr>
        <w:t>2</w:t>
      </w:r>
      <w:r w:rsidRPr="00C8070D">
        <w:rPr>
          <w:rFonts w:ascii="Times New Roman" w:eastAsia="Times New Roman" w:hAnsi="Times New Roman" w:cs="Times New Roman"/>
          <w:b/>
          <w:sz w:val="24"/>
          <w:szCs w:val="24"/>
          <w:lang w:eastAsia="ru-RU"/>
        </w:rPr>
        <w:t>:</w:t>
      </w:r>
      <w:r w:rsidRPr="00C8070D">
        <w:rPr>
          <w:rFonts w:ascii="Times New Roman" w:eastAsia="Times New Roman" w:hAnsi="Times New Roman" w:cs="Times New Roman"/>
          <w:sz w:val="24"/>
          <w:szCs w:val="24"/>
          <w:lang w:eastAsia="ru-RU"/>
        </w:rPr>
        <w:t xml:space="preserve"> </w:t>
      </w:r>
      <w:r w:rsidRPr="00B51084">
        <w:rPr>
          <w:rFonts w:ascii="Times New Roman" w:eastAsia="Times New Roman" w:hAnsi="Times New Roman" w:cs="Times New Roman"/>
          <w:sz w:val="24"/>
          <w:szCs w:val="24"/>
          <w:lang w:eastAsia="ru-RU"/>
        </w:rPr>
        <w:t>Проведение районного фестиваля - конкурса школьных театральных постановок к 80-летию Победы</w:t>
      </w:r>
      <w:r>
        <w:rPr>
          <w:rFonts w:ascii="Times New Roman" w:eastAsia="Times New Roman" w:hAnsi="Times New Roman" w:cs="Times New Roman"/>
          <w:sz w:val="24"/>
          <w:szCs w:val="24"/>
          <w:lang w:eastAsia="ru-RU"/>
        </w:rPr>
        <w:t xml:space="preserve"> в Великой Отечественной войне.</w:t>
      </w:r>
    </w:p>
    <w:p w:rsidR="00B51084" w:rsidRDefault="00B51084" w:rsidP="00117B6F">
      <w:pPr>
        <w:spacing w:after="0" w:line="240" w:lineRule="auto"/>
        <w:ind w:firstLine="708"/>
        <w:jc w:val="both"/>
        <w:rPr>
          <w:rFonts w:ascii="Times New Roman" w:eastAsia="Times New Roman" w:hAnsi="Times New Roman" w:cs="Times New Roman"/>
          <w:sz w:val="24"/>
          <w:szCs w:val="24"/>
          <w:lang w:eastAsia="ru-RU"/>
        </w:rPr>
      </w:pPr>
      <w:r w:rsidRPr="00B51084">
        <w:rPr>
          <w:rFonts w:ascii="Times New Roman" w:eastAsia="Times New Roman" w:hAnsi="Times New Roman" w:cs="Times New Roman"/>
          <w:b/>
          <w:sz w:val="24"/>
          <w:szCs w:val="24"/>
          <w:lang w:eastAsia="ru-RU"/>
        </w:rPr>
        <w:t>Мероприятие 4.3:</w:t>
      </w:r>
      <w:r w:rsidRPr="00B51084">
        <w:rPr>
          <w:rFonts w:ascii="Times New Roman" w:eastAsia="Times New Roman" w:hAnsi="Times New Roman" w:cs="Times New Roman"/>
          <w:sz w:val="24"/>
          <w:szCs w:val="24"/>
          <w:lang w:eastAsia="ru-RU"/>
        </w:rPr>
        <w:t xml:space="preserve">  Проведение районного смотра - конкурса школьных музейных экспозиций к 80-летию Победы</w:t>
      </w:r>
      <w:r w:rsidR="0019453A">
        <w:rPr>
          <w:rFonts w:ascii="Times New Roman" w:eastAsia="Times New Roman" w:hAnsi="Times New Roman" w:cs="Times New Roman"/>
          <w:sz w:val="24"/>
          <w:szCs w:val="24"/>
          <w:lang w:eastAsia="ru-RU"/>
        </w:rPr>
        <w:t xml:space="preserve"> в Великой Отечественной войне.</w:t>
      </w:r>
    </w:p>
    <w:p w:rsidR="0019453A" w:rsidRDefault="0019453A" w:rsidP="00117B6F">
      <w:pPr>
        <w:spacing w:after="0" w:line="240" w:lineRule="auto"/>
        <w:ind w:firstLine="708"/>
        <w:jc w:val="both"/>
        <w:rPr>
          <w:rFonts w:ascii="Times New Roman" w:eastAsia="Times New Roman" w:hAnsi="Times New Roman" w:cs="Times New Roman"/>
          <w:sz w:val="24"/>
          <w:szCs w:val="24"/>
          <w:lang w:eastAsia="ru-RU"/>
        </w:rPr>
      </w:pPr>
      <w:r w:rsidRPr="0019453A">
        <w:rPr>
          <w:rFonts w:ascii="Times New Roman" w:eastAsia="Times New Roman" w:hAnsi="Times New Roman" w:cs="Times New Roman"/>
          <w:b/>
          <w:sz w:val="24"/>
          <w:szCs w:val="24"/>
          <w:lang w:eastAsia="ru-RU"/>
        </w:rPr>
        <w:t>Мероприятие 4.</w:t>
      </w:r>
      <w:r>
        <w:rPr>
          <w:rFonts w:ascii="Times New Roman" w:eastAsia="Times New Roman" w:hAnsi="Times New Roman" w:cs="Times New Roman"/>
          <w:b/>
          <w:sz w:val="24"/>
          <w:szCs w:val="24"/>
          <w:lang w:eastAsia="ru-RU"/>
        </w:rPr>
        <w:t>4</w:t>
      </w:r>
      <w:r w:rsidRPr="0019453A">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19453A">
        <w:rPr>
          <w:rFonts w:ascii="Times New Roman" w:eastAsia="Times New Roman" w:hAnsi="Times New Roman" w:cs="Times New Roman"/>
          <w:sz w:val="24"/>
          <w:szCs w:val="24"/>
          <w:lang w:eastAsia="ru-RU"/>
        </w:rPr>
        <w:t>День памяти воинов и интернационалистов.</w:t>
      </w:r>
    </w:p>
    <w:p w:rsidR="0019453A" w:rsidRPr="0019453A" w:rsidRDefault="0019453A" w:rsidP="00117B6F">
      <w:pPr>
        <w:spacing w:after="0" w:line="240" w:lineRule="auto"/>
        <w:ind w:firstLine="708"/>
        <w:jc w:val="both"/>
        <w:rPr>
          <w:rFonts w:ascii="Times New Roman" w:eastAsia="Times New Roman" w:hAnsi="Times New Roman" w:cs="Times New Roman"/>
          <w:b/>
          <w:sz w:val="24"/>
          <w:szCs w:val="24"/>
          <w:lang w:eastAsia="ru-RU"/>
        </w:rPr>
      </w:pPr>
      <w:r w:rsidRPr="0019453A">
        <w:rPr>
          <w:rFonts w:ascii="Times New Roman" w:eastAsia="Times New Roman" w:hAnsi="Times New Roman" w:cs="Times New Roman"/>
          <w:b/>
          <w:sz w:val="24"/>
          <w:szCs w:val="24"/>
          <w:lang w:eastAsia="ru-RU"/>
        </w:rPr>
        <w:t xml:space="preserve">Мероприятие 5.1: </w:t>
      </w:r>
      <w:r w:rsidRPr="0019453A">
        <w:rPr>
          <w:rFonts w:ascii="Times New Roman" w:eastAsia="Times New Roman" w:hAnsi="Times New Roman" w:cs="Times New Roman"/>
          <w:sz w:val="24"/>
          <w:szCs w:val="24"/>
          <w:lang w:eastAsia="ru-RU"/>
        </w:rPr>
        <w:t>Обеспечение функционирования системы персонифицированного финансирования дополнительного образования детей:</w:t>
      </w:r>
    </w:p>
    <w:p w:rsidR="003861CD" w:rsidRDefault="003861CD" w:rsidP="003861CD">
      <w:pPr>
        <w:spacing w:after="0" w:line="240" w:lineRule="auto"/>
        <w:ind w:firstLine="440"/>
        <w:jc w:val="both"/>
        <w:rPr>
          <w:rFonts w:ascii="Times New Roman" w:hAnsi="Times New Roman" w:cs="Times New Roman"/>
          <w:iCs/>
          <w:sz w:val="24"/>
          <w:szCs w:val="24"/>
        </w:rPr>
      </w:pPr>
      <w:r w:rsidRPr="003861CD">
        <w:rPr>
          <w:rFonts w:ascii="Times New Roman" w:hAnsi="Times New Roman" w:cs="Times New Roman"/>
          <w:iCs/>
          <w:sz w:val="24"/>
          <w:szCs w:val="24"/>
        </w:rPr>
        <w:t>- 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w:t>
      </w:r>
      <w:r>
        <w:rPr>
          <w:rFonts w:ascii="Times New Roman" w:hAnsi="Times New Roman" w:cs="Times New Roman"/>
          <w:iCs/>
          <w:sz w:val="24"/>
          <w:szCs w:val="24"/>
        </w:rPr>
        <w:t xml:space="preserve"> детей.</w:t>
      </w:r>
    </w:p>
    <w:p w:rsidR="00201BF8" w:rsidRDefault="003861CD" w:rsidP="003861CD">
      <w:pPr>
        <w:spacing w:after="0" w:line="240" w:lineRule="auto"/>
        <w:ind w:firstLine="440"/>
        <w:jc w:val="both"/>
        <w:rPr>
          <w:rFonts w:ascii="Times New Roman" w:hAnsi="Times New Roman" w:cs="Times New Roman"/>
          <w:iCs/>
          <w:sz w:val="24"/>
          <w:szCs w:val="24"/>
        </w:rPr>
      </w:pPr>
      <w:r w:rsidRPr="003861CD">
        <w:rPr>
          <w:rFonts w:ascii="Times New Roman" w:hAnsi="Times New Roman" w:cs="Times New Roman"/>
          <w:iCs/>
          <w:sz w:val="24"/>
          <w:szCs w:val="24"/>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p w:rsidR="003861CD" w:rsidRPr="003861CD" w:rsidRDefault="00C735D6" w:rsidP="00117B6F">
      <w:pPr>
        <w:spacing w:after="0" w:line="240" w:lineRule="auto"/>
        <w:ind w:firstLine="708"/>
        <w:jc w:val="both"/>
        <w:rPr>
          <w:rFonts w:ascii="Times New Roman" w:hAnsi="Times New Roman" w:cs="Times New Roman"/>
          <w:iCs/>
          <w:sz w:val="24"/>
          <w:szCs w:val="24"/>
        </w:rPr>
      </w:pPr>
      <w:r w:rsidRPr="00C8070D">
        <w:rPr>
          <w:rFonts w:ascii="Times New Roman" w:eastAsia="Times New Roman" w:hAnsi="Times New Roman" w:cs="Times New Roman"/>
          <w:sz w:val="24"/>
          <w:szCs w:val="24"/>
          <w:lang w:eastAsia="ru-RU"/>
        </w:rPr>
        <w:t>Финансирование мероприят</w:t>
      </w:r>
      <w:r>
        <w:rPr>
          <w:rFonts w:ascii="Times New Roman" w:eastAsia="Times New Roman" w:hAnsi="Times New Roman" w:cs="Times New Roman"/>
          <w:sz w:val="24"/>
          <w:szCs w:val="24"/>
          <w:lang w:eastAsia="ru-RU"/>
        </w:rPr>
        <w:t>ия</w:t>
      </w:r>
      <w:r w:rsidR="007F5D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w:t>
      </w:r>
      <w:r w:rsidRPr="00C8070D">
        <w:rPr>
          <w:rFonts w:ascii="Times New Roman" w:eastAsia="Times New Roman" w:hAnsi="Times New Roman" w:cs="Times New Roman"/>
          <w:sz w:val="24"/>
          <w:szCs w:val="24"/>
          <w:lang w:eastAsia="ru-RU"/>
        </w:rPr>
        <w:t>.1 осуществляется за счет субсидии на финансовое обеспечение муниципального задания из средств районного бюджета</w:t>
      </w:r>
    </w:p>
    <w:p w:rsidR="003861CD" w:rsidRDefault="003861CD" w:rsidP="00117B6F">
      <w:pPr>
        <w:spacing w:after="0" w:line="240" w:lineRule="auto"/>
        <w:ind w:firstLine="708"/>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Исполнителем мероприят</w:t>
      </w:r>
      <w:r>
        <w:rPr>
          <w:rFonts w:ascii="Times New Roman" w:eastAsia="Times New Roman" w:hAnsi="Times New Roman" w:cs="Times New Roman"/>
          <w:sz w:val="24"/>
          <w:szCs w:val="24"/>
          <w:lang w:eastAsia="ru-RU"/>
        </w:rPr>
        <w:t xml:space="preserve">ия </w:t>
      </w:r>
      <w:r w:rsidR="007F5D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w:t>
      </w:r>
      <w:r w:rsidRPr="00C8070D">
        <w:rPr>
          <w:rFonts w:ascii="Times New Roman" w:eastAsia="Times New Roman" w:hAnsi="Times New Roman" w:cs="Times New Roman"/>
          <w:sz w:val="24"/>
          <w:szCs w:val="24"/>
          <w:lang w:eastAsia="ru-RU"/>
        </w:rPr>
        <w:t>.1 является муниципальное бюджетное учреждение дополнительного образования Нижнеингашский центр «Радуга»</w:t>
      </w:r>
      <w:r>
        <w:rPr>
          <w:rFonts w:ascii="Times New Roman" w:eastAsia="Times New Roman" w:hAnsi="Times New Roman" w:cs="Times New Roman"/>
          <w:sz w:val="24"/>
          <w:szCs w:val="24"/>
          <w:lang w:eastAsia="ru-RU"/>
        </w:rPr>
        <w:t>.</w:t>
      </w:r>
    </w:p>
    <w:p w:rsidR="003861CD" w:rsidRPr="00C8070D" w:rsidRDefault="003861CD" w:rsidP="003861CD">
      <w:pPr>
        <w:spacing w:after="0" w:line="240" w:lineRule="auto"/>
        <w:ind w:firstLine="440"/>
        <w:jc w:val="both"/>
        <w:rPr>
          <w:rFonts w:ascii="Times New Roman" w:eastAsia="Times New Roman" w:hAnsi="Times New Roman" w:cs="Times New Roman"/>
          <w:sz w:val="24"/>
          <w:szCs w:val="24"/>
          <w:lang w:eastAsia="ru-RU"/>
        </w:rPr>
      </w:pPr>
    </w:p>
    <w:p w:rsidR="005A3F8C" w:rsidRDefault="005A3F8C" w:rsidP="005A3F8C">
      <w:pPr>
        <w:tabs>
          <w:tab w:val="left" w:pos="426"/>
        </w:tabs>
        <w:autoSpaceDE w:val="0"/>
        <w:autoSpaceDN w:val="0"/>
        <w:adjustRightInd w:val="0"/>
        <w:spacing w:after="0" w:line="240" w:lineRule="auto"/>
        <w:ind w:left="360"/>
        <w:jc w:val="both"/>
        <w:rPr>
          <w:rFonts w:ascii="Times New Roman" w:eastAsia="Calibri" w:hAnsi="Times New Roman" w:cs="Times New Roman"/>
          <w:b/>
          <w:sz w:val="24"/>
          <w:szCs w:val="24"/>
        </w:rPr>
      </w:pPr>
      <w:r w:rsidRPr="00C8070D">
        <w:rPr>
          <w:rFonts w:ascii="Times New Roman" w:eastAsia="Calibri" w:hAnsi="Times New Roman" w:cs="Times New Roman"/>
          <w:b/>
          <w:sz w:val="24"/>
          <w:szCs w:val="24"/>
        </w:rPr>
        <w:t>4.</w:t>
      </w:r>
      <w:r w:rsidR="0019453A">
        <w:rPr>
          <w:rFonts w:ascii="Times New Roman" w:eastAsia="Calibri" w:hAnsi="Times New Roman" w:cs="Times New Roman"/>
          <w:b/>
          <w:sz w:val="24"/>
          <w:szCs w:val="24"/>
        </w:rPr>
        <w:t xml:space="preserve"> </w:t>
      </w:r>
      <w:r w:rsidRPr="00C8070D">
        <w:rPr>
          <w:rFonts w:ascii="Times New Roman" w:eastAsia="Calibri" w:hAnsi="Times New Roman" w:cs="Times New Roman"/>
          <w:b/>
          <w:sz w:val="24"/>
          <w:szCs w:val="24"/>
        </w:rPr>
        <w:t>Управление подпрограммой и контроль за исполнением подпрограммы.</w:t>
      </w:r>
    </w:p>
    <w:p w:rsidR="0019453A" w:rsidRPr="00C8070D" w:rsidRDefault="0019453A" w:rsidP="005A3F8C">
      <w:pPr>
        <w:tabs>
          <w:tab w:val="left" w:pos="426"/>
        </w:tabs>
        <w:autoSpaceDE w:val="0"/>
        <w:autoSpaceDN w:val="0"/>
        <w:adjustRightInd w:val="0"/>
        <w:spacing w:after="0" w:line="240" w:lineRule="auto"/>
        <w:ind w:left="360"/>
        <w:jc w:val="both"/>
        <w:rPr>
          <w:rFonts w:ascii="Times New Roman" w:eastAsia="Calibri" w:hAnsi="Times New Roman" w:cs="Times New Roman"/>
          <w:b/>
          <w:sz w:val="24"/>
          <w:szCs w:val="24"/>
        </w:rPr>
      </w:pPr>
    </w:p>
    <w:p w:rsidR="005A3F8C" w:rsidRPr="00C8070D" w:rsidRDefault="005A3F8C" w:rsidP="005A3F8C">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Исполнение подпрограммы по реализации мероприятий осуществляет управление образования администрации Нижнеингашского района.</w:t>
      </w:r>
    </w:p>
    <w:p w:rsidR="005A3F8C" w:rsidRPr="00C8070D" w:rsidRDefault="005A3F8C" w:rsidP="005A3F8C">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Контроль за целевым использованием средств бюджета осуществляет финансовое управление администрации Нижнеингашского района.</w:t>
      </w:r>
    </w:p>
    <w:p w:rsidR="005A3F8C" w:rsidRPr="00C8070D" w:rsidRDefault="005A3F8C" w:rsidP="005A3F8C">
      <w:pPr>
        <w:autoSpaceDE w:val="0"/>
        <w:autoSpaceDN w:val="0"/>
        <w:adjustRightInd w:val="0"/>
        <w:spacing w:after="0" w:line="240" w:lineRule="auto"/>
        <w:ind w:firstLine="709"/>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Обеспечение целевого расходования бюджетных средств осуществляется управлением образования администрации Нижнеингашского района, являющимся ГРБС районного бюджета.</w:t>
      </w:r>
    </w:p>
    <w:p w:rsidR="005A3F8C" w:rsidRPr="00C8070D" w:rsidRDefault="005A3F8C" w:rsidP="00117B6F">
      <w:pPr>
        <w:spacing w:after="0" w:line="240" w:lineRule="auto"/>
        <w:ind w:firstLine="708"/>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Управление образования несет ответственность за реализацию подпрограммы, достижение конечных результатов и осуществляет:</w:t>
      </w:r>
    </w:p>
    <w:p w:rsidR="005A3F8C" w:rsidRPr="00C8070D" w:rsidRDefault="005A3F8C" w:rsidP="00117B6F">
      <w:pPr>
        <w:spacing w:after="0" w:line="240" w:lineRule="auto"/>
        <w:ind w:firstLine="708"/>
        <w:rPr>
          <w:rFonts w:ascii="Times New Roman" w:eastAsia="Calibri" w:hAnsi="Times New Roman" w:cs="Times New Roman"/>
          <w:sz w:val="24"/>
          <w:szCs w:val="24"/>
        </w:rPr>
      </w:pPr>
      <w:r w:rsidRPr="00C8070D">
        <w:rPr>
          <w:rFonts w:ascii="Times New Roman" w:eastAsia="Calibri" w:hAnsi="Times New Roman" w:cs="Times New Roman"/>
          <w:sz w:val="24"/>
          <w:szCs w:val="24"/>
        </w:rPr>
        <w:lastRenderedPageBreak/>
        <w:t>- мониторинг реализации мероприятий подпрограммы;</w:t>
      </w:r>
    </w:p>
    <w:p w:rsidR="005A3F8C" w:rsidRPr="00C8070D" w:rsidRDefault="005A3F8C" w:rsidP="00117B6F">
      <w:pPr>
        <w:spacing w:after="0" w:line="240" w:lineRule="auto"/>
        <w:ind w:firstLine="708"/>
        <w:rPr>
          <w:rFonts w:ascii="Times New Roman" w:eastAsia="Calibri" w:hAnsi="Times New Roman" w:cs="Times New Roman"/>
          <w:sz w:val="24"/>
          <w:szCs w:val="24"/>
        </w:rPr>
      </w:pPr>
      <w:r w:rsidRPr="00C8070D">
        <w:rPr>
          <w:rFonts w:ascii="Times New Roman" w:eastAsia="Calibri" w:hAnsi="Times New Roman" w:cs="Times New Roman"/>
          <w:sz w:val="24"/>
          <w:szCs w:val="24"/>
        </w:rPr>
        <w:t>- контроль за ходом реализации подпрограммы;</w:t>
      </w:r>
    </w:p>
    <w:p w:rsidR="00403B0F" w:rsidRPr="00C8070D" w:rsidRDefault="005A3F8C" w:rsidP="00117B6F">
      <w:pPr>
        <w:spacing w:after="0"/>
        <w:ind w:firstLine="708"/>
        <w:jc w:val="both"/>
        <w:rPr>
          <w:rFonts w:ascii="Times New Roman" w:hAnsi="Times New Roman" w:cs="Times New Roman"/>
          <w:sz w:val="24"/>
          <w:szCs w:val="24"/>
        </w:rPr>
      </w:pPr>
      <w:r w:rsidRPr="00C8070D">
        <w:rPr>
          <w:rFonts w:ascii="Times New Roman" w:eastAsia="Calibri" w:hAnsi="Times New Roman" w:cs="Times New Roman"/>
          <w:sz w:val="24"/>
          <w:szCs w:val="24"/>
        </w:rPr>
        <w:t>-</w:t>
      </w:r>
      <w:r w:rsidR="00403B0F" w:rsidRPr="00C8070D">
        <w:rPr>
          <w:rFonts w:ascii="Times New Roman" w:hAnsi="Times New Roman" w:cs="Times New Roman"/>
          <w:sz w:val="24"/>
          <w:szCs w:val="24"/>
        </w:rPr>
        <w:t>подготовку ежеквартальных, годовых отчетов о реализации подпрограммы</w:t>
      </w:r>
      <w:r w:rsidR="00117B6F">
        <w:rPr>
          <w:rFonts w:ascii="Times New Roman" w:hAnsi="Times New Roman" w:cs="Times New Roman"/>
          <w:sz w:val="24"/>
          <w:szCs w:val="24"/>
        </w:rPr>
        <w:t xml:space="preserve"> </w:t>
      </w:r>
      <w:r w:rsidR="00E9679D" w:rsidRPr="00C8070D">
        <w:rPr>
          <w:rFonts w:ascii="Times New Roman" w:hAnsi="Times New Roman" w:cs="Times New Roman"/>
          <w:sz w:val="24"/>
          <w:szCs w:val="24"/>
        </w:rPr>
        <w:t>в срок,</w:t>
      </w:r>
      <w:r w:rsidR="00403B0F" w:rsidRPr="00C8070D">
        <w:rPr>
          <w:rFonts w:ascii="Times New Roman" w:hAnsi="Times New Roman" w:cs="Times New Roman"/>
          <w:sz w:val="24"/>
          <w:szCs w:val="24"/>
        </w:rPr>
        <w:t xml:space="preserve"> установленный Порядком (</w:t>
      </w:r>
      <w:r w:rsidR="0087633F" w:rsidRPr="00C8070D">
        <w:rPr>
          <w:rFonts w:ascii="Times New Roman" w:hAnsi="Times New Roman" w:cs="Times New Roman"/>
          <w:sz w:val="24"/>
          <w:szCs w:val="24"/>
        </w:rPr>
        <w:t>постановление Главы района от 27.11.2015 №880 «Об утверждении Порядка принятия решений о разработке, формировании и реализации муниципальных программ Нижнеингашского района»);</w:t>
      </w:r>
    </w:p>
    <w:p w:rsidR="005A3F8C" w:rsidRPr="00C8070D" w:rsidRDefault="005A3F8C" w:rsidP="00117B6F">
      <w:pPr>
        <w:spacing w:after="0" w:line="240" w:lineRule="auto"/>
        <w:ind w:firstLine="708"/>
        <w:rPr>
          <w:rFonts w:ascii="Times New Roman" w:eastAsia="Calibri" w:hAnsi="Times New Roman" w:cs="Times New Roman"/>
          <w:sz w:val="24"/>
          <w:szCs w:val="24"/>
        </w:rPr>
      </w:pPr>
      <w:r w:rsidRPr="00C8070D">
        <w:rPr>
          <w:rFonts w:ascii="Times New Roman" w:eastAsia="Calibri" w:hAnsi="Times New Roman" w:cs="Times New Roman"/>
          <w:sz w:val="24"/>
          <w:szCs w:val="24"/>
        </w:rPr>
        <w:t>-контроль за достижением конечного результата подпрограммы.</w:t>
      </w:r>
    </w:p>
    <w:p w:rsidR="00BF39E3" w:rsidRPr="00C8070D" w:rsidRDefault="00BF39E3" w:rsidP="00BF39E3">
      <w:pPr>
        <w:spacing w:after="0" w:line="240" w:lineRule="auto"/>
        <w:ind w:firstLine="708"/>
        <w:rPr>
          <w:rFonts w:ascii="Times New Roman" w:eastAsia="Calibri" w:hAnsi="Times New Roman" w:cs="Times New Roman"/>
          <w:sz w:val="24"/>
          <w:szCs w:val="24"/>
          <w:lang w:eastAsia="ru-RU"/>
        </w:rPr>
        <w:sectPr w:rsidR="00BF39E3" w:rsidRPr="00C8070D" w:rsidSect="007C169F">
          <w:headerReference w:type="default" r:id="rId16"/>
          <w:pgSz w:w="11905" w:h="16838"/>
          <w:pgMar w:top="851" w:right="1132" w:bottom="851" w:left="1843" w:header="425" w:footer="720" w:gutter="0"/>
          <w:cols w:space="720"/>
          <w:noEndnote/>
          <w:titlePg/>
          <w:docGrid w:linePitch="299"/>
        </w:sectPr>
      </w:pPr>
    </w:p>
    <w:p w:rsidR="00BF39E3" w:rsidRPr="00813331" w:rsidRDefault="00BF39E3" w:rsidP="00F079FB">
      <w:pPr>
        <w:spacing w:after="0" w:line="240" w:lineRule="auto"/>
        <w:jc w:val="right"/>
        <w:rPr>
          <w:rFonts w:ascii="Times New Roman" w:eastAsia="Times New Roman" w:hAnsi="Times New Roman" w:cs="Times New Roman"/>
          <w:sz w:val="20"/>
          <w:szCs w:val="20"/>
          <w:lang w:eastAsia="ru-RU"/>
        </w:rPr>
      </w:pPr>
      <w:r w:rsidRPr="00813331">
        <w:rPr>
          <w:rFonts w:ascii="Times New Roman" w:eastAsia="Times New Roman" w:hAnsi="Times New Roman" w:cs="Times New Roman"/>
          <w:sz w:val="20"/>
          <w:szCs w:val="20"/>
          <w:lang w:eastAsia="ru-RU"/>
        </w:rPr>
        <w:lastRenderedPageBreak/>
        <w:t xml:space="preserve">Приложение № 1 </w:t>
      </w:r>
      <w:r w:rsidRPr="00813331">
        <w:rPr>
          <w:rFonts w:ascii="Times New Roman" w:eastAsia="Times New Roman" w:hAnsi="Times New Roman" w:cs="Times New Roman"/>
          <w:sz w:val="20"/>
          <w:szCs w:val="20"/>
          <w:lang w:eastAsia="ru-RU"/>
        </w:rPr>
        <w:br/>
      </w:r>
      <w:r w:rsidR="005C3B7B" w:rsidRPr="00813331">
        <w:rPr>
          <w:rFonts w:ascii="Times New Roman" w:eastAsia="Times New Roman" w:hAnsi="Times New Roman" w:cs="Times New Roman"/>
          <w:sz w:val="20"/>
          <w:szCs w:val="20"/>
          <w:lang w:eastAsia="ru-RU"/>
        </w:rPr>
        <w:t>к подпрограмме</w:t>
      </w:r>
      <w:r w:rsidRPr="00813331">
        <w:rPr>
          <w:rFonts w:ascii="Times New Roman" w:eastAsia="Times New Roman" w:hAnsi="Times New Roman" w:cs="Times New Roman"/>
          <w:sz w:val="20"/>
          <w:szCs w:val="20"/>
          <w:lang w:eastAsia="ru-RU"/>
        </w:rPr>
        <w:t xml:space="preserve"> 3 </w:t>
      </w:r>
      <w:r w:rsidR="001D3E30" w:rsidRPr="00813331">
        <w:rPr>
          <w:rFonts w:ascii="Times New Roman" w:eastAsia="Times New Roman" w:hAnsi="Times New Roman" w:cs="Times New Roman"/>
          <w:sz w:val="20"/>
          <w:szCs w:val="20"/>
          <w:lang w:eastAsia="ru-RU"/>
        </w:rPr>
        <w:t>«</w:t>
      </w:r>
      <w:r w:rsidRPr="00813331">
        <w:rPr>
          <w:rFonts w:ascii="Times New Roman" w:eastAsia="Times New Roman" w:hAnsi="Times New Roman" w:cs="Times New Roman"/>
          <w:sz w:val="20"/>
          <w:szCs w:val="20"/>
          <w:lang w:eastAsia="ru-RU"/>
        </w:rPr>
        <w:t>Предоставление качественного</w:t>
      </w:r>
    </w:p>
    <w:p w:rsidR="00BF39E3" w:rsidRPr="00813331" w:rsidRDefault="00BF39E3" w:rsidP="00F079FB">
      <w:pPr>
        <w:spacing w:after="0" w:line="240" w:lineRule="auto"/>
        <w:jc w:val="right"/>
        <w:rPr>
          <w:rFonts w:ascii="Times New Roman" w:eastAsia="Times New Roman" w:hAnsi="Times New Roman" w:cs="Times New Roman"/>
          <w:sz w:val="20"/>
          <w:szCs w:val="20"/>
          <w:lang w:eastAsia="ru-RU"/>
        </w:rPr>
      </w:pPr>
      <w:r w:rsidRPr="00813331">
        <w:rPr>
          <w:rFonts w:ascii="Times New Roman" w:eastAsia="Times New Roman" w:hAnsi="Times New Roman" w:cs="Times New Roman"/>
          <w:sz w:val="20"/>
          <w:szCs w:val="20"/>
          <w:lang w:eastAsia="ru-RU"/>
        </w:rPr>
        <w:t xml:space="preserve">                     дополнительного образования, поддержка одарённых</w:t>
      </w:r>
    </w:p>
    <w:p w:rsidR="00BF39E3" w:rsidRPr="00813331" w:rsidRDefault="00BF39E3" w:rsidP="00F079FB">
      <w:pPr>
        <w:spacing w:after="0" w:line="240" w:lineRule="auto"/>
        <w:jc w:val="right"/>
        <w:rPr>
          <w:rFonts w:ascii="Times New Roman" w:eastAsia="Times New Roman" w:hAnsi="Times New Roman" w:cs="Times New Roman"/>
          <w:sz w:val="20"/>
          <w:szCs w:val="20"/>
          <w:lang w:eastAsia="ru-RU"/>
        </w:rPr>
      </w:pPr>
      <w:r w:rsidRPr="00813331">
        <w:rPr>
          <w:rFonts w:ascii="Times New Roman" w:eastAsia="Times New Roman" w:hAnsi="Times New Roman" w:cs="Times New Roman"/>
          <w:sz w:val="20"/>
          <w:szCs w:val="20"/>
          <w:lang w:eastAsia="ru-RU"/>
        </w:rPr>
        <w:t xml:space="preserve">                                                                                                                                               детей, оздоровление детей в летний период»</w:t>
      </w:r>
      <w:r w:rsidR="00270E04" w:rsidRPr="00813331">
        <w:rPr>
          <w:rFonts w:ascii="Times New Roman" w:eastAsia="Times New Roman" w:hAnsi="Times New Roman" w:cs="Times New Roman"/>
          <w:sz w:val="20"/>
          <w:szCs w:val="20"/>
          <w:lang w:eastAsia="ru-RU"/>
        </w:rPr>
        <w:t>,</w:t>
      </w:r>
      <w:r w:rsidRPr="00813331">
        <w:rPr>
          <w:rFonts w:ascii="Times New Roman" w:eastAsia="Times New Roman" w:hAnsi="Times New Roman" w:cs="Times New Roman"/>
          <w:sz w:val="20"/>
          <w:szCs w:val="20"/>
          <w:lang w:eastAsia="ru-RU"/>
        </w:rPr>
        <w:br/>
        <w:t>реализуемой в рамках муниципальной программы</w:t>
      </w:r>
    </w:p>
    <w:p w:rsidR="00BF39E3" w:rsidRPr="00813331" w:rsidRDefault="00BF39E3" w:rsidP="00F079FB">
      <w:pPr>
        <w:spacing w:after="0" w:line="240" w:lineRule="auto"/>
        <w:jc w:val="right"/>
        <w:rPr>
          <w:rFonts w:ascii="Times New Roman" w:eastAsia="Times New Roman" w:hAnsi="Times New Roman" w:cs="Times New Roman"/>
          <w:sz w:val="20"/>
          <w:szCs w:val="20"/>
          <w:lang w:eastAsia="ru-RU"/>
        </w:rPr>
      </w:pPr>
      <w:r w:rsidRPr="00813331">
        <w:rPr>
          <w:rFonts w:ascii="Times New Roman" w:eastAsia="Times New Roman" w:hAnsi="Times New Roman" w:cs="Times New Roman"/>
          <w:sz w:val="20"/>
          <w:szCs w:val="20"/>
          <w:lang w:eastAsia="ru-RU"/>
        </w:rPr>
        <w:t>Нижнеингашского района</w:t>
      </w:r>
    </w:p>
    <w:p w:rsidR="00BF39E3" w:rsidRPr="00813331" w:rsidRDefault="00BF39E3" w:rsidP="00F079FB">
      <w:pPr>
        <w:spacing w:after="0" w:line="240" w:lineRule="auto"/>
        <w:jc w:val="right"/>
        <w:rPr>
          <w:rFonts w:ascii="Times New Roman" w:eastAsia="Times New Roman" w:hAnsi="Times New Roman" w:cs="Times New Roman"/>
          <w:sz w:val="20"/>
          <w:szCs w:val="20"/>
          <w:lang w:eastAsia="ru-RU"/>
        </w:rPr>
      </w:pPr>
      <w:r w:rsidRPr="00813331">
        <w:rPr>
          <w:rFonts w:ascii="Times New Roman" w:eastAsia="Times New Roman" w:hAnsi="Times New Roman" w:cs="Times New Roman"/>
          <w:sz w:val="20"/>
          <w:szCs w:val="20"/>
          <w:lang w:eastAsia="ru-RU"/>
        </w:rPr>
        <w:t xml:space="preserve">                                                                                                                                                    «Развитие образования Нижнеингашского района»</w:t>
      </w:r>
    </w:p>
    <w:p w:rsidR="00BF39E3" w:rsidRPr="00197754" w:rsidRDefault="00BF39E3" w:rsidP="00F079FB">
      <w:pPr>
        <w:spacing w:after="0" w:line="240" w:lineRule="auto"/>
        <w:jc w:val="right"/>
        <w:rPr>
          <w:rFonts w:ascii="Times New Roman" w:eastAsia="Times New Roman" w:hAnsi="Times New Roman" w:cs="Times New Roman"/>
          <w:color w:val="00B0F0"/>
          <w:sz w:val="24"/>
          <w:szCs w:val="24"/>
        </w:rPr>
      </w:pPr>
    </w:p>
    <w:p w:rsidR="002C1152" w:rsidRPr="00C8070D" w:rsidRDefault="002C1152" w:rsidP="002C1152">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22" w:name="_Hlk22904340"/>
      <w:r w:rsidRPr="00C8070D">
        <w:rPr>
          <w:rFonts w:ascii="Times New Roman" w:eastAsia="Times New Roman" w:hAnsi="Times New Roman" w:cs="Times New Roman"/>
          <w:b/>
          <w:sz w:val="24"/>
          <w:szCs w:val="24"/>
          <w:lang w:eastAsia="ru-RU"/>
        </w:rPr>
        <w:t>Перечень и значения показателей результативности подпрограммы 3</w:t>
      </w:r>
      <w:r w:rsidR="006A1401">
        <w:rPr>
          <w:rFonts w:ascii="Times New Roman" w:eastAsia="Times New Roman" w:hAnsi="Times New Roman" w:cs="Times New Roman"/>
          <w:b/>
          <w:sz w:val="24"/>
          <w:szCs w:val="24"/>
          <w:lang w:eastAsia="ru-RU"/>
        </w:rPr>
        <w:t xml:space="preserve"> (</w:t>
      </w:r>
      <w:r w:rsidR="006A1401" w:rsidRPr="00C8070D">
        <w:rPr>
          <w:rFonts w:ascii="Times New Roman" w:eastAsia="Calibri" w:hAnsi="Times New Roman" w:cs="Times New Roman"/>
          <w:b/>
          <w:sz w:val="24"/>
          <w:szCs w:val="24"/>
        </w:rPr>
        <w:t>«Предоставление качественного дополнительного образования, поддержка одарённых детей, оздоровление детей в летний период»</w:t>
      </w:r>
      <w:r w:rsidR="006A1401">
        <w:rPr>
          <w:rFonts w:ascii="Times New Roman" w:eastAsia="Calibri" w:hAnsi="Times New Roman" w:cs="Times New Roman"/>
          <w:b/>
          <w:sz w:val="24"/>
          <w:szCs w:val="24"/>
        </w:rPr>
        <w:t>)</w:t>
      </w:r>
    </w:p>
    <w:p w:rsidR="002C1152" w:rsidRPr="00C8070D" w:rsidRDefault="002C1152" w:rsidP="002C1152">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5877" w:type="dxa"/>
        <w:tblInd w:w="-34" w:type="dxa"/>
        <w:tblLayout w:type="fixed"/>
        <w:tblLook w:val="04A0" w:firstRow="1" w:lastRow="0" w:firstColumn="1" w:lastColumn="0" w:noHBand="0" w:noVBand="1"/>
      </w:tblPr>
      <w:tblGrid>
        <w:gridCol w:w="565"/>
        <w:gridCol w:w="285"/>
        <w:gridCol w:w="3118"/>
        <w:gridCol w:w="236"/>
        <w:gridCol w:w="803"/>
        <w:gridCol w:w="21"/>
        <w:gridCol w:w="880"/>
        <w:gridCol w:w="13"/>
        <w:gridCol w:w="8"/>
        <w:gridCol w:w="2386"/>
        <w:gridCol w:w="13"/>
        <w:gridCol w:w="8"/>
        <w:gridCol w:w="1822"/>
        <w:gridCol w:w="13"/>
        <w:gridCol w:w="8"/>
        <w:gridCol w:w="1870"/>
        <w:gridCol w:w="1791"/>
        <w:gridCol w:w="13"/>
        <w:gridCol w:w="47"/>
        <w:gridCol w:w="1977"/>
      </w:tblGrid>
      <w:tr w:rsidR="002C1152" w:rsidRPr="00C8070D" w:rsidTr="00D25A1E">
        <w:trPr>
          <w:trHeight w:val="386"/>
        </w:trPr>
        <w:tc>
          <w:tcPr>
            <w:tcW w:w="565" w:type="dxa"/>
            <w:vMerge w:val="restart"/>
            <w:tcBorders>
              <w:top w:val="single" w:sz="4" w:space="0" w:color="auto"/>
              <w:left w:val="single" w:sz="4" w:space="0" w:color="auto"/>
              <w:right w:val="single" w:sz="4" w:space="0" w:color="auto"/>
            </w:tcBorders>
            <w:shd w:val="clear" w:color="000000" w:fill="FFFFFF"/>
            <w:vAlign w:val="center"/>
          </w:tcPr>
          <w:p w:rsidR="002C1152" w:rsidRPr="00C8070D" w:rsidRDefault="002C1152" w:rsidP="002C1152">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w:t>
            </w:r>
            <w:r w:rsidRPr="00C8070D">
              <w:rPr>
                <w:rFonts w:ascii="Times New Roman" w:eastAsia="Times New Roman" w:hAnsi="Times New Roman" w:cs="Times New Roman"/>
                <w:sz w:val="24"/>
                <w:szCs w:val="24"/>
                <w:lang w:eastAsia="ru-RU"/>
              </w:rPr>
              <w:br/>
              <w:t>п/п</w:t>
            </w:r>
          </w:p>
        </w:tc>
        <w:tc>
          <w:tcPr>
            <w:tcW w:w="3403" w:type="dxa"/>
            <w:gridSpan w:val="2"/>
            <w:vMerge w:val="restart"/>
            <w:tcBorders>
              <w:top w:val="single" w:sz="4" w:space="0" w:color="auto"/>
              <w:left w:val="nil"/>
              <w:right w:val="single" w:sz="4" w:space="0" w:color="auto"/>
            </w:tcBorders>
            <w:shd w:val="clear" w:color="000000" w:fill="FFFFFF"/>
            <w:vAlign w:val="center"/>
          </w:tcPr>
          <w:p w:rsidR="002C1152" w:rsidRPr="00C8070D" w:rsidRDefault="002C1152" w:rsidP="002C1152">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Цель, показатели</w:t>
            </w:r>
          </w:p>
          <w:p w:rsidR="002C1152" w:rsidRPr="00C8070D" w:rsidRDefault="002C1152" w:rsidP="002C1152">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 результативности</w:t>
            </w:r>
            <w:r w:rsidRPr="00C8070D">
              <w:rPr>
                <w:rFonts w:ascii="Times New Roman" w:eastAsia="Times New Roman" w:hAnsi="Times New Roman" w:cs="Times New Roman"/>
                <w:sz w:val="24"/>
                <w:szCs w:val="24"/>
                <w:lang w:eastAsia="ru-RU"/>
              </w:rPr>
              <w:br/>
            </w:r>
          </w:p>
        </w:tc>
        <w:tc>
          <w:tcPr>
            <w:tcW w:w="236" w:type="dxa"/>
            <w:tcBorders>
              <w:top w:val="single" w:sz="4" w:space="0" w:color="auto"/>
              <w:left w:val="nil"/>
              <w:right w:val="nil"/>
            </w:tcBorders>
            <w:shd w:val="clear" w:color="000000" w:fill="FFFFFF"/>
          </w:tcPr>
          <w:p w:rsidR="002C1152" w:rsidRPr="00C8070D" w:rsidRDefault="002C1152" w:rsidP="002C1152">
            <w:pPr>
              <w:spacing w:after="200" w:line="276" w:lineRule="auto"/>
              <w:rPr>
                <w:rFonts w:ascii="Times New Roman" w:eastAsia="Times New Roman" w:hAnsi="Times New Roman" w:cs="Times New Roman"/>
                <w:sz w:val="24"/>
                <w:szCs w:val="24"/>
                <w:lang w:eastAsia="ru-RU"/>
              </w:rPr>
            </w:pPr>
          </w:p>
        </w:tc>
        <w:tc>
          <w:tcPr>
            <w:tcW w:w="824" w:type="dxa"/>
            <w:gridSpan w:val="2"/>
            <w:vMerge w:val="restart"/>
            <w:tcBorders>
              <w:top w:val="single" w:sz="4" w:space="0" w:color="auto"/>
              <w:left w:val="nil"/>
              <w:right w:val="single" w:sz="4" w:space="0" w:color="auto"/>
            </w:tcBorders>
            <w:shd w:val="clear" w:color="000000" w:fill="FFFFFF"/>
            <w:vAlign w:val="center"/>
          </w:tcPr>
          <w:p w:rsidR="002C1152" w:rsidRPr="00C8070D" w:rsidRDefault="002C1152" w:rsidP="002C1152">
            <w:pPr>
              <w:spacing w:after="200" w:line="276" w:lineRule="auto"/>
              <w:rPr>
                <w:rFonts w:ascii="Times New Roman" w:eastAsia="Times New Roman" w:hAnsi="Times New Roman" w:cs="Times New Roman"/>
                <w:sz w:val="24"/>
                <w:szCs w:val="24"/>
                <w:lang w:eastAsia="ru-RU"/>
              </w:rPr>
            </w:pPr>
          </w:p>
          <w:p w:rsidR="002C1152" w:rsidRPr="00C8070D" w:rsidRDefault="002C1152" w:rsidP="002C1152">
            <w:pPr>
              <w:spacing w:after="200" w:line="276"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Вес показателя</w:t>
            </w:r>
          </w:p>
          <w:p w:rsidR="002C1152" w:rsidRPr="00C8070D" w:rsidRDefault="002C1152" w:rsidP="002C1152">
            <w:pPr>
              <w:tabs>
                <w:tab w:val="left" w:pos="426"/>
              </w:tabs>
              <w:spacing w:after="0" w:line="240" w:lineRule="auto"/>
              <w:jc w:val="center"/>
              <w:rPr>
                <w:rFonts w:ascii="Times New Roman" w:eastAsia="Times New Roman" w:hAnsi="Times New Roman" w:cs="Times New Roman"/>
                <w:sz w:val="24"/>
                <w:szCs w:val="24"/>
                <w:lang w:eastAsia="ru-RU"/>
              </w:rPr>
            </w:pPr>
          </w:p>
        </w:tc>
        <w:tc>
          <w:tcPr>
            <w:tcW w:w="901" w:type="dxa"/>
            <w:gridSpan w:val="3"/>
            <w:vMerge w:val="restart"/>
            <w:tcBorders>
              <w:top w:val="single" w:sz="4" w:space="0" w:color="auto"/>
              <w:left w:val="nil"/>
              <w:right w:val="single" w:sz="4" w:space="0" w:color="auto"/>
            </w:tcBorders>
            <w:shd w:val="clear" w:color="000000" w:fill="FFFFFF"/>
            <w:vAlign w:val="center"/>
          </w:tcPr>
          <w:p w:rsidR="002C1152" w:rsidRPr="00C8070D" w:rsidRDefault="002C1152" w:rsidP="002C1152">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Единица измерения</w:t>
            </w:r>
          </w:p>
        </w:tc>
        <w:tc>
          <w:tcPr>
            <w:tcW w:w="2407" w:type="dxa"/>
            <w:gridSpan w:val="3"/>
            <w:vMerge w:val="restart"/>
            <w:tcBorders>
              <w:top w:val="single" w:sz="4" w:space="0" w:color="auto"/>
              <w:left w:val="nil"/>
              <w:right w:val="single" w:sz="4" w:space="0" w:color="auto"/>
            </w:tcBorders>
            <w:shd w:val="clear" w:color="000000" w:fill="FFFFFF"/>
            <w:vAlign w:val="center"/>
          </w:tcPr>
          <w:p w:rsidR="002C1152" w:rsidRPr="00C8070D" w:rsidRDefault="002C1152" w:rsidP="002C1152">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Источник информации</w:t>
            </w:r>
          </w:p>
        </w:tc>
        <w:tc>
          <w:tcPr>
            <w:tcW w:w="7541" w:type="dxa"/>
            <w:gridSpan w:val="8"/>
            <w:tcBorders>
              <w:top w:val="single" w:sz="4" w:space="0" w:color="auto"/>
              <w:left w:val="nil"/>
              <w:bottom w:val="single" w:sz="4" w:space="0" w:color="auto"/>
              <w:right w:val="single" w:sz="4" w:space="0" w:color="auto"/>
            </w:tcBorders>
            <w:shd w:val="clear" w:color="000000" w:fill="FFFFFF"/>
            <w:vAlign w:val="center"/>
          </w:tcPr>
          <w:p w:rsidR="002C1152" w:rsidRPr="00C8070D" w:rsidRDefault="002C1152" w:rsidP="002C1152">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Годы реализации подпрограммы</w:t>
            </w:r>
          </w:p>
        </w:tc>
      </w:tr>
      <w:tr w:rsidR="002C1152" w:rsidRPr="00C8070D" w:rsidTr="00D25A1E">
        <w:trPr>
          <w:trHeight w:val="562"/>
        </w:trPr>
        <w:tc>
          <w:tcPr>
            <w:tcW w:w="565" w:type="dxa"/>
            <w:vMerge/>
            <w:tcBorders>
              <w:left w:val="single" w:sz="4" w:space="0" w:color="auto"/>
              <w:bottom w:val="single" w:sz="4" w:space="0" w:color="auto"/>
              <w:right w:val="single" w:sz="4" w:space="0" w:color="auto"/>
            </w:tcBorders>
            <w:shd w:val="clear" w:color="000000" w:fill="FFFFFF"/>
            <w:vAlign w:val="center"/>
          </w:tcPr>
          <w:p w:rsidR="002C1152" w:rsidRPr="00C8070D" w:rsidRDefault="002C1152" w:rsidP="002C1152">
            <w:pPr>
              <w:tabs>
                <w:tab w:val="left" w:pos="426"/>
              </w:tabs>
              <w:spacing w:after="0" w:line="240" w:lineRule="auto"/>
              <w:jc w:val="center"/>
              <w:rPr>
                <w:rFonts w:ascii="Times New Roman" w:eastAsia="Times New Roman" w:hAnsi="Times New Roman" w:cs="Times New Roman"/>
                <w:sz w:val="24"/>
                <w:szCs w:val="24"/>
                <w:lang w:eastAsia="ru-RU"/>
              </w:rPr>
            </w:pPr>
          </w:p>
        </w:tc>
        <w:tc>
          <w:tcPr>
            <w:tcW w:w="3403" w:type="dxa"/>
            <w:gridSpan w:val="2"/>
            <w:vMerge/>
            <w:tcBorders>
              <w:left w:val="nil"/>
              <w:bottom w:val="single" w:sz="4" w:space="0" w:color="auto"/>
              <w:right w:val="single" w:sz="4" w:space="0" w:color="auto"/>
            </w:tcBorders>
            <w:shd w:val="clear" w:color="000000" w:fill="FFFFFF"/>
            <w:vAlign w:val="center"/>
          </w:tcPr>
          <w:p w:rsidR="002C1152" w:rsidRPr="00C8070D" w:rsidRDefault="002C1152" w:rsidP="002C1152">
            <w:pPr>
              <w:tabs>
                <w:tab w:val="left" w:pos="426"/>
              </w:tabs>
              <w:spacing w:after="0" w:line="240" w:lineRule="auto"/>
              <w:jc w:val="center"/>
              <w:rPr>
                <w:rFonts w:ascii="Times New Roman" w:eastAsia="Times New Roman" w:hAnsi="Times New Roman" w:cs="Times New Roman"/>
                <w:sz w:val="24"/>
                <w:szCs w:val="24"/>
                <w:lang w:eastAsia="ru-RU"/>
              </w:rPr>
            </w:pPr>
          </w:p>
        </w:tc>
        <w:tc>
          <w:tcPr>
            <w:tcW w:w="236" w:type="dxa"/>
            <w:tcBorders>
              <w:left w:val="nil"/>
              <w:bottom w:val="single" w:sz="4" w:space="0" w:color="auto"/>
              <w:right w:val="nil"/>
            </w:tcBorders>
            <w:shd w:val="clear" w:color="000000" w:fill="FFFFFF"/>
          </w:tcPr>
          <w:p w:rsidR="002C1152" w:rsidRPr="00C8070D" w:rsidRDefault="002C1152" w:rsidP="002C1152">
            <w:pPr>
              <w:tabs>
                <w:tab w:val="left" w:pos="426"/>
              </w:tabs>
              <w:spacing w:after="0" w:line="240" w:lineRule="auto"/>
              <w:jc w:val="center"/>
              <w:rPr>
                <w:rFonts w:ascii="Times New Roman" w:eastAsia="Times New Roman" w:hAnsi="Times New Roman" w:cs="Times New Roman"/>
                <w:sz w:val="24"/>
                <w:szCs w:val="24"/>
                <w:lang w:eastAsia="ru-RU"/>
              </w:rPr>
            </w:pPr>
          </w:p>
        </w:tc>
        <w:tc>
          <w:tcPr>
            <w:tcW w:w="824" w:type="dxa"/>
            <w:gridSpan w:val="2"/>
            <w:vMerge/>
            <w:tcBorders>
              <w:left w:val="nil"/>
              <w:bottom w:val="single" w:sz="4" w:space="0" w:color="auto"/>
              <w:right w:val="single" w:sz="4" w:space="0" w:color="auto"/>
            </w:tcBorders>
            <w:shd w:val="clear" w:color="000000" w:fill="FFFFFF"/>
            <w:vAlign w:val="center"/>
          </w:tcPr>
          <w:p w:rsidR="002C1152" w:rsidRPr="00C8070D" w:rsidRDefault="002C1152" w:rsidP="002C1152">
            <w:pPr>
              <w:tabs>
                <w:tab w:val="left" w:pos="426"/>
              </w:tabs>
              <w:spacing w:after="0" w:line="240" w:lineRule="auto"/>
              <w:jc w:val="center"/>
              <w:rPr>
                <w:rFonts w:ascii="Times New Roman" w:eastAsia="Times New Roman" w:hAnsi="Times New Roman" w:cs="Times New Roman"/>
                <w:sz w:val="24"/>
                <w:szCs w:val="24"/>
                <w:lang w:eastAsia="ru-RU"/>
              </w:rPr>
            </w:pPr>
          </w:p>
        </w:tc>
        <w:tc>
          <w:tcPr>
            <w:tcW w:w="901" w:type="dxa"/>
            <w:gridSpan w:val="3"/>
            <w:vMerge/>
            <w:tcBorders>
              <w:left w:val="nil"/>
              <w:bottom w:val="single" w:sz="4" w:space="0" w:color="auto"/>
              <w:right w:val="single" w:sz="4" w:space="0" w:color="auto"/>
            </w:tcBorders>
            <w:shd w:val="clear" w:color="000000" w:fill="FFFFFF"/>
            <w:vAlign w:val="center"/>
          </w:tcPr>
          <w:p w:rsidR="002C1152" w:rsidRPr="00C8070D" w:rsidRDefault="002C1152" w:rsidP="002C1152">
            <w:pPr>
              <w:tabs>
                <w:tab w:val="left" w:pos="426"/>
              </w:tabs>
              <w:spacing w:after="0" w:line="240" w:lineRule="auto"/>
              <w:jc w:val="center"/>
              <w:rPr>
                <w:rFonts w:ascii="Times New Roman" w:eastAsia="Times New Roman" w:hAnsi="Times New Roman" w:cs="Times New Roman"/>
                <w:sz w:val="24"/>
                <w:szCs w:val="24"/>
                <w:lang w:eastAsia="ru-RU"/>
              </w:rPr>
            </w:pPr>
          </w:p>
        </w:tc>
        <w:tc>
          <w:tcPr>
            <w:tcW w:w="2407" w:type="dxa"/>
            <w:gridSpan w:val="3"/>
            <w:vMerge/>
            <w:tcBorders>
              <w:left w:val="nil"/>
              <w:bottom w:val="single" w:sz="4" w:space="0" w:color="auto"/>
              <w:right w:val="single" w:sz="4" w:space="0" w:color="auto"/>
            </w:tcBorders>
            <w:shd w:val="clear" w:color="000000" w:fill="FFFFFF"/>
            <w:vAlign w:val="center"/>
          </w:tcPr>
          <w:p w:rsidR="002C1152" w:rsidRPr="00C8070D" w:rsidRDefault="002C1152" w:rsidP="002C1152">
            <w:pPr>
              <w:tabs>
                <w:tab w:val="left" w:pos="426"/>
              </w:tabs>
              <w:spacing w:after="0" w:line="240" w:lineRule="auto"/>
              <w:jc w:val="center"/>
              <w:rPr>
                <w:rFonts w:ascii="Times New Roman" w:eastAsia="Times New Roman" w:hAnsi="Times New Roman" w:cs="Times New Roman"/>
                <w:sz w:val="24"/>
                <w:szCs w:val="24"/>
                <w:lang w:eastAsia="ru-RU"/>
              </w:rPr>
            </w:pPr>
          </w:p>
        </w:tc>
        <w:tc>
          <w:tcPr>
            <w:tcW w:w="1843" w:type="dxa"/>
            <w:gridSpan w:val="3"/>
            <w:tcBorders>
              <w:top w:val="single" w:sz="4" w:space="0" w:color="auto"/>
              <w:left w:val="nil"/>
              <w:bottom w:val="single" w:sz="4" w:space="0" w:color="auto"/>
              <w:right w:val="single" w:sz="4" w:space="0" w:color="auto"/>
            </w:tcBorders>
            <w:shd w:val="clear" w:color="000000" w:fill="FFFFFF"/>
          </w:tcPr>
          <w:p w:rsidR="002C1152" w:rsidRPr="00C8070D" w:rsidRDefault="002C1152" w:rsidP="002C1152">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текущий год</w:t>
            </w:r>
          </w:p>
          <w:p w:rsidR="002C1152" w:rsidRPr="00C8070D" w:rsidRDefault="002C1152" w:rsidP="00C807B6">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(202</w:t>
            </w:r>
            <w:r w:rsidR="00C807B6">
              <w:rPr>
                <w:rFonts w:ascii="Times New Roman" w:eastAsia="Times New Roman" w:hAnsi="Times New Roman" w:cs="Times New Roman"/>
                <w:sz w:val="24"/>
                <w:szCs w:val="24"/>
                <w:lang w:eastAsia="ru-RU"/>
              </w:rPr>
              <w:t>4</w:t>
            </w:r>
            <w:r w:rsidRPr="00C8070D">
              <w:rPr>
                <w:rFonts w:ascii="Times New Roman" w:eastAsia="Times New Roman" w:hAnsi="Times New Roman" w:cs="Times New Roman"/>
                <w:sz w:val="24"/>
                <w:szCs w:val="24"/>
                <w:lang w:eastAsia="ru-RU"/>
              </w:rPr>
              <w:t>год)</w:t>
            </w:r>
          </w:p>
        </w:tc>
        <w:tc>
          <w:tcPr>
            <w:tcW w:w="1870" w:type="dxa"/>
            <w:tcBorders>
              <w:top w:val="single" w:sz="4" w:space="0" w:color="auto"/>
              <w:left w:val="nil"/>
              <w:bottom w:val="single" w:sz="4" w:space="0" w:color="auto"/>
              <w:right w:val="single" w:sz="4" w:space="0" w:color="auto"/>
            </w:tcBorders>
            <w:shd w:val="clear" w:color="000000" w:fill="FFFFFF"/>
          </w:tcPr>
          <w:p w:rsidR="002C1152" w:rsidRPr="00C8070D" w:rsidRDefault="002C1152" w:rsidP="002C1152">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очередной финансовый год</w:t>
            </w:r>
          </w:p>
          <w:p w:rsidR="002C1152" w:rsidRPr="00C8070D" w:rsidRDefault="002C1152" w:rsidP="00C807B6">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(202</w:t>
            </w:r>
            <w:r w:rsidR="00C807B6">
              <w:rPr>
                <w:rFonts w:ascii="Times New Roman" w:eastAsia="Times New Roman" w:hAnsi="Times New Roman" w:cs="Times New Roman"/>
                <w:sz w:val="24"/>
                <w:szCs w:val="24"/>
                <w:lang w:eastAsia="ru-RU"/>
              </w:rPr>
              <w:t>5</w:t>
            </w:r>
            <w:r w:rsidRPr="00C8070D">
              <w:rPr>
                <w:rFonts w:ascii="Times New Roman" w:eastAsia="Times New Roman" w:hAnsi="Times New Roman" w:cs="Times New Roman"/>
                <w:sz w:val="24"/>
                <w:szCs w:val="24"/>
                <w:lang w:eastAsia="ru-RU"/>
              </w:rPr>
              <w:t xml:space="preserve"> год)</w:t>
            </w:r>
          </w:p>
        </w:tc>
        <w:tc>
          <w:tcPr>
            <w:tcW w:w="1851" w:type="dxa"/>
            <w:gridSpan w:val="3"/>
            <w:tcBorders>
              <w:top w:val="single" w:sz="4" w:space="0" w:color="auto"/>
              <w:left w:val="nil"/>
              <w:bottom w:val="single" w:sz="4" w:space="0" w:color="auto"/>
              <w:right w:val="single" w:sz="4" w:space="0" w:color="auto"/>
            </w:tcBorders>
            <w:shd w:val="clear" w:color="000000" w:fill="FFFFFF"/>
          </w:tcPr>
          <w:p w:rsidR="002C1152" w:rsidRPr="00C8070D" w:rsidRDefault="002C1152" w:rsidP="002C1152">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первый год планового периода</w:t>
            </w:r>
          </w:p>
          <w:p w:rsidR="002C1152" w:rsidRPr="00C8070D" w:rsidRDefault="002C1152" w:rsidP="00C807B6">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(202</w:t>
            </w:r>
            <w:r w:rsidR="00C807B6">
              <w:rPr>
                <w:rFonts w:ascii="Times New Roman" w:eastAsia="Times New Roman" w:hAnsi="Times New Roman" w:cs="Times New Roman"/>
                <w:sz w:val="24"/>
                <w:szCs w:val="24"/>
                <w:lang w:eastAsia="ru-RU"/>
              </w:rPr>
              <w:t>6</w:t>
            </w:r>
            <w:r w:rsidRPr="00C8070D">
              <w:rPr>
                <w:rFonts w:ascii="Times New Roman" w:eastAsia="Times New Roman" w:hAnsi="Times New Roman" w:cs="Times New Roman"/>
                <w:sz w:val="24"/>
                <w:szCs w:val="24"/>
                <w:lang w:eastAsia="ru-RU"/>
              </w:rPr>
              <w:t xml:space="preserve"> год)</w:t>
            </w:r>
          </w:p>
        </w:tc>
        <w:tc>
          <w:tcPr>
            <w:tcW w:w="1977" w:type="dxa"/>
            <w:tcBorders>
              <w:top w:val="single" w:sz="4" w:space="0" w:color="auto"/>
              <w:left w:val="nil"/>
              <w:bottom w:val="single" w:sz="4" w:space="0" w:color="auto"/>
              <w:right w:val="single" w:sz="4" w:space="0" w:color="auto"/>
            </w:tcBorders>
            <w:shd w:val="clear" w:color="000000" w:fill="FFFFFF"/>
          </w:tcPr>
          <w:p w:rsidR="002C1152" w:rsidRPr="00C8070D" w:rsidRDefault="002C1152" w:rsidP="002C1152">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второй год планового периода</w:t>
            </w:r>
          </w:p>
          <w:p w:rsidR="002C1152" w:rsidRPr="00C8070D" w:rsidRDefault="002C1152" w:rsidP="00C807B6">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(202</w:t>
            </w:r>
            <w:r w:rsidR="00C807B6">
              <w:rPr>
                <w:rFonts w:ascii="Times New Roman" w:eastAsia="Times New Roman" w:hAnsi="Times New Roman" w:cs="Times New Roman"/>
                <w:sz w:val="24"/>
                <w:szCs w:val="24"/>
                <w:lang w:eastAsia="ru-RU"/>
              </w:rPr>
              <w:t>7</w:t>
            </w:r>
            <w:r w:rsidRPr="00C8070D">
              <w:rPr>
                <w:rFonts w:ascii="Times New Roman" w:eastAsia="Times New Roman" w:hAnsi="Times New Roman" w:cs="Times New Roman"/>
                <w:sz w:val="24"/>
                <w:szCs w:val="24"/>
                <w:lang w:eastAsia="ru-RU"/>
              </w:rPr>
              <w:t xml:space="preserve"> год)</w:t>
            </w:r>
          </w:p>
        </w:tc>
      </w:tr>
      <w:tr w:rsidR="002C1152" w:rsidRPr="00C8070D" w:rsidTr="00D25A1E">
        <w:trPr>
          <w:trHeight w:val="195"/>
        </w:trPr>
        <w:tc>
          <w:tcPr>
            <w:tcW w:w="565" w:type="dxa"/>
            <w:tcBorders>
              <w:left w:val="single" w:sz="4" w:space="0" w:color="auto"/>
              <w:bottom w:val="single" w:sz="4" w:space="0" w:color="auto"/>
              <w:right w:val="single" w:sz="4" w:space="0" w:color="auto"/>
            </w:tcBorders>
            <w:shd w:val="clear" w:color="000000" w:fill="FFFFFF"/>
          </w:tcPr>
          <w:p w:rsidR="002C1152" w:rsidRPr="00C8070D" w:rsidRDefault="002C1152" w:rsidP="002C1152">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w:t>
            </w:r>
          </w:p>
        </w:tc>
        <w:tc>
          <w:tcPr>
            <w:tcW w:w="3403" w:type="dxa"/>
            <w:gridSpan w:val="2"/>
            <w:tcBorders>
              <w:left w:val="nil"/>
              <w:bottom w:val="single" w:sz="4" w:space="0" w:color="auto"/>
              <w:right w:val="single" w:sz="4" w:space="0" w:color="auto"/>
            </w:tcBorders>
            <w:shd w:val="clear" w:color="000000" w:fill="FFFFFF"/>
          </w:tcPr>
          <w:p w:rsidR="002C1152" w:rsidRPr="00C8070D" w:rsidRDefault="002C1152" w:rsidP="002C1152">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w:t>
            </w:r>
          </w:p>
        </w:tc>
        <w:tc>
          <w:tcPr>
            <w:tcW w:w="236" w:type="dxa"/>
            <w:tcBorders>
              <w:left w:val="nil"/>
              <w:bottom w:val="single" w:sz="4" w:space="0" w:color="auto"/>
              <w:right w:val="nil"/>
            </w:tcBorders>
            <w:shd w:val="clear" w:color="000000" w:fill="FFFFFF"/>
          </w:tcPr>
          <w:p w:rsidR="002C1152" w:rsidRPr="00C8070D" w:rsidRDefault="002C1152" w:rsidP="002C1152">
            <w:pPr>
              <w:tabs>
                <w:tab w:val="left" w:pos="426"/>
              </w:tabs>
              <w:spacing w:after="0" w:line="240" w:lineRule="auto"/>
              <w:jc w:val="center"/>
              <w:rPr>
                <w:rFonts w:ascii="Times New Roman" w:eastAsia="Times New Roman" w:hAnsi="Times New Roman" w:cs="Times New Roman"/>
                <w:sz w:val="24"/>
                <w:szCs w:val="24"/>
                <w:lang w:eastAsia="ru-RU"/>
              </w:rPr>
            </w:pPr>
          </w:p>
        </w:tc>
        <w:tc>
          <w:tcPr>
            <w:tcW w:w="824" w:type="dxa"/>
            <w:gridSpan w:val="2"/>
            <w:tcBorders>
              <w:left w:val="nil"/>
              <w:bottom w:val="single" w:sz="4" w:space="0" w:color="auto"/>
              <w:right w:val="single" w:sz="4" w:space="0" w:color="auto"/>
            </w:tcBorders>
            <w:shd w:val="clear" w:color="000000" w:fill="FFFFFF"/>
          </w:tcPr>
          <w:p w:rsidR="002C1152" w:rsidRPr="00C8070D" w:rsidRDefault="002C1152" w:rsidP="002C1152">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3</w:t>
            </w:r>
          </w:p>
        </w:tc>
        <w:tc>
          <w:tcPr>
            <w:tcW w:w="901" w:type="dxa"/>
            <w:gridSpan w:val="3"/>
            <w:tcBorders>
              <w:left w:val="nil"/>
              <w:bottom w:val="single" w:sz="4" w:space="0" w:color="auto"/>
              <w:right w:val="single" w:sz="4" w:space="0" w:color="auto"/>
            </w:tcBorders>
            <w:shd w:val="clear" w:color="000000" w:fill="FFFFFF"/>
          </w:tcPr>
          <w:p w:rsidR="002C1152" w:rsidRPr="00C8070D" w:rsidRDefault="002C1152" w:rsidP="002C1152">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4</w:t>
            </w:r>
          </w:p>
        </w:tc>
        <w:tc>
          <w:tcPr>
            <w:tcW w:w="2407" w:type="dxa"/>
            <w:gridSpan w:val="3"/>
            <w:tcBorders>
              <w:left w:val="nil"/>
              <w:bottom w:val="single" w:sz="4" w:space="0" w:color="auto"/>
              <w:right w:val="single" w:sz="4" w:space="0" w:color="auto"/>
            </w:tcBorders>
            <w:shd w:val="clear" w:color="000000" w:fill="FFFFFF"/>
          </w:tcPr>
          <w:p w:rsidR="002C1152" w:rsidRPr="00C8070D" w:rsidRDefault="002C1152" w:rsidP="002C1152">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5</w:t>
            </w:r>
          </w:p>
        </w:tc>
        <w:tc>
          <w:tcPr>
            <w:tcW w:w="1843" w:type="dxa"/>
            <w:gridSpan w:val="3"/>
            <w:tcBorders>
              <w:top w:val="single" w:sz="4" w:space="0" w:color="auto"/>
              <w:left w:val="nil"/>
              <w:bottom w:val="single" w:sz="4" w:space="0" w:color="auto"/>
              <w:right w:val="single" w:sz="4" w:space="0" w:color="auto"/>
            </w:tcBorders>
            <w:shd w:val="clear" w:color="000000" w:fill="FFFFFF"/>
          </w:tcPr>
          <w:p w:rsidR="002C1152" w:rsidRPr="00C8070D" w:rsidRDefault="002C1152" w:rsidP="002C1152">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6</w:t>
            </w:r>
          </w:p>
        </w:tc>
        <w:tc>
          <w:tcPr>
            <w:tcW w:w="1870" w:type="dxa"/>
            <w:tcBorders>
              <w:top w:val="single" w:sz="4" w:space="0" w:color="auto"/>
              <w:left w:val="nil"/>
              <w:bottom w:val="single" w:sz="4" w:space="0" w:color="auto"/>
              <w:right w:val="single" w:sz="4" w:space="0" w:color="auto"/>
            </w:tcBorders>
            <w:shd w:val="clear" w:color="000000" w:fill="FFFFFF"/>
          </w:tcPr>
          <w:p w:rsidR="002C1152" w:rsidRPr="00C8070D" w:rsidRDefault="002C1152" w:rsidP="002C1152">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7</w:t>
            </w:r>
          </w:p>
        </w:tc>
        <w:tc>
          <w:tcPr>
            <w:tcW w:w="1851" w:type="dxa"/>
            <w:gridSpan w:val="3"/>
            <w:tcBorders>
              <w:top w:val="single" w:sz="4" w:space="0" w:color="auto"/>
              <w:left w:val="nil"/>
              <w:bottom w:val="single" w:sz="4" w:space="0" w:color="auto"/>
              <w:right w:val="single" w:sz="4" w:space="0" w:color="auto"/>
            </w:tcBorders>
            <w:shd w:val="clear" w:color="000000" w:fill="FFFFFF"/>
          </w:tcPr>
          <w:p w:rsidR="002C1152" w:rsidRPr="00C8070D" w:rsidRDefault="002C1152" w:rsidP="002C1152">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8</w:t>
            </w:r>
          </w:p>
        </w:tc>
        <w:tc>
          <w:tcPr>
            <w:tcW w:w="1977" w:type="dxa"/>
            <w:tcBorders>
              <w:top w:val="single" w:sz="4" w:space="0" w:color="auto"/>
              <w:left w:val="nil"/>
              <w:bottom w:val="single" w:sz="4" w:space="0" w:color="auto"/>
              <w:right w:val="single" w:sz="4" w:space="0" w:color="auto"/>
            </w:tcBorders>
            <w:shd w:val="clear" w:color="000000" w:fill="FFFFFF"/>
          </w:tcPr>
          <w:p w:rsidR="002C1152" w:rsidRPr="00C8070D" w:rsidRDefault="002C1152" w:rsidP="002C1152">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9</w:t>
            </w:r>
          </w:p>
        </w:tc>
      </w:tr>
      <w:tr w:rsidR="003D5843" w:rsidRPr="00C8070D" w:rsidTr="00DC404A">
        <w:trPr>
          <w:trHeight w:val="852"/>
        </w:trPr>
        <w:tc>
          <w:tcPr>
            <w:tcW w:w="565" w:type="dxa"/>
            <w:tcBorders>
              <w:top w:val="single" w:sz="4" w:space="0" w:color="auto"/>
              <w:left w:val="single" w:sz="4" w:space="0" w:color="auto"/>
              <w:bottom w:val="single" w:sz="4" w:space="0" w:color="auto"/>
              <w:right w:val="single" w:sz="4" w:space="0" w:color="000000"/>
            </w:tcBorders>
            <w:shd w:val="clear" w:color="000000" w:fill="FFFFFF"/>
          </w:tcPr>
          <w:p w:rsidR="002C1152" w:rsidRPr="00C8070D" w:rsidRDefault="002C1152" w:rsidP="002C1152">
            <w:pPr>
              <w:tabs>
                <w:tab w:val="left" w:pos="426"/>
              </w:tabs>
              <w:autoSpaceDE w:val="0"/>
              <w:autoSpaceDN w:val="0"/>
              <w:adjustRightInd w:val="0"/>
              <w:spacing w:after="0" w:line="276" w:lineRule="auto"/>
              <w:jc w:val="both"/>
              <w:rPr>
                <w:rFonts w:ascii="Times New Roman" w:eastAsia="Calibri" w:hAnsi="Times New Roman" w:cs="Times New Roman"/>
                <w:b/>
                <w:sz w:val="24"/>
                <w:szCs w:val="24"/>
                <w:lang w:eastAsia="ru-RU"/>
              </w:rPr>
            </w:pPr>
          </w:p>
        </w:tc>
        <w:tc>
          <w:tcPr>
            <w:tcW w:w="15312" w:type="dxa"/>
            <w:gridSpan w:val="19"/>
            <w:tcBorders>
              <w:top w:val="single" w:sz="4" w:space="0" w:color="auto"/>
              <w:left w:val="single" w:sz="4" w:space="0" w:color="auto"/>
              <w:bottom w:val="single" w:sz="4" w:space="0" w:color="auto"/>
              <w:right w:val="single" w:sz="4" w:space="0" w:color="000000"/>
            </w:tcBorders>
            <w:shd w:val="clear" w:color="000000" w:fill="FFFFFF"/>
            <w:vAlign w:val="center"/>
          </w:tcPr>
          <w:p w:rsidR="002C1152" w:rsidRPr="00C8070D" w:rsidRDefault="002C1152" w:rsidP="002C1152">
            <w:pPr>
              <w:tabs>
                <w:tab w:val="left" w:pos="426"/>
              </w:tabs>
              <w:autoSpaceDE w:val="0"/>
              <w:autoSpaceDN w:val="0"/>
              <w:adjustRightInd w:val="0"/>
              <w:spacing w:after="0" w:line="276" w:lineRule="auto"/>
              <w:jc w:val="both"/>
              <w:rPr>
                <w:rFonts w:ascii="Times New Roman" w:eastAsia="Calibri" w:hAnsi="Times New Roman" w:cs="Times New Roman"/>
                <w:b/>
                <w:sz w:val="24"/>
                <w:szCs w:val="24"/>
                <w:lang w:eastAsia="ru-RU"/>
              </w:rPr>
            </w:pPr>
            <w:r w:rsidRPr="00C8070D">
              <w:rPr>
                <w:rFonts w:ascii="Times New Roman" w:eastAsia="Calibri" w:hAnsi="Times New Roman" w:cs="Times New Roman"/>
                <w:b/>
                <w:sz w:val="24"/>
                <w:szCs w:val="24"/>
                <w:lang w:eastAsia="ru-RU"/>
              </w:rPr>
              <w:t>Цель подпрограммы:</w:t>
            </w:r>
          </w:p>
          <w:p w:rsidR="002C1152" w:rsidRPr="00C8070D" w:rsidRDefault="002C1152" w:rsidP="002C1152">
            <w:pPr>
              <w:tabs>
                <w:tab w:val="left" w:pos="426"/>
              </w:tabs>
              <w:autoSpaceDE w:val="0"/>
              <w:autoSpaceDN w:val="0"/>
              <w:adjustRightInd w:val="0"/>
              <w:spacing w:after="0" w:line="276"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Создание условий для получения качественного дополнительного образования, поддержка талантливых и одаренных детей, обеспечение безопасного, качественного отдыха и оздоровления детей в летний период.</w:t>
            </w:r>
          </w:p>
        </w:tc>
      </w:tr>
      <w:tr w:rsidR="003D5843" w:rsidRPr="00C8070D" w:rsidTr="00D25A1E">
        <w:trPr>
          <w:trHeight w:val="422"/>
        </w:trPr>
        <w:tc>
          <w:tcPr>
            <w:tcW w:w="565" w:type="dxa"/>
            <w:tcBorders>
              <w:top w:val="single" w:sz="4" w:space="0" w:color="auto"/>
              <w:left w:val="single" w:sz="4" w:space="0" w:color="auto"/>
              <w:bottom w:val="single" w:sz="4" w:space="0" w:color="auto"/>
              <w:right w:val="single" w:sz="4" w:space="0" w:color="000000"/>
            </w:tcBorders>
            <w:shd w:val="clear" w:color="000000" w:fill="FFFFFF"/>
          </w:tcPr>
          <w:p w:rsidR="002C1152" w:rsidRPr="00C8070D" w:rsidRDefault="002C1152" w:rsidP="002C1152">
            <w:pPr>
              <w:tabs>
                <w:tab w:val="left" w:pos="426"/>
              </w:tabs>
              <w:autoSpaceDE w:val="0"/>
              <w:autoSpaceDN w:val="0"/>
              <w:adjustRightInd w:val="0"/>
              <w:spacing w:after="0" w:line="276" w:lineRule="auto"/>
              <w:jc w:val="both"/>
              <w:rPr>
                <w:rFonts w:ascii="Times New Roman" w:eastAsia="Calibri" w:hAnsi="Times New Roman" w:cs="Times New Roman"/>
                <w:b/>
                <w:sz w:val="24"/>
                <w:szCs w:val="24"/>
                <w:lang w:eastAsia="ru-RU"/>
              </w:rPr>
            </w:pPr>
          </w:p>
        </w:tc>
        <w:tc>
          <w:tcPr>
            <w:tcW w:w="15312" w:type="dxa"/>
            <w:gridSpan w:val="19"/>
            <w:tcBorders>
              <w:top w:val="single" w:sz="4" w:space="0" w:color="auto"/>
              <w:left w:val="single" w:sz="4" w:space="0" w:color="auto"/>
              <w:bottom w:val="single" w:sz="4" w:space="0" w:color="auto"/>
              <w:right w:val="single" w:sz="4" w:space="0" w:color="000000"/>
            </w:tcBorders>
            <w:shd w:val="clear" w:color="000000" w:fill="FFFFFF"/>
            <w:vAlign w:val="center"/>
          </w:tcPr>
          <w:p w:rsidR="002C1152" w:rsidRPr="00C8070D" w:rsidRDefault="002C1152" w:rsidP="002C1152">
            <w:pPr>
              <w:tabs>
                <w:tab w:val="left" w:pos="426"/>
              </w:tabs>
              <w:autoSpaceDE w:val="0"/>
              <w:autoSpaceDN w:val="0"/>
              <w:adjustRightInd w:val="0"/>
              <w:spacing w:after="0" w:line="276" w:lineRule="auto"/>
              <w:jc w:val="both"/>
              <w:rPr>
                <w:rFonts w:ascii="Times New Roman" w:eastAsia="Calibri" w:hAnsi="Times New Roman" w:cs="Times New Roman"/>
                <w:b/>
                <w:sz w:val="24"/>
                <w:szCs w:val="24"/>
                <w:lang w:eastAsia="ru-RU"/>
              </w:rPr>
            </w:pPr>
            <w:r w:rsidRPr="00C8070D">
              <w:rPr>
                <w:rFonts w:ascii="Times New Roman" w:eastAsia="Calibri" w:hAnsi="Times New Roman" w:cs="Times New Roman"/>
                <w:b/>
                <w:sz w:val="24"/>
                <w:szCs w:val="24"/>
                <w:lang w:eastAsia="ru-RU"/>
              </w:rPr>
              <w:t>Задача 1</w:t>
            </w:r>
            <w:r w:rsidR="00DC404A">
              <w:rPr>
                <w:rFonts w:ascii="Times New Roman" w:eastAsia="Calibri" w:hAnsi="Times New Roman" w:cs="Times New Roman"/>
                <w:b/>
                <w:sz w:val="24"/>
                <w:szCs w:val="24"/>
                <w:lang w:eastAsia="ru-RU"/>
              </w:rPr>
              <w:t xml:space="preserve"> </w:t>
            </w:r>
            <w:r w:rsidRPr="00C8070D">
              <w:rPr>
                <w:rFonts w:ascii="Times New Roman" w:eastAsia="Calibri" w:hAnsi="Times New Roman" w:cs="Times New Roman"/>
                <w:b/>
                <w:sz w:val="24"/>
                <w:szCs w:val="24"/>
                <w:lang w:eastAsia="ru-RU"/>
              </w:rPr>
              <w:t xml:space="preserve">подпрограммы: </w:t>
            </w:r>
            <w:r w:rsidRPr="00C8070D">
              <w:rPr>
                <w:rFonts w:ascii="Times New Roman" w:eastAsia="Calibri" w:hAnsi="Times New Roman" w:cs="Times New Roman"/>
                <w:sz w:val="24"/>
                <w:szCs w:val="24"/>
                <w:lang w:eastAsia="ru-RU"/>
              </w:rPr>
              <w:t>Повышение качества дополнительного образования</w:t>
            </w:r>
          </w:p>
        </w:tc>
      </w:tr>
      <w:tr w:rsidR="003D5843" w:rsidRPr="00C8070D" w:rsidTr="00D25A1E">
        <w:trPr>
          <w:trHeight w:val="189"/>
        </w:trPr>
        <w:tc>
          <w:tcPr>
            <w:tcW w:w="565" w:type="dxa"/>
            <w:tcBorders>
              <w:top w:val="single" w:sz="4" w:space="0" w:color="auto"/>
              <w:left w:val="single" w:sz="4" w:space="0" w:color="auto"/>
              <w:bottom w:val="single" w:sz="4" w:space="0" w:color="auto"/>
              <w:right w:val="single" w:sz="4" w:space="0" w:color="000000"/>
            </w:tcBorders>
            <w:shd w:val="clear" w:color="000000" w:fill="FFFFFF"/>
          </w:tcPr>
          <w:p w:rsidR="002C1152" w:rsidRPr="00C8070D" w:rsidRDefault="002C1152" w:rsidP="002C1152">
            <w:pPr>
              <w:tabs>
                <w:tab w:val="left" w:pos="426"/>
              </w:tabs>
              <w:autoSpaceDE w:val="0"/>
              <w:autoSpaceDN w:val="0"/>
              <w:adjustRightInd w:val="0"/>
              <w:spacing w:after="0" w:line="276" w:lineRule="auto"/>
              <w:jc w:val="both"/>
              <w:rPr>
                <w:rFonts w:ascii="Times New Roman" w:eastAsia="Calibri" w:hAnsi="Times New Roman" w:cs="Times New Roman"/>
                <w:b/>
                <w:sz w:val="24"/>
                <w:szCs w:val="24"/>
                <w:lang w:eastAsia="ru-RU"/>
              </w:rPr>
            </w:pPr>
          </w:p>
        </w:tc>
        <w:tc>
          <w:tcPr>
            <w:tcW w:w="15312" w:type="dxa"/>
            <w:gridSpan w:val="19"/>
            <w:tcBorders>
              <w:top w:val="single" w:sz="4" w:space="0" w:color="auto"/>
              <w:left w:val="single" w:sz="4" w:space="0" w:color="auto"/>
              <w:bottom w:val="single" w:sz="4" w:space="0" w:color="auto"/>
              <w:right w:val="single" w:sz="4" w:space="0" w:color="000000"/>
            </w:tcBorders>
            <w:shd w:val="clear" w:color="000000" w:fill="FFFFFF"/>
            <w:vAlign w:val="center"/>
          </w:tcPr>
          <w:p w:rsidR="002C1152" w:rsidRPr="00C8070D" w:rsidRDefault="002C1152" w:rsidP="002C1152">
            <w:pPr>
              <w:tabs>
                <w:tab w:val="left" w:pos="426"/>
              </w:tabs>
              <w:autoSpaceDE w:val="0"/>
              <w:autoSpaceDN w:val="0"/>
              <w:adjustRightInd w:val="0"/>
              <w:spacing w:after="0" w:line="276" w:lineRule="auto"/>
              <w:jc w:val="both"/>
              <w:rPr>
                <w:rFonts w:ascii="Times New Roman" w:eastAsia="Calibri" w:hAnsi="Times New Roman" w:cs="Times New Roman"/>
                <w:b/>
                <w:sz w:val="24"/>
                <w:szCs w:val="24"/>
                <w:lang w:eastAsia="ru-RU"/>
              </w:rPr>
            </w:pPr>
            <w:r w:rsidRPr="00C8070D">
              <w:rPr>
                <w:rFonts w:ascii="Times New Roman" w:eastAsia="Calibri" w:hAnsi="Times New Roman" w:cs="Times New Roman"/>
                <w:b/>
                <w:sz w:val="24"/>
                <w:szCs w:val="24"/>
                <w:lang w:eastAsia="ru-RU"/>
              </w:rPr>
              <w:t>Показатель результативности:</w:t>
            </w:r>
          </w:p>
        </w:tc>
      </w:tr>
      <w:tr w:rsidR="00C807B6" w:rsidRPr="00C8070D" w:rsidTr="00D25A1E">
        <w:trPr>
          <w:trHeight w:val="830"/>
        </w:trPr>
        <w:tc>
          <w:tcPr>
            <w:tcW w:w="565" w:type="dxa"/>
            <w:tcBorders>
              <w:top w:val="single" w:sz="4" w:space="0" w:color="auto"/>
              <w:left w:val="single" w:sz="4" w:space="0" w:color="auto"/>
              <w:bottom w:val="single" w:sz="4" w:space="0" w:color="auto"/>
              <w:right w:val="single" w:sz="4" w:space="0" w:color="auto"/>
            </w:tcBorders>
            <w:shd w:val="clear" w:color="000000" w:fill="FFFFFF"/>
            <w:noWrap/>
          </w:tcPr>
          <w:p w:rsidR="00C807B6" w:rsidRPr="00C8070D" w:rsidRDefault="00C807B6" w:rsidP="002C1152">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1.1  </w:t>
            </w:r>
          </w:p>
        </w:tc>
        <w:tc>
          <w:tcPr>
            <w:tcW w:w="285" w:type="dxa"/>
            <w:tcBorders>
              <w:top w:val="single" w:sz="4" w:space="0" w:color="auto"/>
              <w:left w:val="nil"/>
              <w:bottom w:val="single" w:sz="4" w:space="0" w:color="auto"/>
              <w:right w:val="nil"/>
            </w:tcBorders>
            <w:shd w:val="clear" w:color="000000" w:fill="FFFFFF"/>
          </w:tcPr>
          <w:p w:rsidR="00C807B6" w:rsidRPr="00C8070D" w:rsidRDefault="00C807B6" w:rsidP="002C1152">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p>
        </w:tc>
        <w:tc>
          <w:tcPr>
            <w:tcW w:w="3118" w:type="dxa"/>
            <w:tcBorders>
              <w:top w:val="single" w:sz="4" w:space="0" w:color="auto"/>
              <w:left w:val="nil"/>
              <w:bottom w:val="single" w:sz="4" w:space="0" w:color="auto"/>
              <w:right w:val="single" w:sz="4" w:space="0" w:color="auto"/>
            </w:tcBorders>
            <w:shd w:val="clear" w:color="000000" w:fill="FFFFFF"/>
          </w:tcPr>
          <w:p w:rsidR="00C807B6" w:rsidRPr="00C8070D" w:rsidRDefault="00C807B6" w:rsidP="002C1152">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 xml:space="preserve">Охват детей в возрасте 5–18 лет программами дополнительного образования детей </w:t>
            </w:r>
          </w:p>
        </w:tc>
        <w:tc>
          <w:tcPr>
            <w:tcW w:w="1039" w:type="dxa"/>
            <w:gridSpan w:val="2"/>
            <w:tcBorders>
              <w:top w:val="single" w:sz="4" w:space="0" w:color="auto"/>
              <w:left w:val="nil"/>
              <w:bottom w:val="single" w:sz="4" w:space="0" w:color="auto"/>
              <w:right w:val="single" w:sz="4" w:space="0" w:color="auto"/>
            </w:tcBorders>
            <w:shd w:val="clear" w:color="000000" w:fill="FFFFFF"/>
          </w:tcPr>
          <w:p w:rsidR="00C807B6" w:rsidRPr="00C8070D" w:rsidRDefault="00C807B6" w:rsidP="002C115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eastAsia="ru-RU"/>
              </w:rPr>
            </w:pPr>
            <w:r w:rsidRPr="00C8070D">
              <w:rPr>
                <w:rFonts w:ascii="Times New Roman" w:eastAsia="Calibri" w:hAnsi="Times New Roman" w:cs="Times New Roman"/>
                <w:sz w:val="24"/>
                <w:szCs w:val="24"/>
                <w:lang w:eastAsia="ru-RU"/>
              </w:rPr>
              <w:t xml:space="preserve"> 0,048</w:t>
            </w:r>
          </w:p>
        </w:tc>
        <w:tc>
          <w:tcPr>
            <w:tcW w:w="901" w:type="dxa"/>
            <w:gridSpan w:val="2"/>
            <w:tcBorders>
              <w:top w:val="single" w:sz="4" w:space="0" w:color="auto"/>
              <w:left w:val="nil"/>
              <w:bottom w:val="single" w:sz="4" w:space="0" w:color="auto"/>
              <w:right w:val="single" w:sz="4" w:space="0" w:color="auto"/>
            </w:tcBorders>
            <w:shd w:val="clear" w:color="000000" w:fill="FFFFFF"/>
            <w:vAlign w:val="center"/>
          </w:tcPr>
          <w:p w:rsidR="00C807B6" w:rsidRPr="00C8070D" w:rsidRDefault="00C807B6" w:rsidP="002C1152">
            <w:pPr>
              <w:spacing w:after="20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w:t>
            </w:r>
          </w:p>
        </w:tc>
        <w:tc>
          <w:tcPr>
            <w:tcW w:w="2407" w:type="dxa"/>
            <w:gridSpan w:val="3"/>
            <w:tcBorders>
              <w:top w:val="single" w:sz="4" w:space="0" w:color="auto"/>
              <w:left w:val="nil"/>
              <w:bottom w:val="single" w:sz="4" w:space="0" w:color="auto"/>
              <w:right w:val="single" w:sz="4" w:space="0" w:color="auto"/>
            </w:tcBorders>
            <w:shd w:val="clear" w:color="000000" w:fill="FFFFFF"/>
          </w:tcPr>
          <w:p w:rsidR="00C807B6" w:rsidRPr="00C8070D" w:rsidRDefault="00C807B6" w:rsidP="002C1152">
            <w:pPr>
              <w:spacing w:after="20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Отчет по форме № 1-ДО</w:t>
            </w:r>
          </w:p>
        </w:tc>
        <w:tc>
          <w:tcPr>
            <w:tcW w:w="1843" w:type="dxa"/>
            <w:gridSpan w:val="3"/>
            <w:tcBorders>
              <w:top w:val="single" w:sz="4" w:space="0" w:color="auto"/>
              <w:left w:val="nil"/>
              <w:bottom w:val="single" w:sz="4" w:space="0" w:color="auto"/>
              <w:right w:val="single" w:sz="4" w:space="0" w:color="auto"/>
            </w:tcBorders>
            <w:shd w:val="clear" w:color="000000" w:fill="FFFFFF"/>
          </w:tcPr>
          <w:p w:rsidR="00C807B6" w:rsidRPr="00C8070D" w:rsidRDefault="00C807B6" w:rsidP="001E602B">
            <w:pPr>
              <w:tabs>
                <w:tab w:val="left" w:pos="42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1891" w:type="dxa"/>
            <w:gridSpan w:val="3"/>
            <w:tcBorders>
              <w:top w:val="single" w:sz="4" w:space="0" w:color="auto"/>
              <w:left w:val="nil"/>
              <w:bottom w:val="single" w:sz="4" w:space="0" w:color="auto"/>
              <w:right w:val="single" w:sz="4" w:space="0" w:color="auto"/>
            </w:tcBorders>
            <w:shd w:val="clear" w:color="000000" w:fill="FFFFFF"/>
          </w:tcPr>
          <w:p w:rsidR="00C807B6" w:rsidRPr="00C8070D" w:rsidRDefault="00C807B6" w:rsidP="001E602B">
            <w:pPr>
              <w:tabs>
                <w:tab w:val="left" w:pos="42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1791" w:type="dxa"/>
            <w:tcBorders>
              <w:top w:val="single" w:sz="4" w:space="0" w:color="auto"/>
              <w:left w:val="nil"/>
              <w:bottom w:val="single" w:sz="4" w:space="0" w:color="auto"/>
              <w:right w:val="single" w:sz="4" w:space="0" w:color="auto"/>
            </w:tcBorders>
            <w:shd w:val="clear" w:color="000000" w:fill="FFFFFF"/>
          </w:tcPr>
          <w:p w:rsidR="00C807B6" w:rsidRPr="00C8070D" w:rsidRDefault="00C807B6" w:rsidP="001E602B">
            <w:pPr>
              <w:tabs>
                <w:tab w:val="left" w:pos="42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2037" w:type="dxa"/>
            <w:gridSpan w:val="3"/>
            <w:tcBorders>
              <w:top w:val="single" w:sz="4" w:space="0" w:color="auto"/>
              <w:left w:val="nil"/>
              <w:bottom w:val="single" w:sz="4" w:space="0" w:color="auto"/>
              <w:right w:val="single" w:sz="4" w:space="0" w:color="auto"/>
            </w:tcBorders>
            <w:shd w:val="clear" w:color="000000" w:fill="FFFFFF"/>
          </w:tcPr>
          <w:p w:rsidR="00C807B6" w:rsidRPr="00C8070D" w:rsidRDefault="00C807B6" w:rsidP="002C1152">
            <w:pPr>
              <w:tabs>
                <w:tab w:val="left" w:pos="42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r>
      <w:tr w:rsidR="00C807B6" w:rsidRPr="00C8070D" w:rsidTr="00D25A1E">
        <w:trPr>
          <w:trHeight w:val="830"/>
        </w:trPr>
        <w:tc>
          <w:tcPr>
            <w:tcW w:w="565" w:type="dxa"/>
            <w:tcBorders>
              <w:top w:val="single" w:sz="4" w:space="0" w:color="auto"/>
              <w:left w:val="single" w:sz="4" w:space="0" w:color="auto"/>
              <w:bottom w:val="single" w:sz="4" w:space="0" w:color="auto"/>
              <w:right w:val="single" w:sz="4" w:space="0" w:color="auto"/>
            </w:tcBorders>
            <w:shd w:val="clear" w:color="000000" w:fill="FFFFFF"/>
            <w:noWrap/>
          </w:tcPr>
          <w:p w:rsidR="00C807B6" w:rsidRPr="00C8070D" w:rsidRDefault="00C807B6" w:rsidP="002C1152">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1.2</w:t>
            </w:r>
          </w:p>
        </w:tc>
        <w:tc>
          <w:tcPr>
            <w:tcW w:w="285" w:type="dxa"/>
            <w:tcBorders>
              <w:top w:val="single" w:sz="4" w:space="0" w:color="auto"/>
              <w:left w:val="nil"/>
              <w:bottom w:val="single" w:sz="4" w:space="0" w:color="auto"/>
              <w:right w:val="nil"/>
            </w:tcBorders>
            <w:shd w:val="clear" w:color="000000" w:fill="FFFFFF"/>
          </w:tcPr>
          <w:p w:rsidR="00C807B6" w:rsidRPr="00C8070D" w:rsidRDefault="00C807B6" w:rsidP="002C1152">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p>
        </w:tc>
        <w:tc>
          <w:tcPr>
            <w:tcW w:w="3118" w:type="dxa"/>
            <w:tcBorders>
              <w:top w:val="single" w:sz="4" w:space="0" w:color="auto"/>
              <w:left w:val="nil"/>
              <w:bottom w:val="single" w:sz="4" w:space="0" w:color="auto"/>
              <w:right w:val="single" w:sz="4" w:space="0" w:color="auto"/>
            </w:tcBorders>
            <w:shd w:val="clear" w:color="000000" w:fill="FFFFFF"/>
          </w:tcPr>
          <w:p w:rsidR="00C807B6" w:rsidRPr="00C8070D" w:rsidRDefault="00C807B6" w:rsidP="002C1152">
            <w:pPr>
              <w:tabs>
                <w:tab w:val="left" w:pos="426"/>
              </w:tabs>
              <w:autoSpaceDE w:val="0"/>
              <w:autoSpaceDN w:val="0"/>
              <w:adjustRightInd w:val="0"/>
              <w:spacing w:after="0" w:line="240" w:lineRule="auto"/>
              <w:rPr>
                <w:rFonts w:ascii="Times New Roman" w:eastAsia="Calibri" w:hAnsi="Times New Roman" w:cs="Times New Roman"/>
                <w:sz w:val="24"/>
                <w:szCs w:val="24"/>
                <w:highlight w:val="yellow"/>
                <w:lang w:eastAsia="ru-RU"/>
              </w:rPr>
            </w:pPr>
            <w:r w:rsidRPr="00C8070D">
              <w:rPr>
                <w:rFonts w:ascii="Times New Roman" w:eastAsia="Calibri" w:hAnsi="Times New Roman" w:cs="Times New Roman"/>
                <w:sz w:val="24"/>
                <w:szCs w:val="24"/>
                <w:lang w:eastAsia="ru-RU"/>
              </w:rPr>
              <w:t>Доля обучающихся удовлетворенных качеством предоставления услуги по дополнительному образованию от общей численности обучающихся</w:t>
            </w:r>
          </w:p>
        </w:tc>
        <w:tc>
          <w:tcPr>
            <w:tcW w:w="1039" w:type="dxa"/>
            <w:gridSpan w:val="2"/>
            <w:tcBorders>
              <w:top w:val="single" w:sz="4" w:space="0" w:color="auto"/>
              <w:left w:val="nil"/>
              <w:bottom w:val="single" w:sz="4" w:space="0" w:color="auto"/>
              <w:right w:val="single" w:sz="4" w:space="0" w:color="auto"/>
            </w:tcBorders>
            <w:shd w:val="clear" w:color="000000" w:fill="FFFFFF"/>
          </w:tcPr>
          <w:p w:rsidR="00C807B6" w:rsidRPr="00C8070D" w:rsidRDefault="00C807B6" w:rsidP="002C1152">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0,048</w:t>
            </w:r>
          </w:p>
        </w:tc>
        <w:tc>
          <w:tcPr>
            <w:tcW w:w="901" w:type="dxa"/>
            <w:gridSpan w:val="2"/>
            <w:tcBorders>
              <w:top w:val="single" w:sz="4" w:space="0" w:color="auto"/>
              <w:left w:val="nil"/>
              <w:bottom w:val="single" w:sz="4" w:space="0" w:color="auto"/>
              <w:right w:val="single" w:sz="4" w:space="0" w:color="auto"/>
            </w:tcBorders>
            <w:shd w:val="clear" w:color="000000" w:fill="FFFFFF"/>
            <w:vAlign w:val="center"/>
          </w:tcPr>
          <w:p w:rsidR="00C807B6" w:rsidRPr="00C8070D" w:rsidRDefault="00C807B6" w:rsidP="002C1152">
            <w:pPr>
              <w:spacing w:after="20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w:t>
            </w:r>
          </w:p>
        </w:tc>
        <w:tc>
          <w:tcPr>
            <w:tcW w:w="2407" w:type="dxa"/>
            <w:gridSpan w:val="3"/>
            <w:tcBorders>
              <w:top w:val="single" w:sz="4" w:space="0" w:color="auto"/>
              <w:left w:val="nil"/>
              <w:bottom w:val="single" w:sz="4" w:space="0" w:color="auto"/>
              <w:right w:val="single" w:sz="4" w:space="0" w:color="auto"/>
            </w:tcBorders>
            <w:shd w:val="clear" w:color="000000" w:fill="FFFFFF"/>
          </w:tcPr>
          <w:p w:rsidR="00C807B6" w:rsidRPr="00C8070D" w:rsidRDefault="00C807B6" w:rsidP="002C1152">
            <w:pPr>
              <w:spacing w:after="20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kern w:val="24"/>
                <w:sz w:val="24"/>
                <w:szCs w:val="24"/>
                <w:lang w:eastAsia="ru-RU"/>
              </w:rPr>
              <w:t xml:space="preserve">Анкетирование </w:t>
            </w:r>
          </w:p>
        </w:tc>
        <w:tc>
          <w:tcPr>
            <w:tcW w:w="1843" w:type="dxa"/>
            <w:gridSpan w:val="3"/>
            <w:tcBorders>
              <w:top w:val="single" w:sz="4" w:space="0" w:color="auto"/>
              <w:left w:val="nil"/>
              <w:bottom w:val="single" w:sz="4" w:space="0" w:color="auto"/>
              <w:right w:val="single" w:sz="4" w:space="0" w:color="auto"/>
            </w:tcBorders>
            <w:shd w:val="clear" w:color="000000" w:fill="FFFFFF"/>
          </w:tcPr>
          <w:p w:rsidR="00C807B6" w:rsidRPr="00C8070D" w:rsidRDefault="00C807B6" w:rsidP="00C807B6">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6</w:t>
            </w:r>
          </w:p>
        </w:tc>
        <w:tc>
          <w:tcPr>
            <w:tcW w:w="1891" w:type="dxa"/>
            <w:gridSpan w:val="3"/>
            <w:tcBorders>
              <w:top w:val="single" w:sz="4" w:space="0" w:color="auto"/>
              <w:left w:val="nil"/>
              <w:bottom w:val="single" w:sz="4" w:space="0" w:color="auto"/>
              <w:right w:val="single" w:sz="4" w:space="0" w:color="auto"/>
            </w:tcBorders>
            <w:shd w:val="clear" w:color="000000" w:fill="FFFFFF"/>
          </w:tcPr>
          <w:p w:rsidR="00C807B6" w:rsidRPr="00C8070D" w:rsidRDefault="00C807B6" w:rsidP="00B76E68">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86</w:t>
            </w:r>
            <w:r>
              <w:rPr>
                <w:rFonts w:ascii="Times New Roman" w:eastAsia="Times New Roman" w:hAnsi="Times New Roman" w:cs="Times New Roman"/>
                <w:sz w:val="24"/>
                <w:szCs w:val="24"/>
                <w:lang w:eastAsia="ru-RU"/>
              </w:rPr>
              <w:t>,2</w:t>
            </w:r>
          </w:p>
        </w:tc>
        <w:tc>
          <w:tcPr>
            <w:tcW w:w="1791" w:type="dxa"/>
            <w:tcBorders>
              <w:top w:val="single" w:sz="4" w:space="0" w:color="auto"/>
              <w:left w:val="nil"/>
              <w:bottom w:val="single" w:sz="4" w:space="0" w:color="auto"/>
              <w:right w:val="single" w:sz="4" w:space="0" w:color="auto"/>
            </w:tcBorders>
            <w:shd w:val="clear" w:color="000000" w:fill="FFFFFF"/>
          </w:tcPr>
          <w:p w:rsidR="00C807B6" w:rsidRPr="00C8070D" w:rsidRDefault="00C807B6" w:rsidP="00C807B6">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86,</w:t>
            </w:r>
            <w:r>
              <w:rPr>
                <w:rFonts w:ascii="Times New Roman" w:eastAsia="Times New Roman" w:hAnsi="Times New Roman" w:cs="Times New Roman"/>
                <w:sz w:val="24"/>
                <w:szCs w:val="24"/>
                <w:lang w:eastAsia="ru-RU"/>
              </w:rPr>
              <w:t>4</w:t>
            </w:r>
          </w:p>
        </w:tc>
        <w:tc>
          <w:tcPr>
            <w:tcW w:w="2037" w:type="dxa"/>
            <w:gridSpan w:val="3"/>
            <w:tcBorders>
              <w:top w:val="single" w:sz="4" w:space="0" w:color="auto"/>
              <w:left w:val="nil"/>
              <w:bottom w:val="single" w:sz="4" w:space="0" w:color="auto"/>
              <w:right w:val="single" w:sz="4" w:space="0" w:color="auto"/>
            </w:tcBorders>
            <w:shd w:val="clear" w:color="000000" w:fill="FFFFFF"/>
          </w:tcPr>
          <w:p w:rsidR="00C807B6" w:rsidRPr="00C8070D" w:rsidRDefault="00C807B6" w:rsidP="00C807B6">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86,</w:t>
            </w:r>
            <w:r>
              <w:rPr>
                <w:rFonts w:ascii="Times New Roman" w:eastAsia="Times New Roman" w:hAnsi="Times New Roman" w:cs="Times New Roman"/>
                <w:sz w:val="24"/>
                <w:szCs w:val="24"/>
                <w:lang w:eastAsia="ru-RU"/>
              </w:rPr>
              <w:t>4</w:t>
            </w:r>
          </w:p>
        </w:tc>
      </w:tr>
      <w:tr w:rsidR="00C807B6" w:rsidRPr="00C8070D" w:rsidTr="00D25A1E">
        <w:trPr>
          <w:trHeight w:val="589"/>
        </w:trPr>
        <w:tc>
          <w:tcPr>
            <w:tcW w:w="565" w:type="dxa"/>
            <w:tcBorders>
              <w:top w:val="single" w:sz="4" w:space="0" w:color="auto"/>
              <w:left w:val="single" w:sz="4" w:space="0" w:color="auto"/>
              <w:bottom w:val="single" w:sz="4" w:space="0" w:color="auto"/>
              <w:right w:val="single" w:sz="4" w:space="0" w:color="auto"/>
            </w:tcBorders>
            <w:shd w:val="clear" w:color="000000" w:fill="FFFFFF"/>
          </w:tcPr>
          <w:p w:rsidR="00C807B6" w:rsidRPr="00C8070D" w:rsidRDefault="00C807B6" w:rsidP="002C1152">
            <w:pPr>
              <w:tabs>
                <w:tab w:val="left" w:pos="426"/>
              </w:tabs>
              <w:autoSpaceDE w:val="0"/>
              <w:autoSpaceDN w:val="0"/>
              <w:adjustRightInd w:val="0"/>
              <w:spacing w:after="0" w:line="276" w:lineRule="auto"/>
              <w:jc w:val="both"/>
              <w:rPr>
                <w:rFonts w:ascii="Times New Roman" w:eastAsia="Calibri" w:hAnsi="Times New Roman" w:cs="Times New Roman"/>
                <w:b/>
                <w:sz w:val="24"/>
                <w:szCs w:val="24"/>
                <w:lang w:eastAsia="ru-RU"/>
              </w:rPr>
            </w:pPr>
          </w:p>
        </w:tc>
        <w:tc>
          <w:tcPr>
            <w:tcW w:w="15312" w:type="dxa"/>
            <w:gridSpan w:val="19"/>
            <w:tcBorders>
              <w:top w:val="single" w:sz="4" w:space="0" w:color="auto"/>
              <w:left w:val="single" w:sz="4" w:space="0" w:color="auto"/>
              <w:bottom w:val="single" w:sz="4" w:space="0" w:color="auto"/>
              <w:right w:val="single" w:sz="4" w:space="0" w:color="auto"/>
            </w:tcBorders>
            <w:shd w:val="clear" w:color="000000" w:fill="FFFFFF"/>
            <w:noWrap/>
          </w:tcPr>
          <w:p w:rsidR="00C807B6" w:rsidRPr="00115CB9" w:rsidRDefault="00C807B6" w:rsidP="002C1152">
            <w:pPr>
              <w:tabs>
                <w:tab w:val="left" w:pos="426"/>
              </w:tabs>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807E5">
              <w:rPr>
                <w:rFonts w:ascii="Times New Roman" w:eastAsia="Calibri" w:hAnsi="Times New Roman" w:cs="Times New Roman"/>
                <w:b/>
                <w:sz w:val="24"/>
                <w:szCs w:val="24"/>
                <w:lang w:eastAsia="ru-RU"/>
              </w:rPr>
              <w:t>Задача 2</w:t>
            </w:r>
            <w:r w:rsidR="00DC404A">
              <w:rPr>
                <w:rFonts w:ascii="Times New Roman" w:eastAsia="Calibri" w:hAnsi="Times New Roman" w:cs="Times New Roman"/>
                <w:b/>
                <w:sz w:val="24"/>
                <w:szCs w:val="24"/>
                <w:lang w:eastAsia="ru-RU"/>
              </w:rPr>
              <w:t xml:space="preserve"> </w:t>
            </w:r>
            <w:r w:rsidRPr="009807E5">
              <w:rPr>
                <w:rFonts w:ascii="Times New Roman" w:eastAsia="Calibri" w:hAnsi="Times New Roman" w:cs="Times New Roman"/>
                <w:b/>
                <w:sz w:val="24"/>
                <w:szCs w:val="24"/>
                <w:lang w:eastAsia="ru-RU"/>
              </w:rPr>
              <w:t xml:space="preserve">подпрограммы: </w:t>
            </w:r>
            <w:r w:rsidR="009807E5" w:rsidRPr="009807E5">
              <w:rPr>
                <w:rFonts w:ascii="Times New Roman" w:eastAsia="Times New Roman" w:hAnsi="Times New Roman" w:cs="Times New Roman"/>
                <w:sz w:val="24"/>
                <w:szCs w:val="24"/>
                <w:lang w:eastAsia="ru-RU"/>
              </w:rPr>
              <w:t>Выявление талантливых и творчески одаренных детей через систему интеллектуальных, художественных конкурсов и спортивных мероприятий различного уровня.</w:t>
            </w:r>
          </w:p>
        </w:tc>
      </w:tr>
      <w:tr w:rsidR="00C807B6" w:rsidRPr="00C8070D" w:rsidTr="00D25A1E">
        <w:trPr>
          <w:trHeight w:val="329"/>
        </w:trPr>
        <w:tc>
          <w:tcPr>
            <w:tcW w:w="565" w:type="dxa"/>
            <w:tcBorders>
              <w:top w:val="single" w:sz="4" w:space="0" w:color="auto"/>
              <w:left w:val="single" w:sz="4" w:space="0" w:color="auto"/>
              <w:bottom w:val="single" w:sz="4" w:space="0" w:color="auto"/>
              <w:right w:val="single" w:sz="4" w:space="0" w:color="auto"/>
            </w:tcBorders>
            <w:shd w:val="clear" w:color="000000" w:fill="FFFFFF"/>
          </w:tcPr>
          <w:p w:rsidR="00C807B6" w:rsidRPr="00C8070D" w:rsidRDefault="00C807B6" w:rsidP="002C1152">
            <w:pPr>
              <w:tabs>
                <w:tab w:val="left" w:pos="426"/>
              </w:tabs>
              <w:autoSpaceDE w:val="0"/>
              <w:autoSpaceDN w:val="0"/>
              <w:adjustRightInd w:val="0"/>
              <w:spacing w:after="0" w:line="276" w:lineRule="auto"/>
              <w:rPr>
                <w:rFonts w:ascii="Times New Roman" w:eastAsia="Calibri" w:hAnsi="Times New Roman" w:cs="Times New Roman"/>
                <w:b/>
                <w:sz w:val="24"/>
                <w:szCs w:val="24"/>
                <w:lang w:eastAsia="ru-RU"/>
              </w:rPr>
            </w:pPr>
          </w:p>
        </w:tc>
        <w:tc>
          <w:tcPr>
            <w:tcW w:w="15312" w:type="dxa"/>
            <w:gridSpan w:val="19"/>
            <w:tcBorders>
              <w:top w:val="single" w:sz="4" w:space="0" w:color="auto"/>
              <w:left w:val="single" w:sz="4" w:space="0" w:color="auto"/>
              <w:bottom w:val="single" w:sz="4" w:space="0" w:color="auto"/>
              <w:right w:val="single" w:sz="4" w:space="0" w:color="auto"/>
            </w:tcBorders>
            <w:shd w:val="clear" w:color="000000" w:fill="FFFFFF"/>
            <w:noWrap/>
            <w:vAlign w:val="center"/>
          </w:tcPr>
          <w:p w:rsidR="00C807B6" w:rsidRPr="009807E5" w:rsidRDefault="00C807B6" w:rsidP="002C1152">
            <w:pPr>
              <w:tabs>
                <w:tab w:val="left" w:pos="426"/>
              </w:tabs>
              <w:autoSpaceDE w:val="0"/>
              <w:autoSpaceDN w:val="0"/>
              <w:adjustRightInd w:val="0"/>
              <w:spacing w:after="0" w:line="276" w:lineRule="auto"/>
              <w:rPr>
                <w:rFonts w:ascii="Times New Roman" w:eastAsia="Calibri" w:hAnsi="Times New Roman" w:cs="Times New Roman"/>
                <w:b/>
                <w:sz w:val="24"/>
                <w:szCs w:val="24"/>
                <w:lang w:eastAsia="ru-RU"/>
              </w:rPr>
            </w:pPr>
            <w:r w:rsidRPr="009807E5">
              <w:rPr>
                <w:rFonts w:ascii="Times New Roman" w:eastAsia="Calibri" w:hAnsi="Times New Roman" w:cs="Times New Roman"/>
                <w:b/>
                <w:sz w:val="24"/>
                <w:szCs w:val="24"/>
                <w:lang w:eastAsia="ru-RU"/>
              </w:rPr>
              <w:t>Показатель результативности:</w:t>
            </w:r>
          </w:p>
        </w:tc>
      </w:tr>
      <w:tr w:rsidR="00C807B6" w:rsidRPr="00C8070D" w:rsidTr="00D25A1E">
        <w:trPr>
          <w:trHeight w:val="830"/>
        </w:trPr>
        <w:tc>
          <w:tcPr>
            <w:tcW w:w="565" w:type="dxa"/>
            <w:tcBorders>
              <w:top w:val="single" w:sz="4" w:space="0" w:color="auto"/>
              <w:left w:val="single" w:sz="4" w:space="0" w:color="auto"/>
              <w:bottom w:val="single" w:sz="4" w:space="0" w:color="auto"/>
              <w:right w:val="single" w:sz="4" w:space="0" w:color="auto"/>
            </w:tcBorders>
            <w:shd w:val="clear" w:color="000000" w:fill="FFFFFF"/>
            <w:noWrap/>
          </w:tcPr>
          <w:p w:rsidR="00C807B6" w:rsidRPr="00C8070D" w:rsidRDefault="00C807B6" w:rsidP="002C1152">
            <w:pPr>
              <w:tabs>
                <w:tab w:val="left" w:pos="426"/>
              </w:tabs>
              <w:spacing w:after="0" w:line="240" w:lineRule="auto"/>
              <w:jc w:val="center"/>
              <w:rPr>
                <w:rFonts w:ascii="Times New Roman" w:eastAsia="Times New Roman" w:hAnsi="Times New Roman" w:cs="Times New Roman"/>
                <w:sz w:val="24"/>
                <w:szCs w:val="24"/>
                <w:lang w:eastAsia="ru-RU"/>
              </w:rPr>
            </w:pPr>
          </w:p>
          <w:p w:rsidR="00C807B6" w:rsidRPr="00C8070D" w:rsidRDefault="00C807B6" w:rsidP="002C1152">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val="en-US" w:eastAsia="ru-RU"/>
              </w:rPr>
              <w:t>2</w:t>
            </w:r>
            <w:r w:rsidRPr="00C8070D">
              <w:rPr>
                <w:rFonts w:ascii="Times New Roman" w:eastAsia="Times New Roman" w:hAnsi="Times New Roman" w:cs="Times New Roman"/>
                <w:sz w:val="24"/>
                <w:szCs w:val="24"/>
                <w:lang w:eastAsia="ru-RU"/>
              </w:rPr>
              <w:t>.1.</w:t>
            </w:r>
          </w:p>
        </w:tc>
        <w:tc>
          <w:tcPr>
            <w:tcW w:w="285" w:type="dxa"/>
            <w:tcBorders>
              <w:top w:val="single" w:sz="4" w:space="0" w:color="auto"/>
              <w:left w:val="nil"/>
              <w:bottom w:val="single" w:sz="4" w:space="0" w:color="auto"/>
              <w:right w:val="nil"/>
            </w:tcBorders>
            <w:shd w:val="clear" w:color="000000" w:fill="FFFFFF"/>
          </w:tcPr>
          <w:p w:rsidR="00C807B6" w:rsidRPr="009807E5" w:rsidRDefault="00C807B6" w:rsidP="002C1152">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118" w:type="dxa"/>
            <w:tcBorders>
              <w:top w:val="single" w:sz="4" w:space="0" w:color="auto"/>
              <w:left w:val="nil"/>
              <w:bottom w:val="single" w:sz="4" w:space="0" w:color="auto"/>
              <w:right w:val="single" w:sz="4" w:space="0" w:color="auto"/>
            </w:tcBorders>
            <w:shd w:val="clear" w:color="000000" w:fill="FFFFFF"/>
          </w:tcPr>
          <w:p w:rsidR="00C807B6" w:rsidRPr="009807E5" w:rsidRDefault="00C807B6" w:rsidP="003D5843">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807E5">
              <w:rPr>
                <w:rFonts w:ascii="Times New Roman" w:eastAsia="Calibri" w:hAnsi="Times New Roman" w:cs="Times New Roman"/>
                <w:sz w:val="24"/>
                <w:szCs w:val="24"/>
                <w:lang w:eastAsia="ru-RU"/>
              </w:rPr>
              <w:t>Увеличение числа детей, получивших возможность участия в зональных и краевых конкурсах, олимпиадах, соревнованиях, турнирах</w:t>
            </w:r>
          </w:p>
        </w:tc>
        <w:tc>
          <w:tcPr>
            <w:tcW w:w="1039" w:type="dxa"/>
            <w:gridSpan w:val="2"/>
            <w:tcBorders>
              <w:top w:val="single" w:sz="4" w:space="0" w:color="auto"/>
              <w:left w:val="nil"/>
              <w:bottom w:val="single" w:sz="4" w:space="0" w:color="auto"/>
              <w:right w:val="single" w:sz="4" w:space="0" w:color="auto"/>
            </w:tcBorders>
            <w:shd w:val="clear" w:color="000000" w:fill="FFFFFF"/>
          </w:tcPr>
          <w:p w:rsidR="00C807B6" w:rsidRPr="009807E5" w:rsidRDefault="00C807B6" w:rsidP="002C1152">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807E5">
              <w:rPr>
                <w:rFonts w:ascii="Times New Roman" w:eastAsia="Calibri" w:hAnsi="Times New Roman" w:cs="Times New Roman"/>
                <w:sz w:val="24"/>
                <w:szCs w:val="24"/>
                <w:lang w:eastAsia="ru-RU"/>
              </w:rPr>
              <w:t>0,048</w:t>
            </w:r>
          </w:p>
        </w:tc>
        <w:tc>
          <w:tcPr>
            <w:tcW w:w="914" w:type="dxa"/>
            <w:gridSpan w:val="3"/>
            <w:tcBorders>
              <w:top w:val="single" w:sz="4" w:space="0" w:color="auto"/>
              <w:left w:val="nil"/>
              <w:bottom w:val="single" w:sz="4" w:space="0" w:color="auto"/>
              <w:right w:val="single" w:sz="4" w:space="0" w:color="auto"/>
            </w:tcBorders>
            <w:shd w:val="clear" w:color="000000" w:fill="FFFFFF"/>
            <w:vAlign w:val="center"/>
          </w:tcPr>
          <w:p w:rsidR="00C807B6" w:rsidRPr="009807E5" w:rsidRDefault="00C807B6" w:rsidP="002C1152">
            <w:pPr>
              <w:tabs>
                <w:tab w:val="left" w:pos="426"/>
              </w:tabs>
              <w:spacing w:after="0" w:line="240" w:lineRule="auto"/>
              <w:jc w:val="center"/>
              <w:rPr>
                <w:rFonts w:ascii="Times New Roman" w:eastAsia="Times New Roman" w:hAnsi="Times New Roman" w:cs="Times New Roman"/>
                <w:sz w:val="24"/>
                <w:szCs w:val="24"/>
                <w:lang w:eastAsia="ru-RU"/>
              </w:rPr>
            </w:pPr>
            <w:r w:rsidRPr="009807E5">
              <w:rPr>
                <w:rFonts w:ascii="Times New Roman" w:eastAsia="Times New Roman" w:hAnsi="Times New Roman" w:cs="Times New Roman"/>
                <w:sz w:val="24"/>
                <w:szCs w:val="24"/>
                <w:lang w:eastAsia="ru-RU"/>
              </w:rPr>
              <w:t>%</w:t>
            </w:r>
          </w:p>
        </w:tc>
        <w:tc>
          <w:tcPr>
            <w:tcW w:w="2407" w:type="dxa"/>
            <w:gridSpan w:val="3"/>
            <w:tcBorders>
              <w:top w:val="single" w:sz="4" w:space="0" w:color="auto"/>
              <w:left w:val="nil"/>
              <w:bottom w:val="single" w:sz="4" w:space="0" w:color="auto"/>
              <w:right w:val="single" w:sz="4" w:space="0" w:color="auto"/>
            </w:tcBorders>
            <w:shd w:val="clear" w:color="000000" w:fill="FFFFFF"/>
          </w:tcPr>
          <w:p w:rsidR="00C807B6" w:rsidRPr="009807E5" w:rsidRDefault="00C807B6" w:rsidP="002C1152">
            <w:pPr>
              <w:tabs>
                <w:tab w:val="left" w:pos="426"/>
              </w:tabs>
              <w:spacing w:after="0" w:line="240" w:lineRule="auto"/>
              <w:jc w:val="center"/>
              <w:rPr>
                <w:rFonts w:ascii="Times New Roman" w:eastAsia="Times New Roman" w:hAnsi="Times New Roman" w:cs="Times New Roman"/>
                <w:sz w:val="24"/>
                <w:szCs w:val="24"/>
                <w:lang w:eastAsia="ru-RU"/>
              </w:rPr>
            </w:pPr>
            <w:r w:rsidRPr="009807E5">
              <w:rPr>
                <w:rFonts w:ascii="Times New Roman" w:eastAsia="Times New Roman" w:hAnsi="Times New Roman" w:cs="Times New Roman"/>
                <w:sz w:val="24"/>
                <w:szCs w:val="24"/>
                <w:lang w:eastAsia="ru-RU"/>
              </w:rPr>
              <w:t>Отчет руководителей УДО, ОУ</w:t>
            </w:r>
          </w:p>
        </w:tc>
        <w:tc>
          <w:tcPr>
            <w:tcW w:w="1843" w:type="dxa"/>
            <w:gridSpan w:val="3"/>
            <w:tcBorders>
              <w:top w:val="single" w:sz="4" w:space="0" w:color="auto"/>
              <w:left w:val="nil"/>
              <w:bottom w:val="single" w:sz="4" w:space="0" w:color="auto"/>
              <w:right w:val="single" w:sz="4" w:space="0" w:color="auto"/>
            </w:tcBorders>
            <w:shd w:val="clear" w:color="000000" w:fill="FFFFFF"/>
          </w:tcPr>
          <w:p w:rsidR="00C807B6" w:rsidRPr="009807E5" w:rsidRDefault="00C807B6" w:rsidP="00B76E68">
            <w:pPr>
              <w:tabs>
                <w:tab w:val="left" w:pos="426"/>
              </w:tabs>
              <w:spacing w:after="0" w:line="240" w:lineRule="auto"/>
              <w:jc w:val="center"/>
              <w:rPr>
                <w:rFonts w:ascii="Times New Roman" w:eastAsia="Times New Roman" w:hAnsi="Times New Roman" w:cs="Times New Roman"/>
                <w:sz w:val="24"/>
                <w:szCs w:val="24"/>
                <w:lang w:eastAsia="ru-RU"/>
              </w:rPr>
            </w:pPr>
            <w:r w:rsidRPr="009807E5">
              <w:rPr>
                <w:rFonts w:ascii="Times New Roman" w:eastAsia="Times New Roman" w:hAnsi="Times New Roman" w:cs="Times New Roman"/>
                <w:sz w:val="24"/>
                <w:szCs w:val="24"/>
                <w:lang w:eastAsia="ru-RU"/>
              </w:rPr>
              <w:t>94</w:t>
            </w:r>
          </w:p>
        </w:tc>
        <w:tc>
          <w:tcPr>
            <w:tcW w:w="1878" w:type="dxa"/>
            <w:gridSpan w:val="2"/>
            <w:tcBorders>
              <w:top w:val="single" w:sz="4" w:space="0" w:color="auto"/>
              <w:left w:val="nil"/>
              <w:bottom w:val="single" w:sz="4" w:space="0" w:color="auto"/>
              <w:right w:val="single" w:sz="4" w:space="0" w:color="auto"/>
            </w:tcBorders>
            <w:shd w:val="clear" w:color="000000" w:fill="FFFFFF"/>
          </w:tcPr>
          <w:p w:rsidR="00C807B6" w:rsidRPr="009807E5" w:rsidRDefault="00C807B6" w:rsidP="00B76E68">
            <w:pPr>
              <w:tabs>
                <w:tab w:val="left" w:pos="426"/>
              </w:tabs>
              <w:spacing w:after="0" w:line="240" w:lineRule="auto"/>
              <w:jc w:val="center"/>
              <w:rPr>
                <w:rFonts w:ascii="Times New Roman" w:eastAsia="Times New Roman" w:hAnsi="Times New Roman" w:cs="Times New Roman"/>
                <w:sz w:val="24"/>
                <w:szCs w:val="24"/>
                <w:lang w:eastAsia="ru-RU"/>
              </w:rPr>
            </w:pPr>
            <w:r w:rsidRPr="009807E5">
              <w:rPr>
                <w:rFonts w:ascii="Times New Roman" w:eastAsia="Times New Roman" w:hAnsi="Times New Roman" w:cs="Times New Roman"/>
                <w:sz w:val="24"/>
                <w:szCs w:val="24"/>
                <w:lang w:eastAsia="ru-RU"/>
              </w:rPr>
              <w:t>94,2</w:t>
            </w:r>
          </w:p>
        </w:tc>
        <w:tc>
          <w:tcPr>
            <w:tcW w:w="1804" w:type="dxa"/>
            <w:gridSpan w:val="2"/>
            <w:tcBorders>
              <w:top w:val="single" w:sz="4" w:space="0" w:color="auto"/>
              <w:left w:val="nil"/>
              <w:bottom w:val="single" w:sz="4" w:space="0" w:color="auto"/>
              <w:right w:val="single" w:sz="4" w:space="0" w:color="auto"/>
            </w:tcBorders>
            <w:shd w:val="clear" w:color="000000" w:fill="FFFFFF"/>
          </w:tcPr>
          <w:p w:rsidR="00C807B6" w:rsidRPr="00C8070D" w:rsidRDefault="00C807B6" w:rsidP="00C807B6">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94,</w:t>
            </w:r>
            <w:r>
              <w:rPr>
                <w:rFonts w:ascii="Times New Roman" w:eastAsia="Times New Roman" w:hAnsi="Times New Roman" w:cs="Times New Roman"/>
                <w:sz w:val="24"/>
                <w:szCs w:val="24"/>
                <w:lang w:eastAsia="ru-RU"/>
              </w:rPr>
              <w:t>3</w:t>
            </w:r>
          </w:p>
        </w:tc>
        <w:tc>
          <w:tcPr>
            <w:tcW w:w="2024" w:type="dxa"/>
            <w:gridSpan w:val="2"/>
            <w:tcBorders>
              <w:top w:val="single" w:sz="4" w:space="0" w:color="auto"/>
              <w:left w:val="nil"/>
              <w:bottom w:val="single" w:sz="4" w:space="0" w:color="auto"/>
              <w:right w:val="single" w:sz="4" w:space="0" w:color="auto"/>
            </w:tcBorders>
            <w:shd w:val="clear" w:color="000000" w:fill="FFFFFF"/>
          </w:tcPr>
          <w:p w:rsidR="00C807B6" w:rsidRPr="00C8070D" w:rsidRDefault="00C807B6" w:rsidP="00C807B6">
            <w:pPr>
              <w:tabs>
                <w:tab w:val="left" w:pos="42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94,4</w:t>
            </w:r>
          </w:p>
        </w:tc>
      </w:tr>
      <w:tr w:rsidR="00C807B6" w:rsidRPr="00C8070D" w:rsidTr="00D25A1E">
        <w:trPr>
          <w:trHeight w:val="279"/>
        </w:trPr>
        <w:tc>
          <w:tcPr>
            <w:tcW w:w="565" w:type="dxa"/>
            <w:tcBorders>
              <w:top w:val="single" w:sz="4" w:space="0" w:color="auto"/>
              <w:left w:val="single" w:sz="4" w:space="0" w:color="auto"/>
              <w:bottom w:val="single" w:sz="4" w:space="0" w:color="auto"/>
              <w:right w:val="single" w:sz="4" w:space="0" w:color="auto"/>
            </w:tcBorders>
            <w:shd w:val="clear" w:color="000000" w:fill="FFFFFF"/>
          </w:tcPr>
          <w:p w:rsidR="00C807B6" w:rsidRPr="00C8070D" w:rsidRDefault="00C807B6" w:rsidP="002C1152">
            <w:pPr>
              <w:tabs>
                <w:tab w:val="left" w:pos="426"/>
              </w:tabs>
              <w:autoSpaceDE w:val="0"/>
              <w:autoSpaceDN w:val="0"/>
              <w:adjustRightInd w:val="0"/>
              <w:spacing w:after="0" w:line="276" w:lineRule="auto"/>
              <w:jc w:val="both"/>
              <w:rPr>
                <w:rFonts w:ascii="Times New Roman" w:eastAsia="Calibri" w:hAnsi="Times New Roman" w:cs="Times New Roman"/>
                <w:b/>
                <w:sz w:val="24"/>
                <w:szCs w:val="24"/>
                <w:lang w:eastAsia="ru-RU"/>
              </w:rPr>
            </w:pPr>
          </w:p>
        </w:tc>
        <w:tc>
          <w:tcPr>
            <w:tcW w:w="15312" w:type="dxa"/>
            <w:gridSpan w:val="19"/>
            <w:tcBorders>
              <w:top w:val="single" w:sz="4" w:space="0" w:color="auto"/>
              <w:left w:val="single" w:sz="4" w:space="0" w:color="auto"/>
              <w:bottom w:val="single" w:sz="4" w:space="0" w:color="auto"/>
              <w:right w:val="single" w:sz="4" w:space="0" w:color="auto"/>
            </w:tcBorders>
            <w:shd w:val="clear" w:color="000000" w:fill="FFFFFF"/>
            <w:noWrap/>
          </w:tcPr>
          <w:p w:rsidR="00C807B6" w:rsidRPr="009807E5" w:rsidRDefault="00C807B6" w:rsidP="00383855">
            <w:pPr>
              <w:tabs>
                <w:tab w:val="left" w:pos="426"/>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807E5">
              <w:rPr>
                <w:rFonts w:ascii="Times New Roman" w:eastAsia="Calibri" w:hAnsi="Times New Roman" w:cs="Times New Roman"/>
                <w:b/>
                <w:sz w:val="24"/>
                <w:szCs w:val="24"/>
                <w:lang w:eastAsia="ru-RU"/>
              </w:rPr>
              <w:t>Задача 3</w:t>
            </w:r>
            <w:r w:rsidR="009807E5">
              <w:rPr>
                <w:rFonts w:ascii="Times New Roman" w:eastAsia="Calibri" w:hAnsi="Times New Roman" w:cs="Times New Roman"/>
                <w:b/>
                <w:sz w:val="24"/>
                <w:szCs w:val="24"/>
                <w:lang w:eastAsia="ru-RU"/>
              </w:rPr>
              <w:t xml:space="preserve"> </w:t>
            </w:r>
            <w:r w:rsidRPr="009807E5">
              <w:rPr>
                <w:rFonts w:ascii="Times New Roman" w:eastAsia="Calibri" w:hAnsi="Times New Roman" w:cs="Times New Roman"/>
                <w:b/>
                <w:sz w:val="24"/>
                <w:szCs w:val="24"/>
                <w:lang w:eastAsia="ru-RU"/>
              </w:rPr>
              <w:t xml:space="preserve">подпрограммы: </w:t>
            </w:r>
            <w:r w:rsidR="00383855" w:rsidRPr="009807E5">
              <w:rPr>
                <w:rFonts w:ascii="Times New Roman" w:eastAsia="Times New Roman" w:hAnsi="Times New Roman" w:cs="Times New Roman"/>
                <w:color w:val="000000"/>
                <w:sz w:val="24"/>
                <w:szCs w:val="24"/>
                <w:lang w:eastAsia="ru-RU"/>
              </w:rPr>
              <w:t xml:space="preserve">Создание новых подходов в организации летнего отдыха, оздоровления, занятости детей и подростков, путем формирования районного межведомственного плана </w:t>
            </w:r>
            <w:r w:rsidR="00383855" w:rsidRPr="009807E5">
              <w:rPr>
                <w:rFonts w:ascii="Times New Roman" w:eastAsia="Times New Roman" w:hAnsi="Times New Roman" w:cs="Times New Roman"/>
                <w:sz w:val="24"/>
                <w:szCs w:val="24"/>
                <w:lang w:eastAsia="ru-RU"/>
              </w:rPr>
              <w:t>летнего отдыха и оздоровления детей</w:t>
            </w:r>
            <w:r w:rsidRPr="009807E5">
              <w:rPr>
                <w:rFonts w:ascii="Times New Roman" w:eastAsia="Calibri" w:hAnsi="Times New Roman" w:cs="Times New Roman"/>
                <w:sz w:val="24"/>
                <w:szCs w:val="24"/>
                <w:lang w:eastAsia="ru-RU"/>
              </w:rPr>
              <w:t xml:space="preserve">. </w:t>
            </w:r>
          </w:p>
        </w:tc>
      </w:tr>
      <w:tr w:rsidR="00C807B6" w:rsidRPr="00C8070D" w:rsidTr="00D25A1E">
        <w:trPr>
          <w:trHeight w:val="174"/>
        </w:trPr>
        <w:tc>
          <w:tcPr>
            <w:tcW w:w="565" w:type="dxa"/>
            <w:tcBorders>
              <w:top w:val="single" w:sz="4" w:space="0" w:color="auto"/>
              <w:left w:val="single" w:sz="4" w:space="0" w:color="auto"/>
              <w:bottom w:val="single" w:sz="4" w:space="0" w:color="auto"/>
              <w:right w:val="single" w:sz="4" w:space="0" w:color="auto"/>
            </w:tcBorders>
            <w:shd w:val="clear" w:color="000000" w:fill="FFFFFF"/>
          </w:tcPr>
          <w:p w:rsidR="00C807B6" w:rsidRPr="00C8070D" w:rsidRDefault="00C807B6" w:rsidP="002C1152">
            <w:pPr>
              <w:tabs>
                <w:tab w:val="left" w:pos="426"/>
              </w:tabs>
              <w:autoSpaceDE w:val="0"/>
              <w:autoSpaceDN w:val="0"/>
              <w:adjustRightInd w:val="0"/>
              <w:spacing w:after="0" w:line="276" w:lineRule="auto"/>
              <w:jc w:val="both"/>
              <w:rPr>
                <w:rFonts w:ascii="Times New Roman" w:eastAsia="Calibri" w:hAnsi="Times New Roman" w:cs="Times New Roman"/>
                <w:b/>
                <w:sz w:val="24"/>
                <w:szCs w:val="24"/>
                <w:lang w:eastAsia="ru-RU"/>
              </w:rPr>
            </w:pPr>
          </w:p>
        </w:tc>
        <w:tc>
          <w:tcPr>
            <w:tcW w:w="15312" w:type="dxa"/>
            <w:gridSpan w:val="19"/>
            <w:tcBorders>
              <w:top w:val="single" w:sz="4" w:space="0" w:color="auto"/>
              <w:left w:val="single" w:sz="4" w:space="0" w:color="auto"/>
              <w:bottom w:val="single" w:sz="4" w:space="0" w:color="auto"/>
              <w:right w:val="single" w:sz="4" w:space="0" w:color="auto"/>
            </w:tcBorders>
            <w:shd w:val="clear" w:color="000000" w:fill="FFFFFF"/>
            <w:noWrap/>
          </w:tcPr>
          <w:p w:rsidR="00C807B6" w:rsidRPr="009807E5" w:rsidRDefault="00C807B6" w:rsidP="002C1152">
            <w:pPr>
              <w:tabs>
                <w:tab w:val="left" w:pos="426"/>
              </w:tabs>
              <w:autoSpaceDE w:val="0"/>
              <w:autoSpaceDN w:val="0"/>
              <w:adjustRightInd w:val="0"/>
              <w:spacing w:after="0" w:line="276" w:lineRule="auto"/>
              <w:jc w:val="both"/>
              <w:rPr>
                <w:rFonts w:ascii="Times New Roman" w:eastAsia="Calibri" w:hAnsi="Times New Roman" w:cs="Times New Roman"/>
                <w:b/>
                <w:sz w:val="24"/>
                <w:szCs w:val="24"/>
                <w:lang w:eastAsia="ru-RU"/>
              </w:rPr>
            </w:pPr>
            <w:r w:rsidRPr="009807E5">
              <w:rPr>
                <w:rFonts w:ascii="Times New Roman" w:eastAsia="Calibri" w:hAnsi="Times New Roman" w:cs="Times New Roman"/>
                <w:b/>
                <w:sz w:val="24"/>
                <w:szCs w:val="24"/>
                <w:lang w:eastAsia="ru-RU"/>
              </w:rPr>
              <w:t>Показатель результативности:</w:t>
            </w:r>
          </w:p>
        </w:tc>
      </w:tr>
      <w:tr w:rsidR="00C807B6" w:rsidRPr="00C8070D" w:rsidTr="00D25A1E">
        <w:trPr>
          <w:trHeight w:val="603"/>
        </w:trPr>
        <w:tc>
          <w:tcPr>
            <w:tcW w:w="565" w:type="dxa"/>
            <w:tcBorders>
              <w:top w:val="single" w:sz="4" w:space="0" w:color="auto"/>
              <w:left w:val="single" w:sz="4" w:space="0" w:color="auto"/>
              <w:bottom w:val="single" w:sz="4" w:space="0" w:color="auto"/>
              <w:right w:val="single" w:sz="4" w:space="0" w:color="auto"/>
            </w:tcBorders>
            <w:shd w:val="clear" w:color="000000" w:fill="FFFFFF"/>
            <w:noWrap/>
          </w:tcPr>
          <w:p w:rsidR="00C807B6" w:rsidRPr="00C8070D" w:rsidRDefault="00C807B6" w:rsidP="002C1152">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val="en-US" w:eastAsia="ru-RU"/>
              </w:rPr>
              <w:t>3</w:t>
            </w:r>
            <w:r w:rsidRPr="00C8070D">
              <w:rPr>
                <w:rFonts w:ascii="Times New Roman" w:eastAsia="Times New Roman" w:hAnsi="Times New Roman" w:cs="Times New Roman"/>
                <w:sz w:val="24"/>
                <w:szCs w:val="24"/>
                <w:lang w:eastAsia="ru-RU"/>
              </w:rPr>
              <w:t>.1</w:t>
            </w:r>
          </w:p>
        </w:tc>
        <w:tc>
          <w:tcPr>
            <w:tcW w:w="285" w:type="dxa"/>
            <w:tcBorders>
              <w:top w:val="single" w:sz="4" w:space="0" w:color="auto"/>
              <w:left w:val="nil"/>
              <w:bottom w:val="single" w:sz="4" w:space="0" w:color="auto"/>
              <w:right w:val="nil"/>
            </w:tcBorders>
            <w:shd w:val="clear" w:color="000000" w:fill="FFFFFF"/>
          </w:tcPr>
          <w:p w:rsidR="00C807B6" w:rsidRPr="009807E5" w:rsidRDefault="00C807B6" w:rsidP="002C1152">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118" w:type="dxa"/>
            <w:tcBorders>
              <w:top w:val="single" w:sz="4" w:space="0" w:color="auto"/>
              <w:left w:val="nil"/>
              <w:bottom w:val="single" w:sz="4" w:space="0" w:color="auto"/>
              <w:right w:val="single" w:sz="4" w:space="0" w:color="auto"/>
            </w:tcBorders>
            <w:shd w:val="clear" w:color="000000" w:fill="FFFFFF"/>
          </w:tcPr>
          <w:p w:rsidR="00C807B6" w:rsidRPr="009807E5" w:rsidRDefault="00C807B6" w:rsidP="002C1152">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807E5">
              <w:rPr>
                <w:rFonts w:ascii="Times New Roman" w:eastAsia="Calibri" w:hAnsi="Times New Roman" w:cs="Times New Roman"/>
                <w:sz w:val="24"/>
                <w:szCs w:val="24"/>
                <w:lang w:eastAsia="ru-RU"/>
              </w:rPr>
              <w:t>Доля оздоровленных детей школьного возраста от общего числа детей в районе</w:t>
            </w:r>
          </w:p>
        </w:tc>
        <w:tc>
          <w:tcPr>
            <w:tcW w:w="1039" w:type="dxa"/>
            <w:gridSpan w:val="2"/>
            <w:tcBorders>
              <w:top w:val="single" w:sz="4" w:space="0" w:color="auto"/>
              <w:left w:val="nil"/>
              <w:bottom w:val="single" w:sz="4" w:space="0" w:color="auto"/>
              <w:right w:val="single" w:sz="4" w:space="0" w:color="auto"/>
            </w:tcBorders>
            <w:shd w:val="clear" w:color="000000" w:fill="FFFFFF"/>
          </w:tcPr>
          <w:p w:rsidR="00C807B6" w:rsidRPr="009807E5" w:rsidRDefault="00C807B6" w:rsidP="002C1152">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807E5">
              <w:rPr>
                <w:rFonts w:ascii="Times New Roman" w:eastAsia="Calibri" w:hAnsi="Times New Roman" w:cs="Times New Roman"/>
                <w:sz w:val="24"/>
                <w:szCs w:val="24"/>
                <w:lang w:eastAsia="ru-RU"/>
              </w:rPr>
              <w:t>0,048</w:t>
            </w:r>
          </w:p>
        </w:tc>
        <w:tc>
          <w:tcPr>
            <w:tcW w:w="914" w:type="dxa"/>
            <w:gridSpan w:val="3"/>
            <w:tcBorders>
              <w:top w:val="single" w:sz="4" w:space="0" w:color="auto"/>
              <w:left w:val="nil"/>
              <w:bottom w:val="single" w:sz="4" w:space="0" w:color="auto"/>
              <w:right w:val="single" w:sz="4" w:space="0" w:color="auto"/>
            </w:tcBorders>
            <w:shd w:val="clear" w:color="000000" w:fill="FFFFFF"/>
            <w:vAlign w:val="center"/>
          </w:tcPr>
          <w:p w:rsidR="00C807B6" w:rsidRPr="009807E5" w:rsidRDefault="00C807B6" w:rsidP="002C1152">
            <w:pPr>
              <w:tabs>
                <w:tab w:val="left" w:pos="426"/>
              </w:tabs>
              <w:spacing w:after="0" w:line="240" w:lineRule="auto"/>
              <w:jc w:val="center"/>
              <w:rPr>
                <w:rFonts w:ascii="Times New Roman" w:eastAsia="Times New Roman" w:hAnsi="Times New Roman" w:cs="Times New Roman"/>
                <w:sz w:val="24"/>
                <w:szCs w:val="24"/>
                <w:lang w:eastAsia="ru-RU"/>
              </w:rPr>
            </w:pPr>
            <w:r w:rsidRPr="009807E5">
              <w:rPr>
                <w:rFonts w:ascii="Times New Roman" w:eastAsia="Times New Roman" w:hAnsi="Times New Roman" w:cs="Times New Roman"/>
                <w:sz w:val="24"/>
                <w:szCs w:val="24"/>
                <w:lang w:eastAsia="ru-RU"/>
              </w:rPr>
              <w:t>%</w:t>
            </w:r>
          </w:p>
        </w:tc>
        <w:tc>
          <w:tcPr>
            <w:tcW w:w="2407" w:type="dxa"/>
            <w:gridSpan w:val="3"/>
            <w:tcBorders>
              <w:top w:val="single" w:sz="4" w:space="0" w:color="auto"/>
              <w:left w:val="nil"/>
              <w:bottom w:val="single" w:sz="4" w:space="0" w:color="auto"/>
              <w:right w:val="single" w:sz="4" w:space="0" w:color="auto"/>
            </w:tcBorders>
            <w:shd w:val="clear" w:color="000000" w:fill="FFFFFF"/>
          </w:tcPr>
          <w:p w:rsidR="00C807B6" w:rsidRPr="009807E5" w:rsidRDefault="00C807B6" w:rsidP="002C1152">
            <w:pPr>
              <w:tabs>
                <w:tab w:val="left" w:pos="426"/>
              </w:tabs>
              <w:spacing w:after="0" w:line="240" w:lineRule="auto"/>
              <w:jc w:val="center"/>
              <w:rPr>
                <w:rFonts w:ascii="Times New Roman" w:eastAsia="Times New Roman" w:hAnsi="Times New Roman" w:cs="Times New Roman"/>
                <w:sz w:val="24"/>
                <w:szCs w:val="24"/>
                <w:lang w:eastAsia="ru-RU"/>
              </w:rPr>
            </w:pPr>
            <w:r w:rsidRPr="009807E5">
              <w:rPr>
                <w:rFonts w:ascii="Times New Roman" w:eastAsia="Times New Roman" w:hAnsi="Times New Roman" w:cs="Times New Roman"/>
                <w:sz w:val="24"/>
                <w:szCs w:val="24"/>
                <w:lang w:eastAsia="ru-RU"/>
              </w:rPr>
              <w:t>Отчет руководителей УДО, ОУ</w:t>
            </w:r>
          </w:p>
        </w:tc>
        <w:tc>
          <w:tcPr>
            <w:tcW w:w="1843" w:type="dxa"/>
            <w:gridSpan w:val="3"/>
            <w:tcBorders>
              <w:top w:val="single" w:sz="4" w:space="0" w:color="auto"/>
              <w:left w:val="nil"/>
              <w:bottom w:val="single" w:sz="4" w:space="0" w:color="auto"/>
              <w:right w:val="single" w:sz="4" w:space="0" w:color="auto"/>
            </w:tcBorders>
            <w:shd w:val="clear" w:color="000000" w:fill="FFFFFF"/>
          </w:tcPr>
          <w:p w:rsidR="00C807B6" w:rsidRPr="009807E5" w:rsidRDefault="00C807B6" w:rsidP="001E602B">
            <w:pPr>
              <w:tabs>
                <w:tab w:val="left" w:pos="426"/>
              </w:tabs>
              <w:spacing w:after="0" w:line="240" w:lineRule="auto"/>
              <w:jc w:val="center"/>
              <w:rPr>
                <w:rFonts w:ascii="Times New Roman" w:eastAsia="Times New Roman" w:hAnsi="Times New Roman" w:cs="Times New Roman"/>
                <w:sz w:val="24"/>
                <w:szCs w:val="24"/>
                <w:lang w:eastAsia="ru-RU"/>
              </w:rPr>
            </w:pPr>
            <w:r w:rsidRPr="009807E5">
              <w:rPr>
                <w:rFonts w:ascii="Times New Roman" w:eastAsia="Times New Roman" w:hAnsi="Times New Roman" w:cs="Times New Roman"/>
                <w:sz w:val="24"/>
                <w:szCs w:val="24"/>
                <w:lang w:eastAsia="ru-RU"/>
              </w:rPr>
              <w:t>96,2</w:t>
            </w:r>
          </w:p>
        </w:tc>
        <w:tc>
          <w:tcPr>
            <w:tcW w:w="1878" w:type="dxa"/>
            <w:gridSpan w:val="2"/>
            <w:tcBorders>
              <w:top w:val="single" w:sz="4" w:space="0" w:color="auto"/>
              <w:left w:val="nil"/>
              <w:bottom w:val="single" w:sz="4" w:space="0" w:color="auto"/>
              <w:right w:val="single" w:sz="4" w:space="0" w:color="auto"/>
            </w:tcBorders>
            <w:shd w:val="clear" w:color="000000" w:fill="FFFFFF"/>
          </w:tcPr>
          <w:p w:rsidR="00C807B6" w:rsidRPr="009807E5" w:rsidRDefault="00C807B6" w:rsidP="001E602B">
            <w:pPr>
              <w:tabs>
                <w:tab w:val="left" w:pos="426"/>
              </w:tabs>
              <w:spacing w:after="0" w:line="240" w:lineRule="auto"/>
              <w:jc w:val="center"/>
              <w:rPr>
                <w:rFonts w:ascii="Times New Roman" w:eastAsia="Times New Roman" w:hAnsi="Times New Roman" w:cs="Times New Roman"/>
                <w:sz w:val="24"/>
                <w:szCs w:val="24"/>
                <w:lang w:eastAsia="ru-RU"/>
              </w:rPr>
            </w:pPr>
            <w:r w:rsidRPr="009807E5">
              <w:rPr>
                <w:rFonts w:ascii="Times New Roman" w:eastAsia="Times New Roman" w:hAnsi="Times New Roman" w:cs="Times New Roman"/>
                <w:sz w:val="24"/>
                <w:szCs w:val="24"/>
                <w:lang w:eastAsia="ru-RU"/>
              </w:rPr>
              <w:t>96,4</w:t>
            </w:r>
          </w:p>
        </w:tc>
        <w:tc>
          <w:tcPr>
            <w:tcW w:w="1804" w:type="dxa"/>
            <w:gridSpan w:val="2"/>
            <w:tcBorders>
              <w:top w:val="single" w:sz="4" w:space="0" w:color="auto"/>
              <w:left w:val="nil"/>
              <w:bottom w:val="single" w:sz="4" w:space="0" w:color="auto"/>
              <w:right w:val="single" w:sz="4" w:space="0" w:color="auto"/>
            </w:tcBorders>
            <w:shd w:val="clear" w:color="000000" w:fill="FFFFFF"/>
          </w:tcPr>
          <w:p w:rsidR="00C807B6" w:rsidRPr="00C8070D" w:rsidRDefault="00C807B6" w:rsidP="001E602B">
            <w:pPr>
              <w:tabs>
                <w:tab w:val="left" w:pos="42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96,4</w:t>
            </w:r>
          </w:p>
        </w:tc>
        <w:tc>
          <w:tcPr>
            <w:tcW w:w="2024" w:type="dxa"/>
            <w:gridSpan w:val="2"/>
            <w:tcBorders>
              <w:top w:val="single" w:sz="4" w:space="0" w:color="auto"/>
              <w:left w:val="nil"/>
              <w:bottom w:val="single" w:sz="4" w:space="0" w:color="auto"/>
              <w:right w:val="single" w:sz="4" w:space="0" w:color="auto"/>
            </w:tcBorders>
            <w:shd w:val="clear" w:color="000000" w:fill="FFFFFF"/>
          </w:tcPr>
          <w:p w:rsidR="00C807B6" w:rsidRPr="00C8070D" w:rsidRDefault="00C807B6" w:rsidP="002C1152">
            <w:pPr>
              <w:tabs>
                <w:tab w:val="left" w:pos="42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96,4</w:t>
            </w:r>
          </w:p>
        </w:tc>
      </w:tr>
      <w:tr w:rsidR="00C807B6" w:rsidRPr="00C8070D" w:rsidTr="00D25A1E">
        <w:trPr>
          <w:trHeight w:val="612"/>
        </w:trPr>
        <w:tc>
          <w:tcPr>
            <w:tcW w:w="565" w:type="dxa"/>
            <w:tcBorders>
              <w:top w:val="single" w:sz="4" w:space="0" w:color="auto"/>
              <w:left w:val="single" w:sz="4" w:space="0" w:color="auto"/>
              <w:bottom w:val="single" w:sz="4" w:space="0" w:color="auto"/>
              <w:right w:val="single" w:sz="4" w:space="0" w:color="auto"/>
            </w:tcBorders>
            <w:shd w:val="clear" w:color="000000" w:fill="FFFFFF"/>
          </w:tcPr>
          <w:p w:rsidR="00C807B6" w:rsidRPr="00C8070D" w:rsidRDefault="00C807B6" w:rsidP="002C1152">
            <w:pPr>
              <w:tabs>
                <w:tab w:val="left" w:pos="426"/>
              </w:tabs>
              <w:autoSpaceDE w:val="0"/>
              <w:autoSpaceDN w:val="0"/>
              <w:adjustRightInd w:val="0"/>
              <w:spacing w:after="0" w:line="276" w:lineRule="auto"/>
              <w:jc w:val="both"/>
              <w:rPr>
                <w:rFonts w:ascii="Times New Roman" w:eastAsia="Calibri" w:hAnsi="Times New Roman" w:cs="Times New Roman"/>
                <w:b/>
                <w:sz w:val="24"/>
                <w:szCs w:val="24"/>
                <w:lang w:eastAsia="ru-RU"/>
              </w:rPr>
            </w:pPr>
          </w:p>
        </w:tc>
        <w:tc>
          <w:tcPr>
            <w:tcW w:w="15312" w:type="dxa"/>
            <w:gridSpan w:val="19"/>
            <w:tcBorders>
              <w:top w:val="single" w:sz="4" w:space="0" w:color="auto"/>
              <w:left w:val="single" w:sz="4" w:space="0" w:color="auto"/>
              <w:bottom w:val="single" w:sz="4" w:space="0" w:color="auto"/>
              <w:right w:val="single" w:sz="4" w:space="0" w:color="auto"/>
            </w:tcBorders>
            <w:shd w:val="clear" w:color="000000" w:fill="FFFFFF"/>
            <w:noWrap/>
          </w:tcPr>
          <w:p w:rsidR="00C807B6" w:rsidRPr="00C8070D" w:rsidRDefault="00C807B6" w:rsidP="002C1152">
            <w:pPr>
              <w:tabs>
                <w:tab w:val="left" w:pos="426"/>
              </w:tabs>
              <w:autoSpaceDE w:val="0"/>
              <w:autoSpaceDN w:val="0"/>
              <w:adjustRightInd w:val="0"/>
              <w:spacing w:after="0" w:line="276" w:lineRule="auto"/>
              <w:jc w:val="both"/>
              <w:rPr>
                <w:rFonts w:ascii="Times New Roman" w:eastAsia="Calibri" w:hAnsi="Times New Roman" w:cs="Times New Roman"/>
                <w:b/>
                <w:sz w:val="24"/>
                <w:szCs w:val="24"/>
                <w:lang w:eastAsia="ru-RU"/>
              </w:rPr>
            </w:pPr>
            <w:r w:rsidRPr="00C8070D">
              <w:rPr>
                <w:rFonts w:ascii="Times New Roman" w:eastAsia="Calibri" w:hAnsi="Times New Roman" w:cs="Times New Roman"/>
                <w:b/>
                <w:sz w:val="24"/>
                <w:szCs w:val="24"/>
                <w:lang w:eastAsia="ru-RU"/>
              </w:rPr>
              <w:t>Задача 4</w:t>
            </w:r>
            <w:r w:rsidR="009807E5">
              <w:rPr>
                <w:rFonts w:ascii="Times New Roman" w:eastAsia="Calibri" w:hAnsi="Times New Roman" w:cs="Times New Roman"/>
                <w:b/>
                <w:sz w:val="24"/>
                <w:szCs w:val="24"/>
                <w:lang w:eastAsia="ru-RU"/>
              </w:rPr>
              <w:t xml:space="preserve"> </w:t>
            </w:r>
            <w:r w:rsidRPr="00C8070D">
              <w:rPr>
                <w:rFonts w:ascii="Times New Roman" w:eastAsia="Calibri" w:hAnsi="Times New Roman" w:cs="Times New Roman"/>
                <w:b/>
                <w:sz w:val="24"/>
                <w:szCs w:val="24"/>
                <w:lang w:eastAsia="ru-RU"/>
              </w:rPr>
              <w:t xml:space="preserve">подпрограммы: </w:t>
            </w:r>
            <w:r w:rsidR="009807E5" w:rsidRPr="009807E5">
              <w:rPr>
                <w:rFonts w:ascii="Times New Roman" w:eastAsia="Times New Roman" w:hAnsi="Times New Roman" w:cs="Times New Roman"/>
                <w:color w:val="000000"/>
                <w:sz w:val="24"/>
                <w:szCs w:val="24"/>
                <w:lang w:eastAsia="ru-RU"/>
              </w:rPr>
              <w:t>Формирование духовно-нравственного воспитания подрастающего поколения, уважающего культуру и традиции России и народов мира.</w:t>
            </w:r>
          </w:p>
        </w:tc>
      </w:tr>
      <w:tr w:rsidR="00C807B6" w:rsidRPr="00C8070D" w:rsidTr="00D25A1E">
        <w:trPr>
          <w:trHeight w:val="1117"/>
        </w:trPr>
        <w:tc>
          <w:tcPr>
            <w:tcW w:w="565" w:type="dxa"/>
            <w:tcBorders>
              <w:top w:val="single" w:sz="4" w:space="0" w:color="auto"/>
              <w:left w:val="single" w:sz="4" w:space="0" w:color="auto"/>
              <w:bottom w:val="single" w:sz="4" w:space="0" w:color="auto"/>
              <w:right w:val="single" w:sz="4" w:space="0" w:color="auto"/>
            </w:tcBorders>
            <w:shd w:val="clear" w:color="000000" w:fill="FFFFFF"/>
            <w:noWrap/>
          </w:tcPr>
          <w:p w:rsidR="00C807B6" w:rsidRPr="00C8070D" w:rsidRDefault="00C807B6" w:rsidP="002C1152">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val="en-US" w:eastAsia="ru-RU"/>
              </w:rPr>
              <w:t>4</w:t>
            </w:r>
            <w:r w:rsidRPr="00C8070D">
              <w:rPr>
                <w:rFonts w:ascii="Times New Roman" w:eastAsia="Times New Roman" w:hAnsi="Times New Roman" w:cs="Times New Roman"/>
                <w:sz w:val="24"/>
                <w:szCs w:val="24"/>
                <w:lang w:eastAsia="ru-RU"/>
              </w:rPr>
              <w:t>.1</w:t>
            </w:r>
          </w:p>
        </w:tc>
        <w:tc>
          <w:tcPr>
            <w:tcW w:w="285" w:type="dxa"/>
            <w:tcBorders>
              <w:top w:val="single" w:sz="4" w:space="0" w:color="auto"/>
              <w:left w:val="nil"/>
              <w:bottom w:val="single" w:sz="4" w:space="0" w:color="auto"/>
              <w:right w:val="nil"/>
            </w:tcBorders>
            <w:shd w:val="clear" w:color="000000" w:fill="FFFFFF"/>
          </w:tcPr>
          <w:p w:rsidR="00C807B6" w:rsidRPr="00C8070D" w:rsidRDefault="00C807B6" w:rsidP="002C1152">
            <w:pPr>
              <w:spacing w:after="0" w:line="240" w:lineRule="auto"/>
              <w:ind w:right="-5"/>
              <w:jc w:val="both"/>
              <w:rPr>
                <w:rFonts w:ascii="Times New Roman" w:eastAsia="Calibri" w:hAnsi="Times New Roman" w:cs="Times New Roman"/>
                <w:sz w:val="24"/>
                <w:szCs w:val="24"/>
                <w:lang w:eastAsia="ru-RU"/>
              </w:rPr>
            </w:pPr>
          </w:p>
        </w:tc>
        <w:tc>
          <w:tcPr>
            <w:tcW w:w="3118" w:type="dxa"/>
            <w:tcBorders>
              <w:top w:val="single" w:sz="4" w:space="0" w:color="auto"/>
              <w:left w:val="nil"/>
              <w:bottom w:val="single" w:sz="4" w:space="0" w:color="auto"/>
              <w:right w:val="single" w:sz="4" w:space="0" w:color="auto"/>
            </w:tcBorders>
            <w:shd w:val="clear" w:color="000000" w:fill="FFFFFF"/>
          </w:tcPr>
          <w:p w:rsidR="00C807B6" w:rsidRPr="00C8070D" w:rsidRDefault="00C807B6" w:rsidP="003D5843">
            <w:pPr>
              <w:spacing w:after="0" w:line="240" w:lineRule="auto"/>
              <w:ind w:right="-5"/>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Доля образовательных организаций, в которых ведется краеведческая деятельность и реализуются школьные практики военно-патриотического воспитания</w:t>
            </w:r>
          </w:p>
        </w:tc>
        <w:tc>
          <w:tcPr>
            <w:tcW w:w="1039" w:type="dxa"/>
            <w:gridSpan w:val="2"/>
            <w:tcBorders>
              <w:top w:val="single" w:sz="4" w:space="0" w:color="auto"/>
              <w:left w:val="nil"/>
              <w:bottom w:val="single" w:sz="4" w:space="0" w:color="auto"/>
              <w:right w:val="single" w:sz="4" w:space="0" w:color="auto"/>
            </w:tcBorders>
            <w:shd w:val="clear" w:color="000000" w:fill="FFFFFF"/>
          </w:tcPr>
          <w:p w:rsidR="00C807B6" w:rsidRPr="00C8070D" w:rsidRDefault="00C807B6" w:rsidP="002C1152">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0,048</w:t>
            </w:r>
          </w:p>
        </w:tc>
        <w:tc>
          <w:tcPr>
            <w:tcW w:w="914" w:type="dxa"/>
            <w:gridSpan w:val="3"/>
            <w:tcBorders>
              <w:top w:val="single" w:sz="4" w:space="0" w:color="auto"/>
              <w:left w:val="nil"/>
              <w:bottom w:val="single" w:sz="4" w:space="0" w:color="auto"/>
              <w:right w:val="single" w:sz="4" w:space="0" w:color="auto"/>
            </w:tcBorders>
            <w:shd w:val="clear" w:color="000000" w:fill="FFFFFF"/>
            <w:vAlign w:val="center"/>
          </w:tcPr>
          <w:p w:rsidR="00C807B6" w:rsidRPr="00C8070D" w:rsidRDefault="00C807B6" w:rsidP="002C1152">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w:t>
            </w:r>
          </w:p>
        </w:tc>
        <w:tc>
          <w:tcPr>
            <w:tcW w:w="2407" w:type="dxa"/>
            <w:gridSpan w:val="3"/>
            <w:tcBorders>
              <w:top w:val="single" w:sz="4" w:space="0" w:color="auto"/>
              <w:left w:val="nil"/>
              <w:bottom w:val="single" w:sz="4" w:space="0" w:color="auto"/>
              <w:right w:val="single" w:sz="4" w:space="0" w:color="auto"/>
            </w:tcBorders>
            <w:shd w:val="clear" w:color="000000" w:fill="FFFFFF"/>
          </w:tcPr>
          <w:p w:rsidR="00C807B6" w:rsidRPr="00C8070D" w:rsidRDefault="00C807B6" w:rsidP="002C1152">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Отчет руководителей УДО, ОУ</w:t>
            </w:r>
          </w:p>
        </w:tc>
        <w:tc>
          <w:tcPr>
            <w:tcW w:w="1843" w:type="dxa"/>
            <w:gridSpan w:val="3"/>
            <w:tcBorders>
              <w:top w:val="single" w:sz="4" w:space="0" w:color="auto"/>
              <w:left w:val="nil"/>
              <w:bottom w:val="single" w:sz="4" w:space="0" w:color="auto"/>
              <w:right w:val="single" w:sz="4" w:space="0" w:color="auto"/>
            </w:tcBorders>
            <w:shd w:val="clear" w:color="000000" w:fill="FFFFFF"/>
          </w:tcPr>
          <w:p w:rsidR="00C807B6" w:rsidRPr="00C8070D" w:rsidRDefault="00C807B6" w:rsidP="002C1152">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c>
          <w:tcPr>
            <w:tcW w:w="1878" w:type="dxa"/>
            <w:gridSpan w:val="2"/>
            <w:tcBorders>
              <w:top w:val="single" w:sz="4" w:space="0" w:color="auto"/>
              <w:left w:val="nil"/>
              <w:bottom w:val="single" w:sz="4" w:space="0" w:color="auto"/>
              <w:right w:val="single" w:sz="4" w:space="0" w:color="auto"/>
            </w:tcBorders>
            <w:shd w:val="clear" w:color="000000" w:fill="FFFFFF"/>
          </w:tcPr>
          <w:p w:rsidR="00C807B6" w:rsidRPr="00C8070D" w:rsidRDefault="00C807B6" w:rsidP="002C1152">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c>
          <w:tcPr>
            <w:tcW w:w="1804" w:type="dxa"/>
            <w:gridSpan w:val="2"/>
            <w:tcBorders>
              <w:top w:val="single" w:sz="4" w:space="0" w:color="auto"/>
              <w:left w:val="nil"/>
              <w:bottom w:val="single" w:sz="4" w:space="0" w:color="auto"/>
              <w:right w:val="single" w:sz="4" w:space="0" w:color="auto"/>
            </w:tcBorders>
            <w:shd w:val="clear" w:color="000000" w:fill="FFFFFF"/>
          </w:tcPr>
          <w:p w:rsidR="00C807B6" w:rsidRPr="00C8070D" w:rsidRDefault="00C807B6" w:rsidP="002C1152">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c>
          <w:tcPr>
            <w:tcW w:w="2024" w:type="dxa"/>
            <w:gridSpan w:val="2"/>
            <w:tcBorders>
              <w:top w:val="single" w:sz="4" w:space="0" w:color="auto"/>
              <w:left w:val="nil"/>
              <w:bottom w:val="single" w:sz="4" w:space="0" w:color="auto"/>
              <w:right w:val="single" w:sz="4" w:space="0" w:color="auto"/>
            </w:tcBorders>
            <w:shd w:val="clear" w:color="000000" w:fill="FFFFFF"/>
          </w:tcPr>
          <w:p w:rsidR="00C807B6" w:rsidRPr="00C8070D" w:rsidRDefault="00C807B6" w:rsidP="002C1152">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r>
      <w:tr w:rsidR="00C807B6" w:rsidRPr="00C8070D" w:rsidTr="00D25A1E">
        <w:trPr>
          <w:trHeight w:val="666"/>
        </w:trPr>
        <w:tc>
          <w:tcPr>
            <w:tcW w:w="565" w:type="dxa"/>
            <w:tcBorders>
              <w:top w:val="single" w:sz="4" w:space="0" w:color="auto"/>
              <w:left w:val="single" w:sz="4" w:space="0" w:color="auto"/>
              <w:bottom w:val="single" w:sz="4" w:space="0" w:color="auto"/>
              <w:right w:val="single" w:sz="4" w:space="0" w:color="auto"/>
            </w:tcBorders>
            <w:shd w:val="clear" w:color="000000" w:fill="FFFFFF"/>
          </w:tcPr>
          <w:p w:rsidR="00C807B6" w:rsidRPr="00C8070D" w:rsidRDefault="00C807B6" w:rsidP="002C1152">
            <w:pPr>
              <w:tabs>
                <w:tab w:val="left" w:pos="426"/>
              </w:tabs>
              <w:spacing w:after="0" w:line="240" w:lineRule="auto"/>
              <w:rPr>
                <w:rFonts w:ascii="Times New Roman" w:eastAsia="Times New Roman" w:hAnsi="Times New Roman" w:cs="Times New Roman"/>
                <w:b/>
                <w:sz w:val="24"/>
                <w:szCs w:val="24"/>
                <w:lang w:eastAsia="ru-RU"/>
              </w:rPr>
            </w:pPr>
          </w:p>
        </w:tc>
        <w:tc>
          <w:tcPr>
            <w:tcW w:w="15312" w:type="dxa"/>
            <w:gridSpan w:val="19"/>
            <w:tcBorders>
              <w:top w:val="single" w:sz="4" w:space="0" w:color="auto"/>
              <w:left w:val="single" w:sz="4" w:space="0" w:color="auto"/>
              <w:bottom w:val="single" w:sz="4" w:space="0" w:color="auto"/>
              <w:right w:val="single" w:sz="4" w:space="0" w:color="auto"/>
            </w:tcBorders>
            <w:shd w:val="clear" w:color="000000" w:fill="FFFFFF"/>
            <w:noWrap/>
          </w:tcPr>
          <w:p w:rsidR="00C807B6" w:rsidRPr="00C8070D" w:rsidRDefault="00C807B6" w:rsidP="002C1152">
            <w:pPr>
              <w:tabs>
                <w:tab w:val="left" w:pos="426"/>
              </w:tabs>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b/>
                <w:sz w:val="24"/>
                <w:szCs w:val="24"/>
                <w:lang w:eastAsia="ru-RU"/>
              </w:rPr>
              <w:t>Задача 5</w:t>
            </w:r>
            <w:r w:rsidR="00115CB9" w:rsidRPr="00115CB9">
              <w:rPr>
                <w:rFonts w:ascii="Times New Roman" w:eastAsia="Times New Roman" w:hAnsi="Times New Roman" w:cs="Times New Roman"/>
                <w:b/>
                <w:sz w:val="24"/>
                <w:szCs w:val="24"/>
                <w:lang w:eastAsia="ru-RU"/>
              </w:rPr>
              <w:t xml:space="preserve"> </w:t>
            </w:r>
            <w:r w:rsidRPr="00C8070D">
              <w:rPr>
                <w:rFonts w:ascii="Times New Roman" w:eastAsia="Calibri" w:hAnsi="Times New Roman" w:cs="Times New Roman"/>
                <w:b/>
                <w:sz w:val="24"/>
                <w:szCs w:val="24"/>
                <w:lang w:eastAsia="ru-RU"/>
              </w:rPr>
              <w:t>подпрограммы</w:t>
            </w:r>
            <w:r w:rsidRPr="00C8070D">
              <w:rPr>
                <w:rFonts w:ascii="Times New Roman" w:eastAsia="Times New Roman" w:hAnsi="Times New Roman" w:cs="Times New Roman"/>
                <w:sz w:val="24"/>
                <w:szCs w:val="24"/>
                <w:lang w:eastAsia="ru-RU"/>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C807B6" w:rsidRPr="00C8070D" w:rsidTr="00D25A1E">
        <w:trPr>
          <w:trHeight w:val="307"/>
        </w:trPr>
        <w:tc>
          <w:tcPr>
            <w:tcW w:w="565" w:type="dxa"/>
            <w:tcBorders>
              <w:top w:val="single" w:sz="4" w:space="0" w:color="auto"/>
              <w:left w:val="single" w:sz="4" w:space="0" w:color="auto"/>
              <w:bottom w:val="single" w:sz="4" w:space="0" w:color="auto"/>
              <w:right w:val="single" w:sz="4" w:space="0" w:color="auto"/>
            </w:tcBorders>
            <w:shd w:val="clear" w:color="000000" w:fill="FFFFFF"/>
          </w:tcPr>
          <w:p w:rsidR="00C807B6" w:rsidRPr="00C8070D" w:rsidRDefault="00C807B6" w:rsidP="002C1152">
            <w:pPr>
              <w:tabs>
                <w:tab w:val="left" w:pos="426"/>
              </w:tabs>
              <w:spacing w:after="0" w:line="240" w:lineRule="auto"/>
              <w:rPr>
                <w:rFonts w:ascii="Times New Roman" w:eastAsia="Calibri" w:hAnsi="Times New Roman" w:cs="Times New Roman"/>
                <w:b/>
                <w:sz w:val="24"/>
                <w:szCs w:val="24"/>
                <w:lang w:eastAsia="ru-RU"/>
              </w:rPr>
            </w:pPr>
          </w:p>
        </w:tc>
        <w:tc>
          <w:tcPr>
            <w:tcW w:w="15312" w:type="dxa"/>
            <w:gridSpan w:val="19"/>
            <w:tcBorders>
              <w:top w:val="single" w:sz="4" w:space="0" w:color="auto"/>
              <w:left w:val="single" w:sz="4" w:space="0" w:color="auto"/>
              <w:bottom w:val="single" w:sz="4" w:space="0" w:color="auto"/>
              <w:right w:val="single" w:sz="4" w:space="0" w:color="auto"/>
            </w:tcBorders>
            <w:shd w:val="clear" w:color="000000" w:fill="FFFFFF"/>
            <w:noWrap/>
          </w:tcPr>
          <w:p w:rsidR="00C807B6" w:rsidRPr="00C8070D" w:rsidRDefault="00C807B6" w:rsidP="002C1152">
            <w:pPr>
              <w:tabs>
                <w:tab w:val="left" w:pos="426"/>
              </w:tabs>
              <w:spacing w:after="0" w:line="240" w:lineRule="auto"/>
              <w:rPr>
                <w:rFonts w:ascii="Times New Roman" w:eastAsia="Times New Roman" w:hAnsi="Times New Roman" w:cs="Times New Roman"/>
                <w:sz w:val="24"/>
                <w:szCs w:val="24"/>
                <w:lang w:eastAsia="ru-RU"/>
              </w:rPr>
            </w:pPr>
            <w:r w:rsidRPr="00C8070D">
              <w:rPr>
                <w:rFonts w:ascii="Times New Roman" w:eastAsia="Calibri" w:hAnsi="Times New Roman" w:cs="Times New Roman"/>
                <w:b/>
                <w:sz w:val="24"/>
                <w:szCs w:val="24"/>
                <w:lang w:eastAsia="ru-RU"/>
              </w:rPr>
              <w:t>Показатель результативности:</w:t>
            </w:r>
          </w:p>
        </w:tc>
      </w:tr>
      <w:tr w:rsidR="00C807B6" w:rsidRPr="00C8070D" w:rsidTr="00D25A1E">
        <w:trPr>
          <w:trHeight w:val="830"/>
        </w:trPr>
        <w:tc>
          <w:tcPr>
            <w:tcW w:w="565" w:type="dxa"/>
            <w:tcBorders>
              <w:top w:val="single" w:sz="4" w:space="0" w:color="auto"/>
              <w:left w:val="single" w:sz="4" w:space="0" w:color="auto"/>
              <w:bottom w:val="single" w:sz="4" w:space="0" w:color="auto"/>
              <w:right w:val="single" w:sz="4" w:space="0" w:color="auto"/>
            </w:tcBorders>
            <w:shd w:val="clear" w:color="000000" w:fill="FFFFFF"/>
            <w:noWrap/>
          </w:tcPr>
          <w:p w:rsidR="00C807B6" w:rsidRPr="00C8070D" w:rsidRDefault="00C807B6" w:rsidP="002C1152">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5.1</w:t>
            </w:r>
          </w:p>
        </w:tc>
        <w:tc>
          <w:tcPr>
            <w:tcW w:w="285" w:type="dxa"/>
            <w:tcBorders>
              <w:top w:val="single" w:sz="4" w:space="0" w:color="auto"/>
              <w:left w:val="nil"/>
              <w:bottom w:val="single" w:sz="4" w:space="0" w:color="auto"/>
              <w:right w:val="nil"/>
            </w:tcBorders>
            <w:shd w:val="clear" w:color="000000" w:fill="FFFFFF"/>
          </w:tcPr>
          <w:p w:rsidR="00C807B6" w:rsidRPr="00C8070D" w:rsidRDefault="00C807B6" w:rsidP="002C1152">
            <w:pPr>
              <w:tabs>
                <w:tab w:val="left" w:pos="426"/>
              </w:tabs>
              <w:autoSpaceDE w:val="0"/>
              <w:autoSpaceDN w:val="0"/>
              <w:adjustRightInd w:val="0"/>
              <w:spacing w:after="0" w:line="240" w:lineRule="auto"/>
              <w:ind w:left="40" w:firstLine="441"/>
              <w:contextualSpacing/>
              <w:rPr>
                <w:rFonts w:ascii="Times New Roman" w:eastAsia="Times New Roman" w:hAnsi="Times New Roman" w:cs="Times New Roman"/>
                <w:sz w:val="24"/>
                <w:szCs w:val="24"/>
                <w:lang w:eastAsia="ru-RU"/>
              </w:rPr>
            </w:pPr>
          </w:p>
        </w:tc>
        <w:tc>
          <w:tcPr>
            <w:tcW w:w="3118" w:type="dxa"/>
            <w:tcBorders>
              <w:top w:val="single" w:sz="4" w:space="0" w:color="auto"/>
              <w:left w:val="nil"/>
              <w:bottom w:val="single" w:sz="4" w:space="0" w:color="auto"/>
              <w:right w:val="single" w:sz="4" w:space="0" w:color="auto"/>
            </w:tcBorders>
            <w:shd w:val="clear" w:color="000000" w:fill="FFFFFF"/>
          </w:tcPr>
          <w:p w:rsidR="00C807B6" w:rsidRPr="00C8070D" w:rsidRDefault="00C807B6" w:rsidP="00DC404A">
            <w:pPr>
              <w:tabs>
                <w:tab w:val="left" w:pos="426"/>
              </w:tabs>
              <w:autoSpaceDE w:val="0"/>
              <w:autoSpaceDN w:val="0"/>
              <w:adjustRightInd w:val="0"/>
              <w:spacing w:after="0" w:line="240" w:lineRule="auto"/>
              <w:ind w:left="40"/>
              <w:contextualSpacing/>
              <w:rPr>
                <w:rFonts w:ascii="Times New Roman" w:eastAsia="Calibri"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Доля детей в возрасте от 5 до 18 лет, </w:t>
            </w:r>
            <w:r w:rsidRPr="00C8070D">
              <w:rPr>
                <w:rFonts w:ascii="Times New Roman" w:eastAsia="Times New Roman" w:hAnsi="Times New Roman" w:cs="Times New Roman"/>
                <w:iCs/>
                <w:sz w:val="24"/>
                <w:szCs w:val="24"/>
                <w:lang w:eastAsia="ru-RU"/>
              </w:rPr>
              <w:t xml:space="preserve">использующих сертификаты персонифицированного </w:t>
            </w:r>
            <w:r w:rsidRPr="00C8070D">
              <w:rPr>
                <w:rFonts w:ascii="Times New Roman" w:eastAsia="Times New Roman" w:hAnsi="Times New Roman" w:cs="Times New Roman"/>
                <w:iCs/>
                <w:sz w:val="24"/>
                <w:szCs w:val="24"/>
                <w:lang w:eastAsia="ru-RU"/>
              </w:rPr>
              <w:lastRenderedPageBreak/>
              <w:t>финансирования дополнительного образования</w:t>
            </w:r>
          </w:p>
        </w:tc>
        <w:tc>
          <w:tcPr>
            <w:tcW w:w="1039" w:type="dxa"/>
            <w:gridSpan w:val="2"/>
            <w:tcBorders>
              <w:top w:val="single" w:sz="4" w:space="0" w:color="auto"/>
              <w:left w:val="nil"/>
              <w:bottom w:val="single" w:sz="4" w:space="0" w:color="auto"/>
              <w:right w:val="single" w:sz="4" w:space="0" w:color="auto"/>
            </w:tcBorders>
            <w:shd w:val="clear" w:color="000000" w:fill="FFFFFF"/>
          </w:tcPr>
          <w:p w:rsidR="00C807B6" w:rsidRPr="00C8070D" w:rsidRDefault="00C807B6" w:rsidP="002C1152">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lastRenderedPageBreak/>
              <w:t>0,024</w:t>
            </w:r>
          </w:p>
        </w:tc>
        <w:tc>
          <w:tcPr>
            <w:tcW w:w="914" w:type="dxa"/>
            <w:gridSpan w:val="3"/>
            <w:tcBorders>
              <w:top w:val="single" w:sz="4" w:space="0" w:color="auto"/>
              <w:left w:val="nil"/>
              <w:bottom w:val="single" w:sz="4" w:space="0" w:color="auto"/>
              <w:right w:val="single" w:sz="4" w:space="0" w:color="auto"/>
            </w:tcBorders>
            <w:shd w:val="clear" w:color="000000" w:fill="FFFFFF"/>
            <w:vAlign w:val="center"/>
          </w:tcPr>
          <w:p w:rsidR="00C807B6" w:rsidRPr="00C8070D" w:rsidRDefault="00C807B6" w:rsidP="002C1152">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kern w:val="24"/>
                <w:sz w:val="24"/>
                <w:szCs w:val="24"/>
                <w:lang w:eastAsia="ru-RU"/>
              </w:rPr>
              <w:t>%</w:t>
            </w:r>
          </w:p>
        </w:tc>
        <w:tc>
          <w:tcPr>
            <w:tcW w:w="2407" w:type="dxa"/>
            <w:gridSpan w:val="3"/>
            <w:tcBorders>
              <w:top w:val="single" w:sz="4" w:space="0" w:color="auto"/>
              <w:left w:val="nil"/>
              <w:bottom w:val="single" w:sz="4" w:space="0" w:color="auto"/>
              <w:right w:val="single" w:sz="4" w:space="0" w:color="auto"/>
            </w:tcBorders>
            <w:shd w:val="clear" w:color="000000" w:fill="FFFFFF"/>
          </w:tcPr>
          <w:p w:rsidR="00C807B6" w:rsidRPr="00C8070D" w:rsidRDefault="00C807B6" w:rsidP="002C1152">
            <w:pPr>
              <w:tabs>
                <w:tab w:val="left" w:pos="426"/>
              </w:tabs>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Отчет руководителей УДО, ОУ</w:t>
            </w:r>
          </w:p>
        </w:tc>
        <w:tc>
          <w:tcPr>
            <w:tcW w:w="1843" w:type="dxa"/>
            <w:gridSpan w:val="3"/>
            <w:tcBorders>
              <w:top w:val="single" w:sz="4" w:space="0" w:color="auto"/>
              <w:left w:val="nil"/>
              <w:bottom w:val="single" w:sz="4" w:space="0" w:color="auto"/>
              <w:right w:val="single" w:sz="4" w:space="0" w:color="auto"/>
            </w:tcBorders>
            <w:shd w:val="clear" w:color="000000" w:fill="FFFFFF"/>
          </w:tcPr>
          <w:p w:rsidR="00C807B6" w:rsidRPr="00FB3815" w:rsidRDefault="00C807B6" w:rsidP="001E602B">
            <w:pPr>
              <w:tabs>
                <w:tab w:val="left" w:pos="426"/>
              </w:tabs>
              <w:spacing w:after="0" w:line="240" w:lineRule="auto"/>
              <w:jc w:val="center"/>
              <w:rPr>
                <w:rFonts w:ascii="Times New Roman" w:eastAsia="Times New Roman" w:hAnsi="Times New Roman" w:cs="Times New Roman"/>
                <w:sz w:val="24"/>
                <w:szCs w:val="24"/>
                <w:lang w:eastAsia="ru-RU"/>
              </w:rPr>
            </w:pPr>
            <w:r w:rsidRPr="00FB3815">
              <w:rPr>
                <w:rFonts w:ascii="Times New Roman" w:eastAsia="Times New Roman" w:hAnsi="Times New Roman" w:cs="Times New Roman"/>
                <w:sz w:val="24"/>
                <w:szCs w:val="24"/>
                <w:lang w:eastAsia="ru-RU"/>
              </w:rPr>
              <w:t>12,03</w:t>
            </w:r>
          </w:p>
        </w:tc>
        <w:tc>
          <w:tcPr>
            <w:tcW w:w="1878" w:type="dxa"/>
            <w:gridSpan w:val="2"/>
            <w:tcBorders>
              <w:top w:val="single" w:sz="4" w:space="0" w:color="auto"/>
              <w:left w:val="nil"/>
              <w:bottom w:val="single" w:sz="4" w:space="0" w:color="auto"/>
              <w:right w:val="single" w:sz="4" w:space="0" w:color="auto"/>
            </w:tcBorders>
            <w:shd w:val="clear" w:color="000000" w:fill="FFFFFF"/>
          </w:tcPr>
          <w:p w:rsidR="00C807B6" w:rsidRPr="00FB3815" w:rsidRDefault="00C807B6" w:rsidP="001E602B">
            <w:pPr>
              <w:tabs>
                <w:tab w:val="left" w:pos="426"/>
              </w:tabs>
              <w:spacing w:after="0" w:line="240" w:lineRule="auto"/>
              <w:jc w:val="center"/>
              <w:rPr>
                <w:rFonts w:ascii="Times New Roman" w:eastAsia="Times New Roman" w:hAnsi="Times New Roman" w:cs="Times New Roman"/>
                <w:sz w:val="24"/>
                <w:szCs w:val="24"/>
                <w:lang w:eastAsia="ru-RU"/>
              </w:rPr>
            </w:pPr>
            <w:r w:rsidRPr="00FB3815">
              <w:rPr>
                <w:rFonts w:ascii="Times New Roman" w:eastAsia="Times New Roman" w:hAnsi="Times New Roman" w:cs="Times New Roman"/>
                <w:sz w:val="24"/>
                <w:szCs w:val="24"/>
                <w:lang w:eastAsia="ru-RU"/>
              </w:rPr>
              <w:t>14</w:t>
            </w:r>
          </w:p>
        </w:tc>
        <w:tc>
          <w:tcPr>
            <w:tcW w:w="1804" w:type="dxa"/>
            <w:gridSpan w:val="2"/>
            <w:tcBorders>
              <w:top w:val="single" w:sz="4" w:space="0" w:color="auto"/>
              <w:left w:val="nil"/>
              <w:bottom w:val="single" w:sz="4" w:space="0" w:color="auto"/>
              <w:right w:val="single" w:sz="4" w:space="0" w:color="auto"/>
            </w:tcBorders>
            <w:shd w:val="clear" w:color="000000" w:fill="FFFFFF"/>
          </w:tcPr>
          <w:p w:rsidR="00C807B6" w:rsidRPr="00FB3815" w:rsidRDefault="00C807B6" w:rsidP="001E602B">
            <w:pPr>
              <w:tabs>
                <w:tab w:val="left" w:pos="426"/>
              </w:tabs>
              <w:spacing w:after="0" w:line="240" w:lineRule="auto"/>
              <w:jc w:val="center"/>
              <w:rPr>
                <w:rFonts w:ascii="Times New Roman" w:eastAsia="Times New Roman" w:hAnsi="Times New Roman" w:cs="Times New Roman"/>
                <w:sz w:val="24"/>
                <w:szCs w:val="24"/>
                <w:lang w:eastAsia="ru-RU"/>
              </w:rPr>
            </w:pPr>
            <w:r w:rsidRPr="00FB3815">
              <w:rPr>
                <w:rFonts w:ascii="Times New Roman" w:eastAsia="Times New Roman" w:hAnsi="Times New Roman" w:cs="Times New Roman"/>
                <w:sz w:val="24"/>
                <w:szCs w:val="24"/>
                <w:lang w:eastAsia="ru-RU"/>
              </w:rPr>
              <w:t>14,2</w:t>
            </w:r>
          </w:p>
        </w:tc>
        <w:tc>
          <w:tcPr>
            <w:tcW w:w="2024" w:type="dxa"/>
            <w:gridSpan w:val="2"/>
            <w:tcBorders>
              <w:top w:val="single" w:sz="4" w:space="0" w:color="auto"/>
              <w:left w:val="nil"/>
              <w:bottom w:val="single" w:sz="4" w:space="0" w:color="auto"/>
              <w:right w:val="single" w:sz="4" w:space="0" w:color="auto"/>
            </w:tcBorders>
            <w:shd w:val="clear" w:color="000000" w:fill="FFFFFF"/>
          </w:tcPr>
          <w:p w:rsidR="00C807B6" w:rsidRPr="00FB3815" w:rsidRDefault="007F5DC4" w:rsidP="002C1152">
            <w:pPr>
              <w:tabs>
                <w:tab w:val="left" w:pos="426"/>
              </w:tabs>
              <w:spacing w:after="0" w:line="240" w:lineRule="auto"/>
              <w:jc w:val="center"/>
              <w:rPr>
                <w:rFonts w:ascii="Times New Roman" w:eastAsia="Times New Roman" w:hAnsi="Times New Roman" w:cs="Times New Roman"/>
                <w:sz w:val="24"/>
                <w:szCs w:val="24"/>
                <w:lang w:eastAsia="ru-RU"/>
              </w:rPr>
            </w:pPr>
            <w:r w:rsidRPr="00FB3815">
              <w:rPr>
                <w:rFonts w:ascii="Times New Roman" w:eastAsia="Times New Roman" w:hAnsi="Times New Roman" w:cs="Times New Roman"/>
                <w:sz w:val="24"/>
                <w:szCs w:val="24"/>
                <w:lang w:eastAsia="ru-RU"/>
              </w:rPr>
              <w:t>14,2</w:t>
            </w:r>
          </w:p>
        </w:tc>
      </w:tr>
    </w:tbl>
    <w:p w:rsidR="00B97BB9" w:rsidRPr="00C8070D" w:rsidRDefault="00B97BB9"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97BB9" w:rsidRPr="00C8070D" w:rsidRDefault="00B97BB9"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C54B8" w:rsidRPr="00C8070D" w:rsidRDefault="006C54B8"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C54B8" w:rsidRPr="00C8070D" w:rsidRDefault="006C54B8"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C54B8" w:rsidRPr="00C8070D" w:rsidRDefault="006C54B8"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D5843" w:rsidRPr="00C8070D" w:rsidRDefault="003D5843"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D5843" w:rsidRPr="00C8070D" w:rsidRDefault="003D5843"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D5843" w:rsidRPr="00C8070D" w:rsidRDefault="003D5843"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C54B8" w:rsidRPr="00C8070D" w:rsidRDefault="006C54B8"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D5843" w:rsidRDefault="003D5843"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1CC0" w:rsidRDefault="00211CC0"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1CC0" w:rsidRDefault="00211CC0"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1CC0" w:rsidRDefault="00211CC0"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1CC0" w:rsidRDefault="00211CC0"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1CC0" w:rsidRDefault="00211CC0"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1CC0" w:rsidRDefault="00211CC0"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1CC0" w:rsidRDefault="00211CC0"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1CC0" w:rsidRDefault="00211CC0"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1CC0" w:rsidRDefault="00211CC0"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1CC0" w:rsidRDefault="00211CC0"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1CC0" w:rsidRDefault="00211CC0"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1CC0" w:rsidRDefault="00211CC0"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1CC0" w:rsidRDefault="00211CC0"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1CC0" w:rsidRDefault="00211CC0"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1CC0" w:rsidRDefault="00211CC0"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1CC0" w:rsidRDefault="00211CC0"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1CC0" w:rsidRDefault="00211CC0"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1CC0" w:rsidRDefault="00211CC0"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1CC0" w:rsidRDefault="00211CC0"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1CC0" w:rsidRDefault="00211CC0"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34C80" w:rsidRPr="00C8070D" w:rsidRDefault="00F34C80"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43879" w:rsidRPr="00C8070D" w:rsidRDefault="00743879" w:rsidP="000B07DF">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97BB9" w:rsidRPr="00813331" w:rsidRDefault="00B97BB9" w:rsidP="00197754">
      <w:pPr>
        <w:spacing w:after="0" w:line="240" w:lineRule="auto"/>
        <w:ind w:right="-1"/>
        <w:jc w:val="right"/>
        <w:rPr>
          <w:rFonts w:ascii="Times New Roman" w:eastAsia="Times New Roman" w:hAnsi="Times New Roman" w:cs="Times New Roman"/>
          <w:sz w:val="20"/>
          <w:szCs w:val="20"/>
          <w:lang w:eastAsia="ru-RU"/>
        </w:rPr>
      </w:pPr>
      <w:r w:rsidRPr="00813331">
        <w:rPr>
          <w:rFonts w:ascii="Times New Roman" w:eastAsia="Times New Roman" w:hAnsi="Times New Roman" w:cs="Times New Roman"/>
          <w:sz w:val="20"/>
          <w:szCs w:val="20"/>
          <w:lang w:eastAsia="ru-RU"/>
        </w:rPr>
        <w:t>Приложение № 2</w:t>
      </w:r>
      <w:r w:rsidRPr="00813331">
        <w:rPr>
          <w:rFonts w:ascii="Times New Roman" w:eastAsia="Times New Roman" w:hAnsi="Times New Roman" w:cs="Times New Roman"/>
          <w:sz w:val="20"/>
          <w:szCs w:val="20"/>
          <w:lang w:eastAsia="ru-RU"/>
        </w:rPr>
        <w:br/>
        <w:t xml:space="preserve">к подпрограмме 3 </w:t>
      </w:r>
      <w:r w:rsidR="00B87178">
        <w:rPr>
          <w:rFonts w:ascii="Times New Roman" w:eastAsia="Times New Roman" w:hAnsi="Times New Roman" w:cs="Times New Roman"/>
          <w:sz w:val="20"/>
          <w:szCs w:val="20"/>
          <w:lang w:eastAsia="ru-RU"/>
        </w:rPr>
        <w:t>«</w:t>
      </w:r>
      <w:r w:rsidRPr="00813331">
        <w:rPr>
          <w:rFonts w:ascii="Times New Roman" w:eastAsia="Times New Roman" w:hAnsi="Times New Roman" w:cs="Times New Roman"/>
          <w:sz w:val="20"/>
          <w:szCs w:val="20"/>
          <w:lang w:eastAsia="ru-RU"/>
        </w:rPr>
        <w:t>Предоставление качественного</w:t>
      </w:r>
    </w:p>
    <w:p w:rsidR="00B97BB9" w:rsidRPr="00813331" w:rsidRDefault="00B97BB9" w:rsidP="00197754">
      <w:pPr>
        <w:spacing w:after="0" w:line="240" w:lineRule="auto"/>
        <w:ind w:right="-1"/>
        <w:jc w:val="right"/>
        <w:rPr>
          <w:rFonts w:ascii="Times New Roman" w:eastAsia="Times New Roman" w:hAnsi="Times New Roman" w:cs="Times New Roman"/>
          <w:sz w:val="20"/>
          <w:szCs w:val="20"/>
          <w:lang w:eastAsia="ru-RU"/>
        </w:rPr>
      </w:pPr>
      <w:r w:rsidRPr="00813331">
        <w:rPr>
          <w:rFonts w:ascii="Times New Roman" w:eastAsia="Times New Roman" w:hAnsi="Times New Roman" w:cs="Times New Roman"/>
          <w:sz w:val="20"/>
          <w:szCs w:val="20"/>
          <w:lang w:eastAsia="ru-RU"/>
        </w:rPr>
        <w:t xml:space="preserve">                     дополнительного образования, поддержка одарённых</w:t>
      </w:r>
    </w:p>
    <w:p w:rsidR="00B97BB9" w:rsidRPr="00813331" w:rsidRDefault="00B97BB9" w:rsidP="00197754">
      <w:pPr>
        <w:spacing w:after="0" w:line="240" w:lineRule="auto"/>
        <w:ind w:right="-1"/>
        <w:jc w:val="right"/>
        <w:rPr>
          <w:rFonts w:ascii="Times New Roman" w:eastAsia="Times New Roman" w:hAnsi="Times New Roman" w:cs="Times New Roman"/>
          <w:sz w:val="20"/>
          <w:szCs w:val="20"/>
          <w:lang w:eastAsia="ru-RU"/>
        </w:rPr>
      </w:pPr>
      <w:r w:rsidRPr="00813331">
        <w:rPr>
          <w:rFonts w:ascii="Times New Roman" w:eastAsia="Times New Roman" w:hAnsi="Times New Roman" w:cs="Times New Roman"/>
          <w:sz w:val="20"/>
          <w:szCs w:val="20"/>
          <w:lang w:eastAsia="ru-RU"/>
        </w:rPr>
        <w:t xml:space="preserve">                                                                                                                                               детей, оздоровление детей в летний </w:t>
      </w:r>
      <w:r w:rsidR="00F779F5" w:rsidRPr="00813331">
        <w:rPr>
          <w:rFonts w:ascii="Times New Roman" w:eastAsia="Times New Roman" w:hAnsi="Times New Roman" w:cs="Times New Roman"/>
          <w:sz w:val="20"/>
          <w:szCs w:val="20"/>
          <w:lang w:eastAsia="ru-RU"/>
        </w:rPr>
        <w:t>период</w:t>
      </w:r>
      <w:r w:rsidR="00813331" w:rsidRPr="00813331">
        <w:rPr>
          <w:rFonts w:ascii="Times New Roman" w:eastAsia="Times New Roman" w:hAnsi="Times New Roman" w:cs="Times New Roman"/>
          <w:sz w:val="20"/>
          <w:szCs w:val="20"/>
          <w:lang w:eastAsia="ru-RU"/>
        </w:rPr>
        <w:t>», реализуемой</w:t>
      </w:r>
      <w:r w:rsidRPr="00813331">
        <w:rPr>
          <w:rFonts w:ascii="Times New Roman" w:eastAsia="Times New Roman" w:hAnsi="Times New Roman" w:cs="Times New Roman"/>
          <w:sz w:val="20"/>
          <w:szCs w:val="20"/>
          <w:lang w:eastAsia="ru-RU"/>
        </w:rPr>
        <w:t xml:space="preserve"> в рамках муниципальной программы</w:t>
      </w:r>
    </w:p>
    <w:p w:rsidR="00B97BB9" w:rsidRPr="00813331" w:rsidRDefault="00B97BB9" w:rsidP="00197754">
      <w:pPr>
        <w:spacing w:after="0" w:line="240" w:lineRule="auto"/>
        <w:ind w:right="-1"/>
        <w:jc w:val="right"/>
        <w:rPr>
          <w:rFonts w:ascii="Times New Roman" w:eastAsia="Times New Roman" w:hAnsi="Times New Roman" w:cs="Times New Roman"/>
          <w:sz w:val="20"/>
          <w:szCs w:val="20"/>
          <w:lang w:eastAsia="ru-RU"/>
        </w:rPr>
      </w:pPr>
      <w:r w:rsidRPr="00813331">
        <w:rPr>
          <w:rFonts w:ascii="Times New Roman" w:eastAsia="Times New Roman" w:hAnsi="Times New Roman" w:cs="Times New Roman"/>
          <w:sz w:val="20"/>
          <w:szCs w:val="20"/>
          <w:lang w:eastAsia="ru-RU"/>
        </w:rPr>
        <w:t>Нижнеингашского</w:t>
      </w:r>
      <w:r w:rsidR="00F81BBC">
        <w:rPr>
          <w:rFonts w:ascii="Times New Roman" w:eastAsia="Times New Roman" w:hAnsi="Times New Roman" w:cs="Times New Roman"/>
          <w:sz w:val="20"/>
          <w:szCs w:val="20"/>
          <w:lang w:eastAsia="ru-RU"/>
        </w:rPr>
        <w:t xml:space="preserve"> </w:t>
      </w:r>
      <w:r w:rsidRPr="00813331">
        <w:rPr>
          <w:rFonts w:ascii="Times New Roman" w:eastAsia="Times New Roman" w:hAnsi="Times New Roman" w:cs="Times New Roman"/>
          <w:sz w:val="20"/>
          <w:szCs w:val="20"/>
          <w:lang w:eastAsia="ru-RU"/>
        </w:rPr>
        <w:t>района</w:t>
      </w:r>
      <w:r w:rsidR="00F81BBC">
        <w:rPr>
          <w:rFonts w:ascii="Times New Roman" w:eastAsia="Times New Roman" w:hAnsi="Times New Roman" w:cs="Times New Roman"/>
          <w:sz w:val="20"/>
          <w:szCs w:val="20"/>
          <w:lang w:eastAsia="ru-RU"/>
        </w:rPr>
        <w:t xml:space="preserve"> </w:t>
      </w:r>
      <w:r w:rsidRPr="00813331">
        <w:rPr>
          <w:rFonts w:ascii="Times New Roman" w:eastAsia="Times New Roman" w:hAnsi="Times New Roman" w:cs="Times New Roman"/>
          <w:sz w:val="20"/>
          <w:szCs w:val="20"/>
          <w:lang w:eastAsia="ru-RU"/>
        </w:rPr>
        <w:t>«Развитие образования Нижнеингашского района»</w:t>
      </w:r>
    </w:p>
    <w:p w:rsidR="00415DA5" w:rsidRDefault="00415DA5" w:rsidP="00A109B3">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23" w:name="_Hlk23231791"/>
      <w:bookmarkEnd w:id="20"/>
      <w:bookmarkEnd w:id="22"/>
    </w:p>
    <w:p w:rsidR="00415DA5" w:rsidRPr="006A1401" w:rsidRDefault="00415DA5" w:rsidP="00415DA5">
      <w:pPr>
        <w:tabs>
          <w:tab w:val="left" w:pos="426"/>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872BE">
        <w:rPr>
          <w:rFonts w:ascii="Times New Roman" w:eastAsia="Times New Roman" w:hAnsi="Times New Roman" w:cs="Times New Roman"/>
          <w:b/>
          <w:sz w:val="20"/>
          <w:szCs w:val="20"/>
          <w:lang w:eastAsia="ru-RU"/>
        </w:rPr>
        <w:t xml:space="preserve">Перечень мероприятий </w:t>
      </w:r>
      <w:r w:rsidRPr="006A1401">
        <w:rPr>
          <w:rFonts w:ascii="Times New Roman" w:eastAsia="Times New Roman" w:hAnsi="Times New Roman" w:cs="Times New Roman"/>
          <w:b/>
          <w:sz w:val="20"/>
          <w:szCs w:val="20"/>
          <w:lang w:eastAsia="ru-RU"/>
        </w:rPr>
        <w:t>подпрограммы 3</w:t>
      </w:r>
      <w:r w:rsidR="006A1401" w:rsidRPr="006A1401">
        <w:rPr>
          <w:rFonts w:ascii="Times New Roman" w:eastAsia="Times New Roman" w:hAnsi="Times New Roman" w:cs="Times New Roman"/>
          <w:b/>
          <w:sz w:val="20"/>
          <w:szCs w:val="20"/>
          <w:lang w:eastAsia="ru-RU"/>
        </w:rPr>
        <w:t xml:space="preserve"> (</w:t>
      </w:r>
      <w:r w:rsidR="006A1401" w:rsidRPr="006A1401">
        <w:rPr>
          <w:rFonts w:ascii="Times New Roman" w:eastAsia="Calibri" w:hAnsi="Times New Roman" w:cs="Times New Roman"/>
          <w:b/>
          <w:sz w:val="20"/>
          <w:szCs w:val="20"/>
        </w:rPr>
        <w:t>«Предоставление качественного дополнительного образования, поддержка одарённых детей, оздоровление детей в летний период»)</w:t>
      </w:r>
    </w:p>
    <w:p w:rsidR="00415DA5" w:rsidRPr="006A1401" w:rsidRDefault="00415DA5" w:rsidP="00415DA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pPr w:leftFromText="180" w:rightFromText="180" w:vertAnchor="text" w:tblpX="-434" w:tblpY="1"/>
        <w:tblOverlap w:val="neve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65"/>
        <w:gridCol w:w="850"/>
        <w:gridCol w:w="708"/>
        <w:gridCol w:w="709"/>
        <w:gridCol w:w="1276"/>
        <w:gridCol w:w="709"/>
        <w:gridCol w:w="1559"/>
        <w:gridCol w:w="1417"/>
        <w:gridCol w:w="1134"/>
        <w:gridCol w:w="1134"/>
        <w:gridCol w:w="3403"/>
      </w:tblGrid>
      <w:tr w:rsidR="00415DA5" w:rsidRPr="005872BE" w:rsidTr="00A00245">
        <w:trPr>
          <w:trHeight w:val="422"/>
        </w:trPr>
        <w:tc>
          <w:tcPr>
            <w:tcW w:w="562" w:type="dxa"/>
            <w:vMerge w:val="restart"/>
            <w:shd w:val="clear" w:color="000000" w:fill="FFFFFF"/>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872BE">
              <w:rPr>
                <w:rFonts w:ascii="Times New Roman" w:eastAsia="Times New Roman" w:hAnsi="Times New Roman" w:cs="Times New Roman"/>
                <w:sz w:val="20"/>
                <w:szCs w:val="20"/>
                <w:lang w:eastAsia="ru-RU"/>
              </w:rPr>
              <w:t>п/п</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65" w:type="dxa"/>
            <w:vMerge w:val="restart"/>
            <w:shd w:val="clear" w:color="000000" w:fill="FFFFFF"/>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Цели, задачи, мероприятия подпрограммы</w:t>
            </w:r>
          </w:p>
        </w:tc>
        <w:tc>
          <w:tcPr>
            <w:tcW w:w="850" w:type="dxa"/>
            <w:vMerge w:val="restart"/>
            <w:shd w:val="clear" w:color="000000" w:fill="FFFFFF"/>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 xml:space="preserve">ГРБС </w:t>
            </w:r>
          </w:p>
        </w:tc>
        <w:tc>
          <w:tcPr>
            <w:tcW w:w="3402" w:type="dxa"/>
            <w:gridSpan w:val="4"/>
            <w:shd w:val="clear" w:color="000000" w:fill="FFFFFF"/>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Код бюджетной классификации</w:t>
            </w:r>
          </w:p>
        </w:tc>
        <w:tc>
          <w:tcPr>
            <w:tcW w:w="5244" w:type="dxa"/>
            <w:gridSpan w:val="4"/>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Расходы по годам реализации программы</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 xml:space="preserve">(тыс. рублей) </w:t>
            </w:r>
          </w:p>
        </w:tc>
        <w:tc>
          <w:tcPr>
            <w:tcW w:w="3403" w:type="dxa"/>
            <w:vMerge w:val="restart"/>
            <w:shd w:val="clear" w:color="000000" w:fill="FFFFFF"/>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 xml:space="preserve">Ожидаемый непосредственный результат (краткое описание) от реализации подпрограммного мероприятия </w:t>
            </w:r>
            <w:r w:rsidRPr="005872BE">
              <w:rPr>
                <w:rFonts w:ascii="Times New Roman" w:eastAsia="Times New Roman" w:hAnsi="Times New Roman" w:cs="Times New Roman"/>
                <w:sz w:val="20"/>
                <w:szCs w:val="20"/>
                <w:lang w:eastAsia="ru-RU"/>
              </w:rPr>
              <w:br/>
              <w:t>(в том числе в натуральном выражении)</w:t>
            </w:r>
          </w:p>
        </w:tc>
      </w:tr>
      <w:tr w:rsidR="00415DA5" w:rsidRPr="005872BE" w:rsidTr="00A00245">
        <w:trPr>
          <w:trHeight w:val="1015"/>
        </w:trPr>
        <w:tc>
          <w:tcPr>
            <w:tcW w:w="562" w:type="dxa"/>
            <w:vMerge/>
            <w:tcBorders>
              <w:bottom w:val="single" w:sz="4" w:space="0" w:color="auto"/>
            </w:tcBorders>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65" w:type="dxa"/>
            <w:vMerge/>
            <w:tcBorders>
              <w:bottom w:val="single" w:sz="4" w:space="0" w:color="auto"/>
            </w:tcBorders>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50" w:type="dxa"/>
            <w:vMerge/>
            <w:tcBorders>
              <w:bottom w:val="single" w:sz="4" w:space="0" w:color="auto"/>
            </w:tcBorders>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08" w:type="dxa"/>
            <w:vMerge w:val="restart"/>
            <w:tcBorders>
              <w:bottom w:val="single" w:sz="4" w:space="0" w:color="auto"/>
            </w:tcBorders>
            <w:shd w:val="clear" w:color="000000" w:fill="FFFFFF"/>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ГРБС</w:t>
            </w:r>
          </w:p>
        </w:tc>
        <w:tc>
          <w:tcPr>
            <w:tcW w:w="709" w:type="dxa"/>
            <w:vMerge w:val="restart"/>
            <w:tcBorders>
              <w:bottom w:val="single" w:sz="4" w:space="0" w:color="auto"/>
            </w:tcBorders>
            <w:shd w:val="clear" w:color="000000" w:fill="FFFFFF"/>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5872BE">
              <w:rPr>
                <w:rFonts w:ascii="Times New Roman" w:eastAsia="Times New Roman" w:hAnsi="Times New Roman" w:cs="Times New Roman"/>
                <w:sz w:val="20"/>
                <w:szCs w:val="20"/>
                <w:lang w:eastAsia="ru-RU"/>
              </w:rPr>
              <w:t>РзПр</w:t>
            </w:r>
            <w:proofErr w:type="spellEnd"/>
          </w:p>
        </w:tc>
        <w:tc>
          <w:tcPr>
            <w:tcW w:w="1276" w:type="dxa"/>
            <w:vMerge w:val="restart"/>
            <w:tcBorders>
              <w:bottom w:val="single" w:sz="4" w:space="0" w:color="auto"/>
            </w:tcBorders>
            <w:shd w:val="clear" w:color="000000" w:fill="FFFFFF"/>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КЦСР</w:t>
            </w:r>
          </w:p>
        </w:tc>
        <w:tc>
          <w:tcPr>
            <w:tcW w:w="709" w:type="dxa"/>
            <w:vMerge w:val="restart"/>
            <w:tcBorders>
              <w:bottom w:val="single" w:sz="4" w:space="0" w:color="auto"/>
            </w:tcBorders>
            <w:shd w:val="clear" w:color="000000" w:fill="FFFFFF"/>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КВР</w:t>
            </w:r>
          </w:p>
        </w:tc>
        <w:tc>
          <w:tcPr>
            <w:tcW w:w="1559" w:type="dxa"/>
            <w:tcBorders>
              <w:bottom w:val="single" w:sz="4" w:space="0" w:color="auto"/>
            </w:tcBorders>
            <w:shd w:val="clear" w:color="000000" w:fill="FFFFFF"/>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очередной финансовый год</w:t>
            </w:r>
          </w:p>
        </w:tc>
        <w:tc>
          <w:tcPr>
            <w:tcW w:w="1417" w:type="dxa"/>
            <w:tcBorders>
              <w:bottom w:val="single" w:sz="4" w:space="0" w:color="auto"/>
            </w:tcBorders>
            <w:shd w:val="clear" w:color="000000" w:fill="FFFFFF"/>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второй</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год планового периода</w:t>
            </w:r>
          </w:p>
        </w:tc>
        <w:tc>
          <w:tcPr>
            <w:tcW w:w="1134" w:type="dxa"/>
            <w:tcBorders>
              <w:bottom w:val="single" w:sz="4" w:space="0" w:color="auto"/>
            </w:tcBorders>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третий год планового периода</w:t>
            </w:r>
            <w:r w:rsidRPr="005872BE">
              <w:rPr>
                <w:rFonts w:ascii="Times New Roman" w:eastAsia="Times New Roman" w:hAnsi="Times New Roman" w:cs="Times New Roman"/>
                <w:sz w:val="20"/>
                <w:szCs w:val="20"/>
                <w:lang w:eastAsia="ru-RU"/>
              </w:rPr>
              <w:br/>
            </w:r>
          </w:p>
        </w:tc>
        <w:tc>
          <w:tcPr>
            <w:tcW w:w="1134" w:type="dxa"/>
            <w:vMerge w:val="restart"/>
            <w:tcBorders>
              <w:bottom w:val="single" w:sz="4" w:space="0" w:color="auto"/>
            </w:tcBorders>
            <w:shd w:val="clear" w:color="000000" w:fill="FFFFFF"/>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Итого на очередной финансовый год и плановый период</w:t>
            </w:r>
          </w:p>
        </w:tc>
        <w:tc>
          <w:tcPr>
            <w:tcW w:w="3403" w:type="dxa"/>
            <w:vMerge/>
            <w:tcBorders>
              <w:bottom w:val="single" w:sz="4" w:space="0" w:color="auto"/>
            </w:tcBorders>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15DA5" w:rsidRPr="005872BE" w:rsidTr="00A00245">
        <w:trPr>
          <w:trHeight w:val="470"/>
        </w:trPr>
        <w:tc>
          <w:tcPr>
            <w:tcW w:w="562" w:type="dxa"/>
            <w:vMerge/>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65" w:type="dxa"/>
            <w:vMerge/>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50" w:type="dxa"/>
            <w:vMerge/>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08" w:type="dxa"/>
            <w:vMerge/>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09" w:type="dxa"/>
            <w:vMerge/>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vMerge/>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09" w:type="dxa"/>
            <w:vMerge/>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9" w:type="dxa"/>
            <w:shd w:val="clear" w:color="000000" w:fill="FFFFFF"/>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w:t>
            </w:r>
            <w:r w:rsidRPr="005872BE">
              <w:rPr>
                <w:rFonts w:ascii="Times New Roman" w:eastAsia="Times New Roman" w:hAnsi="Times New Roman" w:cs="Times New Roman"/>
                <w:sz w:val="20"/>
                <w:szCs w:val="20"/>
                <w:lang w:val="en-US" w:eastAsia="ru-RU"/>
              </w:rPr>
              <w:t>2</w:t>
            </w:r>
            <w:r w:rsidR="00F92B77">
              <w:rPr>
                <w:rFonts w:ascii="Times New Roman" w:eastAsia="Times New Roman" w:hAnsi="Times New Roman" w:cs="Times New Roman"/>
                <w:sz w:val="20"/>
                <w:szCs w:val="20"/>
                <w:lang w:eastAsia="ru-RU"/>
              </w:rPr>
              <w:t>5</w:t>
            </w:r>
            <w:r w:rsidRPr="005872BE">
              <w:rPr>
                <w:rFonts w:ascii="Times New Roman" w:eastAsia="Times New Roman" w:hAnsi="Times New Roman" w:cs="Times New Roman"/>
                <w:sz w:val="20"/>
                <w:szCs w:val="20"/>
                <w:lang w:eastAsia="ru-RU"/>
              </w:rPr>
              <w:t xml:space="preserve"> год</w:t>
            </w:r>
          </w:p>
        </w:tc>
        <w:tc>
          <w:tcPr>
            <w:tcW w:w="1417" w:type="dxa"/>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sidR="00F92B77">
              <w:rPr>
                <w:rFonts w:ascii="Times New Roman" w:eastAsia="Times New Roman" w:hAnsi="Times New Roman" w:cs="Times New Roman"/>
                <w:sz w:val="20"/>
                <w:szCs w:val="20"/>
                <w:lang w:eastAsia="ru-RU"/>
              </w:rPr>
              <w:t>6</w:t>
            </w:r>
            <w:r w:rsidRPr="005872BE">
              <w:rPr>
                <w:rFonts w:ascii="Times New Roman" w:eastAsia="Times New Roman" w:hAnsi="Times New Roman" w:cs="Times New Roman"/>
                <w:sz w:val="20"/>
                <w:szCs w:val="20"/>
                <w:lang w:eastAsia="ru-RU"/>
              </w:rPr>
              <w:t xml:space="preserve"> год</w:t>
            </w:r>
          </w:p>
        </w:tc>
        <w:tc>
          <w:tcPr>
            <w:tcW w:w="1134" w:type="dxa"/>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sidR="00F92B77">
              <w:rPr>
                <w:rFonts w:ascii="Times New Roman" w:eastAsia="Times New Roman" w:hAnsi="Times New Roman" w:cs="Times New Roman"/>
                <w:sz w:val="20"/>
                <w:szCs w:val="20"/>
                <w:lang w:eastAsia="ru-RU"/>
              </w:rPr>
              <w:t>7</w:t>
            </w:r>
            <w:r w:rsidRPr="005872BE">
              <w:rPr>
                <w:rFonts w:ascii="Times New Roman" w:eastAsia="Times New Roman" w:hAnsi="Times New Roman" w:cs="Times New Roman"/>
                <w:sz w:val="20"/>
                <w:szCs w:val="20"/>
                <w:lang w:eastAsia="ru-RU"/>
              </w:rPr>
              <w:t xml:space="preserve"> год</w:t>
            </w:r>
          </w:p>
        </w:tc>
        <w:tc>
          <w:tcPr>
            <w:tcW w:w="1134" w:type="dxa"/>
            <w:vMerge/>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403" w:type="dxa"/>
            <w:vMerge/>
            <w:vAlign w:val="center"/>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15DA5" w:rsidRPr="005872BE" w:rsidTr="00A00245">
        <w:trPr>
          <w:trHeight w:val="470"/>
        </w:trPr>
        <w:tc>
          <w:tcPr>
            <w:tcW w:w="562" w:type="dxa"/>
            <w:vAlign w:val="center"/>
          </w:tcPr>
          <w:p w:rsidR="00415DA5" w:rsidRPr="005872BE" w:rsidRDefault="00415DA5" w:rsidP="00A00245">
            <w:pPr>
              <w:tabs>
                <w:tab w:val="left" w:pos="4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w:t>
            </w:r>
          </w:p>
        </w:tc>
        <w:tc>
          <w:tcPr>
            <w:tcW w:w="2665" w:type="dxa"/>
            <w:vAlign w:val="center"/>
          </w:tcPr>
          <w:p w:rsidR="00415DA5" w:rsidRPr="005872BE" w:rsidRDefault="00415DA5" w:rsidP="00A00245">
            <w:pPr>
              <w:tabs>
                <w:tab w:val="left" w:pos="4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w:t>
            </w:r>
          </w:p>
        </w:tc>
        <w:tc>
          <w:tcPr>
            <w:tcW w:w="850" w:type="dxa"/>
            <w:vAlign w:val="center"/>
          </w:tcPr>
          <w:p w:rsidR="00415DA5" w:rsidRPr="005872BE" w:rsidRDefault="00415DA5" w:rsidP="00A00245">
            <w:pPr>
              <w:tabs>
                <w:tab w:val="left" w:pos="4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3</w:t>
            </w:r>
          </w:p>
        </w:tc>
        <w:tc>
          <w:tcPr>
            <w:tcW w:w="708" w:type="dxa"/>
            <w:vAlign w:val="center"/>
          </w:tcPr>
          <w:p w:rsidR="00415DA5" w:rsidRPr="005872BE" w:rsidRDefault="00415DA5" w:rsidP="00A00245">
            <w:pPr>
              <w:tabs>
                <w:tab w:val="left" w:pos="4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4</w:t>
            </w:r>
          </w:p>
        </w:tc>
        <w:tc>
          <w:tcPr>
            <w:tcW w:w="709" w:type="dxa"/>
            <w:vAlign w:val="center"/>
          </w:tcPr>
          <w:p w:rsidR="00415DA5" w:rsidRPr="005872BE" w:rsidRDefault="00415DA5" w:rsidP="00A00245">
            <w:pPr>
              <w:tabs>
                <w:tab w:val="left" w:pos="4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5</w:t>
            </w:r>
          </w:p>
        </w:tc>
        <w:tc>
          <w:tcPr>
            <w:tcW w:w="1276" w:type="dxa"/>
            <w:vAlign w:val="center"/>
          </w:tcPr>
          <w:p w:rsidR="00415DA5" w:rsidRPr="005872BE" w:rsidRDefault="00415DA5" w:rsidP="00A00245">
            <w:pPr>
              <w:tabs>
                <w:tab w:val="left" w:pos="4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6</w:t>
            </w:r>
          </w:p>
        </w:tc>
        <w:tc>
          <w:tcPr>
            <w:tcW w:w="709" w:type="dxa"/>
            <w:vAlign w:val="center"/>
          </w:tcPr>
          <w:p w:rsidR="00415DA5" w:rsidRPr="005872BE" w:rsidRDefault="00415DA5" w:rsidP="00A00245">
            <w:pPr>
              <w:tabs>
                <w:tab w:val="left" w:pos="4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7</w:t>
            </w:r>
          </w:p>
        </w:tc>
        <w:tc>
          <w:tcPr>
            <w:tcW w:w="1559" w:type="dxa"/>
            <w:shd w:val="clear" w:color="000000" w:fill="FFFFFF"/>
            <w:vAlign w:val="center"/>
          </w:tcPr>
          <w:p w:rsidR="00415DA5" w:rsidRPr="005872BE" w:rsidRDefault="00415DA5" w:rsidP="00A00245">
            <w:pPr>
              <w:tabs>
                <w:tab w:val="left" w:pos="4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8</w:t>
            </w:r>
          </w:p>
        </w:tc>
        <w:tc>
          <w:tcPr>
            <w:tcW w:w="1417" w:type="dxa"/>
            <w:vAlign w:val="center"/>
          </w:tcPr>
          <w:p w:rsidR="00415DA5" w:rsidRPr="005872BE" w:rsidRDefault="00415DA5" w:rsidP="00A00245">
            <w:pPr>
              <w:tabs>
                <w:tab w:val="left" w:pos="4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9</w:t>
            </w:r>
          </w:p>
        </w:tc>
        <w:tc>
          <w:tcPr>
            <w:tcW w:w="1134" w:type="dxa"/>
            <w:vAlign w:val="center"/>
          </w:tcPr>
          <w:p w:rsidR="00415DA5" w:rsidRPr="005872BE" w:rsidRDefault="00415DA5" w:rsidP="00A00245">
            <w:pPr>
              <w:tabs>
                <w:tab w:val="left" w:pos="4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10</w:t>
            </w:r>
          </w:p>
        </w:tc>
        <w:tc>
          <w:tcPr>
            <w:tcW w:w="1134" w:type="dxa"/>
            <w:vAlign w:val="center"/>
          </w:tcPr>
          <w:p w:rsidR="00415DA5" w:rsidRPr="005872BE" w:rsidRDefault="00415DA5" w:rsidP="00A00245">
            <w:pPr>
              <w:tabs>
                <w:tab w:val="left" w:pos="4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11</w:t>
            </w:r>
          </w:p>
        </w:tc>
        <w:tc>
          <w:tcPr>
            <w:tcW w:w="3403" w:type="dxa"/>
            <w:vAlign w:val="center"/>
          </w:tcPr>
          <w:p w:rsidR="00415DA5" w:rsidRPr="005872BE" w:rsidRDefault="00415DA5" w:rsidP="00A00245">
            <w:pPr>
              <w:tabs>
                <w:tab w:val="left" w:pos="4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12</w:t>
            </w:r>
          </w:p>
        </w:tc>
      </w:tr>
      <w:tr w:rsidR="00415DA5" w:rsidRPr="005872BE" w:rsidTr="00A00245">
        <w:trPr>
          <w:trHeight w:val="559"/>
        </w:trPr>
        <w:tc>
          <w:tcPr>
            <w:tcW w:w="16126" w:type="dxa"/>
            <w:gridSpan w:val="12"/>
            <w:shd w:val="clear" w:color="000000" w:fill="FFFFFF"/>
          </w:tcPr>
          <w:p w:rsidR="00415DA5" w:rsidRPr="005872BE" w:rsidRDefault="00415DA5"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5872BE">
              <w:rPr>
                <w:rFonts w:ascii="Times New Roman" w:eastAsia="Times New Roman" w:hAnsi="Times New Roman" w:cs="Times New Roman"/>
                <w:b/>
                <w:sz w:val="20"/>
                <w:szCs w:val="20"/>
                <w:lang w:eastAsia="ru-RU"/>
              </w:rPr>
              <w:t>Цель</w:t>
            </w:r>
            <w:r w:rsidR="00383855">
              <w:rPr>
                <w:rFonts w:ascii="Times New Roman" w:eastAsia="Times New Roman" w:hAnsi="Times New Roman" w:cs="Times New Roman"/>
                <w:b/>
                <w:sz w:val="20"/>
                <w:szCs w:val="20"/>
                <w:lang w:eastAsia="ru-RU"/>
              </w:rPr>
              <w:t xml:space="preserve"> </w:t>
            </w:r>
            <w:r w:rsidRPr="005872BE">
              <w:rPr>
                <w:rFonts w:ascii="Times New Roman" w:eastAsia="Times New Roman" w:hAnsi="Times New Roman" w:cs="Times New Roman"/>
                <w:b/>
                <w:sz w:val="20"/>
                <w:szCs w:val="20"/>
                <w:lang w:eastAsia="ru-RU"/>
              </w:rPr>
              <w:t>подпрограммы:</w:t>
            </w:r>
            <w:r w:rsidRPr="005872BE">
              <w:rPr>
                <w:rFonts w:ascii="Times New Roman" w:eastAsia="Times New Roman" w:hAnsi="Times New Roman" w:cs="Times New Roman"/>
                <w:sz w:val="20"/>
                <w:szCs w:val="20"/>
                <w:lang w:eastAsia="ru-RU"/>
              </w:rPr>
              <w:br/>
              <w:t>Создать условия для получения качественного дополнительного образования, поддержка талантливых и одаренных детей, обеспечение безопасного, качественного отдыха и оздоровления детей в летний период</w:t>
            </w:r>
          </w:p>
        </w:tc>
      </w:tr>
      <w:tr w:rsidR="00415DA5" w:rsidRPr="005872BE" w:rsidTr="00A00245">
        <w:trPr>
          <w:trHeight w:val="281"/>
        </w:trPr>
        <w:tc>
          <w:tcPr>
            <w:tcW w:w="16126" w:type="dxa"/>
            <w:gridSpan w:val="12"/>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b/>
                <w:sz w:val="20"/>
                <w:szCs w:val="20"/>
                <w:lang w:eastAsia="ru-RU"/>
              </w:rPr>
              <w:t>Задача 1:</w:t>
            </w:r>
            <w:r w:rsidRPr="005872BE">
              <w:rPr>
                <w:rFonts w:ascii="Times New Roman" w:eastAsia="Times New Roman" w:hAnsi="Times New Roman" w:cs="Times New Roman"/>
                <w:sz w:val="20"/>
                <w:szCs w:val="20"/>
                <w:lang w:eastAsia="ru-RU"/>
              </w:rPr>
              <w:t xml:space="preserve"> Повышение качества дополнительного образования</w:t>
            </w:r>
          </w:p>
        </w:tc>
      </w:tr>
      <w:tr w:rsidR="00415DA5" w:rsidRPr="005872BE" w:rsidTr="00A00245">
        <w:trPr>
          <w:trHeight w:val="219"/>
        </w:trPr>
        <w:tc>
          <w:tcPr>
            <w:tcW w:w="562" w:type="dxa"/>
            <w:vMerge w:val="restart"/>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val="en-US" w:eastAsia="ru-RU"/>
              </w:rPr>
              <w:t>1</w:t>
            </w:r>
            <w:r w:rsidRPr="005872BE">
              <w:rPr>
                <w:rFonts w:ascii="Times New Roman" w:eastAsia="Times New Roman" w:hAnsi="Times New Roman" w:cs="Times New Roman"/>
                <w:sz w:val="20"/>
                <w:szCs w:val="20"/>
                <w:lang w:eastAsia="ru-RU"/>
              </w:rPr>
              <w:t>.</w:t>
            </w:r>
          </w:p>
        </w:tc>
        <w:tc>
          <w:tcPr>
            <w:tcW w:w="2665" w:type="dxa"/>
            <w:vMerge w:val="restart"/>
            <w:shd w:val="clear" w:color="000000" w:fill="FFFFFF"/>
          </w:tcPr>
          <w:p w:rsidR="00415DA5" w:rsidRPr="005872BE" w:rsidRDefault="00415DA5" w:rsidP="00E858A3">
            <w:pPr>
              <w:tabs>
                <w:tab w:val="left" w:pos="426"/>
              </w:tabs>
              <w:autoSpaceDE w:val="0"/>
              <w:autoSpaceDN w:val="0"/>
              <w:adjustRightInd w:val="0"/>
              <w:spacing w:after="0" w:line="240" w:lineRule="auto"/>
              <w:rPr>
                <w:rFonts w:ascii="Times New Roman" w:eastAsia="Times New Roman" w:hAnsi="Times New Roman" w:cs="Times New Roman"/>
                <w:b/>
                <w:sz w:val="20"/>
                <w:szCs w:val="20"/>
                <w:lang w:eastAsia="ru-RU"/>
              </w:rPr>
            </w:pPr>
            <w:r w:rsidRPr="005872BE">
              <w:rPr>
                <w:rFonts w:ascii="Times New Roman" w:eastAsia="Times New Roman" w:hAnsi="Times New Roman" w:cs="Times New Roman"/>
                <w:b/>
                <w:sz w:val="20"/>
                <w:szCs w:val="20"/>
                <w:lang w:eastAsia="ru-RU"/>
              </w:rPr>
              <w:t xml:space="preserve">Мероприятие 1.1: </w:t>
            </w:r>
            <w:r w:rsidRPr="005872BE">
              <w:rPr>
                <w:rFonts w:ascii="Times New Roman" w:eastAsia="Times New Roman" w:hAnsi="Times New Roman" w:cs="Times New Roman"/>
                <w:sz w:val="20"/>
                <w:szCs w:val="20"/>
                <w:lang w:eastAsia="ru-RU"/>
              </w:rPr>
              <w:t>Содержание учреждения дополнительного образования детей</w:t>
            </w:r>
            <w:r w:rsidR="00BB38C4">
              <w:rPr>
                <w:rFonts w:ascii="Times New Roman" w:eastAsia="Times New Roman" w:hAnsi="Times New Roman" w:cs="Times New Roman"/>
                <w:sz w:val="20"/>
                <w:szCs w:val="20"/>
                <w:lang w:eastAsia="ru-RU"/>
              </w:rPr>
              <w:t>.</w:t>
            </w:r>
          </w:p>
        </w:tc>
        <w:tc>
          <w:tcPr>
            <w:tcW w:w="850"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0703</w:t>
            </w:r>
          </w:p>
        </w:tc>
        <w:tc>
          <w:tcPr>
            <w:tcW w:w="1276"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0230005010</w:t>
            </w:r>
          </w:p>
        </w:tc>
        <w:tc>
          <w:tcPr>
            <w:tcW w:w="70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614</w:t>
            </w:r>
          </w:p>
        </w:tc>
        <w:tc>
          <w:tcPr>
            <w:tcW w:w="1559" w:type="dxa"/>
            <w:shd w:val="clear" w:color="000000" w:fill="FFFFFF"/>
            <w:noWrap/>
          </w:tcPr>
          <w:p w:rsidR="00415DA5" w:rsidRPr="005872BE" w:rsidRDefault="0092085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11 049,4</w:t>
            </w:r>
          </w:p>
        </w:tc>
        <w:tc>
          <w:tcPr>
            <w:tcW w:w="1417"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9</w:t>
            </w:r>
            <w:r w:rsidR="004074E0">
              <w:rPr>
                <w:rFonts w:ascii="Times New Roman" w:eastAsia="Times New Roman" w:hAnsi="Times New Roman" w:cs="Times New Roman"/>
                <w:sz w:val="20"/>
                <w:szCs w:val="20"/>
                <w:lang w:eastAsia="ru-RU"/>
              </w:rPr>
              <w:t> 4</w:t>
            </w:r>
            <w:r w:rsidR="00060EA8">
              <w:rPr>
                <w:rFonts w:ascii="Times New Roman" w:eastAsia="Times New Roman" w:hAnsi="Times New Roman" w:cs="Times New Roman"/>
                <w:sz w:val="20"/>
                <w:szCs w:val="20"/>
                <w:lang w:eastAsia="ru-RU"/>
              </w:rPr>
              <w:t>45</w:t>
            </w:r>
            <w:r w:rsidR="004074E0">
              <w:rPr>
                <w:rFonts w:ascii="Times New Roman" w:eastAsia="Times New Roman" w:hAnsi="Times New Roman" w:cs="Times New Roman"/>
                <w:sz w:val="20"/>
                <w:szCs w:val="20"/>
                <w:lang w:eastAsia="ru-RU"/>
              </w:rPr>
              <w:t>,9</w:t>
            </w:r>
          </w:p>
        </w:tc>
        <w:tc>
          <w:tcPr>
            <w:tcW w:w="1134"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9</w:t>
            </w:r>
            <w:r w:rsidR="004074E0">
              <w:rPr>
                <w:rFonts w:ascii="Times New Roman" w:eastAsia="Times New Roman" w:hAnsi="Times New Roman" w:cs="Times New Roman"/>
                <w:sz w:val="20"/>
                <w:szCs w:val="20"/>
                <w:lang w:eastAsia="ru-RU"/>
              </w:rPr>
              <w:t> 4</w:t>
            </w:r>
            <w:r w:rsidR="00060EA8">
              <w:rPr>
                <w:rFonts w:ascii="Times New Roman" w:eastAsia="Times New Roman" w:hAnsi="Times New Roman" w:cs="Times New Roman"/>
                <w:sz w:val="20"/>
                <w:szCs w:val="20"/>
                <w:lang w:eastAsia="ru-RU"/>
              </w:rPr>
              <w:t>45</w:t>
            </w:r>
            <w:r w:rsidR="004074E0">
              <w:rPr>
                <w:rFonts w:ascii="Times New Roman" w:eastAsia="Times New Roman" w:hAnsi="Times New Roman" w:cs="Times New Roman"/>
                <w:sz w:val="20"/>
                <w:szCs w:val="20"/>
                <w:lang w:eastAsia="ru-RU"/>
              </w:rPr>
              <w:t>,9</w:t>
            </w:r>
          </w:p>
        </w:tc>
        <w:tc>
          <w:tcPr>
            <w:tcW w:w="1134" w:type="dxa"/>
            <w:shd w:val="clear" w:color="000000" w:fill="FFFFFF"/>
          </w:tcPr>
          <w:p w:rsidR="00415DA5" w:rsidRPr="005872BE" w:rsidRDefault="0092085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29 9</w:t>
            </w:r>
            <w:r w:rsidR="00060EA8">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1,2</w:t>
            </w:r>
          </w:p>
        </w:tc>
        <w:tc>
          <w:tcPr>
            <w:tcW w:w="3403" w:type="dxa"/>
            <w:vMerge w:val="restart"/>
            <w:shd w:val="clear" w:color="000000" w:fill="FFFFFF"/>
            <w:noWrap/>
          </w:tcPr>
          <w:p w:rsidR="00415DA5" w:rsidRPr="005872BE" w:rsidRDefault="00415DA5"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Предоставление обучающимся качественных услуг:</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sidR="009E6B4A">
              <w:rPr>
                <w:rFonts w:ascii="Times New Roman" w:eastAsia="Times New Roman" w:hAnsi="Times New Roman" w:cs="Times New Roman"/>
                <w:sz w:val="20"/>
                <w:szCs w:val="20"/>
                <w:lang w:eastAsia="ru-RU"/>
              </w:rPr>
              <w:t>5</w:t>
            </w:r>
            <w:r w:rsidR="00115CB9" w:rsidRPr="00115CB9">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E858A3">
              <w:rPr>
                <w:rFonts w:ascii="Times New Roman" w:eastAsia="Times New Roman" w:hAnsi="Times New Roman" w:cs="Times New Roman"/>
                <w:sz w:val="20"/>
                <w:szCs w:val="20"/>
                <w:lang w:eastAsia="ru-RU"/>
              </w:rPr>
              <w:t xml:space="preserve"> – </w:t>
            </w:r>
            <w:r w:rsidRPr="005872BE">
              <w:rPr>
                <w:rFonts w:ascii="Times New Roman" w:eastAsia="Times New Roman" w:hAnsi="Times New Roman" w:cs="Times New Roman"/>
                <w:sz w:val="20"/>
                <w:szCs w:val="20"/>
                <w:lang w:eastAsia="ru-RU"/>
              </w:rPr>
              <w:t>7</w:t>
            </w:r>
            <w:r w:rsidR="009E6B4A">
              <w:rPr>
                <w:rFonts w:ascii="Times New Roman" w:eastAsia="Times New Roman" w:hAnsi="Times New Roman" w:cs="Times New Roman"/>
                <w:sz w:val="20"/>
                <w:szCs w:val="20"/>
                <w:lang w:eastAsia="ru-RU"/>
              </w:rPr>
              <w:t>26</w:t>
            </w:r>
            <w:r w:rsidRPr="005872BE">
              <w:rPr>
                <w:rFonts w:ascii="Times New Roman" w:eastAsia="Times New Roman" w:hAnsi="Times New Roman" w:cs="Times New Roman"/>
                <w:sz w:val="20"/>
                <w:szCs w:val="20"/>
                <w:lang w:eastAsia="ru-RU"/>
              </w:rPr>
              <w:t xml:space="preserve"> чел</w:t>
            </w:r>
            <w:r w:rsidR="00E858A3">
              <w:rPr>
                <w:rFonts w:ascii="Times New Roman" w:eastAsia="Times New Roman" w:hAnsi="Times New Roman" w:cs="Times New Roman"/>
                <w:sz w:val="20"/>
                <w:szCs w:val="20"/>
                <w:lang w:eastAsia="ru-RU"/>
              </w:rPr>
              <w:t>овек</w:t>
            </w:r>
            <w:r w:rsidRPr="005872BE">
              <w:rPr>
                <w:rFonts w:ascii="Times New Roman" w:eastAsia="Times New Roman" w:hAnsi="Times New Roman" w:cs="Times New Roman"/>
                <w:sz w:val="20"/>
                <w:szCs w:val="20"/>
                <w:lang w:eastAsia="ru-RU"/>
              </w:rPr>
              <w:t>,</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sidR="009E6B4A">
              <w:rPr>
                <w:rFonts w:ascii="Times New Roman" w:eastAsia="Times New Roman" w:hAnsi="Times New Roman" w:cs="Times New Roman"/>
                <w:sz w:val="20"/>
                <w:szCs w:val="20"/>
                <w:lang w:eastAsia="ru-RU"/>
              </w:rPr>
              <w:t>6</w:t>
            </w:r>
            <w:r w:rsidR="00115CB9" w:rsidRPr="00115CB9">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E858A3">
              <w:rPr>
                <w:rFonts w:ascii="Times New Roman" w:eastAsia="Times New Roman" w:hAnsi="Times New Roman" w:cs="Times New Roman"/>
                <w:sz w:val="20"/>
                <w:szCs w:val="20"/>
                <w:lang w:eastAsia="ru-RU"/>
              </w:rPr>
              <w:t xml:space="preserve"> – </w:t>
            </w:r>
            <w:r w:rsidRPr="005872BE">
              <w:rPr>
                <w:rFonts w:ascii="Times New Roman" w:eastAsia="Times New Roman" w:hAnsi="Times New Roman" w:cs="Times New Roman"/>
                <w:sz w:val="20"/>
                <w:szCs w:val="20"/>
                <w:lang w:eastAsia="ru-RU"/>
              </w:rPr>
              <w:t>7</w:t>
            </w:r>
            <w:r w:rsidR="009E6B4A">
              <w:rPr>
                <w:rFonts w:ascii="Times New Roman" w:eastAsia="Times New Roman" w:hAnsi="Times New Roman" w:cs="Times New Roman"/>
                <w:sz w:val="20"/>
                <w:szCs w:val="20"/>
                <w:lang w:eastAsia="ru-RU"/>
              </w:rPr>
              <w:t>30</w:t>
            </w:r>
            <w:r w:rsidRPr="005872BE">
              <w:rPr>
                <w:rFonts w:ascii="Times New Roman" w:eastAsia="Times New Roman" w:hAnsi="Times New Roman" w:cs="Times New Roman"/>
                <w:sz w:val="20"/>
                <w:szCs w:val="20"/>
                <w:lang w:eastAsia="ru-RU"/>
              </w:rPr>
              <w:t xml:space="preserve"> чел</w:t>
            </w:r>
            <w:r w:rsidR="00E858A3">
              <w:rPr>
                <w:rFonts w:ascii="Times New Roman" w:eastAsia="Times New Roman" w:hAnsi="Times New Roman" w:cs="Times New Roman"/>
                <w:sz w:val="20"/>
                <w:szCs w:val="20"/>
                <w:lang w:eastAsia="ru-RU"/>
              </w:rPr>
              <w:t>овек</w:t>
            </w:r>
            <w:r w:rsidRPr="005872BE">
              <w:rPr>
                <w:rFonts w:ascii="Times New Roman" w:eastAsia="Times New Roman" w:hAnsi="Times New Roman" w:cs="Times New Roman"/>
                <w:sz w:val="20"/>
                <w:szCs w:val="20"/>
                <w:lang w:eastAsia="ru-RU"/>
              </w:rPr>
              <w:t>,</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sidR="009E6B4A">
              <w:rPr>
                <w:rFonts w:ascii="Times New Roman" w:eastAsia="Times New Roman" w:hAnsi="Times New Roman" w:cs="Times New Roman"/>
                <w:sz w:val="20"/>
                <w:szCs w:val="20"/>
                <w:lang w:eastAsia="ru-RU"/>
              </w:rPr>
              <w:t>7</w:t>
            </w:r>
            <w:r w:rsidR="00115CB9" w:rsidRPr="00E858A3">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E858A3">
              <w:rPr>
                <w:rFonts w:ascii="Times New Roman" w:eastAsia="Times New Roman" w:hAnsi="Times New Roman" w:cs="Times New Roman"/>
                <w:sz w:val="20"/>
                <w:szCs w:val="20"/>
                <w:lang w:eastAsia="ru-RU"/>
              </w:rPr>
              <w:t xml:space="preserve"> – </w:t>
            </w:r>
            <w:r w:rsidRPr="005872BE">
              <w:rPr>
                <w:rFonts w:ascii="Times New Roman" w:eastAsia="Times New Roman" w:hAnsi="Times New Roman" w:cs="Times New Roman"/>
                <w:sz w:val="20"/>
                <w:szCs w:val="20"/>
                <w:lang w:eastAsia="ru-RU"/>
              </w:rPr>
              <w:t>7</w:t>
            </w:r>
            <w:r w:rsidR="009E6B4A">
              <w:rPr>
                <w:rFonts w:ascii="Times New Roman" w:eastAsia="Times New Roman" w:hAnsi="Times New Roman" w:cs="Times New Roman"/>
                <w:sz w:val="20"/>
                <w:szCs w:val="20"/>
                <w:lang w:eastAsia="ru-RU"/>
              </w:rPr>
              <w:t>32</w:t>
            </w:r>
            <w:r w:rsidRPr="005872BE">
              <w:rPr>
                <w:rFonts w:ascii="Times New Roman" w:eastAsia="Times New Roman" w:hAnsi="Times New Roman" w:cs="Times New Roman"/>
                <w:sz w:val="20"/>
                <w:szCs w:val="20"/>
                <w:lang w:eastAsia="ru-RU"/>
              </w:rPr>
              <w:t xml:space="preserve"> чел</w:t>
            </w:r>
            <w:r w:rsidR="00E858A3">
              <w:rPr>
                <w:rFonts w:ascii="Times New Roman" w:eastAsia="Times New Roman" w:hAnsi="Times New Roman" w:cs="Times New Roman"/>
                <w:sz w:val="20"/>
                <w:szCs w:val="20"/>
                <w:lang w:eastAsia="ru-RU"/>
              </w:rPr>
              <w:t>овека</w:t>
            </w:r>
            <w:r w:rsidRPr="005872BE">
              <w:rPr>
                <w:rFonts w:ascii="Times New Roman" w:eastAsia="Times New Roman" w:hAnsi="Times New Roman" w:cs="Times New Roman"/>
                <w:sz w:val="20"/>
                <w:szCs w:val="20"/>
                <w:lang w:eastAsia="ru-RU"/>
              </w:rPr>
              <w:t>.</w:t>
            </w:r>
          </w:p>
        </w:tc>
      </w:tr>
      <w:tr w:rsidR="00415DA5" w:rsidRPr="005872BE" w:rsidTr="00A00245">
        <w:trPr>
          <w:trHeight w:val="280"/>
        </w:trPr>
        <w:tc>
          <w:tcPr>
            <w:tcW w:w="562" w:type="dxa"/>
            <w:vMerge/>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2665" w:type="dxa"/>
            <w:vMerge/>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850"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0703</w:t>
            </w:r>
          </w:p>
        </w:tc>
        <w:tc>
          <w:tcPr>
            <w:tcW w:w="1276"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0230010360</w:t>
            </w:r>
          </w:p>
        </w:tc>
        <w:tc>
          <w:tcPr>
            <w:tcW w:w="70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611</w:t>
            </w:r>
          </w:p>
        </w:tc>
        <w:tc>
          <w:tcPr>
            <w:tcW w:w="155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1417"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1134"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1134"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3403" w:type="dxa"/>
            <w:vMerge/>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15DA5" w:rsidRPr="005872BE" w:rsidTr="00A00245">
        <w:trPr>
          <w:trHeight w:val="70"/>
        </w:trPr>
        <w:tc>
          <w:tcPr>
            <w:tcW w:w="562" w:type="dxa"/>
            <w:vMerge/>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2665" w:type="dxa"/>
            <w:vMerge/>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850"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0703</w:t>
            </w:r>
          </w:p>
        </w:tc>
        <w:tc>
          <w:tcPr>
            <w:tcW w:w="1276"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0230010480</w:t>
            </w:r>
          </w:p>
        </w:tc>
        <w:tc>
          <w:tcPr>
            <w:tcW w:w="70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611</w:t>
            </w:r>
          </w:p>
        </w:tc>
        <w:tc>
          <w:tcPr>
            <w:tcW w:w="155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1417"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1134"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1134"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3403" w:type="dxa"/>
            <w:vMerge/>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15DA5" w:rsidRPr="005872BE" w:rsidTr="00A00245">
        <w:trPr>
          <w:trHeight w:val="1610"/>
        </w:trPr>
        <w:tc>
          <w:tcPr>
            <w:tcW w:w="562"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w:t>
            </w:r>
          </w:p>
        </w:tc>
        <w:tc>
          <w:tcPr>
            <w:tcW w:w="2665" w:type="dxa"/>
            <w:shd w:val="clear" w:color="000000" w:fill="FFFFFF"/>
          </w:tcPr>
          <w:p w:rsidR="00415DA5" w:rsidRPr="005872BE" w:rsidRDefault="00415DA5" w:rsidP="00A00245">
            <w:pPr>
              <w:tabs>
                <w:tab w:val="left" w:pos="426"/>
              </w:tabs>
              <w:autoSpaceDE w:val="0"/>
              <w:autoSpaceDN w:val="0"/>
              <w:adjustRightInd w:val="0"/>
              <w:spacing w:after="0" w:line="240" w:lineRule="auto"/>
              <w:rPr>
                <w:rFonts w:ascii="Times New Roman" w:eastAsia="Times New Roman" w:hAnsi="Times New Roman" w:cs="Times New Roman"/>
                <w:b/>
                <w:sz w:val="20"/>
                <w:szCs w:val="20"/>
                <w:lang w:eastAsia="ru-RU"/>
              </w:rPr>
            </w:pPr>
            <w:r w:rsidRPr="005872BE">
              <w:rPr>
                <w:rFonts w:ascii="Times New Roman" w:eastAsia="Times New Roman" w:hAnsi="Times New Roman" w:cs="Times New Roman"/>
                <w:b/>
                <w:sz w:val="20"/>
                <w:szCs w:val="20"/>
                <w:lang w:eastAsia="ru-RU"/>
              </w:rPr>
              <w:t xml:space="preserve">Мероприятие 1.2: </w:t>
            </w:r>
            <w:r w:rsidRPr="005872BE">
              <w:rPr>
                <w:rFonts w:ascii="Times New Roman" w:eastAsia="Times New Roman" w:hAnsi="Times New Roman" w:cs="Times New Roman"/>
                <w:sz w:val="20"/>
                <w:szCs w:val="20"/>
                <w:lang w:eastAsia="ru-RU"/>
              </w:rPr>
              <w:t>Приобретение современного оборудования по мобильному</w:t>
            </w:r>
            <w:r w:rsidR="00372C7D">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кванториуму в соответствии с контрактной системой в сфере закупок.</w:t>
            </w:r>
          </w:p>
        </w:tc>
        <w:tc>
          <w:tcPr>
            <w:tcW w:w="850"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0703</w:t>
            </w:r>
          </w:p>
        </w:tc>
        <w:tc>
          <w:tcPr>
            <w:tcW w:w="1276"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0230005010</w:t>
            </w:r>
          </w:p>
        </w:tc>
        <w:tc>
          <w:tcPr>
            <w:tcW w:w="70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612</w:t>
            </w:r>
          </w:p>
        </w:tc>
        <w:tc>
          <w:tcPr>
            <w:tcW w:w="155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3073">
              <w:rPr>
                <w:rFonts w:ascii="Times New Roman" w:eastAsia="Times New Roman" w:hAnsi="Times New Roman" w:cs="Times New Roman"/>
                <w:sz w:val="20"/>
                <w:szCs w:val="20"/>
                <w:lang w:eastAsia="ru-RU"/>
              </w:rPr>
              <w:t>250,0</w:t>
            </w:r>
          </w:p>
        </w:tc>
        <w:tc>
          <w:tcPr>
            <w:tcW w:w="1417"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250,0</w:t>
            </w:r>
          </w:p>
        </w:tc>
        <w:tc>
          <w:tcPr>
            <w:tcW w:w="1134"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250,0</w:t>
            </w:r>
          </w:p>
        </w:tc>
        <w:tc>
          <w:tcPr>
            <w:tcW w:w="1134"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750,0</w:t>
            </w:r>
          </w:p>
        </w:tc>
        <w:tc>
          <w:tcPr>
            <w:tcW w:w="3403" w:type="dxa"/>
            <w:shd w:val="clear" w:color="000000" w:fill="FFFFFF"/>
            <w:noWrap/>
          </w:tcPr>
          <w:p w:rsidR="00415DA5" w:rsidRPr="005872BE" w:rsidRDefault="00E70FD8"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E70FD8">
              <w:rPr>
                <w:rFonts w:ascii="Times New Roman" w:eastAsia="Times New Roman" w:hAnsi="Times New Roman" w:cs="Times New Roman"/>
                <w:sz w:val="20"/>
                <w:szCs w:val="20"/>
                <w:lang w:eastAsia="ru-RU"/>
              </w:rPr>
              <w:t>Приобретение оборудования:</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sidR="00372C7D">
              <w:rPr>
                <w:rFonts w:ascii="Times New Roman" w:eastAsia="Times New Roman" w:hAnsi="Times New Roman" w:cs="Times New Roman"/>
                <w:sz w:val="20"/>
                <w:szCs w:val="20"/>
                <w:lang w:eastAsia="ru-RU"/>
              </w:rPr>
              <w:t>5</w:t>
            </w:r>
            <w:r w:rsidR="00115CB9" w:rsidRPr="00115CB9">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E858A3">
              <w:rPr>
                <w:rFonts w:ascii="Times New Roman" w:eastAsia="Times New Roman" w:hAnsi="Times New Roman" w:cs="Times New Roman"/>
                <w:sz w:val="20"/>
                <w:szCs w:val="20"/>
                <w:lang w:eastAsia="ru-RU"/>
              </w:rPr>
              <w:t xml:space="preserve"> – </w:t>
            </w:r>
            <w:r w:rsidRPr="005872BE">
              <w:rPr>
                <w:rFonts w:ascii="Times New Roman" w:eastAsia="Times New Roman" w:hAnsi="Times New Roman" w:cs="Times New Roman"/>
                <w:sz w:val="20"/>
                <w:szCs w:val="20"/>
                <w:lang w:eastAsia="ru-RU"/>
              </w:rPr>
              <w:t>4 комплекта,</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sidR="00372C7D">
              <w:rPr>
                <w:rFonts w:ascii="Times New Roman" w:eastAsia="Times New Roman" w:hAnsi="Times New Roman" w:cs="Times New Roman"/>
                <w:sz w:val="20"/>
                <w:szCs w:val="20"/>
                <w:lang w:eastAsia="ru-RU"/>
              </w:rPr>
              <w:t>6</w:t>
            </w:r>
            <w:r w:rsidR="00115CB9" w:rsidRPr="00115CB9">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E858A3">
              <w:rPr>
                <w:rFonts w:ascii="Times New Roman" w:eastAsia="Times New Roman" w:hAnsi="Times New Roman" w:cs="Times New Roman"/>
                <w:sz w:val="20"/>
                <w:szCs w:val="20"/>
                <w:lang w:eastAsia="ru-RU"/>
              </w:rPr>
              <w:t xml:space="preserve"> – </w:t>
            </w:r>
            <w:r w:rsidRPr="005872BE">
              <w:rPr>
                <w:rFonts w:ascii="Times New Roman" w:eastAsia="Times New Roman" w:hAnsi="Times New Roman" w:cs="Times New Roman"/>
                <w:sz w:val="20"/>
                <w:szCs w:val="20"/>
                <w:lang w:eastAsia="ru-RU"/>
              </w:rPr>
              <w:t>4 комплекта,</w:t>
            </w:r>
          </w:p>
          <w:p w:rsidR="00415DA5" w:rsidRPr="00115CB9"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sidR="00372C7D">
              <w:rPr>
                <w:rFonts w:ascii="Times New Roman" w:eastAsia="Times New Roman" w:hAnsi="Times New Roman" w:cs="Times New Roman"/>
                <w:sz w:val="20"/>
                <w:szCs w:val="20"/>
                <w:lang w:eastAsia="ru-RU"/>
              </w:rPr>
              <w:t>7</w:t>
            </w:r>
            <w:r w:rsidR="00115CB9" w:rsidRPr="00115CB9">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E858A3">
              <w:rPr>
                <w:rFonts w:ascii="Times New Roman" w:eastAsia="Times New Roman" w:hAnsi="Times New Roman" w:cs="Times New Roman"/>
                <w:sz w:val="20"/>
                <w:szCs w:val="20"/>
                <w:lang w:eastAsia="ru-RU"/>
              </w:rPr>
              <w:t xml:space="preserve"> – </w:t>
            </w:r>
            <w:r w:rsidRPr="005872BE">
              <w:rPr>
                <w:rFonts w:ascii="Times New Roman" w:eastAsia="Times New Roman" w:hAnsi="Times New Roman" w:cs="Times New Roman"/>
                <w:sz w:val="20"/>
                <w:szCs w:val="20"/>
                <w:lang w:eastAsia="ru-RU"/>
              </w:rPr>
              <w:t>4 комплекта</w:t>
            </w:r>
            <w:r w:rsidR="00115CB9">
              <w:rPr>
                <w:rFonts w:ascii="Times New Roman" w:eastAsia="Times New Roman" w:hAnsi="Times New Roman" w:cs="Times New Roman"/>
                <w:sz w:val="20"/>
                <w:szCs w:val="20"/>
                <w:lang w:eastAsia="ru-RU"/>
              </w:rPr>
              <w:t>.</w:t>
            </w:r>
          </w:p>
        </w:tc>
      </w:tr>
      <w:tr w:rsidR="00415DA5" w:rsidRPr="005872BE" w:rsidTr="00A00245">
        <w:trPr>
          <w:trHeight w:val="295"/>
        </w:trPr>
        <w:tc>
          <w:tcPr>
            <w:tcW w:w="16126" w:type="dxa"/>
            <w:gridSpan w:val="12"/>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b/>
                <w:sz w:val="20"/>
                <w:szCs w:val="20"/>
                <w:lang w:eastAsia="ru-RU"/>
              </w:rPr>
              <w:t>Задача 2</w:t>
            </w:r>
            <w:r w:rsidRPr="009807E5">
              <w:rPr>
                <w:rFonts w:ascii="Times New Roman" w:eastAsia="Times New Roman" w:hAnsi="Times New Roman" w:cs="Times New Roman"/>
                <w:b/>
                <w:sz w:val="20"/>
                <w:szCs w:val="20"/>
                <w:lang w:eastAsia="ru-RU"/>
              </w:rPr>
              <w:t>:</w:t>
            </w:r>
            <w:r w:rsidRPr="009807E5">
              <w:rPr>
                <w:rFonts w:ascii="Times New Roman" w:eastAsia="Times New Roman" w:hAnsi="Times New Roman" w:cs="Times New Roman"/>
                <w:sz w:val="20"/>
                <w:szCs w:val="20"/>
                <w:lang w:eastAsia="ru-RU"/>
              </w:rPr>
              <w:t xml:space="preserve"> </w:t>
            </w:r>
            <w:r w:rsidR="009807E5" w:rsidRPr="009807E5">
              <w:rPr>
                <w:rFonts w:ascii="Times New Roman" w:eastAsia="Times New Roman" w:hAnsi="Times New Roman" w:cs="Times New Roman"/>
                <w:sz w:val="24"/>
                <w:szCs w:val="24"/>
                <w:lang w:eastAsia="ru-RU"/>
              </w:rPr>
              <w:t xml:space="preserve"> </w:t>
            </w:r>
            <w:r w:rsidR="009807E5" w:rsidRPr="009807E5">
              <w:rPr>
                <w:rFonts w:ascii="Times New Roman" w:eastAsia="Times New Roman" w:hAnsi="Times New Roman" w:cs="Times New Roman"/>
                <w:sz w:val="20"/>
                <w:szCs w:val="20"/>
                <w:lang w:eastAsia="ru-RU"/>
              </w:rPr>
              <w:t>Выявление талантливых и творчески одаренных детей через систему интеллектуальных,</w:t>
            </w:r>
            <w:r w:rsidR="00173F22" w:rsidRPr="00173F22">
              <w:rPr>
                <w:rFonts w:ascii="Times New Roman" w:eastAsia="Times New Roman" w:hAnsi="Times New Roman" w:cs="Times New Roman"/>
                <w:sz w:val="20"/>
                <w:szCs w:val="20"/>
                <w:lang w:eastAsia="ru-RU"/>
              </w:rPr>
              <w:t xml:space="preserve"> </w:t>
            </w:r>
            <w:r w:rsidR="009807E5" w:rsidRPr="009807E5">
              <w:rPr>
                <w:rFonts w:ascii="Times New Roman" w:eastAsia="Times New Roman" w:hAnsi="Times New Roman" w:cs="Times New Roman"/>
                <w:sz w:val="20"/>
                <w:szCs w:val="20"/>
                <w:lang w:eastAsia="ru-RU"/>
              </w:rPr>
              <w:t>художественных конкурсов и спортивных мероприятий различного уровня</w:t>
            </w:r>
            <w:r w:rsidRPr="009807E5">
              <w:rPr>
                <w:rFonts w:ascii="Times New Roman" w:eastAsia="Times New Roman" w:hAnsi="Times New Roman" w:cs="Times New Roman"/>
                <w:sz w:val="20"/>
                <w:szCs w:val="20"/>
                <w:lang w:eastAsia="ru-RU"/>
              </w:rPr>
              <w:t>.</w:t>
            </w:r>
          </w:p>
        </w:tc>
      </w:tr>
      <w:tr w:rsidR="00415DA5" w:rsidRPr="005872BE" w:rsidTr="00A00245">
        <w:trPr>
          <w:trHeight w:val="1267"/>
        </w:trPr>
        <w:tc>
          <w:tcPr>
            <w:tcW w:w="562"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lastRenderedPageBreak/>
              <w:t>3.</w:t>
            </w:r>
          </w:p>
        </w:tc>
        <w:tc>
          <w:tcPr>
            <w:tcW w:w="2665"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872BE">
              <w:rPr>
                <w:rFonts w:ascii="Times New Roman" w:eastAsia="Times New Roman" w:hAnsi="Times New Roman" w:cs="Times New Roman"/>
                <w:b/>
                <w:sz w:val="20"/>
                <w:szCs w:val="20"/>
                <w:lang w:eastAsia="ru-RU"/>
              </w:rPr>
              <w:t xml:space="preserve">Мероприятие 2.1: </w:t>
            </w:r>
          </w:p>
          <w:p w:rsidR="00415DA5" w:rsidRPr="005872BE" w:rsidRDefault="00803AA2" w:rsidP="00A00245">
            <w:pPr>
              <w:tabs>
                <w:tab w:val="left" w:pos="426"/>
              </w:tabs>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Проведение</w:t>
            </w:r>
            <w:r w:rsidR="00415DA5" w:rsidRPr="005872BE">
              <w:rPr>
                <w:rFonts w:ascii="Times New Roman" w:eastAsia="Times New Roman" w:hAnsi="Times New Roman" w:cs="Times New Roman"/>
                <w:sz w:val="20"/>
                <w:szCs w:val="20"/>
                <w:lang w:eastAsia="ru-RU"/>
              </w:rPr>
              <w:t xml:space="preserve">  муниципально</w:t>
            </w:r>
            <w:r>
              <w:rPr>
                <w:rFonts w:ascii="Times New Roman" w:eastAsia="Times New Roman" w:hAnsi="Times New Roman" w:cs="Times New Roman"/>
                <w:sz w:val="20"/>
                <w:szCs w:val="20"/>
                <w:lang w:eastAsia="ru-RU"/>
              </w:rPr>
              <w:t>го этапа</w:t>
            </w:r>
            <w:r w:rsidR="00415DA5" w:rsidRPr="005872BE">
              <w:rPr>
                <w:rFonts w:ascii="Times New Roman" w:eastAsia="Times New Roman" w:hAnsi="Times New Roman" w:cs="Times New Roman"/>
                <w:sz w:val="20"/>
                <w:szCs w:val="20"/>
                <w:lang w:eastAsia="ru-RU"/>
              </w:rPr>
              <w:t xml:space="preserve"> краевого конкурса детских фотографий и видеороликов о поведении животных «Усы, лапы, хвост», в рамках международного Дня животных.</w:t>
            </w:r>
          </w:p>
        </w:tc>
        <w:tc>
          <w:tcPr>
            <w:tcW w:w="850"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0703</w:t>
            </w:r>
          </w:p>
        </w:tc>
        <w:tc>
          <w:tcPr>
            <w:tcW w:w="1276"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0230005010</w:t>
            </w:r>
          </w:p>
        </w:tc>
        <w:tc>
          <w:tcPr>
            <w:tcW w:w="709" w:type="dxa"/>
            <w:shd w:val="clear" w:color="000000" w:fill="FFFFFF"/>
            <w:noWrap/>
          </w:tcPr>
          <w:p w:rsidR="00415DA5" w:rsidRPr="009B5B21"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872BE">
              <w:rPr>
                <w:rFonts w:ascii="Times New Roman" w:eastAsia="Times New Roman" w:hAnsi="Times New Roman" w:cs="Times New Roman"/>
                <w:sz w:val="20"/>
                <w:szCs w:val="20"/>
                <w:lang w:eastAsia="ru-RU"/>
              </w:rPr>
              <w:t>61</w:t>
            </w:r>
            <w:r>
              <w:rPr>
                <w:rFonts w:ascii="Times New Roman" w:eastAsia="Times New Roman" w:hAnsi="Times New Roman" w:cs="Times New Roman"/>
                <w:sz w:val="20"/>
                <w:szCs w:val="20"/>
                <w:lang w:val="en-US" w:eastAsia="ru-RU"/>
              </w:rPr>
              <w:t>4</w:t>
            </w:r>
          </w:p>
        </w:tc>
        <w:tc>
          <w:tcPr>
            <w:tcW w:w="155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3,0</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17"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3,0</w:t>
            </w:r>
          </w:p>
        </w:tc>
        <w:tc>
          <w:tcPr>
            <w:tcW w:w="1134"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3,0</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9,0</w:t>
            </w:r>
          </w:p>
        </w:tc>
        <w:tc>
          <w:tcPr>
            <w:tcW w:w="3403" w:type="dxa"/>
            <w:tcBorders>
              <w:bottom w:val="single" w:sz="4" w:space="0" w:color="auto"/>
            </w:tcBorders>
            <w:shd w:val="clear" w:color="000000" w:fill="FFFFFF"/>
            <w:noWrap/>
          </w:tcPr>
          <w:p w:rsidR="00415DA5" w:rsidRPr="005872BE" w:rsidRDefault="00415DA5"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Увеличение числа детей, получивших возможность участия в конкурсе</w:t>
            </w:r>
            <w:r w:rsidR="00656E2A">
              <w:rPr>
                <w:rFonts w:ascii="Times New Roman" w:eastAsia="Times New Roman" w:hAnsi="Times New Roman" w:cs="Times New Roman"/>
                <w:sz w:val="20"/>
                <w:szCs w:val="20"/>
                <w:lang w:eastAsia="ru-RU"/>
              </w:rPr>
              <w:t>:</w:t>
            </w:r>
            <w:r w:rsidRPr="005872BE">
              <w:rPr>
                <w:rFonts w:ascii="Times New Roman" w:eastAsia="Times New Roman" w:hAnsi="Times New Roman" w:cs="Times New Roman"/>
                <w:sz w:val="20"/>
                <w:szCs w:val="20"/>
                <w:lang w:eastAsia="ru-RU"/>
              </w:rPr>
              <w:t xml:space="preserve"> </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sidR="00372C7D">
              <w:rPr>
                <w:rFonts w:ascii="Times New Roman" w:eastAsia="Times New Roman" w:hAnsi="Times New Roman" w:cs="Times New Roman"/>
                <w:sz w:val="20"/>
                <w:szCs w:val="20"/>
                <w:lang w:eastAsia="ru-RU"/>
              </w:rPr>
              <w:t>5</w:t>
            </w:r>
            <w:r w:rsidRPr="005872BE">
              <w:rPr>
                <w:rFonts w:ascii="Times New Roman" w:eastAsia="Times New Roman" w:hAnsi="Times New Roman" w:cs="Times New Roman"/>
                <w:sz w:val="20"/>
                <w:szCs w:val="20"/>
                <w:lang w:eastAsia="ru-RU"/>
              </w:rPr>
              <w:t xml:space="preserve"> г</w:t>
            </w:r>
            <w:r w:rsidR="00115CB9">
              <w:rPr>
                <w:rFonts w:ascii="Times New Roman" w:eastAsia="Times New Roman" w:hAnsi="Times New Roman" w:cs="Times New Roman"/>
                <w:sz w:val="20"/>
                <w:szCs w:val="20"/>
                <w:lang w:eastAsia="ru-RU"/>
              </w:rPr>
              <w:t>.</w:t>
            </w:r>
            <w:r w:rsidRPr="005872BE">
              <w:rPr>
                <w:rFonts w:ascii="Times New Roman" w:eastAsia="Times New Roman" w:hAnsi="Times New Roman" w:cs="Times New Roman"/>
                <w:sz w:val="20"/>
                <w:szCs w:val="20"/>
                <w:lang w:eastAsia="ru-RU"/>
              </w:rPr>
              <w:t xml:space="preserve"> – </w:t>
            </w:r>
            <w:r w:rsidR="00E70FD8">
              <w:rPr>
                <w:rFonts w:ascii="Times New Roman" w:eastAsia="Times New Roman" w:hAnsi="Times New Roman" w:cs="Times New Roman"/>
                <w:sz w:val="20"/>
                <w:szCs w:val="20"/>
                <w:lang w:eastAsia="ru-RU"/>
              </w:rPr>
              <w:t>10</w:t>
            </w:r>
            <w:r w:rsidRPr="005872BE">
              <w:rPr>
                <w:rFonts w:ascii="Times New Roman" w:eastAsia="Times New Roman" w:hAnsi="Times New Roman" w:cs="Times New Roman"/>
                <w:sz w:val="20"/>
                <w:szCs w:val="20"/>
                <w:lang w:eastAsia="ru-RU"/>
              </w:rPr>
              <w:t>0 человек,</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sidR="00372C7D">
              <w:rPr>
                <w:rFonts w:ascii="Times New Roman" w:eastAsia="Times New Roman" w:hAnsi="Times New Roman" w:cs="Times New Roman"/>
                <w:sz w:val="20"/>
                <w:szCs w:val="20"/>
                <w:lang w:eastAsia="ru-RU"/>
              </w:rPr>
              <w:t>6</w:t>
            </w:r>
            <w:r w:rsidRPr="005872BE">
              <w:rPr>
                <w:rFonts w:ascii="Times New Roman" w:eastAsia="Times New Roman" w:hAnsi="Times New Roman" w:cs="Times New Roman"/>
                <w:sz w:val="20"/>
                <w:szCs w:val="20"/>
                <w:lang w:eastAsia="ru-RU"/>
              </w:rPr>
              <w:t xml:space="preserve"> г</w:t>
            </w:r>
            <w:r w:rsidR="00115CB9">
              <w:rPr>
                <w:rFonts w:ascii="Times New Roman" w:eastAsia="Times New Roman" w:hAnsi="Times New Roman" w:cs="Times New Roman"/>
                <w:sz w:val="20"/>
                <w:szCs w:val="20"/>
                <w:lang w:eastAsia="ru-RU"/>
              </w:rPr>
              <w:t>.</w:t>
            </w:r>
            <w:r w:rsidRPr="005872BE">
              <w:rPr>
                <w:rFonts w:ascii="Times New Roman" w:eastAsia="Times New Roman" w:hAnsi="Times New Roman" w:cs="Times New Roman"/>
                <w:sz w:val="20"/>
                <w:szCs w:val="20"/>
                <w:lang w:eastAsia="ru-RU"/>
              </w:rPr>
              <w:t xml:space="preserve"> –  </w:t>
            </w:r>
            <w:r w:rsidR="00E70FD8">
              <w:rPr>
                <w:rFonts w:ascii="Times New Roman" w:eastAsia="Times New Roman" w:hAnsi="Times New Roman" w:cs="Times New Roman"/>
                <w:sz w:val="20"/>
                <w:szCs w:val="20"/>
                <w:lang w:eastAsia="ru-RU"/>
              </w:rPr>
              <w:t>110</w:t>
            </w:r>
            <w:r w:rsidRPr="005872BE">
              <w:rPr>
                <w:rFonts w:ascii="Times New Roman" w:eastAsia="Times New Roman" w:hAnsi="Times New Roman" w:cs="Times New Roman"/>
                <w:sz w:val="20"/>
                <w:szCs w:val="20"/>
                <w:lang w:eastAsia="ru-RU"/>
              </w:rPr>
              <w:t xml:space="preserve"> человек,</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sidR="00372C7D">
              <w:rPr>
                <w:rFonts w:ascii="Times New Roman" w:eastAsia="Times New Roman" w:hAnsi="Times New Roman" w:cs="Times New Roman"/>
                <w:sz w:val="20"/>
                <w:szCs w:val="20"/>
                <w:lang w:eastAsia="ru-RU"/>
              </w:rPr>
              <w:t>7</w:t>
            </w:r>
            <w:r w:rsidRPr="005872BE">
              <w:rPr>
                <w:rFonts w:ascii="Times New Roman" w:eastAsia="Times New Roman" w:hAnsi="Times New Roman" w:cs="Times New Roman"/>
                <w:sz w:val="20"/>
                <w:szCs w:val="20"/>
                <w:lang w:eastAsia="ru-RU"/>
              </w:rPr>
              <w:t xml:space="preserve"> г</w:t>
            </w:r>
            <w:r w:rsidR="00115CB9">
              <w:rPr>
                <w:rFonts w:ascii="Times New Roman" w:eastAsia="Times New Roman" w:hAnsi="Times New Roman" w:cs="Times New Roman"/>
                <w:sz w:val="20"/>
                <w:szCs w:val="20"/>
                <w:lang w:eastAsia="ru-RU"/>
              </w:rPr>
              <w:t>.</w:t>
            </w:r>
            <w:r w:rsidRPr="005872BE">
              <w:rPr>
                <w:rFonts w:ascii="Times New Roman" w:eastAsia="Times New Roman" w:hAnsi="Times New Roman" w:cs="Times New Roman"/>
                <w:sz w:val="20"/>
                <w:szCs w:val="20"/>
                <w:lang w:eastAsia="ru-RU"/>
              </w:rPr>
              <w:t xml:space="preserve"> – </w:t>
            </w:r>
            <w:r w:rsidR="00E70FD8">
              <w:rPr>
                <w:rFonts w:ascii="Times New Roman" w:eastAsia="Times New Roman" w:hAnsi="Times New Roman" w:cs="Times New Roman"/>
                <w:sz w:val="20"/>
                <w:szCs w:val="20"/>
                <w:lang w:eastAsia="ru-RU"/>
              </w:rPr>
              <w:t>120</w:t>
            </w:r>
            <w:r w:rsidRPr="005872BE">
              <w:rPr>
                <w:rFonts w:ascii="Times New Roman" w:eastAsia="Times New Roman" w:hAnsi="Times New Roman" w:cs="Times New Roman"/>
                <w:sz w:val="20"/>
                <w:szCs w:val="20"/>
                <w:lang w:eastAsia="ru-RU"/>
              </w:rPr>
              <w:t xml:space="preserve"> человек.</w:t>
            </w:r>
          </w:p>
        </w:tc>
      </w:tr>
      <w:tr w:rsidR="00415DA5" w:rsidRPr="005872BE" w:rsidTr="00A00245">
        <w:trPr>
          <w:trHeight w:val="1160"/>
        </w:trPr>
        <w:tc>
          <w:tcPr>
            <w:tcW w:w="562" w:type="dxa"/>
            <w:shd w:val="clear" w:color="000000" w:fill="FFFFFF"/>
          </w:tcPr>
          <w:p w:rsidR="00415DA5" w:rsidRPr="00115CB9"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4</w:t>
            </w:r>
            <w:r w:rsidRPr="00115CB9">
              <w:rPr>
                <w:rFonts w:ascii="Times New Roman" w:eastAsia="Times New Roman" w:hAnsi="Times New Roman" w:cs="Times New Roman"/>
                <w:sz w:val="20"/>
                <w:szCs w:val="20"/>
                <w:lang w:eastAsia="ru-RU"/>
              </w:rPr>
              <w:t>.</w:t>
            </w:r>
          </w:p>
        </w:tc>
        <w:tc>
          <w:tcPr>
            <w:tcW w:w="2665"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b/>
                <w:sz w:val="20"/>
                <w:szCs w:val="20"/>
                <w:lang w:eastAsia="ru-RU"/>
              </w:rPr>
              <w:t xml:space="preserve">Мероприятие 2.2: </w:t>
            </w:r>
          </w:p>
          <w:p w:rsidR="00415DA5" w:rsidRPr="005872BE" w:rsidRDefault="00415DA5"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Участие обучающихся в краевых интенсивных школах</w:t>
            </w:r>
            <w:r w:rsidR="00BB38C4">
              <w:rPr>
                <w:rFonts w:ascii="Times New Roman" w:eastAsia="Times New Roman" w:hAnsi="Times New Roman" w:cs="Times New Roman"/>
                <w:sz w:val="20"/>
                <w:szCs w:val="20"/>
                <w:lang w:eastAsia="ru-RU"/>
              </w:rPr>
              <w:t>.</w:t>
            </w:r>
          </w:p>
        </w:tc>
        <w:tc>
          <w:tcPr>
            <w:tcW w:w="850"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0703</w:t>
            </w:r>
          </w:p>
        </w:tc>
        <w:tc>
          <w:tcPr>
            <w:tcW w:w="1276"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0230005010</w:t>
            </w:r>
          </w:p>
        </w:tc>
        <w:tc>
          <w:tcPr>
            <w:tcW w:w="709" w:type="dxa"/>
            <w:shd w:val="clear" w:color="000000" w:fill="FFFFFF"/>
            <w:noWrap/>
          </w:tcPr>
          <w:p w:rsidR="00415DA5" w:rsidRPr="00115CB9"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61</w:t>
            </w:r>
            <w:r w:rsidRPr="00115CB9">
              <w:rPr>
                <w:rFonts w:ascii="Times New Roman" w:eastAsia="Times New Roman" w:hAnsi="Times New Roman" w:cs="Times New Roman"/>
                <w:sz w:val="20"/>
                <w:szCs w:val="20"/>
                <w:lang w:eastAsia="ru-RU"/>
              </w:rPr>
              <w:t>4</w:t>
            </w:r>
          </w:p>
        </w:tc>
        <w:tc>
          <w:tcPr>
            <w:tcW w:w="155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10,0</w:t>
            </w:r>
          </w:p>
        </w:tc>
        <w:tc>
          <w:tcPr>
            <w:tcW w:w="1417"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10,0</w:t>
            </w:r>
          </w:p>
        </w:tc>
        <w:tc>
          <w:tcPr>
            <w:tcW w:w="1134"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10,0</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30,0</w:t>
            </w:r>
          </w:p>
        </w:tc>
        <w:tc>
          <w:tcPr>
            <w:tcW w:w="3403" w:type="dxa"/>
            <w:tcBorders>
              <w:top w:val="single" w:sz="4" w:space="0" w:color="auto"/>
            </w:tcBorders>
            <w:shd w:val="clear" w:color="000000" w:fill="FFFFFF"/>
            <w:noWrap/>
          </w:tcPr>
          <w:p w:rsidR="00E70FD8" w:rsidRPr="00E70FD8" w:rsidRDefault="00E70FD8"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E70FD8">
              <w:rPr>
                <w:rFonts w:ascii="Times New Roman" w:eastAsia="Times New Roman" w:hAnsi="Times New Roman" w:cs="Times New Roman"/>
                <w:sz w:val="20"/>
                <w:szCs w:val="20"/>
                <w:lang w:eastAsia="ru-RU"/>
              </w:rPr>
              <w:t>Количество детей, получивших возможность участия в проектной деятельности:</w:t>
            </w:r>
          </w:p>
          <w:p w:rsidR="00415DA5" w:rsidRPr="005872BE" w:rsidRDefault="00372C7D"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415DA5" w:rsidRPr="005872BE">
              <w:rPr>
                <w:rFonts w:ascii="Times New Roman" w:eastAsia="Times New Roman" w:hAnsi="Times New Roman" w:cs="Times New Roman"/>
                <w:sz w:val="20"/>
                <w:szCs w:val="20"/>
                <w:lang w:eastAsia="ru-RU"/>
              </w:rPr>
              <w:t>2025</w:t>
            </w:r>
            <w:r w:rsidR="00115CB9">
              <w:rPr>
                <w:rFonts w:ascii="Times New Roman" w:eastAsia="Times New Roman" w:hAnsi="Times New Roman" w:cs="Times New Roman"/>
                <w:sz w:val="20"/>
                <w:szCs w:val="20"/>
                <w:lang w:eastAsia="ru-RU"/>
              </w:rPr>
              <w:t xml:space="preserve"> </w:t>
            </w:r>
            <w:r w:rsidR="00415DA5" w:rsidRPr="005872BE">
              <w:rPr>
                <w:rFonts w:ascii="Times New Roman" w:eastAsia="Times New Roman" w:hAnsi="Times New Roman" w:cs="Times New Roman"/>
                <w:sz w:val="20"/>
                <w:szCs w:val="20"/>
                <w:lang w:eastAsia="ru-RU"/>
              </w:rPr>
              <w:t>г</w:t>
            </w:r>
            <w:r w:rsidR="00115CB9">
              <w:rPr>
                <w:rFonts w:ascii="Times New Roman" w:eastAsia="Times New Roman" w:hAnsi="Times New Roman" w:cs="Times New Roman"/>
                <w:sz w:val="20"/>
                <w:szCs w:val="20"/>
                <w:lang w:eastAsia="ru-RU"/>
              </w:rPr>
              <w:t>.</w:t>
            </w:r>
            <w:r w:rsidR="00415DA5" w:rsidRPr="005872BE">
              <w:rPr>
                <w:rFonts w:ascii="Times New Roman" w:eastAsia="Times New Roman" w:hAnsi="Times New Roman" w:cs="Times New Roman"/>
                <w:sz w:val="20"/>
                <w:szCs w:val="20"/>
                <w:lang w:eastAsia="ru-RU"/>
              </w:rPr>
              <w:t xml:space="preserve"> </w:t>
            </w:r>
            <w:r w:rsidR="00115CB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9</w:t>
            </w:r>
            <w:r w:rsidR="00115CB9">
              <w:rPr>
                <w:rFonts w:ascii="Times New Roman" w:eastAsia="Times New Roman" w:hAnsi="Times New Roman" w:cs="Times New Roman"/>
                <w:sz w:val="20"/>
                <w:szCs w:val="20"/>
                <w:lang w:eastAsia="ru-RU"/>
              </w:rPr>
              <w:t xml:space="preserve"> обучающих</w:t>
            </w:r>
            <w:r w:rsidR="00415DA5" w:rsidRPr="005872BE">
              <w:rPr>
                <w:rFonts w:ascii="Times New Roman" w:eastAsia="Times New Roman" w:hAnsi="Times New Roman" w:cs="Times New Roman"/>
                <w:sz w:val="20"/>
                <w:szCs w:val="20"/>
                <w:lang w:eastAsia="ru-RU"/>
              </w:rPr>
              <w:t>ся,</w:t>
            </w:r>
          </w:p>
          <w:p w:rsidR="00372C7D"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в 2026</w:t>
            </w:r>
            <w:r w:rsidR="00115CB9">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115CB9">
              <w:rPr>
                <w:rFonts w:ascii="Times New Roman" w:eastAsia="Times New Roman" w:hAnsi="Times New Roman" w:cs="Times New Roman"/>
                <w:sz w:val="20"/>
                <w:szCs w:val="20"/>
                <w:lang w:eastAsia="ru-RU"/>
              </w:rPr>
              <w:t>.</w:t>
            </w:r>
            <w:r w:rsidRPr="005872BE">
              <w:rPr>
                <w:rFonts w:ascii="Times New Roman" w:eastAsia="Times New Roman" w:hAnsi="Times New Roman" w:cs="Times New Roman"/>
                <w:sz w:val="20"/>
                <w:szCs w:val="20"/>
                <w:lang w:eastAsia="ru-RU"/>
              </w:rPr>
              <w:t xml:space="preserve"> </w:t>
            </w:r>
            <w:r w:rsidR="00115CB9">
              <w:rPr>
                <w:rFonts w:ascii="Times New Roman" w:eastAsia="Times New Roman" w:hAnsi="Times New Roman" w:cs="Times New Roman"/>
                <w:sz w:val="20"/>
                <w:szCs w:val="20"/>
                <w:lang w:eastAsia="ru-RU"/>
              </w:rPr>
              <w:t>– 9 обучающих</w:t>
            </w:r>
            <w:r w:rsidRPr="005872BE">
              <w:rPr>
                <w:rFonts w:ascii="Times New Roman" w:eastAsia="Times New Roman" w:hAnsi="Times New Roman" w:cs="Times New Roman"/>
                <w:sz w:val="20"/>
                <w:szCs w:val="20"/>
                <w:lang w:eastAsia="ru-RU"/>
              </w:rPr>
              <w:t>ся</w:t>
            </w:r>
            <w:r w:rsidR="00372C7D">
              <w:rPr>
                <w:rFonts w:ascii="Times New Roman" w:eastAsia="Times New Roman" w:hAnsi="Times New Roman" w:cs="Times New Roman"/>
                <w:sz w:val="20"/>
                <w:szCs w:val="20"/>
                <w:lang w:eastAsia="ru-RU"/>
              </w:rPr>
              <w:t>,</w:t>
            </w:r>
          </w:p>
          <w:p w:rsidR="00415DA5" w:rsidRPr="005872BE" w:rsidRDefault="00372C7D"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2027</w:t>
            </w:r>
            <w:r w:rsidR="00115CB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г</w:t>
            </w:r>
            <w:r w:rsidR="00115CB9">
              <w:rPr>
                <w:rFonts w:ascii="Times New Roman" w:eastAsia="Times New Roman" w:hAnsi="Times New Roman" w:cs="Times New Roman"/>
                <w:sz w:val="20"/>
                <w:szCs w:val="20"/>
                <w:lang w:eastAsia="ru-RU"/>
              </w:rPr>
              <w:t>. – 9 обучающихся</w:t>
            </w:r>
            <w:r w:rsidR="00415DA5" w:rsidRPr="005872BE">
              <w:rPr>
                <w:rFonts w:ascii="Times New Roman" w:eastAsia="Times New Roman" w:hAnsi="Times New Roman" w:cs="Times New Roman"/>
                <w:sz w:val="20"/>
                <w:szCs w:val="20"/>
                <w:lang w:eastAsia="ru-RU"/>
              </w:rPr>
              <w:t>.</w:t>
            </w:r>
          </w:p>
        </w:tc>
      </w:tr>
      <w:tr w:rsidR="00415DA5" w:rsidRPr="005872BE" w:rsidTr="00A00245">
        <w:trPr>
          <w:trHeight w:val="615"/>
        </w:trPr>
        <w:tc>
          <w:tcPr>
            <w:tcW w:w="562"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5.</w:t>
            </w:r>
          </w:p>
        </w:tc>
        <w:tc>
          <w:tcPr>
            <w:tcW w:w="2665"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b/>
                <w:sz w:val="20"/>
                <w:szCs w:val="20"/>
                <w:lang w:eastAsia="ru-RU"/>
              </w:rPr>
              <w:t xml:space="preserve">Мероприятие 2.3:  </w:t>
            </w:r>
          </w:p>
          <w:p w:rsidR="00415DA5" w:rsidRPr="005872BE" w:rsidRDefault="00415DA5"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Проведение муниципального этапа Всероссийского конкурса «Живая классика»</w:t>
            </w:r>
            <w:r w:rsidR="00BB38C4">
              <w:rPr>
                <w:rFonts w:ascii="Times New Roman" w:eastAsia="Times New Roman" w:hAnsi="Times New Roman" w:cs="Times New Roman"/>
                <w:sz w:val="20"/>
                <w:szCs w:val="20"/>
                <w:lang w:eastAsia="ru-RU"/>
              </w:rPr>
              <w:t>.</w:t>
            </w:r>
          </w:p>
        </w:tc>
        <w:tc>
          <w:tcPr>
            <w:tcW w:w="850"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0703</w:t>
            </w:r>
          </w:p>
        </w:tc>
        <w:tc>
          <w:tcPr>
            <w:tcW w:w="1276"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0230005010</w:t>
            </w:r>
          </w:p>
        </w:tc>
        <w:tc>
          <w:tcPr>
            <w:tcW w:w="709" w:type="dxa"/>
            <w:shd w:val="clear" w:color="000000" w:fill="FFFFFF"/>
            <w:noWrap/>
          </w:tcPr>
          <w:p w:rsidR="00415DA5" w:rsidRPr="00115CB9"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61</w:t>
            </w:r>
            <w:r w:rsidRPr="00115CB9">
              <w:rPr>
                <w:rFonts w:ascii="Times New Roman" w:eastAsia="Times New Roman" w:hAnsi="Times New Roman" w:cs="Times New Roman"/>
                <w:sz w:val="20"/>
                <w:szCs w:val="20"/>
                <w:lang w:eastAsia="ru-RU"/>
              </w:rPr>
              <w:t>4</w:t>
            </w:r>
          </w:p>
        </w:tc>
        <w:tc>
          <w:tcPr>
            <w:tcW w:w="155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10,0</w:t>
            </w:r>
          </w:p>
        </w:tc>
        <w:tc>
          <w:tcPr>
            <w:tcW w:w="1417"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10,0</w:t>
            </w:r>
          </w:p>
        </w:tc>
        <w:tc>
          <w:tcPr>
            <w:tcW w:w="1134"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10,0</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30,0</w:t>
            </w:r>
          </w:p>
        </w:tc>
        <w:tc>
          <w:tcPr>
            <w:tcW w:w="3403" w:type="dxa"/>
            <w:shd w:val="clear" w:color="000000" w:fill="FFFFFF"/>
            <w:noWrap/>
          </w:tcPr>
          <w:p w:rsidR="00415DA5" w:rsidRPr="005872BE" w:rsidRDefault="00415DA5"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Увеличение числа детей, получивших возможность участия   в конкурсе</w:t>
            </w:r>
            <w:r w:rsidR="00656E2A">
              <w:rPr>
                <w:rFonts w:ascii="Times New Roman" w:eastAsia="Times New Roman" w:hAnsi="Times New Roman" w:cs="Times New Roman"/>
                <w:sz w:val="20"/>
                <w:szCs w:val="20"/>
                <w:lang w:eastAsia="ru-RU"/>
              </w:rPr>
              <w:t>:</w:t>
            </w:r>
            <w:r w:rsidRPr="005872BE">
              <w:rPr>
                <w:rFonts w:ascii="Times New Roman" w:eastAsia="Times New Roman" w:hAnsi="Times New Roman" w:cs="Times New Roman"/>
                <w:sz w:val="20"/>
                <w:szCs w:val="20"/>
                <w:lang w:eastAsia="ru-RU"/>
              </w:rPr>
              <w:t xml:space="preserve"> </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2025 г</w:t>
            </w:r>
            <w:r w:rsidR="00115CB9">
              <w:rPr>
                <w:rFonts w:ascii="Times New Roman" w:eastAsia="Times New Roman" w:hAnsi="Times New Roman" w:cs="Times New Roman"/>
                <w:sz w:val="20"/>
                <w:szCs w:val="20"/>
                <w:lang w:eastAsia="ru-RU"/>
              </w:rPr>
              <w:t>.</w:t>
            </w:r>
            <w:r w:rsidRPr="005872BE">
              <w:rPr>
                <w:rFonts w:ascii="Times New Roman" w:eastAsia="Times New Roman" w:hAnsi="Times New Roman" w:cs="Times New Roman"/>
                <w:sz w:val="20"/>
                <w:szCs w:val="20"/>
                <w:lang w:eastAsia="ru-RU"/>
              </w:rPr>
              <w:t xml:space="preserve"> </w:t>
            </w:r>
            <w:r w:rsidR="00115CB9">
              <w:rPr>
                <w:rFonts w:ascii="Times New Roman" w:eastAsia="Times New Roman" w:hAnsi="Times New Roman" w:cs="Times New Roman"/>
                <w:sz w:val="20"/>
                <w:szCs w:val="20"/>
                <w:lang w:eastAsia="ru-RU"/>
              </w:rPr>
              <w:t xml:space="preserve">– </w:t>
            </w:r>
            <w:r w:rsidR="00255C0F">
              <w:rPr>
                <w:rFonts w:ascii="Times New Roman" w:eastAsia="Times New Roman" w:hAnsi="Times New Roman" w:cs="Times New Roman"/>
                <w:sz w:val="20"/>
                <w:szCs w:val="20"/>
                <w:lang w:eastAsia="ru-RU"/>
              </w:rPr>
              <w:t>26</w:t>
            </w:r>
            <w:r w:rsidR="00115CB9">
              <w:rPr>
                <w:rFonts w:ascii="Times New Roman" w:eastAsia="Times New Roman" w:hAnsi="Times New Roman" w:cs="Times New Roman"/>
                <w:sz w:val="20"/>
                <w:szCs w:val="20"/>
                <w:lang w:eastAsia="ru-RU"/>
              </w:rPr>
              <w:t xml:space="preserve"> человек</w:t>
            </w:r>
            <w:r w:rsidRPr="005872BE">
              <w:rPr>
                <w:rFonts w:ascii="Times New Roman" w:eastAsia="Times New Roman" w:hAnsi="Times New Roman" w:cs="Times New Roman"/>
                <w:sz w:val="20"/>
                <w:szCs w:val="20"/>
                <w:lang w:eastAsia="ru-RU"/>
              </w:rPr>
              <w:t>,</w:t>
            </w:r>
          </w:p>
          <w:p w:rsidR="00415DA5"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2026 г</w:t>
            </w:r>
            <w:r w:rsidR="00115CB9">
              <w:rPr>
                <w:rFonts w:ascii="Times New Roman" w:eastAsia="Times New Roman" w:hAnsi="Times New Roman" w:cs="Times New Roman"/>
                <w:sz w:val="20"/>
                <w:szCs w:val="20"/>
                <w:lang w:eastAsia="ru-RU"/>
              </w:rPr>
              <w:t>.</w:t>
            </w:r>
            <w:r w:rsidRPr="005872BE">
              <w:rPr>
                <w:rFonts w:ascii="Times New Roman" w:eastAsia="Times New Roman" w:hAnsi="Times New Roman" w:cs="Times New Roman"/>
                <w:sz w:val="20"/>
                <w:szCs w:val="20"/>
                <w:lang w:eastAsia="ru-RU"/>
              </w:rPr>
              <w:t xml:space="preserve"> </w:t>
            </w:r>
            <w:r w:rsidR="00115CB9">
              <w:rPr>
                <w:rFonts w:ascii="Times New Roman" w:eastAsia="Times New Roman" w:hAnsi="Times New Roman" w:cs="Times New Roman"/>
                <w:sz w:val="20"/>
                <w:szCs w:val="20"/>
                <w:lang w:eastAsia="ru-RU"/>
              </w:rPr>
              <w:t xml:space="preserve">–  </w:t>
            </w:r>
            <w:r w:rsidR="00255C0F">
              <w:rPr>
                <w:rFonts w:ascii="Times New Roman" w:eastAsia="Times New Roman" w:hAnsi="Times New Roman" w:cs="Times New Roman"/>
                <w:sz w:val="20"/>
                <w:szCs w:val="20"/>
                <w:lang w:eastAsia="ru-RU"/>
              </w:rPr>
              <w:t>28</w:t>
            </w:r>
            <w:r w:rsidR="00115CB9">
              <w:rPr>
                <w:rFonts w:ascii="Times New Roman" w:eastAsia="Times New Roman" w:hAnsi="Times New Roman" w:cs="Times New Roman"/>
                <w:sz w:val="20"/>
                <w:szCs w:val="20"/>
                <w:lang w:eastAsia="ru-RU"/>
              </w:rPr>
              <w:t xml:space="preserve"> человек</w:t>
            </w:r>
            <w:r w:rsidR="00372C7D">
              <w:rPr>
                <w:rFonts w:ascii="Times New Roman" w:eastAsia="Times New Roman" w:hAnsi="Times New Roman" w:cs="Times New Roman"/>
                <w:sz w:val="20"/>
                <w:szCs w:val="20"/>
                <w:lang w:eastAsia="ru-RU"/>
              </w:rPr>
              <w:t>,</w:t>
            </w:r>
          </w:p>
          <w:p w:rsidR="00372C7D" w:rsidRPr="005872BE" w:rsidRDefault="00372C7D"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 г</w:t>
            </w:r>
            <w:r w:rsidR="00115CB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 </w:t>
            </w:r>
            <w:r w:rsidR="00255C0F">
              <w:rPr>
                <w:rFonts w:ascii="Times New Roman" w:eastAsia="Times New Roman" w:hAnsi="Times New Roman" w:cs="Times New Roman"/>
                <w:sz w:val="20"/>
                <w:szCs w:val="20"/>
                <w:lang w:eastAsia="ru-RU"/>
              </w:rPr>
              <w:t>30</w:t>
            </w:r>
            <w:r w:rsidR="00115CB9">
              <w:rPr>
                <w:rFonts w:ascii="Times New Roman" w:eastAsia="Times New Roman" w:hAnsi="Times New Roman" w:cs="Times New Roman"/>
                <w:sz w:val="20"/>
                <w:szCs w:val="20"/>
                <w:lang w:eastAsia="ru-RU"/>
              </w:rPr>
              <w:t xml:space="preserve"> человек.</w:t>
            </w:r>
          </w:p>
        </w:tc>
      </w:tr>
      <w:tr w:rsidR="00415DA5" w:rsidRPr="005872BE" w:rsidTr="00A00245">
        <w:trPr>
          <w:trHeight w:val="525"/>
        </w:trPr>
        <w:tc>
          <w:tcPr>
            <w:tcW w:w="562"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6.</w:t>
            </w:r>
          </w:p>
        </w:tc>
        <w:tc>
          <w:tcPr>
            <w:tcW w:w="2665"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872BE">
              <w:rPr>
                <w:rFonts w:ascii="Times New Roman" w:eastAsia="Times New Roman" w:hAnsi="Times New Roman" w:cs="Times New Roman"/>
                <w:b/>
                <w:sz w:val="20"/>
                <w:szCs w:val="20"/>
                <w:lang w:eastAsia="ru-RU"/>
              </w:rPr>
              <w:t>Мероприятие 2.4:</w:t>
            </w:r>
          </w:p>
          <w:p w:rsidR="00415DA5" w:rsidRPr="005872BE" w:rsidRDefault="00415DA5" w:rsidP="00A00245">
            <w:pPr>
              <w:tabs>
                <w:tab w:val="left" w:pos="426"/>
              </w:tabs>
              <w:autoSpaceDE w:val="0"/>
              <w:autoSpaceDN w:val="0"/>
              <w:adjustRightInd w:val="0"/>
              <w:spacing w:after="0" w:line="240" w:lineRule="auto"/>
              <w:rPr>
                <w:rFonts w:ascii="Times New Roman" w:eastAsia="Times New Roman" w:hAnsi="Times New Roman" w:cs="Times New Roman"/>
                <w:b/>
                <w:sz w:val="20"/>
                <w:szCs w:val="20"/>
                <w:lang w:eastAsia="ru-RU"/>
              </w:rPr>
            </w:pPr>
            <w:r w:rsidRPr="005872BE">
              <w:rPr>
                <w:rFonts w:ascii="Times New Roman" w:eastAsia="Times New Roman" w:hAnsi="Times New Roman" w:cs="Times New Roman"/>
                <w:sz w:val="20"/>
                <w:szCs w:val="20"/>
                <w:lang w:eastAsia="ru-RU"/>
              </w:rPr>
              <w:t>Проведение районного единого дня профессиональной ориентации обучающихся в общеобразовательных учреждениях района</w:t>
            </w:r>
            <w:r w:rsidR="00BB38C4">
              <w:rPr>
                <w:rFonts w:ascii="Times New Roman" w:eastAsia="Times New Roman" w:hAnsi="Times New Roman" w:cs="Times New Roman"/>
                <w:sz w:val="20"/>
                <w:szCs w:val="20"/>
                <w:lang w:eastAsia="ru-RU"/>
              </w:rPr>
              <w:t>.</w:t>
            </w:r>
          </w:p>
        </w:tc>
        <w:tc>
          <w:tcPr>
            <w:tcW w:w="850"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0703</w:t>
            </w:r>
          </w:p>
        </w:tc>
        <w:tc>
          <w:tcPr>
            <w:tcW w:w="1276"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0230005010</w:t>
            </w:r>
          </w:p>
        </w:tc>
        <w:tc>
          <w:tcPr>
            <w:tcW w:w="709" w:type="dxa"/>
            <w:shd w:val="clear" w:color="000000" w:fill="FFFFFF"/>
            <w:noWrap/>
          </w:tcPr>
          <w:p w:rsidR="00415DA5" w:rsidRPr="009B5B21"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872BE">
              <w:rPr>
                <w:rFonts w:ascii="Times New Roman" w:eastAsia="Times New Roman" w:hAnsi="Times New Roman" w:cs="Times New Roman"/>
                <w:sz w:val="20"/>
                <w:szCs w:val="20"/>
                <w:lang w:eastAsia="ru-RU"/>
              </w:rPr>
              <w:t>61</w:t>
            </w:r>
            <w:r>
              <w:rPr>
                <w:rFonts w:ascii="Times New Roman" w:eastAsia="Times New Roman" w:hAnsi="Times New Roman" w:cs="Times New Roman"/>
                <w:sz w:val="20"/>
                <w:szCs w:val="20"/>
                <w:lang w:val="en-US" w:eastAsia="ru-RU"/>
              </w:rPr>
              <w:t>4</w:t>
            </w:r>
          </w:p>
        </w:tc>
        <w:tc>
          <w:tcPr>
            <w:tcW w:w="155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3,0</w:t>
            </w:r>
          </w:p>
        </w:tc>
        <w:tc>
          <w:tcPr>
            <w:tcW w:w="1417"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3,0</w:t>
            </w:r>
          </w:p>
        </w:tc>
        <w:tc>
          <w:tcPr>
            <w:tcW w:w="1134"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3,0</w:t>
            </w:r>
          </w:p>
        </w:tc>
        <w:tc>
          <w:tcPr>
            <w:tcW w:w="1134"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9,0</w:t>
            </w:r>
          </w:p>
        </w:tc>
        <w:tc>
          <w:tcPr>
            <w:tcW w:w="3403" w:type="dxa"/>
            <w:shd w:val="clear" w:color="000000" w:fill="FFFFFF"/>
            <w:noWrap/>
          </w:tcPr>
          <w:p w:rsidR="00415DA5" w:rsidRPr="005872BE" w:rsidRDefault="00656E2A"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w:t>
            </w:r>
            <w:r w:rsidR="00415DA5" w:rsidRPr="005872BE">
              <w:rPr>
                <w:rFonts w:ascii="Times New Roman" w:eastAsia="Times New Roman" w:hAnsi="Times New Roman" w:cs="Times New Roman"/>
                <w:sz w:val="20"/>
                <w:szCs w:val="20"/>
                <w:lang w:eastAsia="ru-RU"/>
              </w:rPr>
              <w:t xml:space="preserve"> детей, получивших возможность участия в профориентации</w:t>
            </w:r>
            <w:r>
              <w:rPr>
                <w:rFonts w:ascii="Times New Roman" w:eastAsia="Times New Roman" w:hAnsi="Times New Roman" w:cs="Times New Roman"/>
                <w:sz w:val="20"/>
                <w:szCs w:val="20"/>
                <w:lang w:eastAsia="ru-RU"/>
              </w:rPr>
              <w:t>:</w:t>
            </w:r>
            <w:r w:rsidR="00415DA5" w:rsidRPr="005872BE">
              <w:rPr>
                <w:rFonts w:ascii="Times New Roman" w:eastAsia="Times New Roman" w:hAnsi="Times New Roman" w:cs="Times New Roman"/>
                <w:sz w:val="20"/>
                <w:szCs w:val="20"/>
                <w:lang w:eastAsia="ru-RU"/>
              </w:rPr>
              <w:t xml:space="preserve">       </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2025 г</w:t>
            </w:r>
            <w:r w:rsidR="00115CB9">
              <w:rPr>
                <w:rFonts w:ascii="Times New Roman" w:eastAsia="Times New Roman" w:hAnsi="Times New Roman" w:cs="Times New Roman"/>
                <w:sz w:val="20"/>
                <w:szCs w:val="20"/>
                <w:lang w:eastAsia="ru-RU"/>
              </w:rPr>
              <w:t xml:space="preserve">. – </w:t>
            </w:r>
            <w:r w:rsidR="00255C0F">
              <w:rPr>
                <w:rFonts w:ascii="Times New Roman" w:eastAsia="Times New Roman" w:hAnsi="Times New Roman" w:cs="Times New Roman"/>
                <w:sz w:val="20"/>
                <w:szCs w:val="20"/>
                <w:lang w:eastAsia="ru-RU"/>
              </w:rPr>
              <w:t>120</w:t>
            </w:r>
            <w:r w:rsidRPr="005872BE">
              <w:rPr>
                <w:rFonts w:ascii="Times New Roman" w:eastAsia="Times New Roman" w:hAnsi="Times New Roman" w:cs="Times New Roman"/>
                <w:sz w:val="20"/>
                <w:szCs w:val="20"/>
                <w:lang w:eastAsia="ru-RU"/>
              </w:rPr>
              <w:t xml:space="preserve"> человек,</w:t>
            </w:r>
          </w:p>
          <w:p w:rsidR="001F0EB2"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2026 г</w:t>
            </w:r>
            <w:r w:rsidR="00115CB9">
              <w:rPr>
                <w:rFonts w:ascii="Times New Roman" w:eastAsia="Times New Roman" w:hAnsi="Times New Roman" w:cs="Times New Roman"/>
                <w:sz w:val="20"/>
                <w:szCs w:val="20"/>
                <w:lang w:eastAsia="ru-RU"/>
              </w:rPr>
              <w:t>.</w:t>
            </w:r>
            <w:r w:rsidRPr="005872BE">
              <w:rPr>
                <w:rFonts w:ascii="Times New Roman" w:eastAsia="Times New Roman" w:hAnsi="Times New Roman" w:cs="Times New Roman"/>
                <w:sz w:val="20"/>
                <w:szCs w:val="20"/>
                <w:lang w:eastAsia="ru-RU"/>
              </w:rPr>
              <w:t xml:space="preserve"> </w:t>
            </w:r>
            <w:r w:rsidR="00115CB9">
              <w:rPr>
                <w:rFonts w:ascii="Times New Roman" w:eastAsia="Times New Roman" w:hAnsi="Times New Roman" w:cs="Times New Roman"/>
                <w:sz w:val="20"/>
                <w:szCs w:val="20"/>
                <w:lang w:eastAsia="ru-RU"/>
              </w:rPr>
              <w:t xml:space="preserve">– </w:t>
            </w:r>
            <w:r w:rsidR="00255C0F">
              <w:rPr>
                <w:rFonts w:ascii="Times New Roman" w:eastAsia="Times New Roman" w:hAnsi="Times New Roman" w:cs="Times New Roman"/>
                <w:sz w:val="20"/>
                <w:szCs w:val="20"/>
                <w:lang w:eastAsia="ru-RU"/>
              </w:rPr>
              <w:t>125</w:t>
            </w:r>
            <w:r w:rsidR="00115CB9">
              <w:rPr>
                <w:rFonts w:ascii="Times New Roman" w:eastAsia="Times New Roman" w:hAnsi="Times New Roman" w:cs="Times New Roman"/>
                <w:sz w:val="20"/>
                <w:szCs w:val="20"/>
                <w:lang w:eastAsia="ru-RU"/>
              </w:rPr>
              <w:t xml:space="preserve"> человек,</w:t>
            </w:r>
          </w:p>
          <w:p w:rsidR="001F0EB2" w:rsidRPr="005872BE" w:rsidRDefault="001F0EB2"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7</w:t>
            </w:r>
            <w:r w:rsidRPr="005872BE">
              <w:rPr>
                <w:rFonts w:ascii="Times New Roman" w:eastAsia="Times New Roman" w:hAnsi="Times New Roman" w:cs="Times New Roman"/>
                <w:sz w:val="20"/>
                <w:szCs w:val="20"/>
                <w:lang w:eastAsia="ru-RU"/>
              </w:rPr>
              <w:t xml:space="preserve"> г</w:t>
            </w:r>
            <w:r w:rsidR="00115CB9">
              <w:rPr>
                <w:rFonts w:ascii="Times New Roman" w:eastAsia="Times New Roman" w:hAnsi="Times New Roman" w:cs="Times New Roman"/>
                <w:sz w:val="20"/>
                <w:szCs w:val="20"/>
                <w:lang w:eastAsia="ru-RU"/>
              </w:rPr>
              <w:t xml:space="preserve">. – </w:t>
            </w:r>
            <w:r w:rsidR="00255C0F">
              <w:rPr>
                <w:rFonts w:ascii="Times New Roman" w:eastAsia="Times New Roman" w:hAnsi="Times New Roman" w:cs="Times New Roman"/>
                <w:sz w:val="20"/>
                <w:szCs w:val="20"/>
                <w:lang w:eastAsia="ru-RU"/>
              </w:rPr>
              <w:t>130</w:t>
            </w:r>
            <w:r w:rsidR="00115CB9">
              <w:rPr>
                <w:rFonts w:ascii="Times New Roman" w:eastAsia="Times New Roman" w:hAnsi="Times New Roman" w:cs="Times New Roman"/>
                <w:sz w:val="20"/>
                <w:szCs w:val="20"/>
                <w:lang w:eastAsia="ru-RU"/>
              </w:rPr>
              <w:t xml:space="preserve"> человек.</w:t>
            </w:r>
            <w:r w:rsidRPr="005872BE">
              <w:rPr>
                <w:rFonts w:ascii="Times New Roman" w:eastAsia="Times New Roman" w:hAnsi="Times New Roman" w:cs="Times New Roman"/>
                <w:sz w:val="20"/>
                <w:szCs w:val="20"/>
                <w:lang w:eastAsia="ru-RU"/>
              </w:rPr>
              <w:t xml:space="preserve"> </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15DA5" w:rsidRPr="005872BE" w:rsidTr="00A00245">
        <w:trPr>
          <w:trHeight w:val="617"/>
        </w:trPr>
        <w:tc>
          <w:tcPr>
            <w:tcW w:w="562"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7.</w:t>
            </w:r>
          </w:p>
        </w:tc>
        <w:tc>
          <w:tcPr>
            <w:tcW w:w="2665"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872BE">
              <w:rPr>
                <w:rFonts w:ascii="Times New Roman" w:eastAsia="Times New Roman" w:hAnsi="Times New Roman" w:cs="Times New Roman"/>
                <w:b/>
                <w:sz w:val="20"/>
                <w:szCs w:val="20"/>
                <w:lang w:eastAsia="ru-RU"/>
              </w:rPr>
              <w:t>Мероприятие 2.5:</w:t>
            </w:r>
          </w:p>
          <w:p w:rsidR="00415DA5" w:rsidRPr="005872BE" w:rsidRDefault="00415DA5"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Проведение районного литературного конкурса «Проба пера»</w:t>
            </w:r>
            <w:r w:rsidR="00BB38C4">
              <w:rPr>
                <w:rFonts w:ascii="Times New Roman" w:eastAsia="Times New Roman" w:hAnsi="Times New Roman" w:cs="Times New Roman"/>
                <w:sz w:val="20"/>
                <w:szCs w:val="20"/>
                <w:lang w:eastAsia="ru-RU"/>
              </w:rPr>
              <w:t>.</w:t>
            </w:r>
          </w:p>
        </w:tc>
        <w:tc>
          <w:tcPr>
            <w:tcW w:w="850"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0703</w:t>
            </w:r>
          </w:p>
        </w:tc>
        <w:tc>
          <w:tcPr>
            <w:tcW w:w="1276"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0230005010</w:t>
            </w:r>
          </w:p>
        </w:tc>
        <w:tc>
          <w:tcPr>
            <w:tcW w:w="709" w:type="dxa"/>
            <w:shd w:val="clear" w:color="000000" w:fill="FFFFFF"/>
            <w:noWrap/>
          </w:tcPr>
          <w:p w:rsidR="00415DA5" w:rsidRPr="00115CB9"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61</w:t>
            </w:r>
            <w:r w:rsidRPr="00115CB9">
              <w:rPr>
                <w:rFonts w:ascii="Times New Roman" w:eastAsia="Times New Roman" w:hAnsi="Times New Roman" w:cs="Times New Roman"/>
                <w:sz w:val="20"/>
                <w:szCs w:val="20"/>
                <w:lang w:eastAsia="ru-RU"/>
              </w:rPr>
              <w:t>4</w:t>
            </w:r>
          </w:p>
        </w:tc>
        <w:tc>
          <w:tcPr>
            <w:tcW w:w="155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15,0</w:t>
            </w:r>
          </w:p>
        </w:tc>
        <w:tc>
          <w:tcPr>
            <w:tcW w:w="1417"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15,0</w:t>
            </w:r>
          </w:p>
        </w:tc>
        <w:tc>
          <w:tcPr>
            <w:tcW w:w="1134"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15,0</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45,0</w:t>
            </w:r>
          </w:p>
        </w:tc>
        <w:tc>
          <w:tcPr>
            <w:tcW w:w="3403" w:type="dxa"/>
            <w:shd w:val="clear" w:color="000000" w:fill="FFFFFF"/>
            <w:noWrap/>
          </w:tcPr>
          <w:p w:rsidR="00415DA5" w:rsidRPr="005872BE" w:rsidRDefault="00656E2A"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w:t>
            </w:r>
            <w:r w:rsidR="00415DA5" w:rsidRPr="005872BE">
              <w:rPr>
                <w:rFonts w:ascii="Times New Roman" w:eastAsia="Times New Roman" w:hAnsi="Times New Roman" w:cs="Times New Roman"/>
                <w:sz w:val="20"/>
                <w:szCs w:val="20"/>
                <w:lang w:eastAsia="ru-RU"/>
              </w:rPr>
              <w:t xml:space="preserve"> детей, получивших возможность участия в конкурсе</w:t>
            </w:r>
            <w:r>
              <w:rPr>
                <w:rFonts w:ascii="Times New Roman" w:eastAsia="Times New Roman" w:hAnsi="Times New Roman" w:cs="Times New Roman"/>
                <w:sz w:val="20"/>
                <w:szCs w:val="20"/>
                <w:lang w:eastAsia="ru-RU"/>
              </w:rPr>
              <w:t>:</w:t>
            </w:r>
            <w:r w:rsidR="00415DA5" w:rsidRPr="005872BE">
              <w:rPr>
                <w:rFonts w:ascii="Times New Roman" w:eastAsia="Times New Roman" w:hAnsi="Times New Roman" w:cs="Times New Roman"/>
                <w:sz w:val="20"/>
                <w:szCs w:val="20"/>
                <w:lang w:eastAsia="ru-RU"/>
              </w:rPr>
              <w:t xml:space="preserve">           </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2025</w:t>
            </w:r>
            <w:r w:rsidR="00115CB9">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115CB9">
              <w:rPr>
                <w:rFonts w:ascii="Times New Roman" w:eastAsia="Times New Roman" w:hAnsi="Times New Roman" w:cs="Times New Roman"/>
                <w:sz w:val="20"/>
                <w:szCs w:val="20"/>
                <w:lang w:eastAsia="ru-RU"/>
              </w:rPr>
              <w:t xml:space="preserve"> – </w:t>
            </w:r>
            <w:r w:rsidR="00255C0F">
              <w:rPr>
                <w:rFonts w:ascii="Times New Roman" w:eastAsia="Times New Roman" w:hAnsi="Times New Roman" w:cs="Times New Roman"/>
                <w:sz w:val="20"/>
                <w:szCs w:val="20"/>
                <w:lang w:eastAsia="ru-RU"/>
              </w:rPr>
              <w:t>65</w:t>
            </w:r>
            <w:r w:rsidRPr="005872BE">
              <w:rPr>
                <w:rFonts w:ascii="Times New Roman" w:eastAsia="Times New Roman" w:hAnsi="Times New Roman" w:cs="Times New Roman"/>
                <w:sz w:val="20"/>
                <w:szCs w:val="20"/>
                <w:lang w:eastAsia="ru-RU"/>
              </w:rPr>
              <w:t xml:space="preserve"> человек,</w:t>
            </w:r>
          </w:p>
          <w:p w:rsidR="00415DA5"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2026</w:t>
            </w:r>
            <w:r w:rsidR="00115CB9">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115CB9">
              <w:rPr>
                <w:rFonts w:ascii="Times New Roman" w:eastAsia="Times New Roman" w:hAnsi="Times New Roman" w:cs="Times New Roman"/>
                <w:sz w:val="20"/>
                <w:szCs w:val="20"/>
                <w:lang w:eastAsia="ru-RU"/>
              </w:rPr>
              <w:t xml:space="preserve"> – </w:t>
            </w:r>
            <w:r w:rsidR="00255C0F">
              <w:rPr>
                <w:rFonts w:ascii="Times New Roman" w:eastAsia="Times New Roman" w:hAnsi="Times New Roman" w:cs="Times New Roman"/>
                <w:sz w:val="20"/>
                <w:szCs w:val="20"/>
                <w:lang w:eastAsia="ru-RU"/>
              </w:rPr>
              <w:t>68</w:t>
            </w:r>
            <w:r w:rsidRPr="005872BE">
              <w:rPr>
                <w:rFonts w:ascii="Times New Roman" w:eastAsia="Times New Roman" w:hAnsi="Times New Roman" w:cs="Times New Roman"/>
                <w:sz w:val="20"/>
                <w:szCs w:val="20"/>
                <w:lang w:eastAsia="ru-RU"/>
              </w:rPr>
              <w:t xml:space="preserve"> челове</w:t>
            </w:r>
            <w:r w:rsidR="001F0EB2">
              <w:rPr>
                <w:rFonts w:ascii="Times New Roman" w:eastAsia="Times New Roman" w:hAnsi="Times New Roman" w:cs="Times New Roman"/>
                <w:sz w:val="20"/>
                <w:szCs w:val="20"/>
                <w:lang w:eastAsia="ru-RU"/>
              </w:rPr>
              <w:t>к,</w:t>
            </w:r>
          </w:p>
          <w:p w:rsidR="001F0EB2" w:rsidRPr="005872BE" w:rsidRDefault="001F0EB2"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w:t>
            </w:r>
            <w:r w:rsidR="00115CB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г.</w:t>
            </w:r>
            <w:r w:rsidR="00115CB9">
              <w:rPr>
                <w:rFonts w:ascii="Times New Roman" w:eastAsia="Times New Roman" w:hAnsi="Times New Roman" w:cs="Times New Roman"/>
                <w:sz w:val="20"/>
                <w:szCs w:val="20"/>
                <w:lang w:eastAsia="ru-RU"/>
              </w:rPr>
              <w:t xml:space="preserve"> – </w:t>
            </w:r>
            <w:r w:rsidR="00255C0F">
              <w:rPr>
                <w:rFonts w:ascii="Times New Roman" w:eastAsia="Times New Roman" w:hAnsi="Times New Roman" w:cs="Times New Roman"/>
                <w:sz w:val="20"/>
                <w:szCs w:val="20"/>
                <w:lang w:eastAsia="ru-RU"/>
              </w:rPr>
              <w:t>70</w:t>
            </w:r>
            <w:r w:rsidRPr="005872BE">
              <w:rPr>
                <w:rFonts w:ascii="Times New Roman" w:eastAsia="Times New Roman" w:hAnsi="Times New Roman" w:cs="Times New Roman"/>
                <w:sz w:val="20"/>
                <w:szCs w:val="20"/>
                <w:lang w:eastAsia="ru-RU"/>
              </w:rPr>
              <w:t xml:space="preserve"> челове</w:t>
            </w:r>
            <w:r>
              <w:rPr>
                <w:rFonts w:ascii="Times New Roman" w:eastAsia="Times New Roman" w:hAnsi="Times New Roman" w:cs="Times New Roman"/>
                <w:sz w:val="20"/>
                <w:szCs w:val="20"/>
                <w:lang w:eastAsia="ru-RU"/>
              </w:rPr>
              <w:t>к.</w:t>
            </w:r>
          </w:p>
        </w:tc>
      </w:tr>
      <w:tr w:rsidR="00415DA5" w:rsidRPr="005872BE" w:rsidTr="00E858A3">
        <w:trPr>
          <w:trHeight w:val="1278"/>
        </w:trPr>
        <w:tc>
          <w:tcPr>
            <w:tcW w:w="562"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8.</w:t>
            </w:r>
          </w:p>
        </w:tc>
        <w:tc>
          <w:tcPr>
            <w:tcW w:w="2665"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872BE">
              <w:rPr>
                <w:rFonts w:ascii="Times New Roman" w:eastAsia="Times New Roman" w:hAnsi="Times New Roman" w:cs="Times New Roman"/>
                <w:b/>
                <w:sz w:val="20"/>
                <w:szCs w:val="20"/>
                <w:lang w:eastAsia="ru-RU"/>
              </w:rPr>
              <w:t xml:space="preserve">Мероприятие 2.6: </w:t>
            </w:r>
          </w:p>
          <w:p w:rsidR="00415DA5" w:rsidRPr="005872BE" w:rsidRDefault="00415DA5"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Проведение муниципального этапа краевого творческого фестиваля «Таланты без границ»</w:t>
            </w:r>
            <w:r w:rsidR="00BB38C4">
              <w:rPr>
                <w:rFonts w:ascii="Times New Roman" w:eastAsia="Times New Roman" w:hAnsi="Times New Roman" w:cs="Times New Roman"/>
                <w:sz w:val="20"/>
                <w:szCs w:val="20"/>
                <w:lang w:eastAsia="ru-RU"/>
              </w:rPr>
              <w:t>.</w:t>
            </w:r>
          </w:p>
        </w:tc>
        <w:tc>
          <w:tcPr>
            <w:tcW w:w="850"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0703</w:t>
            </w:r>
          </w:p>
        </w:tc>
        <w:tc>
          <w:tcPr>
            <w:tcW w:w="1276"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0230005010</w:t>
            </w:r>
          </w:p>
        </w:tc>
        <w:tc>
          <w:tcPr>
            <w:tcW w:w="709" w:type="dxa"/>
            <w:shd w:val="clear" w:color="000000" w:fill="FFFFFF"/>
            <w:noWrap/>
          </w:tcPr>
          <w:p w:rsidR="00415DA5" w:rsidRPr="009B5B21"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872BE">
              <w:rPr>
                <w:rFonts w:ascii="Times New Roman" w:eastAsia="Times New Roman" w:hAnsi="Times New Roman" w:cs="Times New Roman"/>
                <w:sz w:val="20"/>
                <w:szCs w:val="20"/>
                <w:lang w:eastAsia="ru-RU"/>
              </w:rPr>
              <w:t>61</w:t>
            </w:r>
            <w:r>
              <w:rPr>
                <w:rFonts w:ascii="Times New Roman" w:eastAsia="Times New Roman" w:hAnsi="Times New Roman" w:cs="Times New Roman"/>
                <w:sz w:val="20"/>
                <w:szCs w:val="20"/>
                <w:lang w:val="en-US" w:eastAsia="ru-RU"/>
              </w:rPr>
              <w:t>4</w:t>
            </w:r>
          </w:p>
        </w:tc>
        <w:tc>
          <w:tcPr>
            <w:tcW w:w="155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15,0</w:t>
            </w:r>
          </w:p>
        </w:tc>
        <w:tc>
          <w:tcPr>
            <w:tcW w:w="1417"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15,0</w:t>
            </w:r>
          </w:p>
        </w:tc>
        <w:tc>
          <w:tcPr>
            <w:tcW w:w="1134"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15,0</w:t>
            </w:r>
          </w:p>
        </w:tc>
        <w:tc>
          <w:tcPr>
            <w:tcW w:w="1134"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45,0</w:t>
            </w:r>
          </w:p>
        </w:tc>
        <w:tc>
          <w:tcPr>
            <w:tcW w:w="3403" w:type="dxa"/>
            <w:shd w:val="clear" w:color="000000" w:fill="FFFFFF"/>
            <w:noWrap/>
          </w:tcPr>
          <w:p w:rsidR="00415DA5" w:rsidRPr="005872BE" w:rsidRDefault="00656E2A"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w:t>
            </w:r>
            <w:r w:rsidR="00415DA5" w:rsidRPr="005872BE">
              <w:rPr>
                <w:rFonts w:ascii="Times New Roman" w:eastAsia="Times New Roman" w:hAnsi="Times New Roman" w:cs="Times New Roman"/>
                <w:sz w:val="20"/>
                <w:szCs w:val="20"/>
                <w:lang w:eastAsia="ru-RU"/>
              </w:rPr>
              <w:t xml:space="preserve"> детей, получивших возможность участия в фестивале</w:t>
            </w:r>
            <w:r w:rsidR="00115CB9">
              <w:rPr>
                <w:rFonts w:ascii="Times New Roman" w:eastAsia="Times New Roman" w:hAnsi="Times New Roman" w:cs="Times New Roman"/>
                <w:sz w:val="20"/>
                <w:szCs w:val="20"/>
                <w:lang w:eastAsia="ru-RU"/>
              </w:rPr>
              <w:t>:</w:t>
            </w:r>
            <w:r w:rsidR="00415DA5" w:rsidRPr="005872BE">
              <w:rPr>
                <w:rFonts w:ascii="Times New Roman" w:eastAsia="Times New Roman" w:hAnsi="Times New Roman" w:cs="Times New Roman"/>
                <w:sz w:val="20"/>
                <w:szCs w:val="20"/>
                <w:lang w:eastAsia="ru-RU"/>
              </w:rPr>
              <w:t xml:space="preserve">     </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2025</w:t>
            </w:r>
            <w:r w:rsidR="00115CB9">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115CB9">
              <w:rPr>
                <w:rFonts w:ascii="Times New Roman" w:eastAsia="Times New Roman" w:hAnsi="Times New Roman" w:cs="Times New Roman"/>
                <w:sz w:val="20"/>
                <w:szCs w:val="20"/>
                <w:lang w:eastAsia="ru-RU"/>
              </w:rPr>
              <w:t>. –</w:t>
            </w:r>
            <w:r w:rsidRPr="005872BE">
              <w:rPr>
                <w:rFonts w:ascii="Times New Roman" w:eastAsia="Times New Roman" w:hAnsi="Times New Roman" w:cs="Times New Roman"/>
                <w:sz w:val="20"/>
                <w:szCs w:val="20"/>
                <w:lang w:eastAsia="ru-RU"/>
              </w:rPr>
              <w:t xml:space="preserve"> 2</w:t>
            </w:r>
            <w:r w:rsidR="00255C0F">
              <w:rPr>
                <w:rFonts w:ascii="Times New Roman" w:eastAsia="Times New Roman" w:hAnsi="Times New Roman" w:cs="Times New Roman"/>
                <w:sz w:val="20"/>
                <w:szCs w:val="20"/>
                <w:lang w:eastAsia="ru-RU"/>
              </w:rPr>
              <w:t>6</w:t>
            </w:r>
            <w:r w:rsidRPr="005872BE">
              <w:rPr>
                <w:rFonts w:ascii="Times New Roman" w:eastAsia="Times New Roman" w:hAnsi="Times New Roman" w:cs="Times New Roman"/>
                <w:sz w:val="20"/>
                <w:szCs w:val="20"/>
                <w:lang w:eastAsia="ru-RU"/>
              </w:rPr>
              <w:t>0 человек,</w:t>
            </w:r>
          </w:p>
          <w:p w:rsidR="001F0EB2"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2026 г</w:t>
            </w:r>
            <w:r w:rsidR="00115CB9">
              <w:rPr>
                <w:rFonts w:ascii="Times New Roman" w:eastAsia="Times New Roman" w:hAnsi="Times New Roman" w:cs="Times New Roman"/>
                <w:sz w:val="20"/>
                <w:szCs w:val="20"/>
                <w:lang w:eastAsia="ru-RU"/>
              </w:rPr>
              <w:t>.</w:t>
            </w:r>
            <w:r w:rsidRPr="005872BE">
              <w:rPr>
                <w:rFonts w:ascii="Times New Roman" w:eastAsia="Times New Roman" w:hAnsi="Times New Roman" w:cs="Times New Roman"/>
                <w:sz w:val="20"/>
                <w:szCs w:val="20"/>
                <w:lang w:eastAsia="ru-RU"/>
              </w:rPr>
              <w:t xml:space="preserve"> </w:t>
            </w:r>
            <w:r w:rsidR="00115CB9">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2</w:t>
            </w:r>
            <w:r w:rsidR="00255C0F">
              <w:rPr>
                <w:rFonts w:ascii="Times New Roman" w:eastAsia="Times New Roman" w:hAnsi="Times New Roman" w:cs="Times New Roman"/>
                <w:sz w:val="20"/>
                <w:szCs w:val="20"/>
                <w:lang w:eastAsia="ru-RU"/>
              </w:rPr>
              <w:t>65</w:t>
            </w:r>
            <w:r w:rsidRPr="005872BE">
              <w:rPr>
                <w:rFonts w:ascii="Times New Roman" w:eastAsia="Times New Roman" w:hAnsi="Times New Roman" w:cs="Times New Roman"/>
                <w:sz w:val="20"/>
                <w:szCs w:val="20"/>
                <w:lang w:eastAsia="ru-RU"/>
              </w:rPr>
              <w:t xml:space="preserve"> человек</w:t>
            </w:r>
            <w:r w:rsidR="001F0EB2">
              <w:rPr>
                <w:rFonts w:ascii="Times New Roman" w:eastAsia="Times New Roman" w:hAnsi="Times New Roman" w:cs="Times New Roman"/>
                <w:sz w:val="20"/>
                <w:szCs w:val="20"/>
                <w:lang w:eastAsia="ru-RU"/>
              </w:rPr>
              <w:t>,</w:t>
            </w:r>
          </w:p>
          <w:p w:rsidR="00415DA5" w:rsidRPr="005872BE" w:rsidRDefault="001F0EB2"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7</w:t>
            </w:r>
            <w:r w:rsidR="00115CB9">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115CB9">
              <w:rPr>
                <w:rFonts w:ascii="Times New Roman" w:eastAsia="Times New Roman" w:hAnsi="Times New Roman" w:cs="Times New Roman"/>
                <w:sz w:val="20"/>
                <w:szCs w:val="20"/>
                <w:lang w:eastAsia="ru-RU"/>
              </w:rPr>
              <w:t>. –</w:t>
            </w:r>
            <w:r w:rsidRPr="005872BE">
              <w:rPr>
                <w:rFonts w:ascii="Times New Roman" w:eastAsia="Times New Roman" w:hAnsi="Times New Roman" w:cs="Times New Roman"/>
                <w:sz w:val="20"/>
                <w:szCs w:val="20"/>
                <w:lang w:eastAsia="ru-RU"/>
              </w:rPr>
              <w:t xml:space="preserve"> 2</w:t>
            </w:r>
            <w:r w:rsidR="00255C0F">
              <w:rPr>
                <w:rFonts w:ascii="Times New Roman" w:eastAsia="Times New Roman" w:hAnsi="Times New Roman" w:cs="Times New Roman"/>
                <w:sz w:val="20"/>
                <w:szCs w:val="20"/>
                <w:lang w:eastAsia="ru-RU"/>
              </w:rPr>
              <w:t>70</w:t>
            </w:r>
            <w:r>
              <w:rPr>
                <w:rFonts w:ascii="Times New Roman" w:eastAsia="Times New Roman" w:hAnsi="Times New Roman" w:cs="Times New Roman"/>
                <w:sz w:val="20"/>
                <w:szCs w:val="20"/>
                <w:lang w:eastAsia="ru-RU"/>
              </w:rPr>
              <w:t xml:space="preserve"> человек.</w:t>
            </w:r>
            <w:r w:rsidR="00E858A3">
              <w:rPr>
                <w:rFonts w:ascii="Times New Roman" w:eastAsia="Times New Roman" w:hAnsi="Times New Roman" w:cs="Times New Roman"/>
                <w:sz w:val="20"/>
                <w:szCs w:val="20"/>
                <w:lang w:eastAsia="ru-RU"/>
              </w:rPr>
              <w:t xml:space="preserve"> </w:t>
            </w:r>
          </w:p>
        </w:tc>
      </w:tr>
      <w:tr w:rsidR="00415DA5" w:rsidRPr="005872BE" w:rsidTr="00A00245">
        <w:trPr>
          <w:trHeight w:val="842"/>
        </w:trPr>
        <w:tc>
          <w:tcPr>
            <w:tcW w:w="562" w:type="dxa"/>
            <w:shd w:val="clear" w:color="000000" w:fill="FFFFFF"/>
          </w:tcPr>
          <w:p w:rsidR="00415DA5" w:rsidRPr="005872BE" w:rsidRDefault="00760452"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w:t>
            </w:r>
            <w:r w:rsidR="00415DA5" w:rsidRPr="005872BE">
              <w:rPr>
                <w:rFonts w:ascii="Times New Roman" w:eastAsia="Times New Roman" w:hAnsi="Times New Roman" w:cs="Times New Roman"/>
                <w:sz w:val="20"/>
                <w:szCs w:val="20"/>
                <w:lang w:eastAsia="ru-RU"/>
              </w:rPr>
              <w:t>.</w:t>
            </w:r>
          </w:p>
        </w:tc>
        <w:tc>
          <w:tcPr>
            <w:tcW w:w="2665"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872BE">
              <w:rPr>
                <w:rFonts w:ascii="Times New Roman" w:eastAsia="Times New Roman" w:hAnsi="Times New Roman" w:cs="Times New Roman"/>
                <w:b/>
                <w:sz w:val="20"/>
                <w:szCs w:val="20"/>
                <w:lang w:eastAsia="ru-RU"/>
              </w:rPr>
              <w:t>Мероприятие 2.</w:t>
            </w:r>
            <w:r w:rsidR="00760452">
              <w:rPr>
                <w:rFonts w:ascii="Times New Roman" w:eastAsia="Times New Roman" w:hAnsi="Times New Roman" w:cs="Times New Roman"/>
                <w:b/>
                <w:sz w:val="20"/>
                <w:szCs w:val="20"/>
                <w:lang w:eastAsia="ru-RU"/>
              </w:rPr>
              <w:t>7</w:t>
            </w:r>
            <w:r w:rsidRPr="005872BE">
              <w:rPr>
                <w:rFonts w:ascii="Times New Roman" w:eastAsia="Times New Roman" w:hAnsi="Times New Roman" w:cs="Times New Roman"/>
                <w:b/>
                <w:sz w:val="20"/>
                <w:szCs w:val="20"/>
                <w:lang w:eastAsia="ru-RU"/>
              </w:rPr>
              <w:t>:</w:t>
            </w:r>
          </w:p>
          <w:p w:rsidR="00415DA5" w:rsidRPr="005872BE" w:rsidRDefault="00415DA5" w:rsidP="00A00245">
            <w:pPr>
              <w:tabs>
                <w:tab w:val="left" w:pos="426"/>
              </w:tabs>
              <w:autoSpaceDE w:val="0"/>
              <w:autoSpaceDN w:val="0"/>
              <w:adjustRightInd w:val="0"/>
              <w:spacing w:after="0" w:line="240" w:lineRule="auto"/>
              <w:rPr>
                <w:rFonts w:ascii="Times New Roman" w:eastAsia="Times New Roman" w:hAnsi="Times New Roman" w:cs="Times New Roman"/>
                <w:b/>
                <w:sz w:val="20"/>
                <w:szCs w:val="20"/>
                <w:lang w:eastAsia="ru-RU"/>
              </w:rPr>
            </w:pPr>
            <w:r w:rsidRPr="005872BE">
              <w:rPr>
                <w:rFonts w:ascii="Times New Roman" w:eastAsia="Times New Roman" w:hAnsi="Times New Roman" w:cs="Times New Roman"/>
                <w:sz w:val="20"/>
                <w:szCs w:val="20"/>
                <w:lang w:eastAsia="ru-RU"/>
              </w:rPr>
              <w:t xml:space="preserve">Проведение церемонии  </w:t>
            </w:r>
            <w:r w:rsidR="00255C0F">
              <w:rPr>
                <w:rFonts w:ascii="Times New Roman" w:eastAsia="Times New Roman" w:hAnsi="Times New Roman" w:cs="Times New Roman"/>
                <w:sz w:val="20"/>
                <w:szCs w:val="20"/>
                <w:lang w:eastAsia="ru-RU"/>
              </w:rPr>
              <w:t xml:space="preserve">торжественного </w:t>
            </w:r>
            <w:r w:rsidRPr="005872BE">
              <w:rPr>
                <w:rFonts w:ascii="Times New Roman" w:eastAsia="Times New Roman" w:hAnsi="Times New Roman" w:cs="Times New Roman"/>
                <w:sz w:val="20"/>
                <w:szCs w:val="20"/>
                <w:lang w:eastAsia="ru-RU"/>
              </w:rPr>
              <w:t xml:space="preserve">чествования </w:t>
            </w:r>
            <w:r w:rsidR="00115CB9">
              <w:rPr>
                <w:rFonts w:ascii="Times New Roman" w:eastAsia="Times New Roman" w:hAnsi="Times New Roman" w:cs="Times New Roman"/>
                <w:sz w:val="20"/>
                <w:szCs w:val="20"/>
                <w:lang w:eastAsia="ru-RU"/>
              </w:rPr>
              <w:t>одаренных детей Нижнеингашского района</w:t>
            </w:r>
            <w:r w:rsidR="00656E2A">
              <w:rPr>
                <w:rFonts w:ascii="Times New Roman" w:eastAsia="Times New Roman" w:hAnsi="Times New Roman" w:cs="Times New Roman"/>
                <w:sz w:val="20"/>
                <w:szCs w:val="20"/>
                <w:lang w:eastAsia="ru-RU"/>
              </w:rPr>
              <w:t>.</w:t>
            </w:r>
          </w:p>
        </w:tc>
        <w:tc>
          <w:tcPr>
            <w:tcW w:w="850"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0703</w:t>
            </w:r>
          </w:p>
        </w:tc>
        <w:tc>
          <w:tcPr>
            <w:tcW w:w="1276"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0230005010</w:t>
            </w:r>
          </w:p>
        </w:tc>
        <w:tc>
          <w:tcPr>
            <w:tcW w:w="709" w:type="dxa"/>
            <w:shd w:val="clear" w:color="000000" w:fill="FFFFFF"/>
            <w:noWrap/>
          </w:tcPr>
          <w:p w:rsidR="00415DA5" w:rsidRPr="009B5B21"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872BE">
              <w:rPr>
                <w:rFonts w:ascii="Times New Roman" w:eastAsia="Times New Roman" w:hAnsi="Times New Roman" w:cs="Times New Roman"/>
                <w:sz w:val="20"/>
                <w:szCs w:val="20"/>
                <w:lang w:eastAsia="ru-RU"/>
              </w:rPr>
              <w:t>61</w:t>
            </w:r>
            <w:r>
              <w:rPr>
                <w:rFonts w:ascii="Times New Roman" w:eastAsia="Times New Roman" w:hAnsi="Times New Roman" w:cs="Times New Roman"/>
                <w:sz w:val="20"/>
                <w:szCs w:val="20"/>
                <w:lang w:val="en-US" w:eastAsia="ru-RU"/>
              </w:rPr>
              <w:t>4</w:t>
            </w:r>
          </w:p>
        </w:tc>
        <w:tc>
          <w:tcPr>
            <w:tcW w:w="155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55,0</w:t>
            </w:r>
          </w:p>
        </w:tc>
        <w:tc>
          <w:tcPr>
            <w:tcW w:w="1417"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55,0</w:t>
            </w:r>
          </w:p>
        </w:tc>
        <w:tc>
          <w:tcPr>
            <w:tcW w:w="1134"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55,0</w:t>
            </w:r>
          </w:p>
        </w:tc>
        <w:tc>
          <w:tcPr>
            <w:tcW w:w="1134"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w:t>
            </w:r>
            <w:r w:rsidR="00920855">
              <w:rPr>
                <w:rFonts w:ascii="Times New Roman" w:eastAsia="Times New Roman" w:hAnsi="Times New Roman" w:cs="Times New Roman"/>
                <w:sz w:val="20"/>
                <w:szCs w:val="20"/>
                <w:lang w:eastAsia="ru-RU"/>
              </w:rPr>
              <w:t>6</w:t>
            </w:r>
            <w:r w:rsidRPr="005872BE">
              <w:rPr>
                <w:rFonts w:ascii="Times New Roman" w:eastAsia="Times New Roman" w:hAnsi="Times New Roman" w:cs="Times New Roman"/>
                <w:sz w:val="20"/>
                <w:szCs w:val="20"/>
                <w:lang w:eastAsia="ru-RU"/>
              </w:rPr>
              <w:t>5,0</w:t>
            </w:r>
          </w:p>
        </w:tc>
        <w:tc>
          <w:tcPr>
            <w:tcW w:w="3403" w:type="dxa"/>
            <w:shd w:val="clear" w:color="000000" w:fill="FFFFFF"/>
            <w:noWrap/>
          </w:tcPr>
          <w:p w:rsidR="00415DA5" w:rsidRPr="005872BE" w:rsidRDefault="00415DA5"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Чествование победителей и призеров, лауреатов различных конкурсов, олимпиад, соревнований, поощрение творческих и научно-исследовательских инициатив одаренных детей,</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sidR="006561F9">
              <w:rPr>
                <w:rFonts w:ascii="Times New Roman" w:eastAsia="Times New Roman" w:hAnsi="Times New Roman" w:cs="Times New Roman"/>
                <w:sz w:val="20"/>
                <w:szCs w:val="20"/>
                <w:lang w:eastAsia="ru-RU"/>
              </w:rPr>
              <w:t>5</w:t>
            </w:r>
            <w:r w:rsidR="00656E2A">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656E2A">
              <w:rPr>
                <w:rFonts w:ascii="Times New Roman" w:eastAsia="Times New Roman" w:hAnsi="Times New Roman" w:cs="Times New Roman"/>
                <w:sz w:val="20"/>
                <w:szCs w:val="20"/>
                <w:lang w:eastAsia="ru-RU"/>
              </w:rPr>
              <w:t xml:space="preserve">. – </w:t>
            </w:r>
            <w:r w:rsidR="00EB0CCE">
              <w:rPr>
                <w:rFonts w:ascii="Times New Roman" w:eastAsia="Times New Roman" w:hAnsi="Times New Roman" w:cs="Times New Roman"/>
                <w:sz w:val="20"/>
                <w:szCs w:val="20"/>
                <w:lang w:eastAsia="ru-RU"/>
              </w:rPr>
              <w:t>2</w:t>
            </w:r>
            <w:r w:rsidR="006561F9">
              <w:rPr>
                <w:rFonts w:ascii="Times New Roman" w:eastAsia="Times New Roman" w:hAnsi="Times New Roman" w:cs="Times New Roman"/>
                <w:sz w:val="20"/>
                <w:szCs w:val="20"/>
                <w:lang w:eastAsia="ru-RU"/>
              </w:rPr>
              <w:t>5</w:t>
            </w:r>
            <w:r w:rsidRPr="005872BE">
              <w:rPr>
                <w:rFonts w:ascii="Times New Roman" w:eastAsia="Times New Roman" w:hAnsi="Times New Roman" w:cs="Times New Roman"/>
                <w:sz w:val="20"/>
                <w:szCs w:val="20"/>
                <w:lang w:eastAsia="ru-RU"/>
              </w:rPr>
              <w:t xml:space="preserve"> человек, </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sidR="006561F9">
              <w:rPr>
                <w:rFonts w:ascii="Times New Roman" w:eastAsia="Times New Roman" w:hAnsi="Times New Roman" w:cs="Times New Roman"/>
                <w:sz w:val="20"/>
                <w:szCs w:val="20"/>
                <w:lang w:eastAsia="ru-RU"/>
              </w:rPr>
              <w:t>6</w:t>
            </w:r>
            <w:r w:rsidR="00656E2A">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656E2A">
              <w:rPr>
                <w:rFonts w:ascii="Times New Roman" w:eastAsia="Times New Roman" w:hAnsi="Times New Roman" w:cs="Times New Roman"/>
                <w:sz w:val="20"/>
                <w:szCs w:val="20"/>
                <w:lang w:eastAsia="ru-RU"/>
              </w:rPr>
              <w:t xml:space="preserve">. – </w:t>
            </w:r>
            <w:r w:rsidR="00EB0CCE">
              <w:rPr>
                <w:rFonts w:ascii="Times New Roman" w:eastAsia="Times New Roman" w:hAnsi="Times New Roman" w:cs="Times New Roman"/>
                <w:sz w:val="20"/>
                <w:szCs w:val="20"/>
                <w:lang w:eastAsia="ru-RU"/>
              </w:rPr>
              <w:t>30</w:t>
            </w:r>
            <w:r w:rsidRPr="005872BE">
              <w:rPr>
                <w:rFonts w:ascii="Times New Roman" w:eastAsia="Times New Roman" w:hAnsi="Times New Roman" w:cs="Times New Roman"/>
                <w:sz w:val="20"/>
                <w:szCs w:val="20"/>
                <w:lang w:eastAsia="ru-RU"/>
              </w:rPr>
              <w:t xml:space="preserve"> человек,</w:t>
            </w:r>
          </w:p>
          <w:p w:rsidR="00415DA5" w:rsidRPr="005872BE" w:rsidRDefault="006561F9"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656E2A">
              <w:rPr>
                <w:rFonts w:ascii="Times New Roman" w:eastAsia="Times New Roman" w:hAnsi="Times New Roman" w:cs="Times New Roman"/>
                <w:sz w:val="20"/>
                <w:szCs w:val="20"/>
                <w:lang w:eastAsia="ru-RU"/>
              </w:rPr>
              <w:t xml:space="preserve">7 г. – </w:t>
            </w:r>
            <w:r w:rsidR="00EB0CCE">
              <w:rPr>
                <w:rFonts w:ascii="Times New Roman" w:eastAsia="Times New Roman" w:hAnsi="Times New Roman" w:cs="Times New Roman"/>
                <w:sz w:val="20"/>
                <w:szCs w:val="20"/>
                <w:lang w:eastAsia="ru-RU"/>
              </w:rPr>
              <w:t>3</w:t>
            </w:r>
            <w:r w:rsidR="00415DA5" w:rsidRPr="005872BE">
              <w:rPr>
                <w:rFonts w:ascii="Times New Roman" w:eastAsia="Times New Roman" w:hAnsi="Times New Roman" w:cs="Times New Roman"/>
                <w:sz w:val="20"/>
                <w:szCs w:val="20"/>
                <w:lang w:eastAsia="ru-RU"/>
              </w:rPr>
              <w:t>5 человек.</w:t>
            </w:r>
          </w:p>
        </w:tc>
      </w:tr>
      <w:tr w:rsidR="00415DA5" w:rsidRPr="005872BE" w:rsidTr="00A00245">
        <w:trPr>
          <w:trHeight w:val="915"/>
        </w:trPr>
        <w:tc>
          <w:tcPr>
            <w:tcW w:w="562"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w:t>
            </w:r>
            <w:r w:rsidR="00760452">
              <w:rPr>
                <w:rFonts w:ascii="Times New Roman" w:eastAsia="Times New Roman" w:hAnsi="Times New Roman" w:cs="Times New Roman"/>
                <w:sz w:val="20"/>
                <w:szCs w:val="20"/>
                <w:lang w:eastAsia="ru-RU"/>
              </w:rPr>
              <w:t>0</w:t>
            </w:r>
            <w:r w:rsidRPr="005872BE">
              <w:rPr>
                <w:rFonts w:ascii="Times New Roman" w:eastAsia="Times New Roman" w:hAnsi="Times New Roman" w:cs="Times New Roman"/>
                <w:sz w:val="20"/>
                <w:szCs w:val="20"/>
                <w:lang w:eastAsia="ru-RU"/>
              </w:rPr>
              <w:t>.</w:t>
            </w:r>
          </w:p>
        </w:tc>
        <w:tc>
          <w:tcPr>
            <w:tcW w:w="2665"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b/>
                <w:sz w:val="20"/>
                <w:szCs w:val="20"/>
                <w:lang w:eastAsia="ru-RU"/>
              </w:rPr>
              <w:t>Мероприятие 2.</w:t>
            </w:r>
            <w:r w:rsidR="00760452">
              <w:rPr>
                <w:rFonts w:ascii="Times New Roman" w:eastAsia="Times New Roman" w:hAnsi="Times New Roman" w:cs="Times New Roman"/>
                <w:b/>
                <w:sz w:val="20"/>
                <w:szCs w:val="20"/>
                <w:lang w:eastAsia="ru-RU"/>
              </w:rPr>
              <w:t>8</w:t>
            </w:r>
            <w:r w:rsidRPr="005872BE">
              <w:rPr>
                <w:rFonts w:ascii="Times New Roman" w:eastAsia="Times New Roman" w:hAnsi="Times New Roman" w:cs="Times New Roman"/>
                <w:b/>
                <w:sz w:val="20"/>
                <w:szCs w:val="20"/>
                <w:lang w:eastAsia="ru-RU"/>
              </w:rPr>
              <w:t xml:space="preserve">:  </w:t>
            </w:r>
          </w:p>
          <w:p w:rsidR="00415DA5" w:rsidRPr="005872BE" w:rsidRDefault="00415DA5" w:rsidP="00A00245">
            <w:pPr>
              <w:tabs>
                <w:tab w:val="left" w:pos="426"/>
              </w:tabs>
              <w:autoSpaceDE w:val="0"/>
              <w:autoSpaceDN w:val="0"/>
              <w:adjustRightInd w:val="0"/>
              <w:spacing w:after="0" w:line="240" w:lineRule="auto"/>
              <w:rPr>
                <w:rFonts w:ascii="Times New Roman" w:eastAsia="Times New Roman" w:hAnsi="Times New Roman" w:cs="Times New Roman"/>
                <w:b/>
                <w:sz w:val="20"/>
                <w:szCs w:val="20"/>
                <w:lang w:eastAsia="ru-RU"/>
              </w:rPr>
            </w:pPr>
            <w:r w:rsidRPr="005872BE">
              <w:rPr>
                <w:rFonts w:ascii="Times New Roman" w:eastAsia="Times New Roman" w:hAnsi="Times New Roman" w:cs="Times New Roman"/>
                <w:sz w:val="20"/>
                <w:szCs w:val="20"/>
                <w:lang w:eastAsia="ru-RU"/>
              </w:rPr>
              <w:t>Организация и проведение районных уличных площадок  в рамках празднования календарных дат</w:t>
            </w:r>
            <w:r w:rsidR="00656E2A">
              <w:rPr>
                <w:rFonts w:ascii="Times New Roman" w:eastAsia="Times New Roman" w:hAnsi="Times New Roman" w:cs="Times New Roman"/>
                <w:sz w:val="20"/>
                <w:szCs w:val="20"/>
                <w:lang w:eastAsia="ru-RU"/>
              </w:rPr>
              <w:t xml:space="preserve"> (9 мая, 1 июня, 12 июня)</w:t>
            </w:r>
          </w:p>
        </w:tc>
        <w:tc>
          <w:tcPr>
            <w:tcW w:w="850"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0703</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0230005010</w:t>
            </w:r>
          </w:p>
        </w:tc>
        <w:tc>
          <w:tcPr>
            <w:tcW w:w="709" w:type="dxa"/>
            <w:shd w:val="clear" w:color="000000" w:fill="FFFFFF"/>
            <w:noWrap/>
          </w:tcPr>
          <w:p w:rsidR="00415DA5" w:rsidRPr="000D3B61"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872BE">
              <w:rPr>
                <w:rFonts w:ascii="Times New Roman" w:eastAsia="Times New Roman" w:hAnsi="Times New Roman" w:cs="Times New Roman"/>
                <w:sz w:val="20"/>
                <w:szCs w:val="20"/>
                <w:lang w:eastAsia="ru-RU"/>
              </w:rPr>
              <w:t>61</w:t>
            </w:r>
            <w:r>
              <w:rPr>
                <w:rFonts w:ascii="Times New Roman" w:eastAsia="Times New Roman" w:hAnsi="Times New Roman" w:cs="Times New Roman"/>
                <w:sz w:val="20"/>
                <w:szCs w:val="20"/>
                <w:lang w:val="en-US" w:eastAsia="ru-RU"/>
              </w:rPr>
              <w:t>4</w:t>
            </w:r>
          </w:p>
        </w:tc>
        <w:tc>
          <w:tcPr>
            <w:tcW w:w="1559"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10,0</w:t>
            </w:r>
          </w:p>
        </w:tc>
        <w:tc>
          <w:tcPr>
            <w:tcW w:w="1417" w:type="dxa"/>
            <w:shd w:val="clear" w:color="000000" w:fill="FFFFFF"/>
            <w:noWrap/>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10,0</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10,0</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shd w:val="clear" w:color="000000" w:fill="FFFFFF"/>
          </w:tcPr>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30,0</w:t>
            </w:r>
          </w:p>
        </w:tc>
        <w:tc>
          <w:tcPr>
            <w:tcW w:w="3403" w:type="dxa"/>
            <w:shd w:val="clear" w:color="000000" w:fill="FFFFFF"/>
            <w:noWrap/>
          </w:tcPr>
          <w:p w:rsidR="00415DA5" w:rsidRPr="005872BE" w:rsidRDefault="00656E2A"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w:t>
            </w:r>
            <w:r w:rsidR="00415DA5" w:rsidRPr="005872BE">
              <w:rPr>
                <w:rFonts w:ascii="Times New Roman" w:eastAsia="Times New Roman" w:hAnsi="Times New Roman" w:cs="Times New Roman"/>
                <w:sz w:val="20"/>
                <w:szCs w:val="20"/>
                <w:lang w:eastAsia="ru-RU"/>
              </w:rPr>
              <w:t xml:space="preserve"> детей, получивших возможность участия в</w:t>
            </w:r>
            <w:r>
              <w:rPr>
                <w:rFonts w:ascii="Times New Roman" w:eastAsia="Times New Roman" w:hAnsi="Times New Roman" w:cs="Times New Roman"/>
                <w:sz w:val="20"/>
                <w:szCs w:val="20"/>
                <w:lang w:eastAsia="ru-RU"/>
              </w:rPr>
              <w:t xml:space="preserve"> мероприятиях:</w:t>
            </w:r>
            <w:r w:rsidR="00415DA5" w:rsidRPr="005872BE">
              <w:rPr>
                <w:rFonts w:ascii="Times New Roman" w:eastAsia="Times New Roman" w:hAnsi="Times New Roman" w:cs="Times New Roman"/>
                <w:sz w:val="20"/>
                <w:szCs w:val="20"/>
                <w:lang w:eastAsia="ru-RU"/>
              </w:rPr>
              <w:t xml:space="preserve">   </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sidR="006561F9">
              <w:rPr>
                <w:rFonts w:ascii="Times New Roman" w:eastAsia="Times New Roman" w:hAnsi="Times New Roman" w:cs="Times New Roman"/>
                <w:sz w:val="20"/>
                <w:szCs w:val="20"/>
                <w:lang w:eastAsia="ru-RU"/>
              </w:rPr>
              <w:t>5</w:t>
            </w:r>
            <w:r w:rsidR="00656E2A">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656E2A">
              <w:rPr>
                <w:rFonts w:ascii="Times New Roman" w:eastAsia="Times New Roman" w:hAnsi="Times New Roman" w:cs="Times New Roman"/>
                <w:sz w:val="20"/>
                <w:szCs w:val="20"/>
                <w:lang w:eastAsia="ru-RU"/>
              </w:rPr>
              <w:t>. –</w:t>
            </w:r>
            <w:r w:rsidRPr="005872BE">
              <w:rPr>
                <w:rFonts w:ascii="Times New Roman" w:eastAsia="Times New Roman" w:hAnsi="Times New Roman" w:cs="Times New Roman"/>
                <w:sz w:val="20"/>
                <w:szCs w:val="20"/>
                <w:lang w:eastAsia="ru-RU"/>
              </w:rPr>
              <w:t xml:space="preserve"> </w:t>
            </w:r>
            <w:r w:rsidR="006561F9">
              <w:rPr>
                <w:rFonts w:ascii="Times New Roman" w:eastAsia="Times New Roman" w:hAnsi="Times New Roman" w:cs="Times New Roman"/>
                <w:sz w:val="20"/>
                <w:szCs w:val="20"/>
                <w:lang w:eastAsia="ru-RU"/>
              </w:rPr>
              <w:t>30</w:t>
            </w:r>
            <w:r w:rsidRPr="005872BE">
              <w:rPr>
                <w:rFonts w:ascii="Times New Roman" w:eastAsia="Times New Roman" w:hAnsi="Times New Roman" w:cs="Times New Roman"/>
                <w:sz w:val="20"/>
                <w:szCs w:val="20"/>
                <w:lang w:eastAsia="ru-RU"/>
              </w:rPr>
              <w:t xml:space="preserve">0 человек, </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sidR="006561F9">
              <w:rPr>
                <w:rFonts w:ascii="Times New Roman" w:eastAsia="Times New Roman" w:hAnsi="Times New Roman" w:cs="Times New Roman"/>
                <w:sz w:val="20"/>
                <w:szCs w:val="20"/>
                <w:lang w:eastAsia="ru-RU"/>
              </w:rPr>
              <w:t>6</w:t>
            </w:r>
            <w:r w:rsidR="00656E2A">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656E2A">
              <w:rPr>
                <w:rFonts w:ascii="Times New Roman" w:eastAsia="Times New Roman" w:hAnsi="Times New Roman" w:cs="Times New Roman"/>
                <w:sz w:val="20"/>
                <w:szCs w:val="20"/>
                <w:lang w:eastAsia="ru-RU"/>
              </w:rPr>
              <w:t>. –</w:t>
            </w:r>
            <w:r w:rsidRPr="005872BE">
              <w:rPr>
                <w:rFonts w:ascii="Times New Roman" w:eastAsia="Times New Roman" w:hAnsi="Times New Roman" w:cs="Times New Roman"/>
                <w:sz w:val="20"/>
                <w:szCs w:val="20"/>
                <w:lang w:eastAsia="ru-RU"/>
              </w:rPr>
              <w:t xml:space="preserve"> 3</w:t>
            </w:r>
            <w:r w:rsidR="006561F9">
              <w:rPr>
                <w:rFonts w:ascii="Times New Roman" w:eastAsia="Times New Roman" w:hAnsi="Times New Roman" w:cs="Times New Roman"/>
                <w:sz w:val="20"/>
                <w:szCs w:val="20"/>
                <w:lang w:eastAsia="ru-RU"/>
              </w:rPr>
              <w:t>1</w:t>
            </w:r>
            <w:r w:rsidRPr="005872BE">
              <w:rPr>
                <w:rFonts w:ascii="Times New Roman" w:eastAsia="Times New Roman" w:hAnsi="Times New Roman" w:cs="Times New Roman"/>
                <w:sz w:val="20"/>
                <w:szCs w:val="20"/>
                <w:lang w:eastAsia="ru-RU"/>
              </w:rPr>
              <w:t>0 человек,</w:t>
            </w:r>
          </w:p>
          <w:p w:rsidR="00415DA5" w:rsidRPr="005872BE" w:rsidRDefault="00415DA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sidR="006561F9">
              <w:rPr>
                <w:rFonts w:ascii="Times New Roman" w:eastAsia="Times New Roman" w:hAnsi="Times New Roman" w:cs="Times New Roman"/>
                <w:sz w:val="20"/>
                <w:szCs w:val="20"/>
                <w:lang w:eastAsia="ru-RU"/>
              </w:rPr>
              <w:t>7</w:t>
            </w:r>
            <w:r w:rsidRPr="005872BE">
              <w:rPr>
                <w:rFonts w:ascii="Times New Roman" w:eastAsia="Times New Roman" w:hAnsi="Times New Roman" w:cs="Times New Roman"/>
                <w:sz w:val="20"/>
                <w:szCs w:val="20"/>
                <w:lang w:eastAsia="ru-RU"/>
              </w:rPr>
              <w:t xml:space="preserve"> г.</w:t>
            </w:r>
            <w:r w:rsidR="00656E2A">
              <w:rPr>
                <w:rFonts w:ascii="Times New Roman" w:eastAsia="Times New Roman" w:hAnsi="Times New Roman" w:cs="Times New Roman"/>
                <w:sz w:val="20"/>
                <w:szCs w:val="20"/>
                <w:lang w:eastAsia="ru-RU"/>
              </w:rPr>
              <w:t xml:space="preserve"> – </w:t>
            </w:r>
            <w:r w:rsidRPr="005872BE">
              <w:rPr>
                <w:rFonts w:ascii="Times New Roman" w:eastAsia="Times New Roman" w:hAnsi="Times New Roman" w:cs="Times New Roman"/>
                <w:sz w:val="20"/>
                <w:szCs w:val="20"/>
                <w:lang w:eastAsia="ru-RU"/>
              </w:rPr>
              <w:t>31</w:t>
            </w:r>
            <w:r w:rsidR="006561F9">
              <w:rPr>
                <w:rFonts w:ascii="Times New Roman" w:eastAsia="Times New Roman" w:hAnsi="Times New Roman" w:cs="Times New Roman"/>
                <w:sz w:val="20"/>
                <w:szCs w:val="20"/>
                <w:lang w:eastAsia="ru-RU"/>
              </w:rPr>
              <w:t xml:space="preserve">2 </w:t>
            </w:r>
            <w:r w:rsidRPr="005872BE">
              <w:rPr>
                <w:rFonts w:ascii="Times New Roman" w:eastAsia="Times New Roman" w:hAnsi="Times New Roman" w:cs="Times New Roman"/>
                <w:sz w:val="20"/>
                <w:szCs w:val="20"/>
                <w:lang w:eastAsia="ru-RU"/>
              </w:rPr>
              <w:t>человек.</w:t>
            </w:r>
          </w:p>
        </w:tc>
      </w:tr>
      <w:tr w:rsidR="009C3ADA" w:rsidRPr="005872BE" w:rsidTr="00A00245">
        <w:trPr>
          <w:trHeight w:val="915"/>
        </w:trPr>
        <w:tc>
          <w:tcPr>
            <w:tcW w:w="562" w:type="dxa"/>
            <w:shd w:val="clear" w:color="000000" w:fill="FFFFFF"/>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w:t>
            </w:r>
            <w:r w:rsidRPr="005872BE">
              <w:rPr>
                <w:rFonts w:ascii="Times New Roman" w:eastAsia="Times New Roman" w:hAnsi="Times New Roman" w:cs="Times New Roman"/>
                <w:sz w:val="20"/>
                <w:szCs w:val="20"/>
                <w:lang w:eastAsia="ru-RU"/>
              </w:rPr>
              <w:t>.</w:t>
            </w:r>
          </w:p>
        </w:tc>
        <w:tc>
          <w:tcPr>
            <w:tcW w:w="2665" w:type="dxa"/>
            <w:shd w:val="clear" w:color="000000" w:fill="FFFFFF"/>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b/>
                <w:sz w:val="20"/>
                <w:szCs w:val="20"/>
                <w:lang w:eastAsia="ru-RU"/>
              </w:rPr>
              <w:t>Мероприятие 2.</w:t>
            </w:r>
            <w:r>
              <w:rPr>
                <w:rFonts w:ascii="Times New Roman" w:eastAsia="Times New Roman" w:hAnsi="Times New Roman" w:cs="Times New Roman"/>
                <w:b/>
                <w:sz w:val="20"/>
                <w:szCs w:val="20"/>
                <w:lang w:eastAsia="ru-RU"/>
              </w:rPr>
              <w:t>9</w:t>
            </w:r>
            <w:r w:rsidRPr="005872BE">
              <w:rPr>
                <w:rFonts w:ascii="Times New Roman" w:eastAsia="Times New Roman" w:hAnsi="Times New Roman" w:cs="Times New Roman"/>
                <w:b/>
                <w:sz w:val="20"/>
                <w:szCs w:val="20"/>
                <w:lang w:eastAsia="ru-RU"/>
              </w:rPr>
              <w:t>:</w:t>
            </w:r>
          </w:p>
          <w:p w:rsidR="009C3ADA" w:rsidRPr="009C3ADA" w:rsidRDefault="009C3ADA" w:rsidP="00A00245">
            <w:pPr>
              <w:tabs>
                <w:tab w:val="left" w:pos="426"/>
              </w:tabs>
              <w:autoSpaceDE w:val="0"/>
              <w:autoSpaceDN w:val="0"/>
              <w:adjustRightInd w:val="0"/>
              <w:spacing w:after="0" w:line="240" w:lineRule="auto"/>
              <w:rPr>
                <w:rFonts w:ascii="Times New Roman" w:eastAsia="Times New Roman" w:hAnsi="Times New Roman" w:cs="Times New Roman"/>
                <w:b/>
                <w:sz w:val="20"/>
                <w:szCs w:val="20"/>
                <w:lang w:eastAsia="ru-RU"/>
              </w:rPr>
            </w:pPr>
            <w:r w:rsidRPr="009C3ADA">
              <w:rPr>
                <w:rFonts w:ascii="Times New Roman" w:eastAsia="Times New Roman" w:hAnsi="Times New Roman" w:cs="Times New Roman"/>
                <w:sz w:val="20"/>
                <w:szCs w:val="20"/>
                <w:lang w:eastAsia="ru-RU"/>
              </w:rPr>
              <w:t xml:space="preserve">Организация и проведение районной уличной площадки в рамках сельскохозяйственного </w:t>
            </w:r>
            <w:proofErr w:type="spellStart"/>
            <w:r w:rsidRPr="009C3ADA">
              <w:rPr>
                <w:rFonts w:ascii="Times New Roman" w:eastAsia="Times New Roman" w:hAnsi="Times New Roman" w:cs="Times New Roman"/>
                <w:sz w:val="20"/>
                <w:szCs w:val="20"/>
                <w:lang w:eastAsia="ru-RU"/>
              </w:rPr>
              <w:t>Агрофестиваля</w:t>
            </w:r>
            <w:proofErr w:type="spellEnd"/>
            <w:r w:rsidR="00656E2A">
              <w:rPr>
                <w:rFonts w:ascii="Times New Roman" w:eastAsia="Times New Roman" w:hAnsi="Times New Roman" w:cs="Times New Roman"/>
                <w:sz w:val="20"/>
                <w:szCs w:val="20"/>
                <w:lang w:eastAsia="ru-RU"/>
              </w:rPr>
              <w:t>.</w:t>
            </w:r>
          </w:p>
        </w:tc>
        <w:tc>
          <w:tcPr>
            <w:tcW w:w="850" w:type="dxa"/>
            <w:shd w:val="clear" w:color="000000" w:fill="FFFFFF"/>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0703</w:t>
            </w:r>
          </w:p>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shd w:val="clear" w:color="000000" w:fill="FFFFFF"/>
            <w:noWrap/>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0230005010</w:t>
            </w:r>
          </w:p>
        </w:tc>
        <w:tc>
          <w:tcPr>
            <w:tcW w:w="709" w:type="dxa"/>
            <w:shd w:val="clear" w:color="000000" w:fill="FFFFFF"/>
            <w:noWrap/>
          </w:tcPr>
          <w:p w:rsidR="009C3ADA" w:rsidRPr="000D3B61"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872BE">
              <w:rPr>
                <w:rFonts w:ascii="Times New Roman" w:eastAsia="Times New Roman" w:hAnsi="Times New Roman" w:cs="Times New Roman"/>
                <w:sz w:val="20"/>
                <w:szCs w:val="20"/>
                <w:lang w:eastAsia="ru-RU"/>
              </w:rPr>
              <w:t>61</w:t>
            </w:r>
            <w:r>
              <w:rPr>
                <w:rFonts w:ascii="Times New Roman" w:eastAsia="Times New Roman" w:hAnsi="Times New Roman" w:cs="Times New Roman"/>
                <w:sz w:val="20"/>
                <w:szCs w:val="20"/>
                <w:lang w:val="en-US" w:eastAsia="ru-RU"/>
              </w:rPr>
              <w:t>4</w:t>
            </w:r>
          </w:p>
        </w:tc>
        <w:tc>
          <w:tcPr>
            <w:tcW w:w="1559" w:type="dxa"/>
            <w:shd w:val="clear" w:color="000000" w:fill="FFFFFF"/>
            <w:noWrap/>
          </w:tcPr>
          <w:p w:rsidR="009C3ADA" w:rsidRDefault="009C3ADA" w:rsidP="00A00245">
            <w:pPr>
              <w:tabs>
                <w:tab w:val="left" w:pos="426"/>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p>
        </w:tc>
        <w:tc>
          <w:tcPr>
            <w:tcW w:w="1417" w:type="dxa"/>
            <w:shd w:val="clear" w:color="000000" w:fill="FFFFFF"/>
            <w:noWrap/>
          </w:tcPr>
          <w:p w:rsidR="009C3ADA" w:rsidRDefault="009C3ADA" w:rsidP="00A00245">
            <w:pPr>
              <w:tabs>
                <w:tab w:val="left" w:pos="426"/>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p>
        </w:tc>
        <w:tc>
          <w:tcPr>
            <w:tcW w:w="1134" w:type="dxa"/>
            <w:shd w:val="clear" w:color="000000" w:fill="FFFFFF"/>
          </w:tcPr>
          <w:p w:rsidR="009C3ADA" w:rsidRDefault="009C3ADA" w:rsidP="00A00245">
            <w:pPr>
              <w:tabs>
                <w:tab w:val="left" w:pos="426"/>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p>
        </w:tc>
        <w:tc>
          <w:tcPr>
            <w:tcW w:w="1134" w:type="dxa"/>
            <w:shd w:val="clear" w:color="000000" w:fill="FFFFFF"/>
          </w:tcPr>
          <w:p w:rsidR="009C3ADA" w:rsidRDefault="009C3ADA" w:rsidP="00A00245">
            <w:pPr>
              <w:tabs>
                <w:tab w:val="left" w:pos="426"/>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p>
        </w:tc>
        <w:tc>
          <w:tcPr>
            <w:tcW w:w="3403" w:type="dxa"/>
            <w:shd w:val="clear" w:color="000000" w:fill="FFFFFF"/>
            <w:noWrap/>
          </w:tcPr>
          <w:p w:rsidR="009C3ADA" w:rsidRPr="009C3ADA" w:rsidRDefault="009C3ADA" w:rsidP="00A00245">
            <w:pPr>
              <w:tabs>
                <w:tab w:val="left" w:pos="426"/>
              </w:tabs>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9C3ADA">
              <w:rPr>
                <w:rFonts w:ascii="Times New Roman" w:eastAsia="Times New Roman" w:hAnsi="Times New Roman" w:cs="Times New Roman"/>
                <w:color w:val="000000" w:themeColor="text1"/>
                <w:sz w:val="20"/>
                <w:szCs w:val="20"/>
                <w:lang w:eastAsia="ru-RU"/>
              </w:rPr>
              <w:t xml:space="preserve">Количество детей, получивших возможность участия в мероприятии:   </w:t>
            </w:r>
          </w:p>
          <w:p w:rsidR="009C3ADA" w:rsidRPr="009C3ADA" w:rsidRDefault="009C3ADA" w:rsidP="00A00245">
            <w:pPr>
              <w:tabs>
                <w:tab w:val="left" w:pos="426"/>
              </w:tabs>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9C3ADA">
              <w:rPr>
                <w:rFonts w:ascii="Times New Roman" w:eastAsia="Times New Roman" w:hAnsi="Times New Roman" w:cs="Times New Roman"/>
                <w:color w:val="000000" w:themeColor="text1"/>
                <w:sz w:val="20"/>
                <w:szCs w:val="20"/>
                <w:lang w:eastAsia="ru-RU"/>
              </w:rPr>
              <w:t xml:space="preserve">2025 г. – 80 человек, </w:t>
            </w:r>
          </w:p>
          <w:p w:rsidR="009C3ADA" w:rsidRPr="009C3ADA" w:rsidRDefault="009C3ADA" w:rsidP="00A00245">
            <w:pPr>
              <w:tabs>
                <w:tab w:val="left" w:pos="426"/>
              </w:tabs>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9C3ADA">
              <w:rPr>
                <w:rFonts w:ascii="Times New Roman" w:eastAsia="Times New Roman" w:hAnsi="Times New Roman" w:cs="Times New Roman"/>
                <w:color w:val="000000" w:themeColor="text1"/>
                <w:sz w:val="20"/>
                <w:szCs w:val="20"/>
                <w:lang w:eastAsia="ru-RU"/>
              </w:rPr>
              <w:t>2026 г. – 85 человек,</w:t>
            </w:r>
          </w:p>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ADA">
              <w:rPr>
                <w:rFonts w:ascii="Times New Roman" w:eastAsia="Times New Roman" w:hAnsi="Times New Roman" w:cs="Times New Roman"/>
                <w:color w:val="000000" w:themeColor="text1"/>
                <w:sz w:val="20"/>
                <w:szCs w:val="20"/>
                <w:lang w:eastAsia="ru-RU"/>
              </w:rPr>
              <w:t>2027 г. – 90 человек.</w:t>
            </w:r>
          </w:p>
        </w:tc>
      </w:tr>
      <w:tr w:rsidR="009C3ADA" w:rsidRPr="005872BE" w:rsidTr="00A00245">
        <w:trPr>
          <w:trHeight w:val="960"/>
        </w:trPr>
        <w:tc>
          <w:tcPr>
            <w:tcW w:w="562" w:type="dxa"/>
            <w:shd w:val="clear" w:color="000000" w:fill="FFFFFF"/>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2</w:t>
            </w:r>
            <w:r w:rsidRPr="005872BE">
              <w:rPr>
                <w:rFonts w:ascii="Times New Roman" w:eastAsia="Times New Roman" w:hAnsi="Times New Roman" w:cs="Times New Roman"/>
                <w:sz w:val="20"/>
                <w:szCs w:val="20"/>
                <w:lang w:eastAsia="ru-RU"/>
              </w:rPr>
              <w:t>.</w:t>
            </w:r>
          </w:p>
        </w:tc>
        <w:tc>
          <w:tcPr>
            <w:tcW w:w="2665" w:type="dxa"/>
            <w:shd w:val="clear" w:color="000000" w:fill="FFFFFF"/>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b/>
                <w:sz w:val="20"/>
                <w:szCs w:val="20"/>
                <w:lang w:eastAsia="ru-RU"/>
              </w:rPr>
              <w:t>Мероприятие 2.</w:t>
            </w:r>
            <w:r>
              <w:rPr>
                <w:rFonts w:ascii="Times New Roman" w:eastAsia="Times New Roman" w:hAnsi="Times New Roman" w:cs="Times New Roman"/>
                <w:b/>
                <w:sz w:val="20"/>
                <w:szCs w:val="20"/>
                <w:lang w:eastAsia="ru-RU"/>
              </w:rPr>
              <w:t>10</w:t>
            </w:r>
            <w:r w:rsidRPr="005872BE">
              <w:rPr>
                <w:rFonts w:ascii="Times New Roman" w:eastAsia="Times New Roman" w:hAnsi="Times New Roman" w:cs="Times New Roman"/>
                <w:b/>
                <w:sz w:val="20"/>
                <w:szCs w:val="20"/>
                <w:lang w:eastAsia="ru-RU"/>
              </w:rPr>
              <w:t>:</w:t>
            </w:r>
          </w:p>
          <w:p w:rsidR="009C3ADA" w:rsidRPr="005872BE" w:rsidRDefault="009C3ADA"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 xml:space="preserve">Проведение районной научно-практической конференции опытников и исследователей окружающей среды «Дети – наука </w:t>
            </w:r>
            <w:r>
              <w:rPr>
                <w:rFonts w:ascii="Times New Roman" w:eastAsia="Times New Roman" w:hAnsi="Times New Roman" w:cs="Times New Roman"/>
                <w:sz w:val="20"/>
                <w:szCs w:val="20"/>
                <w:lang w:eastAsia="ru-RU"/>
              </w:rPr>
              <w:t>–</w:t>
            </w:r>
            <w:r w:rsidRPr="005872BE">
              <w:rPr>
                <w:rFonts w:ascii="Times New Roman" w:eastAsia="Times New Roman" w:hAnsi="Times New Roman" w:cs="Times New Roman"/>
                <w:sz w:val="20"/>
                <w:szCs w:val="20"/>
                <w:lang w:eastAsia="ru-RU"/>
              </w:rPr>
              <w:t xml:space="preserve"> природа»</w:t>
            </w:r>
            <w:r w:rsidR="00656E2A">
              <w:rPr>
                <w:rFonts w:ascii="Times New Roman" w:eastAsia="Times New Roman" w:hAnsi="Times New Roman" w:cs="Times New Roman"/>
                <w:sz w:val="20"/>
                <w:szCs w:val="20"/>
                <w:lang w:eastAsia="ru-RU"/>
              </w:rPr>
              <w:t>.</w:t>
            </w:r>
          </w:p>
        </w:tc>
        <w:tc>
          <w:tcPr>
            <w:tcW w:w="850" w:type="dxa"/>
            <w:shd w:val="clear" w:color="000000" w:fill="FFFFFF"/>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0703</w:t>
            </w:r>
          </w:p>
        </w:tc>
        <w:tc>
          <w:tcPr>
            <w:tcW w:w="1276" w:type="dxa"/>
            <w:shd w:val="clear" w:color="000000" w:fill="FFFFFF"/>
            <w:noWrap/>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0230005010</w:t>
            </w:r>
          </w:p>
        </w:tc>
        <w:tc>
          <w:tcPr>
            <w:tcW w:w="709" w:type="dxa"/>
            <w:shd w:val="clear" w:color="000000" w:fill="FFFFFF"/>
            <w:noWrap/>
          </w:tcPr>
          <w:p w:rsidR="009C3ADA" w:rsidRPr="000D3B61"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872BE">
              <w:rPr>
                <w:rFonts w:ascii="Times New Roman" w:eastAsia="Times New Roman" w:hAnsi="Times New Roman" w:cs="Times New Roman"/>
                <w:sz w:val="20"/>
                <w:szCs w:val="20"/>
                <w:lang w:eastAsia="ru-RU"/>
              </w:rPr>
              <w:t>61</w:t>
            </w:r>
            <w:r>
              <w:rPr>
                <w:rFonts w:ascii="Times New Roman" w:eastAsia="Times New Roman" w:hAnsi="Times New Roman" w:cs="Times New Roman"/>
                <w:sz w:val="20"/>
                <w:szCs w:val="20"/>
                <w:lang w:val="en-US" w:eastAsia="ru-RU"/>
              </w:rPr>
              <w:t>4</w:t>
            </w:r>
          </w:p>
        </w:tc>
        <w:tc>
          <w:tcPr>
            <w:tcW w:w="1559" w:type="dxa"/>
            <w:shd w:val="clear" w:color="000000" w:fill="FFFFFF"/>
            <w:noWrap/>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5,0</w:t>
            </w:r>
          </w:p>
        </w:tc>
        <w:tc>
          <w:tcPr>
            <w:tcW w:w="1417" w:type="dxa"/>
            <w:shd w:val="clear" w:color="000000" w:fill="FFFFFF"/>
            <w:noWrap/>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5,0</w:t>
            </w:r>
          </w:p>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shd w:val="clear" w:color="000000" w:fill="FFFFFF"/>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5,0</w:t>
            </w:r>
          </w:p>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shd w:val="clear" w:color="000000" w:fill="FFFFFF"/>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15,0</w:t>
            </w:r>
          </w:p>
        </w:tc>
        <w:tc>
          <w:tcPr>
            <w:tcW w:w="3403" w:type="dxa"/>
            <w:shd w:val="clear" w:color="000000" w:fill="FFFFFF"/>
            <w:noWrap/>
          </w:tcPr>
          <w:p w:rsidR="009C3ADA" w:rsidRPr="005872BE" w:rsidRDefault="00656E2A"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w:t>
            </w:r>
            <w:r w:rsidR="009C3ADA" w:rsidRPr="005872BE">
              <w:rPr>
                <w:rFonts w:ascii="Times New Roman" w:eastAsia="Times New Roman" w:hAnsi="Times New Roman" w:cs="Times New Roman"/>
                <w:sz w:val="20"/>
                <w:szCs w:val="20"/>
                <w:lang w:eastAsia="ru-RU"/>
              </w:rPr>
              <w:t xml:space="preserve"> детей, получивших возможность участия в конференции</w:t>
            </w:r>
            <w:r>
              <w:rPr>
                <w:rFonts w:ascii="Times New Roman" w:eastAsia="Times New Roman" w:hAnsi="Times New Roman" w:cs="Times New Roman"/>
                <w:sz w:val="20"/>
                <w:szCs w:val="20"/>
                <w:lang w:eastAsia="ru-RU"/>
              </w:rPr>
              <w:t>:</w:t>
            </w:r>
            <w:r w:rsidR="009C3ADA" w:rsidRPr="005872BE">
              <w:rPr>
                <w:rFonts w:ascii="Times New Roman" w:eastAsia="Times New Roman" w:hAnsi="Times New Roman" w:cs="Times New Roman"/>
                <w:sz w:val="20"/>
                <w:szCs w:val="20"/>
                <w:lang w:eastAsia="ru-RU"/>
              </w:rPr>
              <w:t xml:space="preserve">  </w:t>
            </w:r>
          </w:p>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5</w:t>
            </w:r>
            <w:r w:rsidR="00656E2A">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656E2A">
              <w:rPr>
                <w:rFonts w:ascii="Times New Roman" w:eastAsia="Times New Roman" w:hAnsi="Times New Roman" w:cs="Times New Roman"/>
                <w:sz w:val="20"/>
                <w:szCs w:val="20"/>
                <w:lang w:eastAsia="ru-RU"/>
              </w:rPr>
              <w:t xml:space="preserve">. – </w:t>
            </w:r>
            <w:r w:rsidR="00165297">
              <w:rPr>
                <w:rFonts w:ascii="Times New Roman" w:eastAsia="Times New Roman" w:hAnsi="Times New Roman" w:cs="Times New Roman"/>
                <w:sz w:val="20"/>
                <w:szCs w:val="20"/>
                <w:lang w:eastAsia="ru-RU"/>
              </w:rPr>
              <w:t>30</w:t>
            </w:r>
            <w:r w:rsidRPr="005872BE">
              <w:rPr>
                <w:rFonts w:ascii="Times New Roman" w:eastAsia="Times New Roman" w:hAnsi="Times New Roman" w:cs="Times New Roman"/>
                <w:sz w:val="20"/>
                <w:szCs w:val="20"/>
                <w:lang w:eastAsia="ru-RU"/>
              </w:rPr>
              <w:t xml:space="preserve"> человек, </w:t>
            </w:r>
          </w:p>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6</w:t>
            </w:r>
            <w:r w:rsidR="00656E2A">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656E2A">
              <w:rPr>
                <w:rFonts w:ascii="Times New Roman" w:eastAsia="Times New Roman" w:hAnsi="Times New Roman" w:cs="Times New Roman"/>
                <w:sz w:val="20"/>
                <w:szCs w:val="20"/>
                <w:lang w:eastAsia="ru-RU"/>
              </w:rPr>
              <w:t xml:space="preserve">. – </w:t>
            </w:r>
            <w:r w:rsidR="00165297">
              <w:rPr>
                <w:rFonts w:ascii="Times New Roman" w:eastAsia="Times New Roman" w:hAnsi="Times New Roman" w:cs="Times New Roman"/>
                <w:sz w:val="20"/>
                <w:szCs w:val="20"/>
                <w:lang w:eastAsia="ru-RU"/>
              </w:rPr>
              <w:t>34</w:t>
            </w:r>
            <w:r w:rsidRPr="005872BE">
              <w:rPr>
                <w:rFonts w:ascii="Times New Roman" w:eastAsia="Times New Roman" w:hAnsi="Times New Roman" w:cs="Times New Roman"/>
                <w:sz w:val="20"/>
                <w:szCs w:val="20"/>
                <w:lang w:eastAsia="ru-RU"/>
              </w:rPr>
              <w:t xml:space="preserve"> человек</w:t>
            </w:r>
            <w:r w:rsidR="00656E2A">
              <w:rPr>
                <w:rFonts w:ascii="Times New Roman" w:eastAsia="Times New Roman" w:hAnsi="Times New Roman" w:cs="Times New Roman"/>
                <w:sz w:val="20"/>
                <w:szCs w:val="20"/>
                <w:lang w:eastAsia="ru-RU"/>
              </w:rPr>
              <w:t>а</w:t>
            </w:r>
            <w:r w:rsidRPr="005872BE">
              <w:rPr>
                <w:rFonts w:ascii="Times New Roman" w:eastAsia="Times New Roman" w:hAnsi="Times New Roman" w:cs="Times New Roman"/>
                <w:sz w:val="20"/>
                <w:szCs w:val="20"/>
                <w:lang w:eastAsia="ru-RU"/>
              </w:rPr>
              <w:t>,</w:t>
            </w:r>
          </w:p>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7</w:t>
            </w:r>
            <w:r w:rsidR="00656E2A">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656E2A">
              <w:rPr>
                <w:rFonts w:ascii="Times New Roman" w:eastAsia="Times New Roman" w:hAnsi="Times New Roman" w:cs="Times New Roman"/>
                <w:sz w:val="20"/>
                <w:szCs w:val="20"/>
                <w:lang w:eastAsia="ru-RU"/>
              </w:rPr>
              <w:t>.</w:t>
            </w:r>
            <w:r w:rsidRPr="005872BE">
              <w:rPr>
                <w:rFonts w:ascii="Times New Roman" w:eastAsia="Times New Roman" w:hAnsi="Times New Roman" w:cs="Times New Roman"/>
                <w:sz w:val="20"/>
                <w:szCs w:val="20"/>
                <w:lang w:eastAsia="ru-RU"/>
              </w:rPr>
              <w:t xml:space="preserve"> – </w:t>
            </w:r>
            <w:r w:rsidR="00165297">
              <w:rPr>
                <w:rFonts w:ascii="Times New Roman" w:eastAsia="Times New Roman" w:hAnsi="Times New Roman" w:cs="Times New Roman"/>
                <w:sz w:val="20"/>
                <w:szCs w:val="20"/>
                <w:lang w:eastAsia="ru-RU"/>
              </w:rPr>
              <w:t>36</w:t>
            </w:r>
            <w:r w:rsidRPr="005872BE">
              <w:rPr>
                <w:rFonts w:ascii="Times New Roman" w:eastAsia="Times New Roman" w:hAnsi="Times New Roman" w:cs="Times New Roman"/>
                <w:sz w:val="20"/>
                <w:szCs w:val="20"/>
                <w:lang w:eastAsia="ru-RU"/>
              </w:rPr>
              <w:t xml:space="preserve"> человек.</w:t>
            </w:r>
          </w:p>
        </w:tc>
      </w:tr>
      <w:tr w:rsidR="009C3ADA" w:rsidRPr="005872BE" w:rsidTr="00A00245">
        <w:trPr>
          <w:trHeight w:val="960"/>
        </w:trPr>
        <w:tc>
          <w:tcPr>
            <w:tcW w:w="562" w:type="dxa"/>
            <w:shd w:val="clear" w:color="000000" w:fill="FFFFFF"/>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3</w:t>
            </w:r>
            <w:r w:rsidR="00E858A3">
              <w:rPr>
                <w:rFonts w:ascii="Times New Roman" w:eastAsia="Times New Roman" w:hAnsi="Times New Roman" w:cs="Times New Roman"/>
                <w:sz w:val="20"/>
                <w:szCs w:val="20"/>
                <w:lang w:eastAsia="ru-RU"/>
              </w:rPr>
              <w:t>.</w:t>
            </w:r>
          </w:p>
        </w:tc>
        <w:tc>
          <w:tcPr>
            <w:tcW w:w="2665" w:type="dxa"/>
            <w:shd w:val="clear" w:color="000000" w:fill="FFFFFF"/>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b/>
                <w:sz w:val="20"/>
                <w:szCs w:val="20"/>
                <w:lang w:eastAsia="ru-RU"/>
              </w:rPr>
              <w:t>Мероприятие 2.1</w:t>
            </w:r>
            <w:r>
              <w:rPr>
                <w:rFonts w:ascii="Times New Roman" w:eastAsia="Times New Roman" w:hAnsi="Times New Roman" w:cs="Times New Roman"/>
                <w:b/>
                <w:sz w:val="20"/>
                <w:szCs w:val="20"/>
                <w:lang w:eastAsia="ru-RU"/>
              </w:rPr>
              <w:t>1</w:t>
            </w:r>
            <w:r w:rsidRPr="005872BE">
              <w:rPr>
                <w:rFonts w:ascii="Times New Roman" w:eastAsia="Times New Roman" w:hAnsi="Times New Roman" w:cs="Times New Roman"/>
                <w:b/>
                <w:sz w:val="20"/>
                <w:szCs w:val="20"/>
                <w:lang w:eastAsia="ru-RU"/>
              </w:rPr>
              <w:t>:</w:t>
            </w:r>
          </w:p>
          <w:p w:rsidR="009C3ADA" w:rsidRPr="005872BE" w:rsidRDefault="009C3ADA"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 xml:space="preserve">Проведение районного </w:t>
            </w:r>
            <w:r w:rsidR="00656E2A">
              <w:rPr>
                <w:rFonts w:ascii="Times New Roman" w:eastAsia="Times New Roman" w:hAnsi="Times New Roman" w:cs="Times New Roman"/>
                <w:sz w:val="20"/>
                <w:szCs w:val="20"/>
                <w:lang w:eastAsia="ru-RU"/>
              </w:rPr>
              <w:t>фото</w:t>
            </w:r>
            <w:r w:rsidRPr="005872BE">
              <w:rPr>
                <w:rFonts w:ascii="Times New Roman" w:eastAsia="Times New Roman" w:hAnsi="Times New Roman" w:cs="Times New Roman"/>
                <w:sz w:val="20"/>
                <w:szCs w:val="20"/>
                <w:lang w:eastAsia="ru-RU"/>
              </w:rPr>
              <w:t>конкурса «Моя малая Родина. Место, где хочется жить</w:t>
            </w:r>
            <w:r w:rsidR="00656E2A">
              <w:rPr>
                <w:rFonts w:ascii="Times New Roman" w:eastAsia="Times New Roman" w:hAnsi="Times New Roman" w:cs="Times New Roman"/>
                <w:sz w:val="20"/>
                <w:szCs w:val="20"/>
                <w:lang w:eastAsia="ru-RU"/>
              </w:rPr>
              <w:t>!</w:t>
            </w:r>
            <w:r w:rsidRPr="005872BE">
              <w:rPr>
                <w:rFonts w:ascii="Times New Roman" w:eastAsia="Times New Roman" w:hAnsi="Times New Roman" w:cs="Times New Roman"/>
                <w:sz w:val="20"/>
                <w:szCs w:val="20"/>
                <w:lang w:eastAsia="ru-RU"/>
              </w:rPr>
              <w:t>»</w:t>
            </w:r>
          </w:p>
        </w:tc>
        <w:tc>
          <w:tcPr>
            <w:tcW w:w="850" w:type="dxa"/>
            <w:shd w:val="clear" w:color="000000" w:fill="FFFFFF"/>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0703</w:t>
            </w:r>
          </w:p>
        </w:tc>
        <w:tc>
          <w:tcPr>
            <w:tcW w:w="1276" w:type="dxa"/>
            <w:shd w:val="clear" w:color="000000" w:fill="FFFFFF"/>
            <w:noWrap/>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0230005010</w:t>
            </w:r>
          </w:p>
        </w:tc>
        <w:tc>
          <w:tcPr>
            <w:tcW w:w="709" w:type="dxa"/>
            <w:shd w:val="clear" w:color="000000" w:fill="FFFFFF"/>
            <w:noWrap/>
          </w:tcPr>
          <w:p w:rsidR="009C3ADA" w:rsidRPr="00656E2A"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61</w:t>
            </w:r>
            <w:r w:rsidRPr="00656E2A">
              <w:rPr>
                <w:rFonts w:ascii="Times New Roman" w:eastAsia="Times New Roman" w:hAnsi="Times New Roman" w:cs="Times New Roman"/>
                <w:sz w:val="20"/>
                <w:szCs w:val="20"/>
                <w:lang w:eastAsia="ru-RU"/>
              </w:rPr>
              <w:t>4</w:t>
            </w:r>
          </w:p>
        </w:tc>
        <w:tc>
          <w:tcPr>
            <w:tcW w:w="1559" w:type="dxa"/>
            <w:shd w:val="clear" w:color="000000" w:fill="FFFFFF"/>
            <w:noWrap/>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10,0</w:t>
            </w:r>
          </w:p>
        </w:tc>
        <w:tc>
          <w:tcPr>
            <w:tcW w:w="1417" w:type="dxa"/>
            <w:shd w:val="clear" w:color="000000" w:fill="FFFFFF"/>
            <w:noWrap/>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10,0</w:t>
            </w:r>
          </w:p>
        </w:tc>
        <w:tc>
          <w:tcPr>
            <w:tcW w:w="1134" w:type="dxa"/>
            <w:shd w:val="clear" w:color="000000" w:fill="FFFFFF"/>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10,0</w:t>
            </w:r>
          </w:p>
        </w:tc>
        <w:tc>
          <w:tcPr>
            <w:tcW w:w="1134" w:type="dxa"/>
            <w:shd w:val="clear" w:color="000000" w:fill="FFFFFF"/>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30,0</w:t>
            </w:r>
          </w:p>
        </w:tc>
        <w:tc>
          <w:tcPr>
            <w:tcW w:w="3403" w:type="dxa"/>
            <w:shd w:val="clear" w:color="000000" w:fill="FFFFFF"/>
            <w:noWrap/>
          </w:tcPr>
          <w:p w:rsidR="009C3ADA" w:rsidRPr="005872BE" w:rsidRDefault="00656E2A"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w:t>
            </w:r>
            <w:r w:rsidR="009C3ADA" w:rsidRPr="005872BE">
              <w:rPr>
                <w:rFonts w:ascii="Times New Roman" w:eastAsia="Times New Roman" w:hAnsi="Times New Roman" w:cs="Times New Roman"/>
                <w:sz w:val="20"/>
                <w:szCs w:val="20"/>
                <w:lang w:eastAsia="ru-RU"/>
              </w:rPr>
              <w:t xml:space="preserve"> детей, получивших возможность участия в </w:t>
            </w:r>
            <w:r>
              <w:rPr>
                <w:rFonts w:ascii="Times New Roman" w:eastAsia="Times New Roman" w:hAnsi="Times New Roman" w:cs="Times New Roman"/>
                <w:sz w:val="20"/>
                <w:szCs w:val="20"/>
                <w:lang w:eastAsia="ru-RU"/>
              </w:rPr>
              <w:t>фото</w:t>
            </w:r>
            <w:r w:rsidR="009C3ADA" w:rsidRPr="005872BE">
              <w:rPr>
                <w:rFonts w:ascii="Times New Roman" w:eastAsia="Times New Roman" w:hAnsi="Times New Roman" w:cs="Times New Roman"/>
                <w:sz w:val="20"/>
                <w:szCs w:val="20"/>
                <w:lang w:eastAsia="ru-RU"/>
              </w:rPr>
              <w:t>конкурсе</w:t>
            </w:r>
            <w:r>
              <w:rPr>
                <w:rFonts w:ascii="Times New Roman" w:eastAsia="Times New Roman" w:hAnsi="Times New Roman" w:cs="Times New Roman"/>
                <w:sz w:val="20"/>
                <w:szCs w:val="20"/>
                <w:lang w:eastAsia="ru-RU"/>
              </w:rPr>
              <w:t>:</w:t>
            </w:r>
            <w:r w:rsidR="009C3ADA" w:rsidRPr="005872BE">
              <w:rPr>
                <w:rFonts w:ascii="Times New Roman" w:eastAsia="Times New Roman" w:hAnsi="Times New Roman" w:cs="Times New Roman"/>
                <w:sz w:val="20"/>
                <w:szCs w:val="20"/>
                <w:lang w:eastAsia="ru-RU"/>
              </w:rPr>
              <w:t xml:space="preserve"> </w:t>
            </w:r>
          </w:p>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5</w:t>
            </w:r>
            <w:r w:rsidR="00656E2A">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656E2A">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90</w:t>
            </w:r>
            <w:r w:rsidRPr="005872BE">
              <w:rPr>
                <w:rFonts w:ascii="Times New Roman" w:eastAsia="Times New Roman" w:hAnsi="Times New Roman" w:cs="Times New Roman"/>
                <w:sz w:val="20"/>
                <w:szCs w:val="20"/>
                <w:lang w:eastAsia="ru-RU"/>
              </w:rPr>
              <w:t xml:space="preserve"> человек, </w:t>
            </w:r>
          </w:p>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6</w:t>
            </w:r>
            <w:r w:rsidRPr="005872BE">
              <w:rPr>
                <w:rFonts w:ascii="Times New Roman" w:eastAsia="Times New Roman" w:hAnsi="Times New Roman" w:cs="Times New Roman"/>
                <w:sz w:val="20"/>
                <w:szCs w:val="20"/>
                <w:lang w:eastAsia="ru-RU"/>
              </w:rPr>
              <w:t xml:space="preserve"> г</w:t>
            </w:r>
            <w:r w:rsidR="00656E2A">
              <w:rPr>
                <w:rFonts w:ascii="Times New Roman" w:eastAsia="Times New Roman" w:hAnsi="Times New Roman" w:cs="Times New Roman"/>
                <w:sz w:val="20"/>
                <w:szCs w:val="20"/>
                <w:lang w:eastAsia="ru-RU"/>
              </w:rPr>
              <w:t xml:space="preserve">. – </w:t>
            </w:r>
            <w:r w:rsidR="00ED650A">
              <w:rPr>
                <w:rFonts w:ascii="Times New Roman" w:eastAsia="Times New Roman" w:hAnsi="Times New Roman" w:cs="Times New Roman"/>
                <w:sz w:val="20"/>
                <w:szCs w:val="20"/>
                <w:lang w:eastAsia="ru-RU"/>
              </w:rPr>
              <w:t>110</w:t>
            </w:r>
            <w:r>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человек,</w:t>
            </w:r>
          </w:p>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7</w:t>
            </w:r>
            <w:r w:rsidRPr="005872BE">
              <w:rPr>
                <w:rFonts w:ascii="Times New Roman" w:eastAsia="Times New Roman" w:hAnsi="Times New Roman" w:cs="Times New Roman"/>
                <w:sz w:val="20"/>
                <w:szCs w:val="20"/>
                <w:lang w:eastAsia="ru-RU"/>
              </w:rPr>
              <w:t xml:space="preserve"> г</w:t>
            </w:r>
            <w:r w:rsidR="00656E2A">
              <w:rPr>
                <w:rFonts w:ascii="Times New Roman" w:eastAsia="Times New Roman" w:hAnsi="Times New Roman" w:cs="Times New Roman"/>
                <w:sz w:val="20"/>
                <w:szCs w:val="20"/>
                <w:lang w:eastAsia="ru-RU"/>
              </w:rPr>
              <w:t xml:space="preserve">. – </w:t>
            </w:r>
            <w:r w:rsidR="00ED650A">
              <w:rPr>
                <w:rFonts w:ascii="Times New Roman" w:eastAsia="Times New Roman" w:hAnsi="Times New Roman" w:cs="Times New Roman"/>
                <w:sz w:val="20"/>
                <w:szCs w:val="20"/>
                <w:lang w:eastAsia="ru-RU"/>
              </w:rPr>
              <w:t>120</w:t>
            </w:r>
            <w:r w:rsidRPr="005872BE">
              <w:rPr>
                <w:rFonts w:ascii="Times New Roman" w:eastAsia="Times New Roman" w:hAnsi="Times New Roman" w:cs="Times New Roman"/>
                <w:sz w:val="20"/>
                <w:szCs w:val="20"/>
                <w:lang w:eastAsia="ru-RU"/>
              </w:rPr>
              <w:t xml:space="preserve"> человек.</w:t>
            </w:r>
          </w:p>
        </w:tc>
      </w:tr>
      <w:tr w:rsidR="009C3ADA" w:rsidRPr="005872BE" w:rsidTr="00A00245">
        <w:trPr>
          <w:trHeight w:val="1030"/>
        </w:trPr>
        <w:tc>
          <w:tcPr>
            <w:tcW w:w="562" w:type="dxa"/>
            <w:shd w:val="clear" w:color="000000" w:fill="FFFFFF"/>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4</w:t>
            </w:r>
            <w:r w:rsidRPr="005872BE">
              <w:rPr>
                <w:rFonts w:ascii="Times New Roman" w:eastAsia="Times New Roman" w:hAnsi="Times New Roman" w:cs="Times New Roman"/>
                <w:sz w:val="20"/>
                <w:szCs w:val="20"/>
                <w:lang w:eastAsia="ru-RU"/>
              </w:rPr>
              <w:t>.</w:t>
            </w:r>
          </w:p>
        </w:tc>
        <w:tc>
          <w:tcPr>
            <w:tcW w:w="2665" w:type="dxa"/>
            <w:shd w:val="clear" w:color="000000" w:fill="FFFFFF"/>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b/>
                <w:sz w:val="20"/>
                <w:szCs w:val="20"/>
                <w:lang w:eastAsia="ru-RU"/>
              </w:rPr>
              <w:t>Мероприятие 2.1</w:t>
            </w:r>
            <w:r>
              <w:rPr>
                <w:rFonts w:ascii="Times New Roman" w:eastAsia="Times New Roman" w:hAnsi="Times New Roman" w:cs="Times New Roman"/>
                <w:b/>
                <w:sz w:val="20"/>
                <w:szCs w:val="20"/>
                <w:lang w:eastAsia="ru-RU"/>
              </w:rPr>
              <w:t>2</w:t>
            </w:r>
            <w:r w:rsidRPr="005872BE">
              <w:rPr>
                <w:rFonts w:ascii="Times New Roman" w:eastAsia="Times New Roman" w:hAnsi="Times New Roman" w:cs="Times New Roman"/>
                <w:b/>
                <w:sz w:val="20"/>
                <w:szCs w:val="20"/>
                <w:lang w:eastAsia="ru-RU"/>
              </w:rPr>
              <w:t>:</w:t>
            </w:r>
          </w:p>
          <w:p w:rsidR="009C3ADA" w:rsidRPr="00E82B81"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2B81">
              <w:rPr>
                <w:rFonts w:ascii="Times New Roman" w:eastAsia="Times New Roman" w:hAnsi="Times New Roman" w:cs="Times New Roman"/>
                <w:sz w:val="20"/>
                <w:szCs w:val="20"/>
                <w:lang w:eastAsia="ru-RU"/>
              </w:rPr>
              <w:t>Проведение торжественного посвящения обучающихся в «Движение первых»</w:t>
            </w:r>
            <w:r w:rsidR="00C135E2">
              <w:rPr>
                <w:rFonts w:ascii="Times New Roman" w:eastAsia="Times New Roman" w:hAnsi="Times New Roman" w:cs="Times New Roman"/>
                <w:sz w:val="20"/>
                <w:szCs w:val="20"/>
                <w:lang w:eastAsia="ru-RU"/>
              </w:rPr>
              <w:t>.</w:t>
            </w:r>
          </w:p>
        </w:tc>
        <w:tc>
          <w:tcPr>
            <w:tcW w:w="850" w:type="dxa"/>
            <w:shd w:val="clear" w:color="000000" w:fill="FFFFFF"/>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0703</w:t>
            </w:r>
          </w:p>
        </w:tc>
        <w:tc>
          <w:tcPr>
            <w:tcW w:w="1276" w:type="dxa"/>
            <w:shd w:val="clear" w:color="000000" w:fill="FFFFFF"/>
            <w:noWrap/>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0230005010</w:t>
            </w:r>
          </w:p>
        </w:tc>
        <w:tc>
          <w:tcPr>
            <w:tcW w:w="709" w:type="dxa"/>
            <w:shd w:val="clear" w:color="000000" w:fill="FFFFFF"/>
            <w:noWrap/>
          </w:tcPr>
          <w:p w:rsidR="009C3ADA" w:rsidRPr="00656E2A"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61</w:t>
            </w:r>
            <w:r w:rsidRPr="00656E2A">
              <w:rPr>
                <w:rFonts w:ascii="Times New Roman" w:eastAsia="Times New Roman" w:hAnsi="Times New Roman" w:cs="Times New Roman"/>
                <w:sz w:val="20"/>
                <w:szCs w:val="20"/>
                <w:lang w:eastAsia="ru-RU"/>
              </w:rPr>
              <w:t>4</w:t>
            </w:r>
          </w:p>
        </w:tc>
        <w:tc>
          <w:tcPr>
            <w:tcW w:w="1559" w:type="dxa"/>
            <w:shd w:val="clear" w:color="000000" w:fill="FFFFFF"/>
            <w:noWrap/>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5,0</w:t>
            </w:r>
          </w:p>
        </w:tc>
        <w:tc>
          <w:tcPr>
            <w:tcW w:w="1417" w:type="dxa"/>
            <w:shd w:val="clear" w:color="000000" w:fill="FFFFFF"/>
            <w:noWrap/>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5,0</w:t>
            </w:r>
          </w:p>
        </w:tc>
        <w:tc>
          <w:tcPr>
            <w:tcW w:w="1134" w:type="dxa"/>
            <w:shd w:val="clear" w:color="000000" w:fill="FFFFFF"/>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5,0</w:t>
            </w:r>
          </w:p>
        </w:tc>
        <w:tc>
          <w:tcPr>
            <w:tcW w:w="1134" w:type="dxa"/>
            <w:shd w:val="clear" w:color="000000" w:fill="FFFFFF"/>
          </w:tcPr>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15,0</w:t>
            </w:r>
          </w:p>
        </w:tc>
        <w:tc>
          <w:tcPr>
            <w:tcW w:w="3403" w:type="dxa"/>
            <w:shd w:val="clear" w:color="000000" w:fill="FFFFFF"/>
            <w:noWrap/>
          </w:tcPr>
          <w:p w:rsidR="009C3ADA" w:rsidRPr="005872BE" w:rsidRDefault="00C135E2"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Количество </w:t>
            </w:r>
            <w:r w:rsidR="009C3ADA" w:rsidRPr="005872BE">
              <w:rPr>
                <w:rFonts w:ascii="Times New Roman" w:eastAsia="Times New Roman" w:hAnsi="Times New Roman" w:cs="Times New Roman"/>
                <w:sz w:val="20"/>
                <w:szCs w:val="20"/>
                <w:lang w:eastAsia="ru-RU"/>
              </w:rPr>
              <w:t xml:space="preserve">детей, </w:t>
            </w:r>
            <w:r w:rsidR="009C3ADA">
              <w:rPr>
                <w:rFonts w:ascii="Times New Roman" w:eastAsia="Times New Roman" w:hAnsi="Times New Roman" w:cs="Times New Roman"/>
                <w:sz w:val="20"/>
                <w:szCs w:val="20"/>
                <w:lang w:eastAsia="ru-RU"/>
              </w:rPr>
              <w:t xml:space="preserve">посвященных </w:t>
            </w:r>
            <w:r w:rsidR="009C3ADA" w:rsidRPr="005872BE">
              <w:rPr>
                <w:rFonts w:ascii="Times New Roman" w:eastAsia="Times New Roman" w:hAnsi="Times New Roman" w:cs="Times New Roman"/>
                <w:sz w:val="20"/>
                <w:szCs w:val="20"/>
                <w:lang w:eastAsia="ru-RU"/>
              </w:rPr>
              <w:t xml:space="preserve">в </w:t>
            </w:r>
            <w:r w:rsidR="009C3ADA">
              <w:rPr>
                <w:rFonts w:ascii="Times New Roman" w:eastAsia="Times New Roman" w:hAnsi="Times New Roman" w:cs="Times New Roman"/>
                <w:sz w:val="20"/>
                <w:szCs w:val="20"/>
                <w:lang w:eastAsia="ru-RU"/>
              </w:rPr>
              <w:t>«Движение первых»</w:t>
            </w:r>
            <w:r>
              <w:rPr>
                <w:rFonts w:ascii="Times New Roman" w:eastAsia="Times New Roman" w:hAnsi="Times New Roman" w:cs="Times New Roman"/>
                <w:sz w:val="20"/>
                <w:szCs w:val="20"/>
                <w:lang w:eastAsia="ru-RU"/>
              </w:rPr>
              <w:t>:</w:t>
            </w:r>
            <w:r w:rsidR="009C3ADA" w:rsidRPr="005872BE">
              <w:rPr>
                <w:rFonts w:ascii="Times New Roman" w:eastAsia="Times New Roman" w:hAnsi="Times New Roman" w:cs="Times New Roman"/>
                <w:sz w:val="20"/>
                <w:szCs w:val="20"/>
                <w:lang w:eastAsia="ru-RU"/>
              </w:rPr>
              <w:t xml:space="preserve">        </w:t>
            </w:r>
          </w:p>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sidR="00C135E2">
              <w:rPr>
                <w:rFonts w:ascii="Times New Roman" w:eastAsia="Times New Roman" w:hAnsi="Times New Roman" w:cs="Times New Roman"/>
                <w:sz w:val="20"/>
                <w:szCs w:val="20"/>
                <w:lang w:eastAsia="ru-RU"/>
              </w:rPr>
              <w:t xml:space="preserve">5 </w:t>
            </w:r>
            <w:r w:rsidRPr="005872BE">
              <w:rPr>
                <w:rFonts w:ascii="Times New Roman" w:eastAsia="Times New Roman" w:hAnsi="Times New Roman" w:cs="Times New Roman"/>
                <w:sz w:val="20"/>
                <w:szCs w:val="20"/>
                <w:lang w:eastAsia="ru-RU"/>
              </w:rPr>
              <w:t>г</w:t>
            </w:r>
            <w:r w:rsidR="00C135E2">
              <w:rPr>
                <w:rFonts w:ascii="Times New Roman" w:eastAsia="Times New Roman" w:hAnsi="Times New Roman" w:cs="Times New Roman"/>
                <w:sz w:val="20"/>
                <w:szCs w:val="20"/>
                <w:lang w:eastAsia="ru-RU"/>
              </w:rPr>
              <w:t xml:space="preserve">. – </w:t>
            </w:r>
            <w:r w:rsidRPr="005872BE">
              <w:rPr>
                <w:rFonts w:ascii="Times New Roman" w:eastAsia="Times New Roman" w:hAnsi="Times New Roman" w:cs="Times New Roman"/>
                <w:sz w:val="20"/>
                <w:szCs w:val="20"/>
                <w:lang w:eastAsia="ru-RU"/>
              </w:rPr>
              <w:t xml:space="preserve">100 человек, </w:t>
            </w:r>
          </w:p>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sidR="00C135E2">
              <w:rPr>
                <w:rFonts w:ascii="Times New Roman" w:eastAsia="Times New Roman" w:hAnsi="Times New Roman" w:cs="Times New Roman"/>
                <w:sz w:val="20"/>
                <w:szCs w:val="20"/>
                <w:lang w:eastAsia="ru-RU"/>
              </w:rPr>
              <w:t xml:space="preserve">6 </w:t>
            </w:r>
            <w:r w:rsidRPr="005872BE">
              <w:rPr>
                <w:rFonts w:ascii="Times New Roman" w:eastAsia="Times New Roman" w:hAnsi="Times New Roman" w:cs="Times New Roman"/>
                <w:sz w:val="20"/>
                <w:szCs w:val="20"/>
                <w:lang w:eastAsia="ru-RU"/>
              </w:rPr>
              <w:t>г</w:t>
            </w:r>
            <w:r w:rsidR="00C135E2">
              <w:rPr>
                <w:rFonts w:ascii="Times New Roman" w:eastAsia="Times New Roman" w:hAnsi="Times New Roman" w:cs="Times New Roman"/>
                <w:sz w:val="20"/>
                <w:szCs w:val="20"/>
                <w:lang w:eastAsia="ru-RU"/>
              </w:rPr>
              <w:t>. – 11</w:t>
            </w:r>
            <w:r w:rsidRPr="005872BE">
              <w:rPr>
                <w:rFonts w:ascii="Times New Roman" w:eastAsia="Times New Roman" w:hAnsi="Times New Roman" w:cs="Times New Roman"/>
                <w:sz w:val="20"/>
                <w:szCs w:val="20"/>
                <w:lang w:eastAsia="ru-RU"/>
              </w:rPr>
              <w:t>0 человек,</w:t>
            </w:r>
          </w:p>
          <w:p w:rsidR="009C3ADA" w:rsidRPr="005872BE" w:rsidRDefault="009C3ADA"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sidR="00C135E2">
              <w:rPr>
                <w:rFonts w:ascii="Times New Roman" w:eastAsia="Times New Roman" w:hAnsi="Times New Roman" w:cs="Times New Roman"/>
                <w:sz w:val="20"/>
                <w:szCs w:val="20"/>
                <w:lang w:eastAsia="ru-RU"/>
              </w:rPr>
              <w:t xml:space="preserve">7 </w:t>
            </w:r>
            <w:r w:rsidRPr="005872BE">
              <w:rPr>
                <w:rFonts w:ascii="Times New Roman" w:eastAsia="Times New Roman" w:hAnsi="Times New Roman" w:cs="Times New Roman"/>
                <w:sz w:val="20"/>
                <w:szCs w:val="20"/>
                <w:lang w:eastAsia="ru-RU"/>
              </w:rPr>
              <w:t>г</w:t>
            </w:r>
            <w:r w:rsidR="00C135E2">
              <w:rPr>
                <w:rFonts w:ascii="Times New Roman" w:eastAsia="Times New Roman" w:hAnsi="Times New Roman" w:cs="Times New Roman"/>
                <w:sz w:val="20"/>
                <w:szCs w:val="20"/>
                <w:lang w:eastAsia="ru-RU"/>
              </w:rPr>
              <w:t>. – 11</w:t>
            </w:r>
            <w:r w:rsidRPr="005872BE">
              <w:rPr>
                <w:rFonts w:ascii="Times New Roman" w:eastAsia="Times New Roman" w:hAnsi="Times New Roman" w:cs="Times New Roman"/>
                <w:sz w:val="20"/>
                <w:szCs w:val="20"/>
                <w:lang w:eastAsia="ru-RU"/>
              </w:rPr>
              <w:t>5 человек.</w:t>
            </w:r>
          </w:p>
        </w:tc>
      </w:tr>
      <w:tr w:rsidR="009A5B5B" w:rsidRPr="005872BE" w:rsidTr="00A00245">
        <w:trPr>
          <w:trHeight w:val="350"/>
        </w:trPr>
        <w:tc>
          <w:tcPr>
            <w:tcW w:w="562" w:type="dxa"/>
            <w:shd w:val="clear" w:color="000000" w:fill="FFFFFF"/>
          </w:tcPr>
          <w:p w:rsidR="009A5B5B" w:rsidRPr="00E858A3"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E858A3">
              <w:rPr>
                <w:rFonts w:ascii="Times New Roman" w:eastAsia="Times New Roman" w:hAnsi="Times New Roman" w:cs="Times New Roman"/>
                <w:color w:val="000000" w:themeColor="text1"/>
                <w:sz w:val="20"/>
                <w:szCs w:val="20"/>
                <w:lang w:eastAsia="ru-RU"/>
              </w:rPr>
              <w:t>15.</w:t>
            </w:r>
          </w:p>
        </w:tc>
        <w:tc>
          <w:tcPr>
            <w:tcW w:w="2665" w:type="dxa"/>
            <w:shd w:val="clear" w:color="000000" w:fill="FFFFFF"/>
          </w:tcPr>
          <w:p w:rsidR="009A5B5B" w:rsidRPr="00E858A3"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E858A3">
              <w:rPr>
                <w:rFonts w:ascii="Times New Roman" w:eastAsia="Times New Roman" w:hAnsi="Times New Roman" w:cs="Times New Roman"/>
                <w:b/>
                <w:color w:val="000000" w:themeColor="text1"/>
                <w:sz w:val="20"/>
                <w:szCs w:val="20"/>
                <w:lang w:eastAsia="ru-RU"/>
              </w:rPr>
              <w:t>Мероприятие 2.13:</w:t>
            </w:r>
          </w:p>
          <w:p w:rsidR="009A5B5B" w:rsidRPr="00E858A3" w:rsidRDefault="009A5B5B" w:rsidP="00A00245">
            <w:pPr>
              <w:tabs>
                <w:tab w:val="left" w:pos="426"/>
              </w:tabs>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E858A3">
              <w:rPr>
                <w:rFonts w:ascii="Times New Roman" w:eastAsia="Times New Roman" w:hAnsi="Times New Roman" w:cs="Times New Roman"/>
                <w:color w:val="000000" w:themeColor="text1"/>
                <w:sz w:val="20"/>
                <w:szCs w:val="20"/>
                <w:lang w:eastAsia="ru-RU"/>
              </w:rPr>
              <w:t xml:space="preserve">Проведение </w:t>
            </w:r>
            <w:r w:rsidRPr="00E858A3">
              <w:rPr>
                <w:rFonts w:ascii="Times New Roman" w:eastAsia="Times New Roman" w:hAnsi="Times New Roman" w:cs="Times New Roman"/>
                <w:color w:val="000000" w:themeColor="text1"/>
                <w:sz w:val="20"/>
                <w:szCs w:val="20"/>
                <w:lang w:eastAsia="ru-RU"/>
              </w:rPr>
              <w:lastRenderedPageBreak/>
              <w:t>муниципального этапа Всероссийского проекта «Вызов первых»</w:t>
            </w:r>
          </w:p>
        </w:tc>
        <w:tc>
          <w:tcPr>
            <w:tcW w:w="850" w:type="dxa"/>
            <w:shd w:val="clear" w:color="000000" w:fill="FFFFFF"/>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lastRenderedPageBreak/>
              <w:t xml:space="preserve"> УО</w:t>
            </w:r>
          </w:p>
        </w:tc>
        <w:tc>
          <w:tcPr>
            <w:tcW w:w="708" w:type="dxa"/>
            <w:shd w:val="clear" w:color="000000" w:fill="FFFFFF"/>
            <w:noWrap/>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075</w:t>
            </w:r>
          </w:p>
        </w:tc>
        <w:tc>
          <w:tcPr>
            <w:tcW w:w="709" w:type="dxa"/>
            <w:shd w:val="clear" w:color="000000" w:fill="FFFFFF"/>
            <w:noWrap/>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0703</w:t>
            </w:r>
          </w:p>
        </w:tc>
        <w:tc>
          <w:tcPr>
            <w:tcW w:w="1276" w:type="dxa"/>
            <w:shd w:val="clear" w:color="000000" w:fill="FFFFFF"/>
            <w:noWrap/>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0230005010</w:t>
            </w:r>
          </w:p>
        </w:tc>
        <w:tc>
          <w:tcPr>
            <w:tcW w:w="709" w:type="dxa"/>
            <w:shd w:val="clear" w:color="000000" w:fill="FFFFFF"/>
            <w:noWrap/>
          </w:tcPr>
          <w:p w:rsidR="009A5B5B" w:rsidRPr="000D3B61"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872BE">
              <w:rPr>
                <w:rFonts w:ascii="Times New Roman" w:hAnsi="Times New Roman" w:cs="Times New Roman"/>
                <w:sz w:val="20"/>
                <w:szCs w:val="20"/>
              </w:rPr>
              <w:t>61</w:t>
            </w:r>
            <w:r>
              <w:rPr>
                <w:rFonts w:ascii="Times New Roman" w:hAnsi="Times New Roman" w:cs="Times New Roman"/>
                <w:sz w:val="20"/>
                <w:szCs w:val="20"/>
                <w:lang w:val="en-US"/>
              </w:rPr>
              <w:t>4</w:t>
            </w:r>
          </w:p>
        </w:tc>
        <w:tc>
          <w:tcPr>
            <w:tcW w:w="1559" w:type="dxa"/>
            <w:shd w:val="clear" w:color="000000" w:fill="FFFFFF"/>
            <w:noWrap/>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5</w:t>
            </w:r>
            <w:r w:rsidRPr="005872BE">
              <w:rPr>
                <w:rFonts w:ascii="Times New Roman" w:hAnsi="Times New Roman" w:cs="Times New Roman"/>
                <w:sz w:val="20"/>
                <w:szCs w:val="20"/>
              </w:rPr>
              <w:t>,0</w:t>
            </w:r>
          </w:p>
        </w:tc>
        <w:tc>
          <w:tcPr>
            <w:tcW w:w="1417" w:type="dxa"/>
            <w:shd w:val="clear" w:color="000000" w:fill="FFFFFF"/>
            <w:noWrap/>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5</w:t>
            </w:r>
            <w:r w:rsidRPr="005872BE">
              <w:rPr>
                <w:rFonts w:ascii="Times New Roman" w:hAnsi="Times New Roman" w:cs="Times New Roman"/>
                <w:sz w:val="20"/>
                <w:szCs w:val="20"/>
              </w:rPr>
              <w:t>,0</w:t>
            </w:r>
          </w:p>
        </w:tc>
        <w:tc>
          <w:tcPr>
            <w:tcW w:w="1134" w:type="dxa"/>
            <w:shd w:val="clear" w:color="000000" w:fill="FFFFFF"/>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5</w:t>
            </w:r>
            <w:r w:rsidRPr="005872BE">
              <w:rPr>
                <w:rFonts w:ascii="Times New Roman" w:hAnsi="Times New Roman" w:cs="Times New Roman"/>
                <w:sz w:val="20"/>
                <w:szCs w:val="20"/>
              </w:rPr>
              <w:t>,0</w:t>
            </w:r>
          </w:p>
        </w:tc>
        <w:tc>
          <w:tcPr>
            <w:tcW w:w="1134" w:type="dxa"/>
            <w:shd w:val="clear" w:color="000000" w:fill="FFFFFF"/>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15</w:t>
            </w:r>
            <w:r w:rsidRPr="005872BE">
              <w:rPr>
                <w:rFonts w:ascii="Times New Roman" w:hAnsi="Times New Roman" w:cs="Times New Roman"/>
                <w:sz w:val="20"/>
                <w:szCs w:val="20"/>
              </w:rPr>
              <w:t>,0</w:t>
            </w:r>
          </w:p>
        </w:tc>
        <w:tc>
          <w:tcPr>
            <w:tcW w:w="3403" w:type="dxa"/>
            <w:shd w:val="clear" w:color="000000" w:fill="FFFFFF"/>
            <w:noWrap/>
          </w:tcPr>
          <w:p w:rsidR="009A5B5B" w:rsidRPr="005872BE" w:rsidRDefault="009A5B5B"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w:t>
            </w:r>
            <w:r w:rsidRPr="005872BE">
              <w:rPr>
                <w:rFonts w:ascii="Times New Roman" w:eastAsia="Times New Roman" w:hAnsi="Times New Roman" w:cs="Times New Roman"/>
                <w:sz w:val="20"/>
                <w:szCs w:val="20"/>
                <w:lang w:eastAsia="ru-RU"/>
              </w:rPr>
              <w:t xml:space="preserve"> детей, получивших возможность участия в </w:t>
            </w:r>
            <w:r>
              <w:rPr>
                <w:rFonts w:ascii="Times New Roman" w:eastAsia="Times New Roman" w:hAnsi="Times New Roman" w:cs="Times New Roman"/>
                <w:sz w:val="20"/>
                <w:szCs w:val="20"/>
                <w:lang w:eastAsia="ru-RU"/>
              </w:rPr>
              <w:t xml:space="preserve">проекте </w:t>
            </w:r>
            <w:r>
              <w:rPr>
                <w:rFonts w:ascii="Times New Roman" w:eastAsia="Times New Roman" w:hAnsi="Times New Roman" w:cs="Times New Roman"/>
                <w:sz w:val="20"/>
                <w:szCs w:val="20"/>
                <w:lang w:eastAsia="ru-RU"/>
              </w:rPr>
              <w:lastRenderedPageBreak/>
              <w:t>«Вызов первых»:</w:t>
            </w:r>
          </w:p>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 xml:space="preserve">5 </w:t>
            </w:r>
            <w:r w:rsidRPr="005872BE">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 144 человека,</w:t>
            </w:r>
            <w:r w:rsidRPr="005872BE">
              <w:rPr>
                <w:rFonts w:ascii="Times New Roman" w:eastAsia="Times New Roman" w:hAnsi="Times New Roman" w:cs="Times New Roman"/>
                <w:sz w:val="20"/>
                <w:szCs w:val="20"/>
                <w:lang w:eastAsia="ru-RU"/>
              </w:rPr>
              <w:t xml:space="preserve"> </w:t>
            </w:r>
          </w:p>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 xml:space="preserve">6 </w:t>
            </w:r>
            <w:r w:rsidRPr="005872BE">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 150</w:t>
            </w:r>
            <w:r w:rsidRPr="005872BE">
              <w:rPr>
                <w:rFonts w:ascii="Times New Roman" w:eastAsia="Times New Roman" w:hAnsi="Times New Roman" w:cs="Times New Roman"/>
                <w:sz w:val="20"/>
                <w:szCs w:val="20"/>
                <w:lang w:eastAsia="ru-RU"/>
              </w:rPr>
              <w:t xml:space="preserve"> человек,</w:t>
            </w:r>
          </w:p>
          <w:p w:rsidR="009A5B5B"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 xml:space="preserve">7 </w:t>
            </w:r>
            <w:r w:rsidRPr="005872BE">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 160</w:t>
            </w:r>
            <w:r w:rsidRPr="005872BE">
              <w:rPr>
                <w:rFonts w:ascii="Times New Roman" w:eastAsia="Times New Roman" w:hAnsi="Times New Roman" w:cs="Times New Roman"/>
                <w:sz w:val="20"/>
                <w:szCs w:val="20"/>
                <w:lang w:eastAsia="ru-RU"/>
              </w:rPr>
              <w:t xml:space="preserve"> человек.</w:t>
            </w:r>
          </w:p>
        </w:tc>
      </w:tr>
      <w:tr w:rsidR="009A5B5B" w:rsidRPr="005872BE" w:rsidTr="00A00245">
        <w:trPr>
          <w:trHeight w:val="960"/>
        </w:trPr>
        <w:tc>
          <w:tcPr>
            <w:tcW w:w="562" w:type="dxa"/>
            <w:shd w:val="clear" w:color="000000" w:fill="FFFFFF"/>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lastRenderedPageBreak/>
              <w:t>1</w:t>
            </w:r>
            <w:r>
              <w:rPr>
                <w:rFonts w:ascii="Times New Roman" w:eastAsia="Times New Roman" w:hAnsi="Times New Roman" w:cs="Times New Roman"/>
                <w:sz w:val="20"/>
                <w:szCs w:val="20"/>
                <w:lang w:eastAsia="ru-RU"/>
              </w:rPr>
              <w:t>6</w:t>
            </w:r>
            <w:r w:rsidRPr="005872BE">
              <w:rPr>
                <w:rFonts w:ascii="Times New Roman" w:eastAsia="Times New Roman" w:hAnsi="Times New Roman" w:cs="Times New Roman"/>
                <w:sz w:val="20"/>
                <w:szCs w:val="20"/>
                <w:lang w:eastAsia="ru-RU"/>
              </w:rPr>
              <w:t>.</w:t>
            </w:r>
          </w:p>
        </w:tc>
        <w:tc>
          <w:tcPr>
            <w:tcW w:w="2665" w:type="dxa"/>
            <w:shd w:val="clear" w:color="000000" w:fill="FFFFFF"/>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b/>
                <w:sz w:val="20"/>
                <w:szCs w:val="20"/>
                <w:lang w:eastAsia="ru-RU"/>
              </w:rPr>
              <w:t>Мероприятие 2.1</w:t>
            </w:r>
            <w:r>
              <w:rPr>
                <w:rFonts w:ascii="Times New Roman" w:eastAsia="Times New Roman" w:hAnsi="Times New Roman" w:cs="Times New Roman"/>
                <w:b/>
                <w:sz w:val="20"/>
                <w:szCs w:val="20"/>
                <w:lang w:eastAsia="ru-RU"/>
              </w:rPr>
              <w:t>4</w:t>
            </w:r>
            <w:r w:rsidRPr="005872BE">
              <w:rPr>
                <w:rFonts w:ascii="Times New Roman" w:eastAsia="Times New Roman" w:hAnsi="Times New Roman" w:cs="Times New Roman"/>
                <w:b/>
                <w:sz w:val="20"/>
                <w:szCs w:val="20"/>
                <w:lang w:eastAsia="ru-RU"/>
              </w:rPr>
              <w:t>:</w:t>
            </w:r>
          </w:p>
          <w:p w:rsidR="009A5B5B" w:rsidRPr="009A5B5B" w:rsidRDefault="009A5B5B" w:rsidP="00A00245">
            <w:pPr>
              <w:tabs>
                <w:tab w:val="left" w:pos="426"/>
              </w:tabs>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9A5B5B">
              <w:rPr>
                <w:rFonts w:ascii="Times New Roman" w:eastAsia="Times New Roman" w:hAnsi="Times New Roman" w:cs="Times New Roman"/>
                <w:color w:val="000000" w:themeColor="text1"/>
                <w:sz w:val="20"/>
                <w:szCs w:val="20"/>
                <w:lang w:eastAsia="ru-RU"/>
              </w:rPr>
              <w:t>Проведение муниципального этапа краевой экологической Акции «Зимняя планета детства»</w:t>
            </w:r>
          </w:p>
        </w:tc>
        <w:tc>
          <w:tcPr>
            <w:tcW w:w="850" w:type="dxa"/>
            <w:shd w:val="clear" w:color="000000" w:fill="FFFFFF"/>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0703</w:t>
            </w:r>
          </w:p>
        </w:tc>
        <w:tc>
          <w:tcPr>
            <w:tcW w:w="1276" w:type="dxa"/>
            <w:shd w:val="clear" w:color="000000" w:fill="FFFFFF"/>
            <w:noWrap/>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0230005010</w:t>
            </w:r>
          </w:p>
        </w:tc>
        <w:tc>
          <w:tcPr>
            <w:tcW w:w="709" w:type="dxa"/>
            <w:shd w:val="clear" w:color="000000" w:fill="FFFFFF"/>
            <w:noWrap/>
          </w:tcPr>
          <w:p w:rsidR="009A5B5B" w:rsidRPr="00C135E2"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61</w:t>
            </w:r>
            <w:r w:rsidRPr="00C135E2">
              <w:rPr>
                <w:rFonts w:ascii="Times New Roman" w:eastAsia="Times New Roman" w:hAnsi="Times New Roman" w:cs="Times New Roman"/>
                <w:sz w:val="20"/>
                <w:szCs w:val="20"/>
                <w:lang w:eastAsia="ru-RU"/>
              </w:rPr>
              <w:t>4</w:t>
            </w:r>
          </w:p>
        </w:tc>
        <w:tc>
          <w:tcPr>
            <w:tcW w:w="1559" w:type="dxa"/>
            <w:shd w:val="clear" w:color="000000" w:fill="FFFFFF"/>
            <w:noWrap/>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3,0</w:t>
            </w:r>
          </w:p>
        </w:tc>
        <w:tc>
          <w:tcPr>
            <w:tcW w:w="1417" w:type="dxa"/>
            <w:shd w:val="clear" w:color="000000" w:fill="FFFFFF"/>
            <w:noWrap/>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3,0</w:t>
            </w:r>
          </w:p>
        </w:tc>
        <w:tc>
          <w:tcPr>
            <w:tcW w:w="1134" w:type="dxa"/>
            <w:shd w:val="clear" w:color="000000" w:fill="FFFFFF"/>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3,0</w:t>
            </w:r>
          </w:p>
        </w:tc>
        <w:tc>
          <w:tcPr>
            <w:tcW w:w="1134" w:type="dxa"/>
            <w:shd w:val="clear" w:color="000000" w:fill="FFFFFF"/>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9,0</w:t>
            </w:r>
          </w:p>
        </w:tc>
        <w:tc>
          <w:tcPr>
            <w:tcW w:w="3403" w:type="dxa"/>
            <w:shd w:val="clear" w:color="000000" w:fill="FFFFFF"/>
            <w:noWrap/>
          </w:tcPr>
          <w:p w:rsidR="009A5B5B" w:rsidRPr="005872BE" w:rsidRDefault="009A5B5B"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Количество </w:t>
            </w:r>
            <w:r w:rsidRPr="005872BE">
              <w:rPr>
                <w:rFonts w:ascii="Times New Roman" w:eastAsia="Times New Roman" w:hAnsi="Times New Roman" w:cs="Times New Roman"/>
                <w:sz w:val="20"/>
                <w:szCs w:val="20"/>
                <w:lang w:eastAsia="ru-RU"/>
              </w:rPr>
              <w:t xml:space="preserve">детей, получивших возможность участия в </w:t>
            </w:r>
            <w:r>
              <w:rPr>
                <w:rFonts w:ascii="Times New Roman" w:eastAsia="Times New Roman" w:hAnsi="Times New Roman" w:cs="Times New Roman"/>
                <w:sz w:val="20"/>
                <w:szCs w:val="20"/>
                <w:lang w:eastAsia="ru-RU"/>
              </w:rPr>
              <w:t>Акции:</w:t>
            </w:r>
          </w:p>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2025</w:t>
            </w:r>
            <w:r>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 350</w:t>
            </w:r>
            <w:r w:rsidRPr="005872BE">
              <w:rPr>
                <w:rFonts w:ascii="Times New Roman" w:eastAsia="Times New Roman" w:hAnsi="Times New Roman" w:cs="Times New Roman"/>
                <w:sz w:val="20"/>
                <w:szCs w:val="20"/>
                <w:lang w:eastAsia="ru-RU"/>
              </w:rPr>
              <w:t xml:space="preserve"> человек,</w:t>
            </w:r>
          </w:p>
          <w:p w:rsidR="009A5B5B"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2026</w:t>
            </w:r>
            <w:r>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 370 человек,</w:t>
            </w:r>
          </w:p>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 г. – 380 человек.</w:t>
            </w:r>
          </w:p>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9A5B5B" w:rsidRPr="005872BE" w:rsidTr="00A00245">
        <w:trPr>
          <w:trHeight w:val="1120"/>
        </w:trPr>
        <w:tc>
          <w:tcPr>
            <w:tcW w:w="562" w:type="dxa"/>
            <w:shd w:val="clear" w:color="000000" w:fill="FFFFFF"/>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7</w:t>
            </w:r>
            <w:r w:rsidRPr="005872BE">
              <w:rPr>
                <w:rFonts w:ascii="Times New Roman" w:eastAsia="Times New Roman" w:hAnsi="Times New Roman" w:cs="Times New Roman"/>
                <w:sz w:val="20"/>
                <w:szCs w:val="20"/>
                <w:lang w:eastAsia="ru-RU"/>
              </w:rPr>
              <w:t>.</w:t>
            </w:r>
          </w:p>
        </w:tc>
        <w:tc>
          <w:tcPr>
            <w:tcW w:w="2665" w:type="dxa"/>
            <w:shd w:val="clear" w:color="000000" w:fill="FFFFFF"/>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b/>
                <w:sz w:val="20"/>
                <w:szCs w:val="20"/>
                <w:lang w:eastAsia="ru-RU"/>
              </w:rPr>
              <w:t>Мероприятие 2.1</w:t>
            </w:r>
            <w:r>
              <w:rPr>
                <w:rFonts w:ascii="Times New Roman" w:eastAsia="Times New Roman" w:hAnsi="Times New Roman" w:cs="Times New Roman"/>
                <w:b/>
                <w:sz w:val="20"/>
                <w:szCs w:val="20"/>
                <w:lang w:eastAsia="ru-RU"/>
              </w:rPr>
              <w:t>5</w:t>
            </w:r>
            <w:r w:rsidRPr="005872BE">
              <w:rPr>
                <w:rFonts w:ascii="Times New Roman" w:eastAsia="Times New Roman" w:hAnsi="Times New Roman" w:cs="Times New Roman"/>
                <w:b/>
                <w:sz w:val="20"/>
                <w:szCs w:val="20"/>
                <w:lang w:eastAsia="ru-RU"/>
              </w:rPr>
              <w:t>:</w:t>
            </w:r>
          </w:p>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Торжественное мероприятие «Новогодняя ёлка </w:t>
            </w:r>
            <w:r w:rsidRPr="005872BE">
              <w:rPr>
                <w:rFonts w:ascii="Times New Roman" w:eastAsia="Times New Roman" w:hAnsi="Times New Roman" w:cs="Times New Roman"/>
                <w:sz w:val="20"/>
                <w:szCs w:val="20"/>
                <w:lang w:eastAsia="ru-RU"/>
              </w:rPr>
              <w:t>Главы района</w:t>
            </w:r>
            <w:r>
              <w:rPr>
                <w:rFonts w:ascii="Times New Roman" w:eastAsia="Times New Roman" w:hAnsi="Times New Roman" w:cs="Times New Roman"/>
                <w:sz w:val="20"/>
                <w:szCs w:val="20"/>
                <w:lang w:eastAsia="ru-RU"/>
              </w:rPr>
              <w:t>».</w:t>
            </w:r>
          </w:p>
        </w:tc>
        <w:tc>
          <w:tcPr>
            <w:tcW w:w="850" w:type="dxa"/>
            <w:shd w:val="clear" w:color="000000" w:fill="FFFFFF"/>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0703</w:t>
            </w:r>
          </w:p>
        </w:tc>
        <w:tc>
          <w:tcPr>
            <w:tcW w:w="1276" w:type="dxa"/>
            <w:shd w:val="clear" w:color="000000" w:fill="FFFFFF"/>
            <w:noWrap/>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0230005010</w:t>
            </w:r>
          </w:p>
        </w:tc>
        <w:tc>
          <w:tcPr>
            <w:tcW w:w="709" w:type="dxa"/>
            <w:shd w:val="clear" w:color="000000" w:fill="FFFFFF"/>
            <w:noWrap/>
          </w:tcPr>
          <w:p w:rsidR="009A5B5B" w:rsidRPr="009A5B5B"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61</w:t>
            </w:r>
            <w:r w:rsidRPr="009A5B5B">
              <w:rPr>
                <w:rFonts w:ascii="Times New Roman" w:eastAsia="Times New Roman" w:hAnsi="Times New Roman" w:cs="Times New Roman"/>
                <w:sz w:val="20"/>
                <w:szCs w:val="20"/>
                <w:lang w:eastAsia="ru-RU"/>
              </w:rPr>
              <w:t>4</w:t>
            </w:r>
          </w:p>
        </w:tc>
        <w:tc>
          <w:tcPr>
            <w:tcW w:w="1559" w:type="dxa"/>
            <w:shd w:val="clear" w:color="000000" w:fill="FFFFFF"/>
            <w:noWrap/>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220,0</w:t>
            </w:r>
          </w:p>
        </w:tc>
        <w:tc>
          <w:tcPr>
            <w:tcW w:w="1417" w:type="dxa"/>
            <w:shd w:val="clear" w:color="000000" w:fill="FFFFFF"/>
            <w:noWrap/>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220,0</w:t>
            </w:r>
          </w:p>
        </w:tc>
        <w:tc>
          <w:tcPr>
            <w:tcW w:w="1134" w:type="dxa"/>
            <w:shd w:val="clear" w:color="000000" w:fill="FFFFFF"/>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220,0</w:t>
            </w:r>
          </w:p>
        </w:tc>
        <w:tc>
          <w:tcPr>
            <w:tcW w:w="1134" w:type="dxa"/>
            <w:shd w:val="clear" w:color="000000" w:fill="FFFFFF"/>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660,0</w:t>
            </w:r>
          </w:p>
        </w:tc>
        <w:tc>
          <w:tcPr>
            <w:tcW w:w="3403" w:type="dxa"/>
            <w:shd w:val="clear" w:color="000000" w:fill="FFFFFF"/>
            <w:noWrap/>
          </w:tcPr>
          <w:p w:rsidR="009A5B5B" w:rsidRDefault="009A5B5B"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 xml:space="preserve">Участия детей </w:t>
            </w:r>
            <w:r>
              <w:rPr>
                <w:rFonts w:ascii="Times New Roman" w:eastAsia="Times New Roman" w:hAnsi="Times New Roman" w:cs="Times New Roman"/>
                <w:sz w:val="20"/>
                <w:szCs w:val="20"/>
                <w:lang w:eastAsia="ru-RU"/>
              </w:rPr>
              <w:t>в</w:t>
            </w:r>
            <w:r w:rsidRPr="005872B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новогоднем </w:t>
            </w:r>
            <w:r w:rsidRPr="005872BE">
              <w:rPr>
                <w:rFonts w:ascii="Times New Roman" w:eastAsia="Times New Roman" w:hAnsi="Times New Roman" w:cs="Times New Roman"/>
                <w:sz w:val="20"/>
                <w:szCs w:val="20"/>
                <w:lang w:eastAsia="ru-RU"/>
              </w:rPr>
              <w:t>мероприяти</w:t>
            </w:r>
            <w:r>
              <w:rPr>
                <w:rFonts w:ascii="Times New Roman" w:eastAsia="Times New Roman" w:hAnsi="Times New Roman" w:cs="Times New Roman"/>
                <w:sz w:val="20"/>
                <w:szCs w:val="20"/>
                <w:lang w:eastAsia="ru-RU"/>
              </w:rPr>
              <w:t>и:</w:t>
            </w:r>
            <w:r w:rsidRPr="005872BE">
              <w:rPr>
                <w:rFonts w:ascii="Times New Roman" w:eastAsia="Times New Roman" w:hAnsi="Times New Roman" w:cs="Times New Roman"/>
                <w:sz w:val="20"/>
                <w:szCs w:val="20"/>
                <w:lang w:eastAsia="ru-RU"/>
              </w:rPr>
              <w:t xml:space="preserve"> </w:t>
            </w:r>
          </w:p>
          <w:p w:rsidR="009A5B5B"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в 202</w:t>
            </w:r>
            <w:r>
              <w:rPr>
                <w:rFonts w:ascii="Times New Roman" w:eastAsia="Times New Roman" w:hAnsi="Times New Roman" w:cs="Times New Roman"/>
                <w:sz w:val="20"/>
                <w:szCs w:val="20"/>
                <w:lang w:eastAsia="ru-RU"/>
              </w:rPr>
              <w:t>5</w:t>
            </w:r>
            <w:r w:rsidRPr="005872BE">
              <w:rPr>
                <w:rFonts w:ascii="Times New Roman" w:eastAsia="Times New Roman" w:hAnsi="Times New Roman" w:cs="Times New Roman"/>
                <w:sz w:val="20"/>
                <w:szCs w:val="20"/>
                <w:lang w:eastAsia="ru-RU"/>
              </w:rPr>
              <w:t xml:space="preserve"> г</w:t>
            </w:r>
            <w:r>
              <w:rPr>
                <w:rFonts w:ascii="Times New Roman" w:eastAsia="Times New Roman" w:hAnsi="Times New Roman" w:cs="Times New Roman"/>
                <w:sz w:val="20"/>
                <w:szCs w:val="20"/>
                <w:lang w:eastAsia="ru-RU"/>
              </w:rPr>
              <w:t>.</w:t>
            </w:r>
            <w:r w:rsidRPr="005872BE">
              <w:rPr>
                <w:rFonts w:ascii="Times New Roman" w:eastAsia="Times New Roman" w:hAnsi="Times New Roman" w:cs="Times New Roman"/>
                <w:sz w:val="20"/>
                <w:szCs w:val="20"/>
                <w:lang w:eastAsia="ru-RU"/>
              </w:rPr>
              <w:t xml:space="preserve"> – 150 человек, </w:t>
            </w:r>
          </w:p>
          <w:p w:rsidR="009A5B5B"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 xml:space="preserve">6 </w:t>
            </w:r>
            <w:r w:rsidRPr="005872BE">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xml:space="preserve">. – </w:t>
            </w:r>
            <w:r w:rsidRPr="005872BE">
              <w:rPr>
                <w:rFonts w:ascii="Times New Roman" w:eastAsia="Times New Roman" w:hAnsi="Times New Roman" w:cs="Times New Roman"/>
                <w:sz w:val="20"/>
                <w:szCs w:val="20"/>
                <w:lang w:eastAsia="ru-RU"/>
              </w:rPr>
              <w:t xml:space="preserve">150 человек, </w:t>
            </w:r>
          </w:p>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 xml:space="preserve">7 </w:t>
            </w:r>
            <w:r w:rsidRPr="005872BE">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xml:space="preserve">. – </w:t>
            </w:r>
            <w:r w:rsidRPr="005872BE">
              <w:rPr>
                <w:rFonts w:ascii="Times New Roman" w:eastAsia="Times New Roman" w:hAnsi="Times New Roman" w:cs="Times New Roman"/>
                <w:sz w:val="20"/>
                <w:szCs w:val="20"/>
                <w:lang w:eastAsia="ru-RU"/>
              </w:rPr>
              <w:t>150 человек</w:t>
            </w:r>
            <w:r>
              <w:rPr>
                <w:rFonts w:ascii="Times New Roman" w:eastAsia="Times New Roman" w:hAnsi="Times New Roman" w:cs="Times New Roman"/>
                <w:sz w:val="20"/>
                <w:szCs w:val="20"/>
                <w:lang w:eastAsia="ru-RU"/>
              </w:rPr>
              <w:t>.</w:t>
            </w:r>
          </w:p>
        </w:tc>
      </w:tr>
      <w:tr w:rsidR="009A5B5B" w:rsidRPr="005872BE" w:rsidTr="00A00245">
        <w:trPr>
          <w:trHeight w:val="480"/>
        </w:trPr>
        <w:tc>
          <w:tcPr>
            <w:tcW w:w="562" w:type="dxa"/>
            <w:shd w:val="clear" w:color="000000" w:fill="FFFFFF"/>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2665" w:type="dxa"/>
            <w:shd w:val="clear" w:color="000000" w:fill="FFFFFF"/>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872BE">
              <w:rPr>
                <w:rFonts w:ascii="Times New Roman" w:eastAsia="Times New Roman" w:hAnsi="Times New Roman" w:cs="Times New Roman"/>
                <w:b/>
                <w:sz w:val="20"/>
                <w:szCs w:val="20"/>
                <w:lang w:eastAsia="ru-RU"/>
              </w:rPr>
              <w:t>Мероприятие 2.1</w:t>
            </w:r>
            <w:r w:rsidR="00E858A3">
              <w:rPr>
                <w:rFonts w:ascii="Times New Roman" w:eastAsia="Times New Roman" w:hAnsi="Times New Roman" w:cs="Times New Roman"/>
                <w:b/>
                <w:sz w:val="20"/>
                <w:szCs w:val="20"/>
                <w:lang w:eastAsia="ru-RU"/>
              </w:rPr>
              <w:t>6</w:t>
            </w:r>
            <w:r w:rsidRPr="005872BE">
              <w:rPr>
                <w:rFonts w:ascii="Times New Roman" w:eastAsia="Times New Roman" w:hAnsi="Times New Roman" w:cs="Times New Roman"/>
                <w:b/>
                <w:sz w:val="20"/>
                <w:szCs w:val="20"/>
                <w:lang w:eastAsia="ru-RU"/>
              </w:rPr>
              <w:t>:</w:t>
            </w:r>
          </w:p>
          <w:p w:rsidR="009A5B5B" w:rsidRPr="005872BE" w:rsidRDefault="009A5B5B" w:rsidP="00A00245">
            <w:pPr>
              <w:tabs>
                <w:tab w:val="left" w:pos="426"/>
              </w:tabs>
              <w:autoSpaceDE w:val="0"/>
              <w:autoSpaceDN w:val="0"/>
              <w:adjustRightInd w:val="0"/>
              <w:spacing w:after="0" w:line="240" w:lineRule="auto"/>
              <w:rPr>
                <w:rFonts w:ascii="Times New Roman" w:eastAsia="Times New Roman" w:hAnsi="Times New Roman" w:cs="Times New Roman"/>
                <w:b/>
                <w:sz w:val="20"/>
                <w:szCs w:val="20"/>
                <w:lang w:eastAsia="ru-RU"/>
              </w:rPr>
            </w:pPr>
            <w:r w:rsidRPr="005872BE">
              <w:rPr>
                <w:rFonts w:ascii="Times New Roman" w:eastAsia="Times New Roman" w:hAnsi="Times New Roman" w:cs="Times New Roman"/>
                <w:sz w:val="20"/>
                <w:szCs w:val="20"/>
                <w:lang w:eastAsia="ru-RU"/>
              </w:rPr>
              <w:t>Очное участие обучающихся во всероссийских и международных конкурсах вокального мастерства</w:t>
            </w:r>
            <w:r>
              <w:rPr>
                <w:rFonts w:ascii="Times New Roman" w:eastAsia="Times New Roman" w:hAnsi="Times New Roman" w:cs="Times New Roman"/>
                <w:sz w:val="20"/>
                <w:szCs w:val="20"/>
                <w:lang w:eastAsia="ru-RU"/>
              </w:rPr>
              <w:t>.</w:t>
            </w:r>
          </w:p>
        </w:tc>
        <w:tc>
          <w:tcPr>
            <w:tcW w:w="850" w:type="dxa"/>
            <w:shd w:val="clear" w:color="000000" w:fill="FFFFFF"/>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 xml:space="preserve"> УО</w:t>
            </w:r>
          </w:p>
        </w:tc>
        <w:tc>
          <w:tcPr>
            <w:tcW w:w="708" w:type="dxa"/>
            <w:shd w:val="clear" w:color="000000" w:fill="FFFFFF"/>
            <w:noWrap/>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0703</w:t>
            </w:r>
          </w:p>
        </w:tc>
        <w:tc>
          <w:tcPr>
            <w:tcW w:w="1276" w:type="dxa"/>
            <w:shd w:val="clear" w:color="000000" w:fill="FFFFFF"/>
            <w:noWrap/>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0230005010</w:t>
            </w:r>
          </w:p>
        </w:tc>
        <w:tc>
          <w:tcPr>
            <w:tcW w:w="709" w:type="dxa"/>
            <w:shd w:val="clear" w:color="000000" w:fill="FFFFFF"/>
            <w:noWrap/>
          </w:tcPr>
          <w:p w:rsidR="009A5B5B" w:rsidRPr="000D3B61"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872BE">
              <w:rPr>
                <w:rFonts w:ascii="Times New Roman" w:eastAsia="Times New Roman" w:hAnsi="Times New Roman" w:cs="Times New Roman"/>
                <w:sz w:val="20"/>
                <w:szCs w:val="20"/>
                <w:lang w:eastAsia="ru-RU"/>
              </w:rPr>
              <w:t>61</w:t>
            </w:r>
            <w:r>
              <w:rPr>
                <w:rFonts w:ascii="Times New Roman" w:eastAsia="Times New Roman" w:hAnsi="Times New Roman" w:cs="Times New Roman"/>
                <w:sz w:val="20"/>
                <w:szCs w:val="20"/>
                <w:lang w:val="en-US" w:eastAsia="ru-RU"/>
              </w:rPr>
              <w:t>4</w:t>
            </w:r>
          </w:p>
        </w:tc>
        <w:tc>
          <w:tcPr>
            <w:tcW w:w="1559" w:type="dxa"/>
            <w:shd w:val="clear" w:color="000000" w:fill="FFFFFF"/>
            <w:noWrap/>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30,0</w:t>
            </w:r>
          </w:p>
        </w:tc>
        <w:tc>
          <w:tcPr>
            <w:tcW w:w="1417" w:type="dxa"/>
            <w:shd w:val="clear" w:color="000000" w:fill="FFFFFF"/>
            <w:noWrap/>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30,0</w:t>
            </w:r>
          </w:p>
        </w:tc>
        <w:tc>
          <w:tcPr>
            <w:tcW w:w="1134" w:type="dxa"/>
            <w:shd w:val="clear" w:color="000000" w:fill="FFFFFF"/>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30,0</w:t>
            </w:r>
          </w:p>
        </w:tc>
        <w:tc>
          <w:tcPr>
            <w:tcW w:w="1134" w:type="dxa"/>
            <w:shd w:val="clear" w:color="000000" w:fill="FFFFFF"/>
          </w:tcPr>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90,0</w:t>
            </w:r>
          </w:p>
        </w:tc>
        <w:tc>
          <w:tcPr>
            <w:tcW w:w="3403" w:type="dxa"/>
            <w:shd w:val="clear" w:color="000000" w:fill="FFFFFF"/>
            <w:noWrap/>
          </w:tcPr>
          <w:p w:rsidR="009A5B5B" w:rsidRPr="005872BE" w:rsidRDefault="00E459E5"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Количество </w:t>
            </w:r>
            <w:r w:rsidR="009A5B5B" w:rsidRPr="005872BE">
              <w:rPr>
                <w:rFonts w:ascii="Times New Roman" w:eastAsia="Times New Roman" w:hAnsi="Times New Roman" w:cs="Times New Roman"/>
                <w:sz w:val="20"/>
                <w:szCs w:val="20"/>
                <w:lang w:eastAsia="ru-RU"/>
              </w:rPr>
              <w:t>детей, получивших возможность участия в конкурсах:</w:t>
            </w:r>
          </w:p>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5</w:t>
            </w:r>
            <w:r w:rsidR="00E459E5">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E459E5">
              <w:rPr>
                <w:rFonts w:ascii="Times New Roman" w:eastAsia="Times New Roman" w:hAnsi="Times New Roman" w:cs="Times New Roman"/>
                <w:sz w:val="20"/>
                <w:szCs w:val="20"/>
                <w:lang w:eastAsia="ru-RU"/>
              </w:rPr>
              <w:t xml:space="preserve">. – </w:t>
            </w:r>
            <w:r w:rsidRPr="005872BE">
              <w:rPr>
                <w:rFonts w:ascii="Times New Roman" w:eastAsia="Times New Roman" w:hAnsi="Times New Roman" w:cs="Times New Roman"/>
                <w:sz w:val="20"/>
                <w:szCs w:val="20"/>
                <w:lang w:eastAsia="ru-RU"/>
              </w:rPr>
              <w:t>7 человек,</w:t>
            </w:r>
          </w:p>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w:t>
            </w:r>
            <w:r w:rsidR="00E459E5">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E459E5">
              <w:rPr>
                <w:rFonts w:ascii="Times New Roman" w:eastAsia="Times New Roman" w:hAnsi="Times New Roman" w:cs="Times New Roman"/>
                <w:sz w:val="20"/>
                <w:szCs w:val="20"/>
                <w:lang w:eastAsia="ru-RU"/>
              </w:rPr>
              <w:t xml:space="preserve">. – </w:t>
            </w:r>
            <w:r w:rsidRPr="005872BE">
              <w:rPr>
                <w:rFonts w:ascii="Times New Roman" w:eastAsia="Times New Roman" w:hAnsi="Times New Roman" w:cs="Times New Roman"/>
                <w:sz w:val="20"/>
                <w:szCs w:val="20"/>
                <w:lang w:eastAsia="ru-RU"/>
              </w:rPr>
              <w:t>10 человек,</w:t>
            </w:r>
          </w:p>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w:t>
            </w:r>
            <w:r w:rsidR="00E459E5">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E459E5">
              <w:rPr>
                <w:rFonts w:ascii="Times New Roman" w:eastAsia="Times New Roman" w:hAnsi="Times New Roman" w:cs="Times New Roman"/>
                <w:sz w:val="20"/>
                <w:szCs w:val="20"/>
                <w:lang w:eastAsia="ru-RU"/>
              </w:rPr>
              <w:t xml:space="preserve">. – </w:t>
            </w:r>
            <w:r w:rsidRPr="005872BE">
              <w:rPr>
                <w:rFonts w:ascii="Times New Roman" w:eastAsia="Times New Roman" w:hAnsi="Times New Roman" w:cs="Times New Roman"/>
                <w:sz w:val="20"/>
                <w:szCs w:val="20"/>
                <w:lang w:eastAsia="ru-RU"/>
              </w:rPr>
              <w:t>12 человек.</w:t>
            </w:r>
          </w:p>
          <w:p w:rsidR="009A5B5B" w:rsidRPr="005872BE" w:rsidRDefault="009A5B5B"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E459E5" w:rsidRPr="005872BE" w:rsidTr="00A00245">
        <w:trPr>
          <w:trHeight w:val="606"/>
        </w:trPr>
        <w:tc>
          <w:tcPr>
            <w:tcW w:w="562"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2665"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872BE">
              <w:rPr>
                <w:rFonts w:ascii="Times New Roman" w:eastAsia="Times New Roman" w:hAnsi="Times New Roman" w:cs="Times New Roman"/>
                <w:b/>
                <w:sz w:val="20"/>
                <w:szCs w:val="20"/>
                <w:lang w:eastAsia="ru-RU"/>
              </w:rPr>
              <w:t>Мероприятие 2.1</w:t>
            </w:r>
            <w:r>
              <w:rPr>
                <w:rFonts w:ascii="Times New Roman" w:eastAsia="Times New Roman" w:hAnsi="Times New Roman" w:cs="Times New Roman"/>
                <w:b/>
                <w:sz w:val="20"/>
                <w:szCs w:val="20"/>
                <w:lang w:eastAsia="ru-RU"/>
              </w:rPr>
              <w:t>7</w:t>
            </w:r>
            <w:r w:rsidRPr="005872BE">
              <w:rPr>
                <w:rFonts w:ascii="Times New Roman" w:eastAsia="Times New Roman" w:hAnsi="Times New Roman" w:cs="Times New Roman"/>
                <w:b/>
                <w:sz w:val="20"/>
                <w:szCs w:val="20"/>
                <w:lang w:eastAsia="ru-RU"/>
              </w:rPr>
              <w:t>:</w:t>
            </w:r>
          </w:p>
          <w:p w:rsidR="00E459E5" w:rsidRPr="005872BE" w:rsidRDefault="00E459E5"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Проведение районного торжественного выпускного вечера</w:t>
            </w:r>
          </w:p>
        </w:tc>
        <w:tc>
          <w:tcPr>
            <w:tcW w:w="850"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 xml:space="preserve"> УО</w:t>
            </w:r>
          </w:p>
        </w:tc>
        <w:tc>
          <w:tcPr>
            <w:tcW w:w="708"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075</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0703</w:t>
            </w:r>
          </w:p>
        </w:tc>
        <w:tc>
          <w:tcPr>
            <w:tcW w:w="1276"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0230005010</w:t>
            </w:r>
          </w:p>
        </w:tc>
        <w:tc>
          <w:tcPr>
            <w:tcW w:w="709" w:type="dxa"/>
            <w:shd w:val="clear" w:color="000000" w:fill="FFFFFF"/>
            <w:noWrap/>
          </w:tcPr>
          <w:p w:rsidR="00E459E5" w:rsidRPr="000D3B61"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872BE">
              <w:rPr>
                <w:rFonts w:ascii="Times New Roman" w:hAnsi="Times New Roman" w:cs="Times New Roman"/>
                <w:sz w:val="20"/>
                <w:szCs w:val="20"/>
              </w:rPr>
              <w:t>61</w:t>
            </w:r>
            <w:r>
              <w:rPr>
                <w:rFonts w:ascii="Times New Roman" w:hAnsi="Times New Roman" w:cs="Times New Roman"/>
                <w:sz w:val="20"/>
                <w:szCs w:val="20"/>
                <w:lang w:val="en-US"/>
              </w:rPr>
              <w:t>4</w:t>
            </w:r>
          </w:p>
        </w:tc>
        <w:tc>
          <w:tcPr>
            <w:tcW w:w="155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110,0</w:t>
            </w:r>
          </w:p>
        </w:tc>
        <w:tc>
          <w:tcPr>
            <w:tcW w:w="1417"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110,0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110,0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33</w:t>
            </w:r>
            <w:r w:rsidRPr="005872BE">
              <w:rPr>
                <w:rFonts w:ascii="Times New Roman" w:hAnsi="Times New Roman" w:cs="Times New Roman"/>
                <w:sz w:val="20"/>
                <w:szCs w:val="20"/>
              </w:rPr>
              <w:t>0,0</w:t>
            </w:r>
          </w:p>
        </w:tc>
        <w:tc>
          <w:tcPr>
            <w:tcW w:w="3403" w:type="dxa"/>
            <w:shd w:val="clear" w:color="000000" w:fill="FFFFFF"/>
            <w:noWrap/>
          </w:tcPr>
          <w:p w:rsidR="00E459E5" w:rsidRPr="005872BE" w:rsidRDefault="00E459E5"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Участие выпускников в мероприятии:</w:t>
            </w: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 xml:space="preserve">5 </w:t>
            </w:r>
            <w:r w:rsidRPr="005872BE">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xml:space="preserve">. – </w:t>
            </w:r>
            <w:r w:rsidRPr="005872BE">
              <w:rPr>
                <w:rFonts w:ascii="Times New Roman" w:eastAsia="Times New Roman" w:hAnsi="Times New Roman" w:cs="Times New Roman"/>
                <w:sz w:val="20"/>
                <w:szCs w:val="20"/>
                <w:lang w:eastAsia="ru-RU"/>
              </w:rPr>
              <w:t>110 человек,</w:t>
            </w: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 xml:space="preserve">6 </w:t>
            </w:r>
            <w:r w:rsidRPr="005872BE">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xml:space="preserve">. – </w:t>
            </w:r>
            <w:r w:rsidRPr="005872BE">
              <w:rPr>
                <w:rFonts w:ascii="Times New Roman" w:eastAsia="Times New Roman" w:hAnsi="Times New Roman" w:cs="Times New Roman"/>
                <w:sz w:val="20"/>
                <w:szCs w:val="20"/>
                <w:lang w:eastAsia="ru-RU"/>
              </w:rPr>
              <w:t>115 человек,</w:t>
            </w: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 xml:space="preserve">7 </w:t>
            </w:r>
            <w:r w:rsidRPr="005872BE">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xml:space="preserve">. – </w:t>
            </w:r>
            <w:r w:rsidRPr="005872BE">
              <w:rPr>
                <w:rFonts w:ascii="Times New Roman" w:eastAsia="Times New Roman" w:hAnsi="Times New Roman" w:cs="Times New Roman"/>
                <w:sz w:val="20"/>
                <w:szCs w:val="20"/>
                <w:lang w:eastAsia="ru-RU"/>
              </w:rPr>
              <w:t>120 человек.</w:t>
            </w:r>
          </w:p>
        </w:tc>
      </w:tr>
      <w:tr w:rsidR="00E459E5" w:rsidRPr="005872BE" w:rsidTr="00A00245">
        <w:trPr>
          <w:trHeight w:val="606"/>
        </w:trPr>
        <w:tc>
          <w:tcPr>
            <w:tcW w:w="562" w:type="dxa"/>
            <w:shd w:val="clear" w:color="000000" w:fill="FFFFFF"/>
          </w:tcPr>
          <w:p w:rsidR="00E459E5" w:rsidRDefault="00E459E5" w:rsidP="00E858A3">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E858A3">
              <w:rPr>
                <w:rFonts w:ascii="Times New Roman" w:eastAsia="Times New Roman" w:hAnsi="Times New Roman" w:cs="Times New Roman"/>
                <w:sz w:val="20"/>
                <w:szCs w:val="20"/>
                <w:lang w:eastAsia="ru-RU"/>
              </w:rPr>
              <w:t>0.</w:t>
            </w:r>
          </w:p>
        </w:tc>
        <w:tc>
          <w:tcPr>
            <w:tcW w:w="2665" w:type="dxa"/>
            <w:shd w:val="clear" w:color="000000" w:fill="FFFFFF"/>
          </w:tcPr>
          <w:p w:rsidR="00E459E5"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Мероприятие 2.</w:t>
            </w:r>
            <w:r w:rsidR="00E858A3">
              <w:rPr>
                <w:rFonts w:ascii="Times New Roman" w:eastAsia="Times New Roman" w:hAnsi="Times New Roman" w:cs="Times New Roman"/>
                <w:b/>
                <w:sz w:val="20"/>
                <w:szCs w:val="20"/>
                <w:lang w:eastAsia="ru-RU"/>
              </w:rPr>
              <w:t>18</w:t>
            </w:r>
            <w:r w:rsidRPr="005872BE">
              <w:rPr>
                <w:rFonts w:ascii="Times New Roman" w:eastAsia="Times New Roman" w:hAnsi="Times New Roman" w:cs="Times New Roman"/>
                <w:b/>
                <w:sz w:val="20"/>
                <w:szCs w:val="20"/>
                <w:lang w:eastAsia="ru-RU"/>
              </w:rPr>
              <w:t>:</w:t>
            </w:r>
          </w:p>
          <w:p w:rsidR="00E459E5" w:rsidRDefault="00E459E5" w:rsidP="00A00245">
            <w:pPr>
              <w:tabs>
                <w:tab w:val="left" w:pos="426"/>
              </w:tabs>
              <w:autoSpaceDE w:val="0"/>
              <w:autoSpaceDN w:val="0"/>
              <w:adjustRightInd w:val="0"/>
              <w:spacing w:after="0" w:line="240" w:lineRule="auto"/>
              <w:rPr>
                <w:rFonts w:ascii="Times New Roman" w:eastAsia="Times New Roman" w:hAnsi="Times New Roman" w:cs="Times New Roman"/>
                <w:b/>
                <w:sz w:val="20"/>
                <w:szCs w:val="20"/>
                <w:lang w:eastAsia="ru-RU"/>
              </w:rPr>
            </w:pPr>
            <w:r w:rsidRPr="001B19EB">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 xml:space="preserve">роведение районных </w:t>
            </w:r>
            <w:r w:rsidRPr="0027136A">
              <w:rPr>
                <w:rFonts w:ascii="Times New Roman" w:eastAsia="Times New Roman" w:hAnsi="Times New Roman" w:cs="Times New Roman"/>
                <w:sz w:val="20"/>
                <w:szCs w:val="20"/>
                <w:lang w:eastAsia="ru-RU"/>
              </w:rPr>
              <w:t>соревновани</w:t>
            </w:r>
            <w:r>
              <w:rPr>
                <w:rFonts w:ascii="Times New Roman" w:eastAsia="Times New Roman" w:hAnsi="Times New Roman" w:cs="Times New Roman"/>
                <w:sz w:val="20"/>
                <w:szCs w:val="20"/>
                <w:lang w:eastAsia="ru-RU"/>
              </w:rPr>
              <w:t>й</w:t>
            </w:r>
            <w:r w:rsidRPr="0027136A">
              <w:rPr>
                <w:rFonts w:ascii="Times New Roman" w:eastAsia="Times New Roman" w:hAnsi="Times New Roman" w:cs="Times New Roman"/>
                <w:sz w:val="20"/>
                <w:szCs w:val="20"/>
                <w:lang w:eastAsia="ru-RU"/>
              </w:rPr>
              <w:t xml:space="preserve"> по </w:t>
            </w:r>
            <w:r>
              <w:t xml:space="preserve"> </w:t>
            </w:r>
            <w:r w:rsidRPr="0027136A">
              <w:rPr>
                <w:rFonts w:ascii="Times New Roman" w:eastAsia="Times New Roman" w:hAnsi="Times New Roman" w:cs="Times New Roman"/>
                <w:sz w:val="20"/>
                <w:szCs w:val="20"/>
                <w:lang w:eastAsia="ru-RU"/>
              </w:rPr>
              <w:t>кроссу</w:t>
            </w:r>
            <w:r>
              <w:rPr>
                <w:rFonts w:ascii="Times New Roman" w:eastAsia="Times New Roman" w:hAnsi="Times New Roman" w:cs="Times New Roman"/>
                <w:sz w:val="20"/>
                <w:szCs w:val="20"/>
                <w:lang w:eastAsia="ru-RU"/>
              </w:rPr>
              <w:t xml:space="preserve"> «Золотая осень».</w:t>
            </w:r>
          </w:p>
        </w:tc>
        <w:tc>
          <w:tcPr>
            <w:tcW w:w="850"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 xml:space="preserve"> УО</w:t>
            </w:r>
          </w:p>
        </w:tc>
        <w:tc>
          <w:tcPr>
            <w:tcW w:w="708"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075</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0703</w:t>
            </w:r>
          </w:p>
        </w:tc>
        <w:tc>
          <w:tcPr>
            <w:tcW w:w="1276"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0230005010</w:t>
            </w:r>
          </w:p>
        </w:tc>
        <w:tc>
          <w:tcPr>
            <w:tcW w:w="709" w:type="dxa"/>
            <w:shd w:val="clear" w:color="000000" w:fill="FFFFFF"/>
            <w:noWrap/>
          </w:tcPr>
          <w:p w:rsidR="00E459E5" w:rsidRPr="000D3B61"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872BE">
              <w:rPr>
                <w:rFonts w:ascii="Times New Roman" w:hAnsi="Times New Roman" w:cs="Times New Roman"/>
                <w:sz w:val="20"/>
                <w:szCs w:val="20"/>
              </w:rPr>
              <w:t>61</w:t>
            </w:r>
            <w:r>
              <w:rPr>
                <w:rFonts w:ascii="Times New Roman" w:hAnsi="Times New Roman" w:cs="Times New Roman"/>
                <w:sz w:val="20"/>
                <w:szCs w:val="20"/>
                <w:lang w:val="en-US"/>
              </w:rPr>
              <w:t>4</w:t>
            </w:r>
          </w:p>
        </w:tc>
        <w:tc>
          <w:tcPr>
            <w:tcW w:w="155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1</w:t>
            </w:r>
            <w:r w:rsidRPr="005872BE">
              <w:rPr>
                <w:rFonts w:ascii="Times New Roman" w:hAnsi="Times New Roman" w:cs="Times New Roman"/>
                <w:sz w:val="20"/>
                <w:szCs w:val="20"/>
              </w:rPr>
              <w:t>0,0</w:t>
            </w:r>
          </w:p>
        </w:tc>
        <w:tc>
          <w:tcPr>
            <w:tcW w:w="1417"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1</w:t>
            </w:r>
            <w:r w:rsidRPr="005872BE">
              <w:rPr>
                <w:rFonts w:ascii="Times New Roman" w:hAnsi="Times New Roman" w:cs="Times New Roman"/>
                <w:sz w:val="20"/>
                <w:szCs w:val="20"/>
              </w:rPr>
              <w:t>0,0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1</w:t>
            </w:r>
            <w:r w:rsidRPr="005872BE">
              <w:rPr>
                <w:rFonts w:ascii="Times New Roman" w:hAnsi="Times New Roman" w:cs="Times New Roman"/>
                <w:sz w:val="20"/>
                <w:szCs w:val="20"/>
              </w:rPr>
              <w:t>0,0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3</w:t>
            </w:r>
            <w:r w:rsidRPr="005872BE">
              <w:rPr>
                <w:rFonts w:ascii="Times New Roman" w:hAnsi="Times New Roman" w:cs="Times New Roman"/>
                <w:sz w:val="20"/>
                <w:szCs w:val="20"/>
              </w:rPr>
              <w:t>0,0</w:t>
            </w:r>
          </w:p>
        </w:tc>
        <w:tc>
          <w:tcPr>
            <w:tcW w:w="3403" w:type="dxa"/>
            <w:shd w:val="clear" w:color="000000" w:fill="FFFFFF"/>
            <w:noWrap/>
          </w:tcPr>
          <w:p w:rsidR="00E459E5" w:rsidRDefault="00E459E5"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w:t>
            </w:r>
            <w:r w:rsidRPr="005872BE">
              <w:rPr>
                <w:rFonts w:ascii="Times New Roman" w:eastAsia="Times New Roman" w:hAnsi="Times New Roman" w:cs="Times New Roman"/>
                <w:sz w:val="20"/>
                <w:szCs w:val="20"/>
                <w:lang w:eastAsia="ru-RU"/>
              </w:rPr>
              <w:t xml:space="preserve"> детей, получивших возможность участия в</w:t>
            </w:r>
            <w:r>
              <w:rPr>
                <w:rFonts w:ascii="Times New Roman" w:eastAsia="Times New Roman" w:hAnsi="Times New Roman" w:cs="Times New Roman"/>
                <w:sz w:val="20"/>
                <w:szCs w:val="20"/>
                <w:lang w:eastAsia="ru-RU"/>
              </w:rPr>
              <w:t xml:space="preserve"> спортивных соревнованиях: </w:t>
            </w: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2025 </w:t>
            </w:r>
            <w:r w:rsidRPr="005872BE">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 200 человек.</w:t>
            </w:r>
            <w:r w:rsidRPr="005872BE">
              <w:rPr>
                <w:rFonts w:ascii="Times New Roman" w:eastAsia="Times New Roman" w:hAnsi="Times New Roman" w:cs="Times New Roman"/>
                <w:sz w:val="20"/>
                <w:szCs w:val="20"/>
                <w:lang w:eastAsia="ru-RU"/>
              </w:rPr>
              <w:t xml:space="preserve"> </w:t>
            </w: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 xml:space="preserve">6 </w:t>
            </w:r>
            <w:r w:rsidRPr="005872BE">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 220</w:t>
            </w:r>
            <w:r w:rsidRPr="005872BE">
              <w:rPr>
                <w:rFonts w:ascii="Times New Roman" w:eastAsia="Times New Roman" w:hAnsi="Times New Roman" w:cs="Times New Roman"/>
                <w:sz w:val="20"/>
                <w:szCs w:val="20"/>
                <w:lang w:eastAsia="ru-RU"/>
              </w:rPr>
              <w:t xml:space="preserve"> человек,</w:t>
            </w: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 xml:space="preserve">7 </w:t>
            </w:r>
            <w:r w:rsidRPr="005872BE">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 240</w:t>
            </w:r>
            <w:r w:rsidRPr="005872BE">
              <w:rPr>
                <w:rFonts w:ascii="Times New Roman" w:eastAsia="Times New Roman" w:hAnsi="Times New Roman" w:cs="Times New Roman"/>
                <w:sz w:val="20"/>
                <w:szCs w:val="20"/>
                <w:lang w:eastAsia="ru-RU"/>
              </w:rPr>
              <w:t xml:space="preserve"> человек.</w:t>
            </w:r>
          </w:p>
        </w:tc>
      </w:tr>
      <w:tr w:rsidR="00E459E5" w:rsidRPr="005872BE" w:rsidTr="00A00245">
        <w:trPr>
          <w:trHeight w:val="606"/>
        </w:trPr>
        <w:tc>
          <w:tcPr>
            <w:tcW w:w="562" w:type="dxa"/>
            <w:shd w:val="clear" w:color="000000" w:fill="FFFFFF"/>
          </w:tcPr>
          <w:p w:rsidR="00E459E5" w:rsidRDefault="00E459E5" w:rsidP="00E858A3">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E858A3">
              <w:rPr>
                <w:rFonts w:ascii="Times New Roman" w:eastAsia="Times New Roman" w:hAnsi="Times New Roman" w:cs="Times New Roman"/>
                <w:sz w:val="20"/>
                <w:szCs w:val="20"/>
                <w:lang w:eastAsia="ru-RU"/>
              </w:rPr>
              <w:t>1.</w:t>
            </w:r>
          </w:p>
        </w:tc>
        <w:tc>
          <w:tcPr>
            <w:tcW w:w="2665" w:type="dxa"/>
            <w:shd w:val="clear" w:color="000000" w:fill="FFFFFF"/>
          </w:tcPr>
          <w:p w:rsidR="00E459E5"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Мероприятие 2.</w:t>
            </w:r>
            <w:r w:rsidR="00E858A3">
              <w:rPr>
                <w:rFonts w:ascii="Times New Roman" w:eastAsia="Times New Roman" w:hAnsi="Times New Roman" w:cs="Times New Roman"/>
                <w:b/>
                <w:sz w:val="20"/>
                <w:szCs w:val="20"/>
                <w:lang w:eastAsia="ru-RU"/>
              </w:rPr>
              <w:t>19</w:t>
            </w:r>
            <w:r w:rsidRPr="005872BE">
              <w:rPr>
                <w:rFonts w:ascii="Times New Roman" w:eastAsia="Times New Roman" w:hAnsi="Times New Roman" w:cs="Times New Roman"/>
                <w:b/>
                <w:sz w:val="20"/>
                <w:szCs w:val="20"/>
                <w:lang w:eastAsia="ru-RU"/>
              </w:rPr>
              <w:t>:</w:t>
            </w:r>
          </w:p>
          <w:p w:rsidR="00E459E5" w:rsidRDefault="00E459E5" w:rsidP="00A00245">
            <w:pPr>
              <w:tabs>
                <w:tab w:val="left" w:pos="426"/>
              </w:tabs>
              <w:autoSpaceDE w:val="0"/>
              <w:autoSpaceDN w:val="0"/>
              <w:adjustRightInd w:val="0"/>
              <w:spacing w:after="0" w:line="240" w:lineRule="auto"/>
              <w:rPr>
                <w:rFonts w:ascii="Times New Roman" w:eastAsia="Times New Roman" w:hAnsi="Times New Roman" w:cs="Times New Roman"/>
                <w:b/>
                <w:sz w:val="20"/>
                <w:szCs w:val="20"/>
                <w:lang w:eastAsia="ru-RU"/>
              </w:rPr>
            </w:pPr>
            <w:r w:rsidRPr="001B19EB">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 xml:space="preserve">роведение районных </w:t>
            </w:r>
            <w:r w:rsidRPr="0027136A">
              <w:rPr>
                <w:rFonts w:ascii="Times New Roman" w:eastAsia="Times New Roman" w:hAnsi="Times New Roman" w:cs="Times New Roman"/>
                <w:sz w:val="20"/>
                <w:szCs w:val="20"/>
                <w:lang w:eastAsia="ru-RU"/>
              </w:rPr>
              <w:t>соревновани</w:t>
            </w:r>
            <w:r>
              <w:rPr>
                <w:rFonts w:ascii="Times New Roman" w:eastAsia="Times New Roman" w:hAnsi="Times New Roman" w:cs="Times New Roman"/>
                <w:sz w:val="20"/>
                <w:szCs w:val="20"/>
                <w:lang w:eastAsia="ru-RU"/>
              </w:rPr>
              <w:t>й</w:t>
            </w:r>
            <w:r w:rsidRPr="0027136A">
              <w:rPr>
                <w:rFonts w:ascii="Times New Roman" w:eastAsia="Times New Roman" w:hAnsi="Times New Roman" w:cs="Times New Roman"/>
                <w:sz w:val="20"/>
                <w:szCs w:val="20"/>
                <w:lang w:eastAsia="ru-RU"/>
              </w:rPr>
              <w:t xml:space="preserve"> по </w:t>
            </w:r>
            <w:r>
              <w:rPr>
                <w:rFonts w:ascii="Times New Roman" w:eastAsia="Times New Roman" w:hAnsi="Times New Roman" w:cs="Times New Roman"/>
                <w:sz w:val="20"/>
                <w:szCs w:val="20"/>
                <w:lang w:eastAsia="ru-RU"/>
              </w:rPr>
              <w:t>общей физической подготовке</w:t>
            </w:r>
          </w:p>
        </w:tc>
        <w:tc>
          <w:tcPr>
            <w:tcW w:w="850"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 xml:space="preserve"> УО</w:t>
            </w:r>
          </w:p>
        </w:tc>
        <w:tc>
          <w:tcPr>
            <w:tcW w:w="708"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075</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0703</w:t>
            </w:r>
          </w:p>
        </w:tc>
        <w:tc>
          <w:tcPr>
            <w:tcW w:w="1276"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0230005010</w:t>
            </w:r>
          </w:p>
        </w:tc>
        <w:tc>
          <w:tcPr>
            <w:tcW w:w="709" w:type="dxa"/>
            <w:shd w:val="clear" w:color="000000" w:fill="FFFFFF"/>
            <w:noWrap/>
          </w:tcPr>
          <w:p w:rsidR="00E459E5" w:rsidRPr="000D3B61"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872BE">
              <w:rPr>
                <w:rFonts w:ascii="Times New Roman" w:hAnsi="Times New Roman" w:cs="Times New Roman"/>
                <w:sz w:val="20"/>
                <w:szCs w:val="20"/>
              </w:rPr>
              <w:t>61</w:t>
            </w:r>
            <w:r>
              <w:rPr>
                <w:rFonts w:ascii="Times New Roman" w:hAnsi="Times New Roman" w:cs="Times New Roman"/>
                <w:sz w:val="20"/>
                <w:szCs w:val="20"/>
                <w:lang w:val="en-US"/>
              </w:rPr>
              <w:t>4</w:t>
            </w:r>
          </w:p>
        </w:tc>
        <w:tc>
          <w:tcPr>
            <w:tcW w:w="155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1</w:t>
            </w:r>
            <w:r w:rsidRPr="005872BE">
              <w:rPr>
                <w:rFonts w:ascii="Times New Roman" w:hAnsi="Times New Roman" w:cs="Times New Roman"/>
                <w:sz w:val="20"/>
                <w:szCs w:val="20"/>
              </w:rPr>
              <w:t>0,0</w:t>
            </w:r>
          </w:p>
        </w:tc>
        <w:tc>
          <w:tcPr>
            <w:tcW w:w="1417"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1</w:t>
            </w:r>
            <w:r w:rsidRPr="005872BE">
              <w:rPr>
                <w:rFonts w:ascii="Times New Roman" w:hAnsi="Times New Roman" w:cs="Times New Roman"/>
                <w:sz w:val="20"/>
                <w:szCs w:val="20"/>
              </w:rPr>
              <w:t>0,0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1</w:t>
            </w:r>
            <w:r w:rsidRPr="005872BE">
              <w:rPr>
                <w:rFonts w:ascii="Times New Roman" w:hAnsi="Times New Roman" w:cs="Times New Roman"/>
                <w:sz w:val="20"/>
                <w:szCs w:val="20"/>
              </w:rPr>
              <w:t>0,0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3</w:t>
            </w:r>
            <w:r w:rsidRPr="005872BE">
              <w:rPr>
                <w:rFonts w:ascii="Times New Roman" w:hAnsi="Times New Roman" w:cs="Times New Roman"/>
                <w:sz w:val="20"/>
                <w:szCs w:val="20"/>
              </w:rPr>
              <w:t>0,0</w:t>
            </w:r>
          </w:p>
        </w:tc>
        <w:tc>
          <w:tcPr>
            <w:tcW w:w="3403" w:type="dxa"/>
            <w:shd w:val="clear" w:color="000000" w:fill="FFFFFF"/>
            <w:noWrap/>
          </w:tcPr>
          <w:p w:rsidR="00E459E5" w:rsidRDefault="00E459E5"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w:t>
            </w:r>
            <w:r w:rsidRPr="005872BE">
              <w:rPr>
                <w:rFonts w:ascii="Times New Roman" w:eastAsia="Times New Roman" w:hAnsi="Times New Roman" w:cs="Times New Roman"/>
                <w:sz w:val="20"/>
                <w:szCs w:val="20"/>
                <w:lang w:eastAsia="ru-RU"/>
              </w:rPr>
              <w:t xml:space="preserve"> детей, получивших возможность участия в</w:t>
            </w:r>
            <w:r>
              <w:rPr>
                <w:rFonts w:ascii="Times New Roman" w:eastAsia="Times New Roman" w:hAnsi="Times New Roman" w:cs="Times New Roman"/>
                <w:sz w:val="20"/>
                <w:szCs w:val="20"/>
                <w:lang w:eastAsia="ru-RU"/>
              </w:rPr>
              <w:t xml:space="preserve"> спортивных соревнованиях: </w:t>
            </w: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2025 </w:t>
            </w:r>
            <w:r w:rsidRPr="005872BE">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 200 человек,</w:t>
            </w:r>
            <w:r w:rsidRPr="005872BE">
              <w:rPr>
                <w:rFonts w:ascii="Times New Roman" w:eastAsia="Times New Roman" w:hAnsi="Times New Roman" w:cs="Times New Roman"/>
                <w:sz w:val="20"/>
                <w:szCs w:val="20"/>
                <w:lang w:eastAsia="ru-RU"/>
              </w:rPr>
              <w:t xml:space="preserve"> </w:t>
            </w: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 xml:space="preserve">6 </w:t>
            </w:r>
            <w:r w:rsidRPr="005872BE">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 210</w:t>
            </w:r>
            <w:r w:rsidRPr="005872BE">
              <w:rPr>
                <w:rFonts w:ascii="Times New Roman" w:eastAsia="Times New Roman" w:hAnsi="Times New Roman" w:cs="Times New Roman"/>
                <w:sz w:val="20"/>
                <w:szCs w:val="20"/>
                <w:lang w:eastAsia="ru-RU"/>
              </w:rPr>
              <w:t xml:space="preserve"> человек,</w:t>
            </w: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 xml:space="preserve">7 </w:t>
            </w:r>
            <w:r w:rsidRPr="005872BE">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 220</w:t>
            </w:r>
            <w:r w:rsidRPr="005872BE">
              <w:rPr>
                <w:rFonts w:ascii="Times New Roman" w:eastAsia="Times New Roman" w:hAnsi="Times New Roman" w:cs="Times New Roman"/>
                <w:sz w:val="20"/>
                <w:szCs w:val="20"/>
                <w:lang w:eastAsia="ru-RU"/>
              </w:rPr>
              <w:t xml:space="preserve"> человек.</w:t>
            </w:r>
          </w:p>
        </w:tc>
      </w:tr>
      <w:tr w:rsidR="00E459E5" w:rsidRPr="005872BE" w:rsidTr="00A00245">
        <w:trPr>
          <w:trHeight w:val="606"/>
        </w:trPr>
        <w:tc>
          <w:tcPr>
            <w:tcW w:w="562" w:type="dxa"/>
            <w:shd w:val="clear" w:color="000000" w:fill="FFFFFF"/>
          </w:tcPr>
          <w:p w:rsidR="00E459E5" w:rsidRDefault="00E459E5" w:rsidP="00E858A3">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E858A3">
              <w:rPr>
                <w:rFonts w:ascii="Times New Roman" w:eastAsia="Times New Roman" w:hAnsi="Times New Roman" w:cs="Times New Roman"/>
                <w:sz w:val="20"/>
                <w:szCs w:val="20"/>
                <w:lang w:eastAsia="ru-RU"/>
              </w:rPr>
              <w:t>2.</w:t>
            </w:r>
          </w:p>
        </w:tc>
        <w:tc>
          <w:tcPr>
            <w:tcW w:w="2665" w:type="dxa"/>
            <w:shd w:val="clear" w:color="000000" w:fill="FFFFFF"/>
          </w:tcPr>
          <w:p w:rsidR="00E459E5" w:rsidRDefault="00E459E5" w:rsidP="00E858A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Мероприятие 2.2</w:t>
            </w:r>
            <w:r w:rsidR="00E858A3">
              <w:rPr>
                <w:rFonts w:ascii="Times New Roman" w:eastAsia="Times New Roman" w:hAnsi="Times New Roman" w:cs="Times New Roman"/>
                <w:b/>
                <w:sz w:val="20"/>
                <w:szCs w:val="20"/>
                <w:lang w:eastAsia="ru-RU"/>
              </w:rPr>
              <w:t>0</w:t>
            </w:r>
            <w:r w:rsidRPr="005872BE">
              <w:rPr>
                <w:rFonts w:ascii="Times New Roman" w:eastAsia="Times New Roman" w:hAnsi="Times New Roman" w:cs="Times New Roman"/>
                <w:b/>
                <w:sz w:val="20"/>
                <w:szCs w:val="20"/>
                <w:lang w:eastAsia="ru-RU"/>
              </w:rPr>
              <w:t>:</w:t>
            </w:r>
            <w:r w:rsidRPr="00776CDD">
              <w:rPr>
                <w:rFonts w:ascii="Times New Roman" w:eastAsia="Times New Roman" w:hAnsi="Times New Roman" w:cs="Times New Roman"/>
                <w:sz w:val="24"/>
                <w:szCs w:val="24"/>
                <w:highlight w:val="green"/>
                <w:lang w:eastAsia="ru-RU"/>
              </w:rPr>
              <w:t xml:space="preserve"> </w:t>
            </w:r>
            <w:r w:rsidRPr="00273CF4">
              <w:rPr>
                <w:rFonts w:ascii="Times New Roman" w:eastAsia="Times New Roman" w:hAnsi="Times New Roman" w:cs="Times New Roman"/>
                <w:sz w:val="20"/>
                <w:szCs w:val="20"/>
                <w:lang w:eastAsia="ru-RU"/>
              </w:rPr>
              <w:t xml:space="preserve">Проведение муниципального этапа </w:t>
            </w:r>
            <w:r w:rsidRPr="00273CF4">
              <w:rPr>
                <w:rFonts w:ascii="Times New Roman" w:eastAsia="Times New Roman" w:hAnsi="Times New Roman" w:cs="Times New Roman"/>
                <w:sz w:val="20"/>
                <w:szCs w:val="20"/>
                <w:lang w:eastAsia="ru-RU"/>
              </w:rPr>
              <w:lastRenderedPageBreak/>
              <w:t xml:space="preserve">Всероссийских спортивных игр школьников </w:t>
            </w:r>
            <w:r w:rsidR="00FE38E1">
              <w:rPr>
                <w:rFonts w:ascii="Times New Roman" w:eastAsia="Times New Roman" w:hAnsi="Times New Roman" w:cs="Times New Roman"/>
                <w:sz w:val="20"/>
                <w:szCs w:val="20"/>
                <w:lang w:eastAsia="ru-RU"/>
              </w:rPr>
              <w:t xml:space="preserve">«Президентские спортивные игры» </w:t>
            </w:r>
            <w:r w:rsidRPr="00273CF4">
              <w:rPr>
                <w:rFonts w:ascii="Times New Roman" w:eastAsia="Times New Roman" w:hAnsi="Times New Roman" w:cs="Times New Roman"/>
                <w:sz w:val="20"/>
                <w:szCs w:val="20"/>
                <w:lang w:eastAsia="ru-RU"/>
              </w:rPr>
              <w:t>(баскетбол, волейбол, мини-футбол, лыжные гонки, настольный теннис).</w:t>
            </w:r>
          </w:p>
        </w:tc>
        <w:tc>
          <w:tcPr>
            <w:tcW w:w="850"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lastRenderedPageBreak/>
              <w:t xml:space="preserve"> УО</w:t>
            </w:r>
          </w:p>
        </w:tc>
        <w:tc>
          <w:tcPr>
            <w:tcW w:w="708"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075</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0703</w:t>
            </w:r>
          </w:p>
        </w:tc>
        <w:tc>
          <w:tcPr>
            <w:tcW w:w="1276"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0230005010</w:t>
            </w:r>
          </w:p>
        </w:tc>
        <w:tc>
          <w:tcPr>
            <w:tcW w:w="709" w:type="dxa"/>
            <w:shd w:val="clear" w:color="000000" w:fill="FFFFFF"/>
            <w:noWrap/>
          </w:tcPr>
          <w:p w:rsidR="00E459E5" w:rsidRPr="000D3B61"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872BE">
              <w:rPr>
                <w:rFonts w:ascii="Times New Roman" w:hAnsi="Times New Roman" w:cs="Times New Roman"/>
                <w:sz w:val="20"/>
                <w:szCs w:val="20"/>
              </w:rPr>
              <w:t>61</w:t>
            </w:r>
            <w:r>
              <w:rPr>
                <w:rFonts w:ascii="Times New Roman" w:hAnsi="Times New Roman" w:cs="Times New Roman"/>
                <w:sz w:val="20"/>
                <w:szCs w:val="20"/>
                <w:lang w:val="en-US"/>
              </w:rPr>
              <w:t>4</w:t>
            </w:r>
          </w:p>
        </w:tc>
        <w:tc>
          <w:tcPr>
            <w:tcW w:w="1559" w:type="dxa"/>
            <w:shd w:val="clear" w:color="000000" w:fill="FFFFFF"/>
            <w:noWrap/>
          </w:tcPr>
          <w:p w:rsidR="00E459E5" w:rsidRDefault="00E459E5" w:rsidP="00A00245">
            <w:pPr>
              <w:tabs>
                <w:tab w:val="left" w:pos="426"/>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p>
        </w:tc>
        <w:tc>
          <w:tcPr>
            <w:tcW w:w="1417" w:type="dxa"/>
            <w:shd w:val="clear" w:color="000000" w:fill="FFFFFF"/>
            <w:noWrap/>
          </w:tcPr>
          <w:p w:rsidR="00E459E5" w:rsidRDefault="00E459E5" w:rsidP="00A00245">
            <w:pPr>
              <w:tabs>
                <w:tab w:val="left" w:pos="426"/>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p>
        </w:tc>
        <w:tc>
          <w:tcPr>
            <w:tcW w:w="1134" w:type="dxa"/>
            <w:shd w:val="clear" w:color="000000" w:fill="FFFFFF"/>
          </w:tcPr>
          <w:p w:rsidR="00E459E5" w:rsidRDefault="00E459E5" w:rsidP="00A00245">
            <w:pPr>
              <w:tabs>
                <w:tab w:val="left" w:pos="426"/>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p>
        </w:tc>
        <w:tc>
          <w:tcPr>
            <w:tcW w:w="1134" w:type="dxa"/>
            <w:shd w:val="clear" w:color="000000" w:fill="FFFFFF"/>
          </w:tcPr>
          <w:p w:rsidR="00E459E5" w:rsidRDefault="00E459E5" w:rsidP="00A00245">
            <w:pPr>
              <w:tabs>
                <w:tab w:val="left" w:pos="426"/>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p>
        </w:tc>
        <w:tc>
          <w:tcPr>
            <w:tcW w:w="3403" w:type="dxa"/>
            <w:shd w:val="clear" w:color="000000" w:fill="FFFFFF"/>
            <w:noWrap/>
          </w:tcPr>
          <w:p w:rsidR="00E459E5" w:rsidRDefault="00FE38E1"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Количество </w:t>
            </w:r>
            <w:r w:rsidR="00E459E5" w:rsidRPr="005872BE">
              <w:rPr>
                <w:rFonts w:ascii="Times New Roman" w:eastAsia="Times New Roman" w:hAnsi="Times New Roman" w:cs="Times New Roman"/>
                <w:sz w:val="20"/>
                <w:szCs w:val="20"/>
                <w:lang w:eastAsia="ru-RU"/>
              </w:rPr>
              <w:t>детей, получивших возможность участия в</w:t>
            </w:r>
            <w:r w:rsidR="00E459E5">
              <w:rPr>
                <w:rFonts w:ascii="Times New Roman" w:eastAsia="Times New Roman" w:hAnsi="Times New Roman" w:cs="Times New Roman"/>
                <w:sz w:val="20"/>
                <w:szCs w:val="20"/>
                <w:lang w:eastAsia="ru-RU"/>
              </w:rPr>
              <w:t xml:space="preserve"> спортивных соревнованиях</w:t>
            </w:r>
            <w:r>
              <w:rPr>
                <w:rFonts w:ascii="Times New Roman" w:eastAsia="Times New Roman" w:hAnsi="Times New Roman" w:cs="Times New Roman"/>
                <w:sz w:val="20"/>
                <w:szCs w:val="20"/>
                <w:lang w:eastAsia="ru-RU"/>
              </w:rPr>
              <w:t>:</w:t>
            </w:r>
            <w:r w:rsidR="00E459E5">
              <w:rPr>
                <w:rFonts w:ascii="Times New Roman" w:eastAsia="Times New Roman" w:hAnsi="Times New Roman" w:cs="Times New Roman"/>
                <w:sz w:val="20"/>
                <w:szCs w:val="20"/>
                <w:lang w:eastAsia="ru-RU"/>
              </w:rPr>
              <w:t xml:space="preserve"> </w:t>
            </w:r>
          </w:p>
          <w:p w:rsidR="00E459E5" w:rsidRPr="005872BE" w:rsidRDefault="00FE38E1"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2025 </w:t>
            </w:r>
            <w:r w:rsidR="00E459E5" w:rsidRPr="005872BE">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 4</w:t>
            </w:r>
            <w:r w:rsidR="00E459E5">
              <w:rPr>
                <w:rFonts w:ascii="Times New Roman" w:eastAsia="Times New Roman" w:hAnsi="Times New Roman" w:cs="Times New Roman"/>
                <w:sz w:val="20"/>
                <w:szCs w:val="20"/>
                <w:lang w:eastAsia="ru-RU"/>
              </w:rPr>
              <w:t>00 человек</w:t>
            </w:r>
            <w:r>
              <w:rPr>
                <w:rFonts w:ascii="Times New Roman" w:eastAsia="Times New Roman" w:hAnsi="Times New Roman" w:cs="Times New Roman"/>
                <w:sz w:val="20"/>
                <w:szCs w:val="20"/>
                <w:lang w:eastAsia="ru-RU"/>
              </w:rPr>
              <w:t>,</w:t>
            </w:r>
            <w:r w:rsidR="00E459E5" w:rsidRPr="005872BE">
              <w:rPr>
                <w:rFonts w:ascii="Times New Roman" w:eastAsia="Times New Roman" w:hAnsi="Times New Roman" w:cs="Times New Roman"/>
                <w:sz w:val="20"/>
                <w:szCs w:val="20"/>
                <w:lang w:eastAsia="ru-RU"/>
              </w:rPr>
              <w:t xml:space="preserve"> </w:t>
            </w: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6</w:t>
            </w:r>
            <w:r w:rsidR="00FE38E1">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FE38E1">
              <w:rPr>
                <w:rFonts w:ascii="Times New Roman" w:eastAsia="Times New Roman" w:hAnsi="Times New Roman" w:cs="Times New Roman"/>
                <w:sz w:val="20"/>
                <w:szCs w:val="20"/>
                <w:lang w:eastAsia="ru-RU"/>
              </w:rPr>
              <w:t>. – 4</w:t>
            </w:r>
            <w:r>
              <w:rPr>
                <w:rFonts w:ascii="Times New Roman" w:eastAsia="Times New Roman" w:hAnsi="Times New Roman" w:cs="Times New Roman"/>
                <w:sz w:val="20"/>
                <w:szCs w:val="20"/>
                <w:lang w:eastAsia="ru-RU"/>
              </w:rPr>
              <w:t>10</w:t>
            </w:r>
            <w:r w:rsidRPr="005872BE">
              <w:rPr>
                <w:rFonts w:ascii="Times New Roman" w:eastAsia="Times New Roman" w:hAnsi="Times New Roman" w:cs="Times New Roman"/>
                <w:sz w:val="20"/>
                <w:szCs w:val="20"/>
                <w:lang w:eastAsia="ru-RU"/>
              </w:rPr>
              <w:t xml:space="preserve"> человек,</w:t>
            </w: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7</w:t>
            </w:r>
            <w:r w:rsidR="00FE38E1">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FE38E1">
              <w:rPr>
                <w:rFonts w:ascii="Times New Roman" w:eastAsia="Times New Roman" w:hAnsi="Times New Roman" w:cs="Times New Roman"/>
                <w:sz w:val="20"/>
                <w:szCs w:val="20"/>
                <w:lang w:eastAsia="ru-RU"/>
              </w:rPr>
              <w:t>. – 420</w:t>
            </w:r>
            <w:r w:rsidRPr="005872BE">
              <w:rPr>
                <w:rFonts w:ascii="Times New Roman" w:eastAsia="Times New Roman" w:hAnsi="Times New Roman" w:cs="Times New Roman"/>
                <w:sz w:val="20"/>
                <w:szCs w:val="20"/>
                <w:lang w:eastAsia="ru-RU"/>
              </w:rPr>
              <w:t xml:space="preserve"> человек.</w:t>
            </w:r>
          </w:p>
        </w:tc>
      </w:tr>
      <w:tr w:rsidR="00E459E5" w:rsidRPr="005872BE" w:rsidTr="00A00245">
        <w:trPr>
          <w:trHeight w:val="606"/>
        </w:trPr>
        <w:tc>
          <w:tcPr>
            <w:tcW w:w="562" w:type="dxa"/>
            <w:shd w:val="clear" w:color="000000" w:fill="FFFFFF"/>
          </w:tcPr>
          <w:p w:rsidR="00E459E5" w:rsidRDefault="00E459E5" w:rsidP="00E858A3">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w:t>
            </w:r>
            <w:r w:rsidR="00E858A3">
              <w:rPr>
                <w:rFonts w:ascii="Times New Roman" w:eastAsia="Times New Roman" w:hAnsi="Times New Roman" w:cs="Times New Roman"/>
                <w:sz w:val="20"/>
                <w:szCs w:val="20"/>
                <w:lang w:eastAsia="ru-RU"/>
              </w:rPr>
              <w:t>3.</w:t>
            </w:r>
          </w:p>
        </w:tc>
        <w:tc>
          <w:tcPr>
            <w:tcW w:w="2665" w:type="dxa"/>
            <w:shd w:val="clear" w:color="000000" w:fill="FFFFFF"/>
          </w:tcPr>
          <w:p w:rsidR="00E459E5" w:rsidRPr="00FE38E1" w:rsidRDefault="00E459E5" w:rsidP="00E858A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Мероприятие 2.2</w:t>
            </w:r>
            <w:r w:rsidR="00E858A3">
              <w:rPr>
                <w:rFonts w:ascii="Times New Roman" w:eastAsia="Times New Roman" w:hAnsi="Times New Roman" w:cs="Times New Roman"/>
                <w:b/>
                <w:sz w:val="20"/>
                <w:szCs w:val="20"/>
                <w:lang w:eastAsia="ru-RU"/>
              </w:rPr>
              <w:t>1</w:t>
            </w:r>
            <w:r w:rsidRPr="005872BE">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 xml:space="preserve"> </w:t>
            </w:r>
            <w:r w:rsidRPr="00776CDD">
              <w:rPr>
                <w:rFonts w:ascii="Times New Roman" w:eastAsia="Times New Roman" w:hAnsi="Times New Roman" w:cs="Times New Roman"/>
                <w:sz w:val="24"/>
                <w:szCs w:val="24"/>
                <w:highlight w:val="green"/>
                <w:lang w:eastAsia="ru-RU"/>
              </w:rPr>
              <w:t xml:space="preserve"> </w:t>
            </w:r>
            <w:r w:rsidRPr="00273CF4">
              <w:rPr>
                <w:rFonts w:ascii="Times New Roman" w:eastAsia="Times New Roman" w:hAnsi="Times New Roman" w:cs="Times New Roman"/>
                <w:sz w:val="20"/>
                <w:szCs w:val="20"/>
                <w:lang w:eastAsia="ru-RU"/>
              </w:rPr>
              <w:t>Проведение муниципального этапа Всероссийских спортивных соревнований школьников «Президентские состязания».</w:t>
            </w:r>
          </w:p>
        </w:tc>
        <w:tc>
          <w:tcPr>
            <w:tcW w:w="850"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 xml:space="preserve"> УО</w:t>
            </w:r>
          </w:p>
        </w:tc>
        <w:tc>
          <w:tcPr>
            <w:tcW w:w="708"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075</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0703</w:t>
            </w:r>
          </w:p>
        </w:tc>
        <w:tc>
          <w:tcPr>
            <w:tcW w:w="1276"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sz w:val="20"/>
                <w:szCs w:val="20"/>
              </w:rPr>
              <w:t>0230005010</w:t>
            </w:r>
          </w:p>
        </w:tc>
        <w:tc>
          <w:tcPr>
            <w:tcW w:w="709" w:type="dxa"/>
            <w:shd w:val="clear" w:color="000000" w:fill="FFFFFF"/>
            <w:noWrap/>
          </w:tcPr>
          <w:p w:rsidR="00E459E5" w:rsidRPr="000D3B61"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872BE">
              <w:rPr>
                <w:rFonts w:ascii="Times New Roman" w:hAnsi="Times New Roman" w:cs="Times New Roman"/>
                <w:sz w:val="20"/>
                <w:szCs w:val="20"/>
              </w:rPr>
              <w:t>61</w:t>
            </w:r>
            <w:r>
              <w:rPr>
                <w:rFonts w:ascii="Times New Roman" w:hAnsi="Times New Roman" w:cs="Times New Roman"/>
                <w:sz w:val="20"/>
                <w:szCs w:val="20"/>
                <w:lang w:val="en-US"/>
              </w:rPr>
              <w:t>4</w:t>
            </w:r>
          </w:p>
        </w:tc>
        <w:tc>
          <w:tcPr>
            <w:tcW w:w="1559" w:type="dxa"/>
            <w:shd w:val="clear" w:color="000000" w:fill="FFFFFF"/>
            <w:noWrap/>
          </w:tcPr>
          <w:p w:rsidR="00E459E5" w:rsidRDefault="00E459E5" w:rsidP="00A00245">
            <w:pPr>
              <w:tabs>
                <w:tab w:val="left" w:pos="426"/>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p>
        </w:tc>
        <w:tc>
          <w:tcPr>
            <w:tcW w:w="1417" w:type="dxa"/>
            <w:shd w:val="clear" w:color="000000" w:fill="FFFFFF"/>
            <w:noWrap/>
          </w:tcPr>
          <w:p w:rsidR="00E459E5" w:rsidRDefault="00E459E5" w:rsidP="00A00245">
            <w:pPr>
              <w:tabs>
                <w:tab w:val="left" w:pos="426"/>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p>
        </w:tc>
        <w:tc>
          <w:tcPr>
            <w:tcW w:w="1134" w:type="dxa"/>
            <w:shd w:val="clear" w:color="000000" w:fill="FFFFFF"/>
          </w:tcPr>
          <w:p w:rsidR="00E459E5" w:rsidRDefault="00E459E5" w:rsidP="00A00245">
            <w:pPr>
              <w:tabs>
                <w:tab w:val="left" w:pos="426"/>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p>
        </w:tc>
        <w:tc>
          <w:tcPr>
            <w:tcW w:w="1134" w:type="dxa"/>
            <w:shd w:val="clear" w:color="000000" w:fill="FFFFFF"/>
          </w:tcPr>
          <w:p w:rsidR="00E459E5" w:rsidRDefault="00E459E5" w:rsidP="00A00245">
            <w:pPr>
              <w:tabs>
                <w:tab w:val="left" w:pos="426"/>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p>
        </w:tc>
        <w:tc>
          <w:tcPr>
            <w:tcW w:w="3403" w:type="dxa"/>
            <w:shd w:val="clear" w:color="000000" w:fill="FFFFFF"/>
            <w:noWrap/>
          </w:tcPr>
          <w:p w:rsidR="00E459E5" w:rsidRDefault="00FE38E1"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w:t>
            </w:r>
            <w:r w:rsidR="00E459E5" w:rsidRPr="005872BE">
              <w:rPr>
                <w:rFonts w:ascii="Times New Roman" w:eastAsia="Times New Roman" w:hAnsi="Times New Roman" w:cs="Times New Roman"/>
                <w:sz w:val="20"/>
                <w:szCs w:val="20"/>
                <w:lang w:eastAsia="ru-RU"/>
              </w:rPr>
              <w:t xml:space="preserve"> детей, получивших возможность участия в</w:t>
            </w:r>
            <w:r w:rsidR="00E459E5">
              <w:rPr>
                <w:rFonts w:ascii="Times New Roman" w:eastAsia="Times New Roman" w:hAnsi="Times New Roman" w:cs="Times New Roman"/>
                <w:sz w:val="20"/>
                <w:szCs w:val="20"/>
                <w:lang w:eastAsia="ru-RU"/>
              </w:rPr>
              <w:t xml:space="preserve"> спортивных соревнованиях</w:t>
            </w:r>
            <w:r>
              <w:rPr>
                <w:rFonts w:ascii="Times New Roman" w:eastAsia="Times New Roman" w:hAnsi="Times New Roman" w:cs="Times New Roman"/>
                <w:sz w:val="20"/>
                <w:szCs w:val="20"/>
                <w:lang w:eastAsia="ru-RU"/>
              </w:rPr>
              <w:t>:</w:t>
            </w:r>
            <w:r w:rsidR="00E459E5">
              <w:rPr>
                <w:rFonts w:ascii="Times New Roman" w:eastAsia="Times New Roman" w:hAnsi="Times New Roman" w:cs="Times New Roman"/>
                <w:sz w:val="20"/>
                <w:szCs w:val="20"/>
                <w:lang w:eastAsia="ru-RU"/>
              </w:rPr>
              <w:t xml:space="preserve"> </w:t>
            </w: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sidR="00FE38E1">
              <w:rPr>
                <w:rFonts w:ascii="Times New Roman" w:eastAsia="Times New Roman" w:hAnsi="Times New Roman" w:cs="Times New Roman"/>
                <w:sz w:val="20"/>
                <w:szCs w:val="20"/>
                <w:lang w:eastAsia="ru-RU"/>
              </w:rPr>
              <w:t xml:space="preserve">5 </w:t>
            </w:r>
            <w:r w:rsidRPr="005872BE">
              <w:rPr>
                <w:rFonts w:ascii="Times New Roman" w:eastAsia="Times New Roman" w:hAnsi="Times New Roman" w:cs="Times New Roman"/>
                <w:sz w:val="20"/>
                <w:szCs w:val="20"/>
                <w:lang w:eastAsia="ru-RU"/>
              </w:rPr>
              <w:t>г</w:t>
            </w:r>
            <w:r w:rsidR="00FE38E1">
              <w:rPr>
                <w:rFonts w:ascii="Times New Roman" w:eastAsia="Times New Roman" w:hAnsi="Times New Roman" w:cs="Times New Roman"/>
                <w:sz w:val="20"/>
                <w:szCs w:val="20"/>
                <w:lang w:eastAsia="ru-RU"/>
              </w:rPr>
              <w:t>. – 70 человек,</w:t>
            </w:r>
            <w:r w:rsidRPr="005872BE">
              <w:rPr>
                <w:rFonts w:ascii="Times New Roman" w:eastAsia="Times New Roman" w:hAnsi="Times New Roman" w:cs="Times New Roman"/>
                <w:sz w:val="20"/>
                <w:szCs w:val="20"/>
                <w:lang w:eastAsia="ru-RU"/>
              </w:rPr>
              <w:t xml:space="preserve"> </w:t>
            </w: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6</w:t>
            </w:r>
            <w:r w:rsidR="00FE38E1">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FE38E1">
              <w:rPr>
                <w:rFonts w:ascii="Times New Roman" w:eastAsia="Times New Roman" w:hAnsi="Times New Roman" w:cs="Times New Roman"/>
                <w:sz w:val="20"/>
                <w:szCs w:val="20"/>
                <w:lang w:eastAsia="ru-RU"/>
              </w:rPr>
              <w:t>. – 7</w:t>
            </w:r>
            <w:r>
              <w:rPr>
                <w:rFonts w:ascii="Times New Roman" w:eastAsia="Times New Roman" w:hAnsi="Times New Roman" w:cs="Times New Roman"/>
                <w:sz w:val="20"/>
                <w:szCs w:val="20"/>
                <w:lang w:eastAsia="ru-RU"/>
              </w:rPr>
              <w:t>5</w:t>
            </w:r>
            <w:r w:rsidRPr="005872BE">
              <w:rPr>
                <w:rFonts w:ascii="Times New Roman" w:eastAsia="Times New Roman" w:hAnsi="Times New Roman" w:cs="Times New Roman"/>
                <w:sz w:val="20"/>
                <w:szCs w:val="20"/>
                <w:lang w:eastAsia="ru-RU"/>
              </w:rPr>
              <w:t xml:space="preserve"> человек,</w:t>
            </w: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7</w:t>
            </w:r>
            <w:r w:rsidR="00FE38E1">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г</w:t>
            </w:r>
            <w:r w:rsidR="00FE38E1">
              <w:rPr>
                <w:rFonts w:ascii="Times New Roman" w:eastAsia="Times New Roman" w:hAnsi="Times New Roman" w:cs="Times New Roman"/>
                <w:sz w:val="20"/>
                <w:szCs w:val="20"/>
                <w:lang w:eastAsia="ru-RU"/>
              </w:rPr>
              <w:t>. – 8</w:t>
            </w:r>
            <w:r>
              <w:rPr>
                <w:rFonts w:ascii="Times New Roman" w:eastAsia="Times New Roman" w:hAnsi="Times New Roman" w:cs="Times New Roman"/>
                <w:sz w:val="20"/>
                <w:szCs w:val="20"/>
                <w:lang w:eastAsia="ru-RU"/>
              </w:rPr>
              <w:t>0</w:t>
            </w:r>
            <w:r w:rsidRPr="005872BE">
              <w:rPr>
                <w:rFonts w:ascii="Times New Roman" w:eastAsia="Times New Roman" w:hAnsi="Times New Roman" w:cs="Times New Roman"/>
                <w:sz w:val="20"/>
                <w:szCs w:val="20"/>
                <w:lang w:eastAsia="ru-RU"/>
              </w:rPr>
              <w:t xml:space="preserve"> человек.</w:t>
            </w:r>
          </w:p>
        </w:tc>
      </w:tr>
      <w:tr w:rsidR="00E459E5" w:rsidRPr="005872BE" w:rsidTr="00A00245">
        <w:trPr>
          <w:trHeight w:val="204"/>
        </w:trPr>
        <w:tc>
          <w:tcPr>
            <w:tcW w:w="16126" w:type="dxa"/>
            <w:gridSpan w:val="12"/>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b/>
                <w:sz w:val="20"/>
                <w:szCs w:val="20"/>
                <w:lang w:eastAsia="ru-RU"/>
              </w:rPr>
              <w:t>Задача 3</w:t>
            </w:r>
            <w:r w:rsidRPr="00383855">
              <w:rPr>
                <w:rFonts w:ascii="Times New Roman" w:eastAsia="Times New Roman" w:hAnsi="Times New Roman" w:cs="Times New Roman"/>
                <w:b/>
                <w:sz w:val="20"/>
                <w:szCs w:val="20"/>
                <w:lang w:eastAsia="ru-RU"/>
              </w:rPr>
              <w:t>:</w:t>
            </w:r>
            <w:r w:rsidRPr="00383855">
              <w:rPr>
                <w:rFonts w:ascii="Times New Roman" w:eastAsia="Times New Roman" w:hAnsi="Times New Roman" w:cs="Times New Roman"/>
                <w:sz w:val="20"/>
                <w:szCs w:val="20"/>
                <w:lang w:eastAsia="ru-RU"/>
              </w:rPr>
              <w:t xml:space="preserve"> </w:t>
            </w:r>
            <w:r w:rsidRPr="00383855">
              <w:rPr>
                <w:rFonts w:ascii="Times New Roman" w:eastAsia="Times New Roman" w:hAnsi="Times New Roman" w:cs="Times New Roman"/>
                <w:color w:val="000000"/>
                <w:sz w:val="24"/>
                <w:szCs w:val="24"/>
                <w:lang w:eastAsia="ru-RU"/>
              </w:rPr>
              <w:t xml:space="preserve"> </w:t>
            </w:r>
            <w:r w:rsidRPr="00383855">
              <w:rPr>
                <w:rFonts w:ascii="Times New Roman" w:eastAsia="Times New Roman" w:hAnsi="Times New Roman" w:cs="Times New Roman"/>
                <w:color w:val="000000"/>
                <w:sz w:val="20"/>
                <w:szCs w:val="20"/>
                <w:lang w:eastAsia="ru-RU"/>
              </w:rPr>
              <w:t xml:space="preserve">Создание новых подходов в организации летнего отдыха, оздоровления, занятости детей и подростков, путем формирования районного межведомственного плана </w:t>
            </w:r>
            <w:r w:rsidRPr="00383855">
              <w:rPr>
                <w:rFonts w:ascii="Times New Roman" w:eastAsia="Times New Roman" w:hAnsi="Times New Roman" w:cs="Times New Roman"/>
                <w:sz w:val="20"/>
                <w:szCs w:val="20"/>
                <w:lang w:eastAsia="ru-RU"/>
              </w:rPr>
              <w:t>летнего отдыха и оздоровления детей</w:t>
            </w:r>
          </w:p>
        </w:tc>
      </w:tr>
      <w:tr w:rsidR="00E459E5" w:rsidRPr="005872BE" w:rsidTr="00A00245">
        <w:trPr>
          <w:trHeight w:val="250"/>
        </w:trPr>
        <w:tc>
          <w:tcPr>
            <w:tcW w:w="562" w:type="dxa"/>
            <w:vMerge w:val="restart"/>
            <w:shd w:val="clear" w:color="000000" w:fill="FFFFFF"/>
          </w:tcPr>
          <w:p w:rsidR="00E459E5" w:rsidRPr="00E858A3" w:rsidRDefault="00E459E5" w:rsidP="00E858A3">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58A3">
              <w:rPr>
                <w:rFonts w:ascii="Times New Roman" w:eastAsia="Times New Roman" w:hAnsi="Times New Roman" w:cs="Times New Roman"/>
                <w:sz w:val="20"/>
                <w:szCs w:val="20"/>
                <w:lang w:eastAsia="ru-RU"/>
              </w:rPr>
              <w:t>2</w:t>
            </w:r>
            <w:r w:rsidR="00E858A3" w:rsidRPr="00E858A3">
              <w:rPr>
                <w:rFonts w:ascii="Times New Roman" w:eastAsia="Times New Roman" w:hAnsi="Times New Roman" w:cs="Times New Roman"/>
                <w:sz w:val="20"/>
                <w:szCs w:val="20"/>
                <w:lang w:eastAsia="ru-RU"/>
              </w:rPr>
              <w:t>4</w:t>
            </w:r>
            <w:r w:rsidRPr="00E858A3">
              <w:rPr>
                <w:rFonts w:ascii="Times New Roman" w:eastAsia="Times New Roman" w:hAnsi="Times New Roman" w:cs="Times New Roman"/>
                <w:sz w:val="20"/>
                <w:szCs w:val="20"/>
                <w:lang w:eastAsia="ru-RU"/>
              </w:rPr>
              <w:t>.</w:t>
            </w:r>
          </w:p>
        </w:tc>
        <w:tc>
          <w:tcPr>
            <w:tcW w:w="2665" w:type="dxa"/>
            <w:vMerge w:val="restart"/>
            <w:shd w:val="clear" w:color="000000" w:fill="FFFFFF"/>
          </w:tcPr>
          <w:p w:rsidR="00E459E5" w:rsidRPr="005872BE" w:rsidRDefault="00E459E5"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5872BE">
              <w:rPr>
                <w:rFonts w:ascii="Times New Roman" w:eastAsia="Times New Roman" w:hAnsi="Times New Roman" w:cs="Times New Roman"/>
                <w:b/>
                <w:sz w:val="20"/>
                <w:szCs w:val="20"/>
                <w:lang w:eastAsia="ru-RU"/>
              </w:rPr>
              <w:t>Мероприятие 3.1:</w:t>
            </w:r>
            <w:r w:rsidRPr="005872BE">
              <w:rPr>
                <w:rFonts w:ascii="Times New Roman" w:eastAsia="Times New Roman" w:hAnsi="Times New Roman" w:cs="Times New Roman"/>
                <w:sz w:val="20"/>
                <w:szCs w:val="20"/>
                <w:lang w:eastAsia="ru-RU"/>
              </w:rPr>
              <w:t xml:space="preserve"> Организация работы лагерей с дневным пребыванием на базе 18 образовательных учреждений (100 отрядов)</w:t>
            </w:r>
          </w:p>
          <w:p w:rsidR="00E459E5" w:rsidRPr="005872BE" w:rsidRDefault="00E459E5" w:rsidP="00A00245">
            <w:pPr>
              <w:tabs>
                <w:tab w:val="left" w:pos="426"/>
              </w:tabs>
              <w:autoSpaceDE w:val="0"/>
              <w:autoSpaceDN w:val="0"/>
              <w:adjustRightInd w:val="0"/>
              <w:spacing w:after="0" w:line="240" w:lineRule="auto"/>
              <w:rPr>
                <w:rFonts w:ascii="Times New Roman" w:eastAsia="Times New Roman" w:hAnsi="Times New Roman" w:cs="Times New Roman"/>
                <w:b/>
                <w:sz w:val="20"/>
                <w:szCs w:val="20"/>
                <w:lang w:eastAsia="ru-RU"/>
              </w:rPr>
            </w:pPr>
            <w:r w:rsidRPr="005872BE">
              <w:rPr>
                <w:rFonts w:ascii="Times New Roman" w:eastAsia="Times New Roman" w:hAnsi="Times New Roman" w:cs="Times New Roman"/>
                <w:sz w:val="20"/>
                <w:szCs w:val="20"/>
                <w:lang w:eastAsia="ru-RU"/>
              </w:rPr>
              <w:t>и 4 организаций дополнительного образования при реализации специальных программ по отдыху и оздоровлению</w:t>
            </w:r>
          </w:p>
        </w:tc>
        <w:tc>
          <w:tcPr>
            <w:tcW w:w="850"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0707</w:t>
            </w:r>
          </w:p>
        </w:tc>
        <w:tc>
          <w:tcPr>
            <w:tcW w:w="1276"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02.3.7582</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611</w:t>
            </w:r>
          </w:p>
        </w:tc>
        <w:tc>
          <w:tcPr>
            <w:tcW w:w="155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1417"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3403" w:type="dxa"/>
            <w:vMerge w:val="restart"/>
            <w:shd w:val="clear" w:color="000000" w:fill="FFFFFF"/>
            <w:noWrap/>
          </w:tcPr>
          <w:p w:rsidR="00E459E5" w:rsidRPr="005872BE" w:rsidRDefault="00E459E5"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 xml:space="preserve">Оздоровление </w:t>
            </w:r>
            <w:r w:rsidR="00FE38E1">
              <w:rPr>
                <w:rFonts w:ascii="Times New Roman" w:eastAsia="Times New Roman" w:hAnsi="Times New Roman" w:cs="Times New Roman"/>
                <w:sz w:val="20"/>
                <w:szCs w:val="20"/>
                <w:lang w:eastAsia="ru-RU"/>
              </w:rPr>
              <w:t>обу</w:t>
            </w:r>
            <w:r w:rsidRPr="005872BE">
              <w:rPr>
                <w:rFonts w:ascii="Times New Roman" w:eastAsia="Times New Roman" w:hAnsi="Times New Roman" w:cs="Times New Roman"/>
                <w:sz w:val="20"/>
                <w:szCs w:val="20"/>
                <w:lang w:eastAsia="ru-RU"/>
              </w:rPr>
              <w:t>ча</w:t>
            </w:r>
            <w:r w:rsidR="00FE38E1">
              <w:rPr>
                <w:rFonts w:ascii="Times New Roman" w:eastAsia="Times New Roman" w:hAnsi="Times New Roman" w:cs="Times New Roman"/>
                <w:sz w:val="20"/>
                <w:szCs w:val="20"/>
                <w:lang w:eastAsia="ru-RU"/>
              </w:rPr>
              <w:t>ю</w:t>
            </w:r>
            <w:r w:rsidRPr="005872BE">
              <w:rPr>
                <w:rFonts w:ascii="Times New Roman" w:eastAsia="Times New Roman" w:hAnsi="Times New Roman" w:cs="Times New Roman"/>
                <w:sz w:val="20"/>
                <w:szCs w:val="20"/>
                <w:lang w:eastAsia="ru-RU"/>
              </w:rPr>
              <w:t xml:space="preserve">щихся, </w:t>
            </w:r>
            <w:r>
              <w:rPr>
                <w:rFonts w:ascii="Times New Roman" w:eastAsia="Times New Roman" w:hAnsi="Times New Roman" w:cs="Times New Roman"/>
                <w:sz w:val="20"/>
                <w:szCs w:val="20"/>
                <w:lang w:eastAsia="ru-RU"/>
              </w:rPr>
              <w:t>900</w:t>
            </w:r>
            <w:r w:rsidRPr="005872BE">
              <w:rPr>
                <w:rFonts w:ascii="Times New Roman" w:eastAsia="Times New Roman" w:hAnsi="Times New Roman" w:cs="Times New Roman"/>
                <w:sz w:val="20"/>
                <w:szCs w:val="20"/>
                <w:lang w:eastAsia="ru-RU"/>
              </w:rPr>
              <w:t xml:space="preserve"> человек</w:t>
            </w:r>
            <w:r w:rsidR="00FE38E1">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ежегодно</w:t>
            </w:r>
          </w:p>
        </w:tc>
      </w:tr>
      <w:tr w:rsidR="00E459E5" w:rsidRPr="005872BE" w:rsidTr="00A00245">
        <w:trPr>
          <w:trHeight w:val="365"/>
        </w:trPr>
        <w:tc>
          <w:tcPr>
            <w:tcW w:w="562" w:type="dxa"/>
            <w:vMerge/>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2665" w:type="dxa"/>
            <w:vMerge/>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850"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0709</w:t>
            </w:r>
          </w:p>
        </w:tc>
        <w:tc>
          <w:tcPr>
            <w:tcW w:w="1276"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0230076490</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611</w:t>
            </w:r>
          </w:p>
        </w:tc>
        <w:tc>
          <w:tcPr>
            <w:tcW w:w="1559" w:type="dxa"/>
            <w:shd w:val="clear" w:color="000000" w:fill="FFFFFF"/>
            <w:noWrap/>
          </w:tcPr>
          <w:p w:rsidR="00E459E5" w:rsidRPr="00873073" w:rsidRDefault="000E7FCE"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4 633,1</w:t>
            </w:r>
          </w:p>
        </w:tc>
        <w:tc>
          <w:tcPr>
            <w:tcW w:w="1417" w:type="dxa"/>
            <w:shd w:val="clear" w:color="000000" w:fill="FFFFFF"/>
            <w:noWrap/>
          </w:tcPr>
          <w:p w:rsidR="00E459E5" w:rsidRPr="005872BE" w:rsidRDefault="000E7FCE"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4 633,1</w:t>
            </w:r>
          </w:p>
        </w:tc>
        <w:tc>
          <w:tcPr>
            <w:tcW w:w="1134" w:type="dxa"/>
            <w:shd w:val="clear" w:color="000000" w:fill="FFFFFF"/>
            <w:noWrap/>
          </w:tcPr>
          <w:p w:rsidR="00E459E5" w:rsidRPr="005872BE" w:rsidRDefault="000E7FCE"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4 633,1</w:t>
            </w:r>
          </w:p>
        </w:tc>
        <w:tc>
          <w:tcPr>
            <w:tcW w:w="1134" w:type="dxa"/>
            <w:shd w:val="clear" w:color="000000" w:fill="FFFFFF"/>
          </w:tcPr>
          <w:p w:rsidR="00E459E5" w:rsidRPr="005872BE" w:rsidRDefault="000E7FCE"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13 899,3</w:t>
            </w:r>
          </w:p>
        </w:tc>
        <w:tc>
          <w:tcPr>
            <w:tcW w:w="3403" w:type="dxa"/>
            <w:vMerge/>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E459E5" w:rsidRPr="005872BE" w:rsidTr="00A00245">
        <w:trPr>
          <w:trHeight w:val="360"/>
        </w:trPr>
        <w:tc>
          <w:tcPr>
            <w:tcW w:w="562" w:type="dxa"/>
            <w:vMerge/>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2665" w:type="dxa"/>
            <w:vMerge/>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850"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0702</w:t>
            </w:r>
          </w:p>
        </w:tc>
        <w:tc>
          <w:tcPr>
            <w:tcW w:w="1276"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0230006490</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611</w:t>
            </w:r>
          </w:p>
        </w:tc>
        <w:tc>
          <w:tcPr>
            <w:tcW w:w="1559" w:type="dxa"/>
            <w:shd w:val="clear" w:color="000000" w:fill="FFFFFF"/>
            <w:noWrap/>
          </w:tcPr>
          <w:p w:rsidR="00E459E5" w:rsidRPr="00873073"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3073">
              <w:rPr>
                <w:rFonts w:ascii="Times New Roman" w:eastAsia="Times New Roman" w:hAnsi="Times New Roman" w:cs="Times New Roman"/>
                <w:sz w:val="20"/>
                <w:szCs w:val="20"/>
                <w:lang w:eastAsia="ru-RU"/>
              </w:rPr>
              <w:t>0</w:t>
            </w:r>
          </w:p>
          <w:p w:rsidR="00E459E5" w:rsidRPr="00873073"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17"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1134"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403" w:type="dxa"/>
            <w:vMerge/>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E459E5" w:rsidRPr="005872BE" w:rsidTr="00A00245">
        <w:trPr>
          <w:trHeight w:val="623"/>
        </w:trPr>
        <w:tc>
          <w:tcPr>
            <w:tcW w:w="562" w:type="dxa"/>
            <w:vMerge/>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2665" w:type="dxa"/>
            <w:vMerge/>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850"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0707</w:t>
            </w:r>
          </w:p>
        </w:tc>
        <w:tc>
          <w:tcPr>
            <w:tcW w:w="1276"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02.3.0582</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611</w:t>
            </w:r>
          </w:p>
        </w:tc>
        <w:tc>
          <w:tcPr>
            <w:tcW w:w="1559" w:type="dxa"/>
            <w:shd w:val="clear" w:color="000000" w:fill="FFFFFF"/>
            <w:noWrap/>
          </w:tcPr>
          <w:p w:rsidR="00E459E5" w:rsidRPr="00873073"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3073">
              <w:rPr>
                <w:rFonts w:ascii="Times New Roman" w:eastAsia="Times New Roman" w:hAnsi="Times New Roman" w:cs="Times New Roman"/>
                <w:sz w:val="20"/>
                <w:szCs w:val="20"/>
                <w:lang w:eastAsia="ru-RU"/>
              </w:rPr>
              <w:t>0</w:t>
            </w:r>
          </w:p>
        </w:tc>
        <w:tc>
          <w:tcPr>
            <w:tcW w:w="1417"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1134"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403" w:type="dxa"/>
            <w:vMerge/>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E459E5" w:rsidRPr="005872BE" w:rsidTr="00A00245">
        <w:trPr>
          <w:trHeight w:val="198"/>
        </w:trPr>
        <w:tc>
          <w:tcPr>
            <w:tcW w:w="562" w:type="dxa"/>
            <w:vMerge w:val="restart"/>
            <w:shd w:val="clear" w:color="000000" w:fill="FFFFFF"/>
          </w:tcPr>
          <w:p w:rsidR="00E459E5" w:rsidRPr="005872BE" w:rsidRDefault="00E459E5" w:rsidP="00E858A3">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w:t>
            </w:r>
            <w:r w:rsidR="00E858A3">
              <w:rPr>
                <w:rFonts w:ascii="Times New Roman" w:eastAsia="Times New Roman" w:hAnsi="Times New Roman" w:cs="Times New Roman"/>
                <w:sz w:val="20"/>
                <w:szCs w:val="20"/>
                <w:lang w:eastAsia="ru-RU"/>
              </w:rPr>
              <w:t>5</w:t>
            </w:r>
            <w:r w:rsidRPr="005872BE">
              <w:rPr>
                <w:rFonts w:ascii="Times New Roman" w:eastAsia="Times New Roman" w:hAnsi="Times New Roman" w:cs="Times New Roman"/>
                <w:sz w:val="20"/>
                <w:szCs w:val="20"/>
                <w:lang w:eastAsia="ru-RU"/>
              </w:rPr>
              <w:t>.</w:t>
            </w:r>
          </w:p>
        </w:tc>
        <w:tc>
          <w:tcPr>
            <w:tcW w:w="2665" w:type="dxa"/>
            <w:vMerge w:val="restart"/>
            <w:shd w:val="clear" w:color="000000" w:fill="FFFFFF"/>
          </w:tcPr>
          <w:p w:rsidR="00E459E5" w:rsidRPr="005872BE" w:rsidRDefault="00E459E5"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5872BE">
              <w:rPr>
                <w:rFonts w:ascii="Times New Roman" w:eastAsia="Times New Roman" w:hAnsi="Times New Roman" w:cs="Times New Roman"/>
                <w:b/>
                <w:sz w:val="20"/>
                <w:szCs w:val="20"/>
                <w:lang w:eastAsia="ru-RU"/>
              </w:rPr>
              <w:t>Мероприятие 3.2:</w:t>
            </w:r>
            <w:r w:rsidRPr="005872BE">
              <w:rPr>
                <w:rFonts w:ascii="Times New Roman" w:eastAsia="Times New Roman" w:hAnsi="Times New Roman" w:cs="Times New Roman"/>
                <w:sz w:val="20"/>
                <w:szCs w:val="20"/>
                <w:lang w:eastAsia="ru-RU"/>
              </w:rPr>
              <w:t xml:space="preserve"> Приобретение путевок в загородные детские оздоровительные учреждения Красноярского края</w:t>
            </w:r>
          </w:p>
        </w:tc>
        <w:tc>
          <w:tcPr>
            <w:tcW w:w="850"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0707</w:t>
            </w:r>
          </w:p>
        </w:tc>
        <w:tc>
          <w:tcPr>
            <w:tcW w:w="1276"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02.3.7583</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323</w:t>
            </w:r>
          </w:p>
        </w:tc>
        <w:tc>
          <w:tcPr>
            <w:tcW w:w="1559" w:type="dxa"/>
            <w:shd w:val="clear" w:color="000000" w:fill="FFFFFF"/>
            <w:noWrap/>
          </w:tcPr>
          <w:p w:rsidR="00E459E5" w:rsidRPr="00873073"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3073">
              <w:rPr>
                <w:rFonts w:ascii="Times New Roman" w:eastAsia="Times New Roman" w:hAnsi="Times New Roman" w:cs="Times New Roman"/>
                <w:sz w:val="20"/>
                <w:szCs w:val="20"/>
                <w:lang w:eastAsia="ru-RU"/>
              </w:rPr>
              <w:t>0</w:t>
            </w:r>
          </w:p>
        </w:tc>
        <w:tc>
          <w:tcPr>
            <w:tcW w:w="1417"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3403" w:type="dxa"/>
            <w:vMerge w:val="restart"/>
            <w:shd w:val="clear" w:color="000000" w:fill="FFFFFF"/>
            <w:noWrap/>
          </w:tcPr>
          <w:p w:rsidR="00E459E5" w:rsidRPr="005872BE" w:rsidRDefault="00E459E5"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Оздоровление </w:t>
            </w:r>
            <w:r w:rsidR="00FE38E1">
              <w:rPr>
                <w:rFonts w:ascii="Times New Roman" w:eastAsia="Times New Roman" w:hAnsi="Times New Roman" w:cs="Times New Roman"/>
                <w:sz w:val="20"/>
                <w:szCs w:val="20"/>
                <w:lang w:eastAsia="ru-RU"/>
              </w:rPr>
              <w:t>об</w:t>
            </w:r>
            <w:r>
              <w:rPr>
                <w:rFonts w:ascii="Times New Roman" w:eastAsia="Times New Roman" w:hAnsi="Times New Roman" w:cs="Times New Roman"/>
                <w:sz w:val="20"/>
                <w:szCs w:val="20"/>
                <w:lang w:eastAsia="ru-RU"/>
              </w:rPr>
              <w:t>уча</w:t>
            </w:r>
            <w:r w:rsidR="00FE38E1">
              <w:rPr>
                <w:rFonts w:ascii="Times New Roman" w:eastAsia="Times New Roman" w:hAnsi="Times New Roman" w:cs="Times New Roman"/>
                <w:sz w:val="20"/>
                <w:szCs w:val="20"/>
                <w:lang w:eastAsia="ru-RU"/>
              </w:rPr>
              <w:t>ю</w:t>
            </w:r>
            <w:r>
              <w:rPr>
                <w:rFonts w:ascii="Times New Roman" w:eastAsia="Times New Roman" w:hAnsi="Times New Roman" w:cs="Times New Roman"/>
                <w:sz w:val="20"/>
                <w:szCs w:val="20"/>
                <w:lang w:eastAsia="ru-RU"/>
              </w:rPr>
              <w:t>щихся,</w:t>
            </w:r>
            <w:r w:rsidR="00FE38E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70 </w:t>
            </w:r>
            <w:r w:rsidRPr="005872BE">
              <w:rPr>
                <w:rFonts w:ascii="Times New Roman" w:eastAsia="Times New Roman" w:hAnsi="Times New Roman" w:cs="Times New Roman"/>
                <w:sz w:val="20"/>
                <w:szCs w:val="20"/>
                <w:lang w:eastAsia="ru-RU"/>
              </w:rPr>
              <w:t>человек</w:t>
            </w:r>
            <w:r>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ежегодно</w:t>
            </w: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E459E5" w:rsidRPr="005872BE" w:rsidTr="00BB38C4">
        <w:trPr>
          <w:trHeight w:val="170"/>
        </w:trPr>
        <w:tc>
          <w:tcPr>
            <w:tcW w:w="562" w:type="dxa"/>
            <w:vMerge/>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i/>
                <w:sz w:val="20"/>
                <w:szCs w:val="20"/>
                <w:lang w:eastAsia="ru-RU"/>
              </w:rPr>
            </w:pPr>
          </w:p>
        </w:tc>
        <w:tc>
          <w:tcPr>
            <w:tcW w:w="2665" w:type="dxa"/>
            <w:vMerge/>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i/>
                <w:sz w:val="20"/>
                <w:szCs w:val="20"/>
                <w:lang w:eastAsia="ru-RU"/>
              </w:rPr>
            </w:pPr>
          </w:p>
        </w:tc>
        <w:tc>
          <w:tcPr>
            <w:tcW w:w="850"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0709</w:t>
            </w:r>
          </w:p>
        </w:tc>
        <w:tc>
          <w:tcPr>
            <w:tcW w:w="1276"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230076490</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611</w:t>
            </w:r>
          </w:p>
        </w:tc>
        <w:tc>
          <w:tcPr>
            <w:tcW w:w="1559" w:type="dxa"/>
            <w:shd w:val="clear" w:color="000000" w:fill="FFFFFF"/>
            <w:noWrap/>
          </w:tcPr>
          <w:p w:rsidR="00E459E5" w:rsidRPr="00873073"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3073">
              <w:rPr>
                <w:rFonts w:ascii="Times New Roman" w:eastAsia="Times New Roman" w:hAnsi="Times New Roman" w:cs="Times New Roman"/>
                <w:sz w:val="20"/>
                <w:szCs w:val="20"/>
                <w:lang w:eastAsia="ru-RU"/>
              </w:rPr>
              <w:t>2</w:t>
            </w:r>
            <w:r w:rsidR="000E7FCE">
              <w:rPr>
                <w:rFonts w:ascii="Times New Roman" w:eastAsia="Times New Roman" w:hAnsi="Times New Roman" w:cs="Times New Roman"/>
                <w:sz w:val="20"/>
                <w:szCs w:val="20"/>
                <w:lang w:eastAsia="ru-RU"/>
              </w:rPr>
              <w:t> 462,0</w:t>
            </w:r>
          </w:p>
        </w:tc>
        <w:tc>
          <w:tcPr>
            <w:tcW w:w="1417" w:type="dxa"/>
            <w:shd w:val="clear" w:color="000000" w:fill="FFFFFF"/>
            <w:noWrap/>
          </w:tcPr>
          <w:p w:rsidR="00E459E5" w:rsidRPr="005872BE" w:rsidRDefault="000E7FCE"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2 462,0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0E7FCE">
              <w:rPr>
                <w:rFonts w:ascii="Times New Roman" w:eastAsia="Times New Roman" w:hAnsi="Times New Roman" w:cs="Times New Roman"/>
                <w:sz w:val="20"/>
                <w:szCs w:val="20"/>
                <w:lang w:eastAsia="ru-RU"/>
              </w:rPr>
              <w:t> 462,0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0E7FCE">
              <w:rPr>
                <w:rFonts w:ascii="Times New Roman" w:eastAsia="Times New Roman" w:hAnsi="Times New Roman" w:cs="Times New Roman"/>
                <w:sz w:val="20"/>
                <w:szCs w:val="20"/>
                <w:lang w:eastAsia="ru-RU"/>
              </w:rPr>
              <w:t> 386,0</w:t>
            </w:r>
          </w:p>
        </w:tc>
        <w:tc>
          <w:tcPr>
            <w:tcW w:w="3403" w:type="dxa"/>
            <w:vMerge/>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r>
      <w:tr w:rsidR="00E459E5" w:rsidRPr="005872BE" w:rsidTr="00BB38C4">
        <w:trPr>
          <w:trHeight w:val="90"/>
        </w:trPr>
        <w:tc>
          <w:tcPr>
            <w:tcW w:w="562" w:type="dxa"/>
            <w:vMerge/>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i/>
                <w:sz w:val="20"/>
                <w:szCs w:val="20"/>
                <w:lang w:eastAsia="ru-RU"/>
              </w:rPr>
            </w:pPr>
          </w:p>
        </w:tc>
        <w:tc>
          <w:tcPr>
            <w:tcW w:w="2665" w:type="dxa"/>
            <w:vMerge/>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i/>
                <w:sz w:val="20"/>
                <w:szCs w:val="20"/>
                <w:lang w:eastAsia="ru-RU"/>
              </w:rPr>
            </w:pPr>
          </w:p>
        </w:tc>
        <w:tc>
          <w:tcPr>
            <w:tcW w:w="850"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0707</w:t>
            </w:r>
          </w:p>
        </w:tc>
        <w:tc>
          <w:tcPr>
            <w:tcW w:w="1276"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02.3.7583</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612</w:t>
            </w:r>
          </w:p>
        </w:tc>
        <w:tc>
          <w:tcPr>
            <w:tcW w:w="1559" w:type="dxa"/>
            <w:shd w:val="clear" w:color="000000" w:fill="FFFFFF"/>
            <w:noWrap/>
          </w:tcPr>
          <w:p w:rsidR="00E459E5" w:rsidRPr="00873073"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3073">
              <w:rPr>
                <w:rFonts w:ascii="Times New Roman" w:eastAsia="Times New Roman" w:hAnsi="Times New Roman" w:cs="Times New Roman"/>
                <w:sz w:val="20"/>
                <w:szCs w:val="20"/>
                <w:lang w:eastAsia="ru-RU"/>
              </w:rPr>
              <w:t>0</w:t>
            </w:r>
          </w:p>
        </w:tc>
        <w:tc>
          <w:tcPr>
            <w:tcW w:w="1417"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3403" w:type="dxa"/>
            <w:vMerge/>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r>
      <w:tr w:rsidR="00E459E5" w:rsidRPr="005872BE" w:rsidTr="00BB38C4">
        <w:trPr>
          <w:trHeight w:val="120"/>
        </w:trPr>
        <w:tc>
          <w:tcPr>
            <w:tcW w:w="562" w:type="dxa"/>
            <w:vMerge/>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i/>
                <w:sz w:val="20"/>
                <w:szCs w:val="20"/>
                <w:lang w:eastAsia="ru-RU"/>
              </w:rPr>
            </w:pPr>
          </w:p>
        </w:tc>
        <w:tc>
          <w:tcPr>
            <w:tcW w:w="2665" w:type="dxa"/>
            <w:vMerge/>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i/>
                <w:sz w:val="20"/>
                <w:szCs w:val="20"/>
                <w:lang w:eastAsia="ru-RU"/>
              </w:rPr>
            </w:pPr>
          </w:p>
        </w:tc>
        <w:tc>
          <w:tcPr>
            <w:tcW w:w="850"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0702</w:t>
            </w:r>
          </w:p>
        </w:tc>
        <w:tc>
          <w:tcPr>
            <w:tcW w:w="1276"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0230006490</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611</w:t>
            </w:r>
          </w:p>
        </w:tc>
        <w:tc>
          <w:tcPr>
            <w:tcW w:w="1559" w:type="dxa"/>
            <w:shd w:val="clear" w:color="000000" w:fill="FFFFFF"/>
            <w:noWrap/>
          </w:tcPr>
          <w:p w:rsidR="00E459E5" w:rsidRPr="00873073"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3073">
              <w:rPr>
                <w:rFonts w:ascii="Times New Roman" w:eastAsia="Times New Roman" w:hAnsi="Times New Roman" w:cs="Times New Roman"/>
                <w:sz w:val="20"/>
                <w:szCs w:val="20"/>
                <w:lang w:eastAsia="ru-RU"/>
              </w:rPr>
              <w:t>0</w:t>
            </w:r>
          </w:p>
        </w:tc>
        <w:tc>
          <w:tcPr>
            <w:tcW w:w="1417"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5872BE">
              <w:rPr>
                <w:rFonts w:ascii="Times New Roman" w:eastAsia="Times New Roman" w:hAnsi="Times New Roman" w:cs="Times New Roman"/>
                <w:sz w:val="20"/>
                <w:szCs w:val="20"/>
                <w:lang w:eastAsia="ru-RU"/>
              </w:rPr>
              <w:t>0</w:t>
            </w:r>
          </w:p>
        </w:tc>
        <w:tc>
          <w:tcPr>
            <w:tcW w:w="3403" w:type="dxa"/>
            <w:vMerge/>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r>
      <w:tr w:rsidR="00E459E5" w:rsidRPr="005872BE" w:rsidTr="00BB38C4">
        <w:trPr>
          <w:trHeight w:val="265"/>
        </w:trPr>
        <w:tc>
          <w:tcPr>
            <w:tcW w:w="562" w:type="dxa"/>
            <w:vMerge/>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i/>
                <w:sz w:val="20"/>
                <w:szCs w:val="20"/>
                <w:lang w:eastAsia="ru-RU"/>
              </w:rPr>
            </w:pPr>
          </w:p>
        </w:tc>
        <w:tc>
          <w:tcPr>
            <w:tcW w:w="2665" w:type="dxa"/>
            <w:vMerge/>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i/>
                <w:sz w:val="20"/>
                <w:szCs w:val="20"/>
                <w:lang w:eastAsia="ru-RU"/>
              </w:rPr>
            </w:pPr>
          </w:p>
        </w:tc>
        <w:tc>
          <w:tcPr>
            <w:tcW w:w="850"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0707</w:t>
            </w:r>
          </w:p>
        </w:tc>
        <w:tc>
          <w:tcPr>
            <w:tcW w:w="1276"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02. 3.0583</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323</w:t>
            </w:r>
          </w:p>
        </w:tc>
        <w:tc>
          <w:tcPr>
            <w:tcW w:w="1559" w:type="dxa"/>
            <w:shd w:val="clear" w:color="000000" w:fill="FFFFFF"/>
            <w:noWrap/>
          </w:tcPr>
          <w:p w:rsidR="00E459E5" w:rsidRPr="00873073"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3073">
              <w:rPr>
                <w:rFonts w:ascii="Times New Roman" w:eastAsia="Times New Roman" w:hAnsi="Times New Roman" w:cs="Times New Roman"/>
                <w:sz w:val="20"/>
                <w:szCs w:val="20"/>
                <w:lang w:eastAsia="ru-RU"/>
              </w:rPr>
              <w:t>0</w:t>
            </w:r>
          </w:p>
        </w:tc>
        <w:tc>
          <w:tcPr>
            <w:tcW w:w="1417"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3403" w:type="dxa"/>
            <w:vMerge/>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i/>
                <w:sz w:val="20"/>
                <w:szCs w:val="20"/>
                <w:lang w:eastAsia="ru-RU"/>
              </w:rPr>
            </w:pPr>
          </w:p>
        </w:tc>
      </w:tr>
      <w:tr w:rsidR="00E459E5" w:rsidRPr="005872BE" w:rsidTr="00BB38C4">
        <w:trPr>
          <w:trHeight w:val="270"/>
        </w:trPr>
        <w:tc>
          <w:tcPr>
            <w:tcW w:w="562" w:type="dxa"/>
            <w:vMerge/>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i/>
                <w:sz w:val="20"/>
                <w:szCs w:val="20"/>
                <w:lang w:eastAsia="ru-RU"/>
              </w:rPr>
            </w:pPr>
          </w:p>
        </w:tc>
        <w:tc>
          <w:tcPr>
            <w:tcW w:w="2665" w:type="dxa"/>
            <w:vMerge/>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i/>
                <w:sz w:val="20"/>
                <w:szCs w:val="20"/>
                <w:lang w:eastAsia="ru-RU"/>
              </w:rPr>
            </w:pPr>
          </w:p>
        </w:tc>
        <w:tc>
          <w:tcPr>
            <w:tcW w:w="850"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0707</w:t>
            </w:r>
          </w:p>
        </w:tc>
        <w:tc>
          <w:tcPr>
            <w:tcW w:w="1276"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02.3.0583</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612</w:t>
            </w:r>
          </w:p>
        </w:tc>
        <w:tc>
          <w:tcPr>
            <w:tcW w:w="1559" w:type="dxa"/>
            <w:shd w:val="clear" w:color="000000" w:fill="FFFFFF"/>
            <w:noWrap/>
          </w:tcPr>
          <w:p w:rsidR="00E459E5" w:rsidRPr="00873073"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3073">
              <w:rPr>
                <w:rFonts w:ascii="Times New Roman" w:eastAsia="Times New Roman" w:hAnsi="Times New Roman" w:cs="Times New Roman"/>
                <w:sz w:val="20"/>
                <w:szCs w:val="20"/>
                <w:lang w:eastAsia="ru-RU"/>
              </w:rPr>
              <w:t>0</w:t>
            </w:r>
          </w:p>
        </w:tc>
        <w:tc>
          <w:tcPr>
            <w:tcW w:w="1417"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w:t>
            </w:r>
          </w:p>
        </w:tc>
        <w:tc>
          <w:tcPr>
            <w:tcW w:w="3403" w:type="dxa"/>
            <w:vMerge/>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E459E5" w:rsidRPr="005872BE" w:rsidTr="00BB38C4">
        <w:trPr>
          <w:trHeight w:val="174"/>
        </w:trPr>
        <w:tc>
          <w:tcPr>
            <w:tcW w:w="562" w:type="dxa"/>
            <w:vMerge w:val="restart"/>
            <w:shd w:val="clear" w:color="000000" w:fill="FFFFFF"/>
          </w:tcPr>
          <w:p w:rsidR="00E459E5" w:rsidRPr="005872BE" w:rsidRDefault="00E459E5" w:rsidP="00E858A3">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w:t>
            </w:r>
            <w:r w:rsidR="00E858A3">
              <w:rPr>
                <w:rFonts w:ascii="Times New Roman" w:eastAsia="Times New Roman" w:hAnsi="Times New Roman" w:cs="Times New Roman"/>
                <w:sz w:val="20"/>
                <w:szCs w:val="20"/>
                <w:lang w:eastAsia="ru-RU"/>
              </w:rPr>
              <w:t>6</w:t>
            </w:r>
            <w:r w:rsidRPr="005872BE">
              <w:rPr>
                <w:rFonts w:ascii="Times New Roman" w:eastAsia="Times New Roman" w:hAnsi="Times New Roman" w:cs="Times New Roman"/>
                <w:sz w:val="20"/>
                <w:szCs w:val="20"/>
                <w:lang w:eastAsia="ru-RU"/>
              </w:rPr>
              <w:t>.</w:t>
            </w:r>
          </w:p>
        </w:tc>
        <w:tc>
          <w:tcPr>
            <w:tcW w:w="2665" w:type="dxa"/>
            <w:vMerge w:val="restart"/>
            <w:shd w:val="clear" w:color="000000" w:fill="FFFFFF"/>
          </w:tcPr>
          <w:p w:rsidR="00E459E5" w:rsidRPr="00165297"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65297">
              <w:rPr>
                <w:rFonts w:ascii="Times New Roman" w:eastAsia="Times New Roman" w:hAnsi="Times New Roman" w:cs="Times New Roman"/>
                <w:b/>
                <w:sz w:val="20"/>
                <w:szCs w:val="20"/>
                <w:lang w:eastAsia="ru-RU"/>
              </w:rPr>
              <w:t>Мероприятие 3.3:</w:t>
            </w:r>
          </w:p>
          <w:p w:rsidR="00E459E5" w:rsidRPr="00165297" w:rsidRDefault="00E459E5"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165297">
              <w:rPr>
                <w:rFonts w:ascii="Times New Roman" w:eastAsia="Times New Roman" w:hAnsi="Times New Roman" w:cs="Times New Roman"/>
                <w:sz w:val="20"/>
                <w:szCs w:val="20"/>
                <w:lang w:eastAsia="ru-RU"/>
              </w:rPr>
              <w:t>Орг</w:t>
            </w:r>
            <w:r w:rsidR="00FE38E1">
              <w:rPr>
                <w:rFonts w:ascii="Times New Roman" w:eastAsia="Times New Roman" w:hAnsi="Times New Roman" w:cs="Times New Roman"/>
                <w:sz w:val="20"/>
                <w:szCs w:val="20"/>
                <w:lang w:eastAsia="ru-RU"/>
              </w:rPr>
              <w:t>анизация туристических походов «Ивановские родники» (</w:t>
            </w:r>
            <w:r w:rsidRPr="00165297">
              <w:rPr>
                <w:rFonts w:ascii="Times New Roman" w:eastAsia="Times New Roman" w:hAnsi="Times New Roman" w:cs="Times New Roman"/>
                <w:sz w:val="20"/>
                <w:szCs w:val="20"/>
                <w:lang w:eastAsia="ru-RU"/>
              </w:rPr>
              <w:t>питание,</w:t>
            </w:r>
            <w:r w:rsidR="00FE38E1">
              <w:rPr>
                <w:rFonts w:ascii="Times New Roman" w:eastAsia="Times New Roman" w:hAnsi="Times New Roman" w:cs="Times New Roman"/>
                <w:sz w:val="20"/>
                <w:szCs w:val="20"/>
                <w:lang w:eastAsia="ru-RU"/>
              </w:rPr>
              <w:t xml:space="preserve"> </w:t>
            </w:r>
            <w:r w:rsidRPr="00165297">
              <w:rPr>
                <w:rFonts w:ascii="Times New Roman" w:eastAsia="Times New Roman" w:hAnsi="Times New Roman" w:cs="Times New Roman"/>
                <w:sz w:val="20"/>
                <w:szCs w:val="20"/>
                <w:lang w:eastAsia="ru-RU"/>
              </w:rPr>
              <w:t>медикаменты,</w:t>
            </w:r>
            <w:r w:rsidR="00FE38E1">
              <w:rPr>
                <w:rFonts w:ascii="Times New Roman" w:eastAsia="Times New Roman" w:hAnsi="Times New Roman" w:cs="Times New Roman"/>
                <w:sz w:val="20"/>
                <w:szCs w:val="20"/>
                <w:lang w:eastAsia="ru-RU"/>
              </w:rPr>
              <w:t xml:space="preserve"> </w:t>
            </w:r>
            <w:r w:rsidRPr="00165297">
              <w:rPr>
                <w:rFonts w:ascii="Times New Roman" w:eastAsia="Times New Roman" w:hAnsi="Times New Roman" w:cs="Times New Roman"/>
                <w:sz w:val="20"/>
                <w:szCs w:val="20"/>
                <w:lang w:eastAsia="ru-RU"/>
              </w:rPr>
              <w:t xml:space="preserve"> оснащение необходимым </w:t>
            </w:r>
            <w:r w:rsidRPr="00165297">
              <w:rPr>
                <w:rFonts w:ascii="Times New Roman" w:eastAsia="Times New Roman" w:hAnsi="Times New Roman" w:cs="Times New Roman"/>
                <w:sz w:val="20"/>
                <w:szCs w:val="20"/>
                <w:lang w:eastAsia="ru-RU"/>
              </w:rPr>
              <w:lastRenderedPageBreak/>
              <w:t>оборудованием и инвентарем</w:t>
            </w:r>
            <w:r w:rsidR="00FE38E1">
              <w:rPr>
                <w:rFonts w:ascii="Times New Roman" w:eastAsia="Times New Roman" w:hAnsi="Times New Roman" w:cs="Times New Roman"/>
                <w:sz w:val="20"/>
                <w:szCs w:val="20"/>
                <w:lang w:eastAsia="ru-RU"/>
              </w:rPr>
              <w:t>)</w:t>
            </w:r>
            <w:r w:rsidRPr="00165297">
              <w:rPr>
                <w:rFonts w:ascii="Times New Roman" w:eastAsia="Times New Roman" w:hAnsi="Times New Roman" w:cs="Times New Roman"/>
                <w:sz w:val="20"/>
                <w:szCs w:val="20"/>
                <w:lang w:eastAsia="ru-RU"/>
              </w:rPr>
              <w:t xml:space="preserve">  </w:t>
            </w:r>
          </w:p>
          <w:p w:rsidR="00E459E5" w:rsidRPr="00165297"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65297">
              <w:rPr>
                <w:rFonts w:ascii="Times New Roman" w:eastAsia="Times New Roman" w:hAnsi="Times New Roman" w:cs="Times New Roman"/>
                <w:sz w:val="20"/>
                <w:szCs w:val="20"/>
                <w:lang w:eastAsia="ru-RU"/>
              </w:rPr>
              <w:t>МБУ ММЦ «Галактика» один отряд по 30 человек.</w:t>
            </w:r>
          </w:p>
          <w:p w:rsidR="00E459E5" w:rsidRPr="00165297"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65297">
              <w:rPr>
                <w:rFonts w:ascii="Times New Roman" w:eastAsia="Times New Roman" w:hAnsi="Times New Roman" w:cs="Times New Roman"/>
                <w:sz w:val="20"/>
                <w:szCs w:val="20"/>
                <w:lang w:eastAsia="ru-RU"/>
              </w:rPr>
              <w:t>МБУ ДО ДЮСШ «Темп» три отряда по 30 человек.</w:t>
            </w:r>
          </w:p>
          <w:p w:rsidR="00E459E5" w:rsidRPr="00165297"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МБУ </w:t>
            </w:r>
            <w:r w:rsidRPr="00165297">
              <w:rPr>
                <w:rFonts w:ascii="Times New Roman" w:eastAsia="Times New Roman" w:hAnsi="Times New Roman" w:cs="Times New Roman"/>
                <w:sz w:val="20"/>
                <w:szCs w:val="20"/>
                <w:lang w:eastAsia="ru-RU"/>
              </w:rPr>
              <w:t>ДО «Радуга»</w:t>
            </w:r>
            <w:r w:rsidR="00FE38E1">
              <w:rPr>
                <w:rFonts w:ascii="Times New Roman" w:eastAsia="Times New Roman" w:hAnsi="Times New Roman" w:cs="Times New Roman"/>
                <w:sz w:val="20"/>
                <w:szCs w:val="20"/>
                <w:lang w:eastAsia="ru-RU"/>
              </w:rPr>
              <w:t xml:space="preserve"> три </w:t>
            </w:r>
            <w:r w:rsidRPr="00165297">
              <w:rPr>
                <w:rFonts w:ascii="Times New Roman" w:eastAsia="Times New Roman" w:hAnsi="Times New Roman" w:cs="Times New Roman"/>
                <w:sz w:val="20"/>
                <w:szCs w:val="20"/>
                <w:lang w:eastAsia="ru-RU"/>
              </w:rPr>
              <w:t>отряда по 30 человек.</w:t>
            </w:r>
          </w:p>
        </w:tc>
        <w:tc>
          <w:tcPr>
            <w:tcW w:w="850"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lastRenderedPageBreak/>
              <w:t>УО</w:t>
            </w:r>
          </w:p>
        </w:tc>
        <w:tc>
          <w:tcPr>
            <w:tcW w:w="708"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0703</w:t>
            </w:r>
          </w:p>
        </w:tc>
        <w:tc>
          <w:tcPr>
            <w:tcW w:w="1276"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0230005010</w:t>
            </w:r>
          </w:p>
        </w:tc>
        <w:tc>
          <w:tcPr>
            <w:tcW w:w="709" w:type="dxa"/>
            <w:shd w:val="clear" w:color="000000" w:fill="FFFFFF"/>
            <w:noWrap/>
          </w:tcPr>
          <w:p w:rsidR="00E459E5" w:rsidRPr="000D3B61"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872BE">
              <w:rPr>
                <w:rFonts w:ascii="Times New Roman" w:eastAsia="Times New Roman" w:hAnsi="Times New Roman" w:cs="Times New Roman"/>
                <w:sz w:val="20"/>
                <w:szCs w:val="20"/>
                <w:lang w:eastAsia="ru-RU"/>
              </w:rPr>
              <w:t>61</w:t>
            </w:r>
            <w:r>
              <w:rPr>
                <w:rFonts w:ascii="Times New Roman" w:eastAsia="Times New Roman" w:hAnsi="Times New Roman" w:cs="Times New Roman"/>
                <w:sz w:val="20"/>
                <w:szCs w:val="20"/>
                <w:lang w:val="en-US" w:eastAsia="ru-RU"/>
              </w:rPr>
              <w:t>4</w:t>
            </w:r>
          </w:p>
        </w:tc>
        <w:tc>
          <w:tcPr>
            <w:tcW w:w="1559" w:type="dxa"/>
            <w:shd w:val="clear" w:color="000000" w:fill="FFFFFF"/>
            <w:noWrap/>
          </w:tcPr>
          <w:p w:rsidR="00E459E5" w:rsidRPr="00873073"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318,0</w:t>
            </w:r>
          </w:p>
        </w:tc>
        <w:tc>
          <w:tcPr>
            <w:tcW w:w="1417"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318,0</w:t>
            </w:r>
          </w:p>
        </w:tc>
        <w:tc>
          <w:tcPr>
            <w:tcW w:w="1134" w:type="dxa"/>
            <w:shd w:val="clear" w:color="000000" w:fill="FFFFFF"/>
          </w:tcPr>
          <w:p w:rsidR="00E459E5" w:rsidRPr="005872BE" w:rsidRDefault="00D3159F"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954,0</w:t>
            </w:r>
          </w:p>
        </w:tc>
        <w:tc>
          <w:tcPr>
            <w:tcW w:w="3403" w:type="dxa"/>
            <w:vMerge w:val="restart"/>
            <w:shd w:val="clear" w:color="000000" w:fill="FFFFFF"/>
            <w:noWrap/>
          </w:tcPr>
          <w:p w:rsidR="00E459E5" w:rsidRPr="005872BE" w:rsidRDefault="00E459E5"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 xml:space="preserve">Оздоровление </w:t>
            </w:r>
            <w:r w:rsidR="00FE38E1">
              <w:rPr>
                <w:rFonts w:ascii="Times New Roman" w:eastAsia="Times New Roman" w:hAnsi="Times New Roman" w:cs="Times New Roman"/>
                <w:sz w:val="20"/>
                <w:szCs w:val="20"/>
                <w:lang w:eastAsia="ru-RU"/>
              </w:rPr>
              <w:t>об</w:t>
            </w:r>
            <w:r w:rsidRPr="005872BE">
              <w:rPr>
                <w:rFonts w:ascii="Times New Roman" w:eastAsia="Times New Roman" w:hAnsi="Times New Roman" w:cs="Times New Roman"/>
                <w:sz w:val="20"/>
                <w:szCs w:val="20"/>
                <w:lang w:eastAsia="ru-RU"/>
              </w:rPr>
              <w:t>уча</w:t>
            </w:r>
            <w:r w:rsidR="00FE38E1">
              <w:rPr>
                <w:rFonts w:ascii="Times New Roman" w:eastAsia="Times New Roman" w:hAnsi="Times New Roman" w:cs="Times New Roman"/>
                <w:sz w:val="20"/>
                <w:szCs w:val="20"/>
                <w:lang w:eastAsia="ru-RU"/>
              </w:rPr>
              <w:t>ю</w:t>
            </w:r>
            <w:r w:rsidRPr="005872BE">
              <w:rPr>
                <w:rFonts w:ascii="Times New Roman" w:eastAsia="Times New Roman" w:hAnsi="Times New Roman" w:cs="Times New Roman"/>
                <w:sz w:val="20"/>
                <w:szCs w:val="20"/>
                <w:lang w:eastAsia="ru-RU"/>
              </w:rPr>
              <w:t>щихся, 175 человек, ежегодно</w:t>
            </w:r>
          </w:p>
        </w:tc>
      </w:tr>
      <w:tr w:rsidR="00E459E5" w:rsidRPr="005872BE" w:rsidTr="00BB38C4">
        <w:trPr>
          <w:trHeight w:val="645"/>
        </w:trPr>
        <w:tc>
          <w:tcPr>
            <w:tcW w:w="562" w:type="dxa"/>
            <w:vMerge/>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65" w:type="dxa"/>
            <w:vMerge/>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850" w:type="dxa"/>
            <w:shd w:val="clear" w:color="000000" w:fill="FFFFFF"/>
          </w:tcPr>
          <w:p w:rsidR="00E459E5" w:rsidRPr="00BB38C4" w:rsidRDefault="00BB38C4" w:rsidP="00A00245">
            <w:pPr>
              <w:tabs>
                <w:tab w:val="left" w:pos="426"/>
              </w:tabs>
              <w:autoSpaceDE w:val="0"/>
              <w:autoSpaceDN w:val="0"/>
              <w:adjustRightInd w:val="0"/>
              <w:spacing w:after="0" w:line="240" w:lineRule="auto"/>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ДЮС</w:t>
            </w:r>
            <w:r w:rsidRPr="00BB38C4">
              <w:rPr>
                <w:rFonts w:ascii="Times New Roman" w:eastAsia="Times New Roman" w:hAnsi="Times New Roman" w:cs="Times New Roman"/>
                <w:sz w:val="19"/>
                <w:szCs w:val="19"/>
                <w:lang w:eastAsia="ru-RU"/>
              </w:rPr>
              <w:t>Ш «Темп</w:t>
            </w:r>
            <w:r w:rsidR="00E459E5" w:rsidRPr="00BB38C4">
              <w:rPr>
                <w:rFonts w:ascii="Times New Roman" w:eastAsia="Times New Roman" w:hAnsi="Times New Roman" w:cs="Times New Roman"/>
                <w:sz w:val="19"/>
                <w:szCs w:val="19"/>
                <w:lang w:eastAsia="ru-RU"/>
              </w:rPr>
              <w:t>»</w:t>
            </w:r>
          </w:p>
        </w:tc>
        <w:tc>
          <w:tcPr>
            <w:tcW w:w="708"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001</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0703</w:t>
            </w:r>
          </w:p>
        </w:tc>
        <w:tc>
          <w:tcPr>
            <w:tcW w:w="1276"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0230005010</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61</w:t>
            </w:r>
            <w:r>
              <w:rPr>
                <w:rFonts w:ascii="Times New Roman" w:eastAsia="Times New Roman" w:hAnsi="Times New Roman" w:cs="Times New Roman"/>
                <w:sz w:val="20"/>
                <w:szCs w:val="20"/>
                <w:lang w:eastAsia="ru-RU"/>
              </w:rPr>
              <w:t>2</w:t>
            </w:r>
          </w:p>
        </w:tc>
        <w:tc>
          <w:tcPr>
            <w:tcW w:w="1559" w:type="dxa"/>
            <w:shd w:val="clear" w:color="000000" w:fill="FFFFFF"/>
            <w:noWrap/>
          </w:tcPr>
          <w:p w:rsidR="00E459E5" w:rsidRPr="000E7FC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7FCE">
              <w:rPr>
                <w:rFonts w:ascii="Times New Roman" w:eastAsia="Times New Roman" w:hAnsi="Times New Roman" w:cs="Times New Roman"/>
                <w:color w:val="000000" w:themeColor="text1"/>
                <w:sz w:val="20"/>
                <w:szCs w:val="20"/>
                <w:lang w:eastAsia="ru-RU"/>
              </w:rPr>
              <w:t>56,0</w:t>
            </w:r>
          </w:p>
        </w:tc>
        <w:tc>
          <w:tcPr>
            <w:tcW w:w="1417" w:type="dxa"/>
            <w:shd w:val="clear" w:color="000000" w:fill="FFFFFF"/>
            <w:noWrap/>
          </w:tcPr>
          <w:p w:rsidR="00E459E5" w:rsidRPr="000E7FC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7FCE">
              <w:rPr>
                <w:rFonts w:ascii="Times New Roman" w:eastAsia="Times New Roman" w:hAnsi="Times New Roman" w:cs="Times New Roman"/>
                <w:color w:val="000000" w:themeColor="text1"/>
                <w:sz w:val="20"/>
                <w:szCs w:val="20"/>
                <w:lang w:eastAsia="ru-RU"/>
              </w:rPr>
              <w:t>56,0</w:t>
            </w:r>
          </w:p>
        </w:tc>
        <w:tc>
          <w:tcPr>
            <w:tcW w:w="1134" w:type="dxa"/>
            <w:shd w:val="clear" w:color="000000" w:fill="FFFFFF"/>
          </w:tcPr>
          <w:p w:rsidR="00E459E5" w:rsidRPr="000E7FC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7FCE">
              <w:rPr>
                <w:rFonts w:ascii="Times New Roman" w:eastAsia="Times New Roman" w:hAnsi="Times New Roman" w:cs="Times New Roman"/>
                <w:color w:val="000000" w:themeColor="text1"/>
                <w:sz w:val="20"/>
                <w:szCs w:val="20"/>
                <w:lang w:eastAsia="ru-RU"/>
              </w:rPr>
              <w:t>56,0</w:t>
            </w:r>
          </w:p>
        </w:tc>
        <w:tc>
          <w:tcPr>
            <w:tcW w:w="1134" w:type="dxa"/>
            <w:shd w:val="clear" w:color="000000" w:fill="FFFFFF"/>
          </w:tcPr>
          <w:p w:rsidR="00E459E5" w:rsidRPr="000E7FC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0E7FCE">
              <w:rPr>
                <w:rFonts w:ascii="Times New Roman" w:eastAsia="Times New Roman" w:hAnsi="Times New Roman" w:cs="Times New Roman"/>
                <w:color w:val="000000" w:themeColor="text1"/>
                <w:sz w:val="20"/>
                <w:szCs w:val="20"/>
                <w:lang w:eastAsia="ru-RU"/>
              </w:rPr>
              <w:t>168,0</w:t>
            </w:r>
          </w:p>
        </w:tc>
        <w:tc>
          <w:tcPr>
            <w:tcW w:w="3403" w:type="dxa"/>
            <w:vMerge/>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E459E5" w:rsidRPr="005872BE" w:rsidTr="00A00245">
        <w:trPr>
          <w:trHeight w:val="273"/>
        </w:trPr>
        <w:tc>
          <w:tcPr>
            <w:tcW w:w="562" w:type="dxa"/>
            <w:vMerge/>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65" w:type="dxa"/>
            <w:vMerge/>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850" w:type="dxa"/>
            <w:shd w:val="clear" w:color="000000" w:fill="FFFFFF"/>
          </w:tcPr>
          <w:p w:rsidR="00E459E5" w:rsidRPr="00BB38C4"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BB38C4">
              <w:rPr>
                <w:rFonts w:ascii="Times New Roman" w:eastAsia="Times New Roman" w:hAnsi="Times New Roman" w:cs="Times New Roman"/>
                <w:sz w:val="19"/>
                <w:szCs w:val="19"/>
                <w:lang w:eastAsia="ru-RU"/>
              </w:rPr>
              <w:t>ММЦ «Галактика»</w:t>
            </w:r>
          </w:p>
        </w:tc>
        <w:tc>
          <w:tcPr>
            <w:tcW w:w="708"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001</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0707</w:t>
            </w:r>
          </w:p>
        </w:tc>
        <w:tc>
          <w:tcPr>
            <w:tcW w:w="1276"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0230005010</w:t>
            </w:r>
          </w:p>
        </w:tc>
        <w:tc>
          <w:tcPr>
            <w:tcW w:w="709" w:type="dxa"/>
            <w:shd w:val="clear" w:color="000000" w:fill="FFFFFF"/>
            <w:noWrap/>
          </w:tcPr>
          <w:p w:rsidR="00E459E5" w:rsidRPr="000D3B61"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872BE">
              <w:rPr>
                <w:rFonts w:ascii="Times New Roman" w:eastAsia="Times New Roman" w:hAnsi="Times New Roman" w:cs="Times New Roman"/>
                <w:sz w:val="20"/>
                <w:szCs w:val="20"/>
                <w:lang w:eastAsia="ru-RU"/>
              </w:rPr>
              <w:t>61</w:t>
            </w:r>
            <w:r>
              <w:rPr>
                <w:rFonts w:ascii="Times New Roman" w:eastAsia="Times New Roman" w:hAnsi="Times New Roman" w:cs="Times New Roman"/>
                <w:sz w:val="20"/>
                <w:szCs w:val="20"/>
                <w:lang w:val="en-US" w:eastAsia="ru-RU"/>
              </w:rPr>
              <w:t>2</w:t>
            </w:r>
          </w:p>
        </w:tc>
        <w:tc>
          <w:tcPr>
            <w:tcW w:w="1559" w:type="dxa"/>
            <w:shd w:val="clear" w:color="000000" w:fill="FFFFFF"/>
            <w:noWrap/>
          </w:tcPr>
          <w:p w:rsidR="00E459E5" w:rsidRPr="00873073"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403" w:type="dxa"/>
            <w:vMerge/>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E459E5" w:rsidRPr="005872BE" w:rsidTr="00A00245">
        <w:trPr>
          <w:trHeight w:val="749"/>
        </w:trPr>
        <w:tc>
          <w:tcPr>
            <w:tcW w:w="562" w:type="dxa"/>
            <w:vMerge/>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65" w:type="dxa"/>
            <w:vMerge/>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850" w:type="dxa"/>
            <w:shd w:val="clear" w:color="000000" w:fill="FFFFFF"/>
          </w:tcPr>
          <w:p w:rsidR="00E459E5" w:rsidRPr="00BB38C4"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BB38C4">
              <w:rPr>
                <w:rFonts w:ascii="Times New Roman" w:eastAsia="Times New Roman" w:hAnsi="Times New Roman" w:cs="Times New Roman"/>
                <w:sz w:val="19"/>
                <w:szCs w:val="19"/>
                <w:lang w:eastAsia="ru-RU"/>
              </w:rPr>
              <w:t>КДН и ЗП</w:t>
            </w:r>
          </w:p>
        </w:tc>
        <w:tc>
          <w:tcPr>
            <w:tcW w:w="708" w:type="dxa"/>
            <w:shd w:val="clear" w:color="000000" w:fill="FFFFFF"/>
            <w:noWrap/>
          </w:tcPr>
          <w:p w:rsidR="00E459E5" w:rsidRPr="005872BE" w:rsidRDefault="00E459E5" w:rsidP="00A00245">
            <w:pPr>
              <w:rPr>
                <w:rFonts w:ascii="Times New Roman" w:hAnsi="Times New Roman" w:cs="Times New Roman"/>
                <w:sz w:val="20"/>
                <w:szCs w:val="20"/>
              </w:rPr>
            </w:pPr>
            <w:r w:rsidRPr="005872BE">
              <w:rPr>
                <w:rFonts w:ascii="Times New Roman" w:hAnsi="Times New Roman" w:cs="Times New Roman"/>
                <w:sz w:val="20"/>
                <w:szCs w:val="20"/>
              </w:rPr>
              <w:t>001</w:t>
            </w:r>
          </w:p>
        </w:tc>
        <w:tc>
          <w:tcPr>
            <w:tcW w:w="709" w:type="dxa"/>
            <w:shd w:val="clear" w:color="000000" w:fill="FFFFFF"/>
            <w:noWrap/>
          </w:tcPr>
          <w:p w:rsidR="00E459E5" w:rsidRPr="005872BE" w:rsidRDefault="00E459E5" w:rsidP="00A00245">
            <w:pPr>
              <w:rPr>
                <w:rFonts w:ascii="Times New Roman" w:hAnsi="Times New Roman" w:cs="Times New Roman"/>
                <w:sz w:val="20"/>
                <w:szCs w:val="20"/>
              </w:rPr>
            </w:pPr>
            <w:r w:rsidRPr="005872BE">
              <w:rPr>
                <w:rFonts w:ascii="Times New Roman" w:hAnsi="Times New Roman" w:cs="Times New Roman"/>
                <w:sz w:val="20"/>
                <w:szCs w:val="20"/>
              </w:rPr>
              <w:t>0707</w:t>
            </w:r>
          </w:p>
        </w:tc>
        <w:tc>
          <w:tcPr>
            <w:tcW w:w="1276" w:type="dxa"/>
            <w:shd w:val="clear" w:color="000000" w:fill="FFFFFF"/>
            <w:noWrap/>
          </w:tcPr>
          <w:p w:rsidR="00E459E5" w:rsidRPr="005872BE" w:rsidRDefault="00E459E5" w:rsidP="00A00245">
            <w:pPr>
              <w:rPr>
                <w:rFonts w:ascii="Times New Roman" w:hAnsi="Times New Roman" w:cs="Times New Roman"/>
                <w:sz w:val="20"/>
                <w:szCs w:val="20"/>
              </w:rPr>
            </w:pPr>
            <w:r w:rsidRPr="005872BE">
              <w:rPr>
                <w:rFonts w:ascii="Times New Roman" w:hAnsi="Times New Roman" w:cs="Times New Roman"/>
                <w:sz w:val="20"/>
                <w:szCs w:val="20"/>
              </w:rPr>
              <w:t>0230005010</w:t>
            </w:r>
          </w:p>
        </w:tc>
        <w:tc>
          <w:tcPr>
            <w:tcW w:w="709" w:type="dxa"/>
            <w:shd w:val="clear" w:color="000000" w:fill="FFFFFF"/>
            <w:noWrap/>
          </w:tcPr>
          <w:p w:rsidR="00E459E5" w:rsidRPr="000D3B61"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872BE">
              <w:rPr>
                <w:rFonts w:ascii="Times New Roman" w:eastAsia="Times New Roman" w:hAnsi="Times New Roman" w:cs="Times New Roman"/>
                <w:sz w:val="20"/>
                <w:szCs w:val="20"/>
                <w:lang w:eastAsia="ru-RU"/>
              </w:rPr>
              <w:t>61</w:t>
            </w:r>
            <w:r>
              <w:rPr>
                <w:rFonts w:ascii="Times New Roman" w:eastAsia="Times New Roman" w:hAnsi="Times New Roman" w:cs="Times New Roman"/>
                <w:sz w:val="20"/>
                <w:szCs w:val="20"/>
                <w:lang w:val="en-US" w:eastAsia="ru-RU"/>
              </w:rPr>
              <w:t>2</w:t>
            </w:r>
          </w:p>
        </w:tc>
        <w:tc>
          <w:tcPr>
            <w:tcW w:w="1559" w:type="dxa"/>
            <w:shd w:val="clear" w:color="000000" w:fill="FFFFFF"/>
            <w:noWrap/>
          </w:tcPr>
          <w:p w:rsidR="00E459E5" w:rsidRPr="00873073"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shd w:val="clear" w:color="000000" w:fill="FFFFFF"/>
            <w:noWrap/>
          </w:tcPr>
          <w:p w:rsidR="00E459E5" w:rsidRPr="005872BE" w:rsidRDefault="00E459E5" w:rsidP="00A00245">
            <w:pPr>
              <w:rPr>
                <w:rFonts w:ascii="Times New Roman" w:hAnsi="Times New Roman" w:cs="Times New Roman"/>
                <w:sz w:val="20"/>
                <w:szCs w:val="20"/>
              </w:rPr>
            </w:pPr>
            <w:r>
              <w:rPr>
                <w:rFonts w:ascii="Times New Roman" w:hAnsi="Times New Roman" w:cs="Times New Roman"/>
                <w:sz w:val="20"/>
                <w:szCs w:val="20"/>
              </w:rPr>
              <w:t>0,0</w:t>
            </w:r>
          </w:p>
        </w:tc>
        <w:tc>
          <w:tcPr>
            <w:tcW w:w="1134" w:type="dxa"/>
            <w:shd w:val="clear" w:color="000000" w:fill="FFFFFF"/>
          </w:tcPr>
          <w:p w:rsidR="00E459E5" w:rsidRPr="005872BE" w:rsidRDefault="00E459E5" w:rsidP="00A00245">
            <w:pPr>
              <w:rPr>
                <w:rFonts w:ascii="Times New Roman" w:hAnsi="Times New Roman" w:cs="Times New Roman"/>
                <w:sz w:val="20"/>
                <w:szCs w:val="20"/>
              </w:rPr>
            </w:pPr>
            <w:r>
              <w:rPr>
                <w:rFonts w:ascii="Times New Roman" w:hAnsi="Times New Roman" w:cs="Times New Roman"/>
                <w:sz w:val="20"/>
                <w:szCs w:val="20"/>
              </w:rPr>
              <w:t>0,0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403" w:type="dxa"/>
            <w:vMerge/>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E459E5" w:rsidRPr="005872BE" w:rsidTr="00BB38C4">
        <w:trPr>
          <w:trHeight w:val="685"/>
        </w:trPr>
        <w:tc>
          <w:tcPr>
            <w:tcW w:w="562" w:type="dxa"/>
            <w:shd w:val="clear" w:color="000000" w:fill="FFFFFF"/>
          </w:tcPr>
          <w:p w:rsidR="00E459E5" w:rsidRPr="005872BE" w:rsidRDefault="00E858A3"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00E459E5" w:rsidRPr="005872BE">
              <w:rPr>
                <w:rFonts w:ascii="Times New Roman" w:eastAsia="Times New Roman" w:hAnsi="Times New Roman" w:cs="Times New Roman"/>
                <w:sz w:val="20"/>
                <w:szCs w:val="20"/>
                <w:lang w:eastAsia="ru-RU"/>
              </w:rPr>
              <w:t>.</w:t>
            </w:r>
          </w:p>
        </w:tc>
        <w:tc>
          <w:tcPr>
            <w:tcW w:w="2665"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872BE">
              <w:rPr>
                <w:rFonts w:ascii="Times New Roman" w:eastAsia="Times New Roman" w:hAnsi="Times New Roman" w:cs="Times New Roman"/>
                <w:b/>
                <w:sz w:val="20"/>
                <w:szCs w:val="20"/>
                <w:lang w:eastAsia="ru-RU"/>
              </w:rPr>
              <w:t>Мероприятие 3.4:</w:t>
            </w:r>
          </w:p>
          <w:p w:rsidR="00E459E5" w:rsidRPr="005872BE" w:rsidRDefault="00E459E5" w:rsidP="00A00245">
            <w:pPr>
              <w:tabs>
                <w:tab w:val="left" w:pos="426"/>
              </w:tabs>
              <w:autoSpaceDE w:val="0"/>
              <w:autoSpaceDN w:val="0"/>
              <w:adjustRightInd w:val="0"/>
              <w:spacing w:after="0" w:line="240" w:lineRule="auto"/>
              <w:rPr>
                <w:rFonts w:ascii="Times New Roman" w:eastAsia="Times New Roman" w:hAnsi="Times New Roman" w:cs="Times New Roman"/>
                <w:b/>
                <w:sz w:val="20"/>
                <w:szCs w:val="20"/>
                <w:lang w:eastAsia="ru-RU"/>
              </w:rPr>
            </w:pPr>
            <w:r w:rsidRPr="005872BE">
              <w:rPr>
                <w:rFonts w:ascii="Times New Roman" w:eastAsia="Times New Roman" w:hAnsi="Times New Roman" w:cs="Times New Roman"/>
                <w:sz w:val="20"/>
                <w:szCs w:val="20"/>
                <w:lang w:eastAsia="ru-RU"/>
              </w:rPr>
              <w:t>Проведение массовых летних экспрессов в рамках летнего отдыха.</w:t>
            </w:r>
          </w:p>
        </w:tc>
        <w:tc>
          <w:tcPr>
            <w:tcW w:w="850"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 xml:space="preserve"> УО</w:t>
            </w:r>
          </w:p>
        </w:tc>
        <w:tc>
          <w:tcPr>
            <w:tcW w:w="708"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0703</w:t>
            </w:r>
          </w:p>
        </w:tc>
        <w:tc>
          <w:tcPr>
            <w:tcW w:w="1276"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0230005010</w:t>
            </w:r>
          </w:p>
        </w:tc>
        <w:tc>
          <w:tcPr>
            <w:tcW w:w="709" w:type="dxa"/>
            <w:shd w:val="clear" w:color="000000" w:fill="FFFFFF"/>
            <w:noWrap/>
          </w:tcPr>
          <w:p w:rsidR="00E459E5" w:rsidRPr="000D3B61"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872BE">
              <w:rPr>
                <w:rFonts w:ascii="Times New Roman" w:eastAsia="Times New Roman" w:hAnsi="Times New Roman" w:cs="Times New Roman"/>
                <w:sz w:val="20"/>
                <w:szCs w:val="20"/>
                <w:lang w:eastAsia="ru-RU"/>
              </w:rPr>
              <w:t>61</w:t>
            </w:r>
            <w:r>
              <w:rPr>
                <w:rFonts w:ascii="Times New Roman" w:eastAsia="Times New Roman" w:hAnsi="Times New Roman" w:cs="Times New Roman"/>
                <w:sz w:val="20"/>
                <w:szCs w:val="20"/>
                <w:lang w:val="en-US" w:eastAsia="ru-RU"/>
              </w:rPr>
              <w:t>4</w:t>
            </w:r>
          </w:p>
        </w:tc>
        <w:tc>
          <w:tcPr>
            <w:tcW w:w="155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15,0</w:t>
            </w:r>
          </w:p>
        </w:tc>
        <w:tc>
          <w:tcPr>
            <w:tcW w:w="1417"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15,0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15,0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45,0</w:t>
            </w:r>
          </w:p>
        </w:tc>
        <w:tc>
          <w:tcPr>
            <w:tcW w:w="3403" w:type="dxa"/>
            <w:shd w:val="clear" w:color="000000" w:fill="FFFFFF"/>
            <w:noWrap/>
          </w:tcPr>
          <w:p w:rsidR="00E459E5" w:rsidRPr="005872BE" w:rsidRDefault="00E459E5"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Участие участников массовых мероприятий ежегодно не менее 300</w:t>
            </w:r>
          </w:p>
        </w:tc>
      </w:tr>
      <w:tr w:rsidR="00E459E5" w:rsidRPr="005872BE" w:rsidTr="00BB38C4">
        <w:trPr>
          <w:trHeight w:val="840"/>
        </w:trPr>
        <w:tc>
          <w:tcPr>
            <w:tcW w:w="562" w:type="dxa"/>
            <w:shd w:val="clear" w:color="000000" w:fill="FFFFFF"/>
          </w:tcPr>
          <w:p w:rsidR="00E459E5" w:rsidRPr="005872BE" w:rsidRDefault="00E858A3"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00E459E5" w:rsidRPr="005872BE">
              <w:rPr>
                <w:rFonts w:ascii="Times New Roman" w:eastAsia="Times New Roman" w:hAnsi="Times New Roman" w:cs="Times New Roman"/>
                <w:sz w:val="20"/>
                <w:szCs w:val="20"/>
                <w:lang w:eastAsia="ru-RU"/>
              </w:rPr>
              <w:t>.</w:t>
            </w:r>
          </w:p>
        </w:tc>
        <w:tc>
          <w:tcPr>
            <w:tcW w:w="2665"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872BE">
              <w:rPr>
                <w:rFonts w:ascii="Times New Roman" w:eastAsia="Times New Roman" w:hAnsi="Times New Roman" w:cs="Times New Roman"/>
                <w:b/>
                <w:sz w:val="20"/>
                <w:szCs w:val="20"/>
                <w:lang w:eastAsia="ru-RU"/>
              </w:rPr>
              <w:t>Мероприятие 3.5:</w:t>
            </w: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872BE">
              <w:rPr>
                <w:rFonts w:ascii="Times New Roman" w:eastAsia="Times New Roman" w:hAnsi="Times New Roman" w:cs="Times New Roman"/>
                <w:sz w:val="20"/>
                <w:szCs w:val="20"/>
                <w:lang w:eastAsia="ru-RU"/>
              </w:rPr>
              <w:t>Приобретение наградного материала для массовых мероприятий</w:t>
            </w:r>
            <w:r w:rsidR="00495944">
              <w:rPr>
                <w:rFonts w:ascii="Times New Roman" w:eastAsia="Times New Roman" w:hAnsi="Times New Roman" w:cs="Times New Roman"/>
                <w:sz w:val="20"/>
                <w:szCs w:val="20"/>
                <w:lang w:eastAsia="ru-RU"/>
              </w:rPr>
              <w:t>.</w:t>
            </w:r>
          </w:p>
        </w:tc>
        <w:tc>
          <w:tcPr>
            <w:tcW w:w="850"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 xml:space="preserve"> УО</w:t>
            </w:r>
          </w:p>
        </w:tc>
        <w:tc>
          <w:tcPr>
            <w:tcW w:w="708"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0703</w:t>
            </w:r>
          </w:p>
        </w:tc>
        <w:tc>
          <w:tcPr>
            <w:tcW w:w="1276"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0230005010</w:t>
            </w:r>
          </w:p>
        </w:tc>
        <w:tc>
          <w:tcPr>
            <w:tcW w:w="709" w:type="dxa"/>
            <w:shd w:val="clear" w:color="000000" w:fill="FFFFFF"/>
            <w:noWrap/>
          </w:tcPr>
          <w:p w:rsidR="00E459E5" w:rsidRPr="000D3B61"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872BE">
              <w:rPr>
                <w:rFonts w:ascii="Times New Roman" w:eastAsia="Times New Roman" w:hAnsi="Times New Roman" w:cs="Times New Roman"/>
                <w:sz w:val="20"/>
                <w:szCs w:val="20"/>
                <w:lang w:eastAsia="ru-RU"/>
              </w:rPr>
              <w:t>61</w:t>
            </w:r>
            <w:r>
              <w:rPr>
                <w:rFonts w:ascii="Times New Roman" w:eastAsia="Times New Roman" w:hAnsi="Times New Roman" w:cs="Times New Roman"/>
                <w:sz w:val="20"/>
                <w:szCs w:val="20"/>
                <w:lang w:val="en-US" w:eastAsia="ru-RU"/>
              </w:rPr>
              <w:t>4</w:t>
            </w:r>
          </w:p>
        </w:tc>
        <w:tc>
          <w:tcPr>
            <w:tcW w:w="155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50,0</w:t>
            </w:r>
          </w:p>
        </w:tc>
        <w:tc>
          <w:tcPr>
            <w:tcW w:w="1417"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50,0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50,0</w:t>
            </w: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150,0</w:t>
            </w:r>
          </w:p>
        </w:tc>
        <w:tc>
          <w:tcPr>
            <w:tcW w:w="3403" w:type="dxa"/>
            <w:shd w:val="clear" w:color="000000" w:fill="FFFFFF"/>
            <w:noWrap/>
          </w:tcPr>
          <w:p w:rsidR="00E459E5" w:rsidRPr="005872BE" w:rsidRDefault="00E459E5"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Участие участников массовых мероприятий ежегодно не менее 300</w:t>
            </w:r>
          </w:p>
        </w:tc>
      </w:tr>
      <w:tr w:rsidR="00E459E5" w:rsidRPr="005872BE" w:rsidTr="00BB38C4">
        <w:trPr>
          <w:trHeight w:val="192"/>
        </w:trPr>
        <w:tc>
          <w:tcPr>
            <w:tcW w:w="16126" w:type="dxa"/>
            <w:gridSpan w:val="12"/>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b/>
                <w:sz w:val="20"/>
                <w:szCs w:val="20"/>
                <w:lang w:eastAsia="ru-RU"/>
              </w:rPr>
              <w:t>Задача 4</w:t>
            </w:r>
            <w:r w:rsidR="00BB38C4">
              <w:rPr>
                <w:rFonts w:ascii="Times New Roman" w:eastAsia="Times New Roman" w:hAnsi="Times New Roman" w:cs="Times New Roman"/>
                <w:sz w:val="20"/>
                <w:szCs w:val="20"/>
                <w:lang w:eastAsia="ru-RU"/>
              </w:rPr>
              <w:t>:</w:t>
            </w:r>
            <w:r w:rsidRPr="009807E5">
              <w:rPr>
                <w:rFonts w:ascii="Times New Roman" w:eastAsia="Times New Roman" w:hAnsi="Times New Roman" w:cs="Times New Roman"/>
                <w:color w:val="000000"/>
                <w:sz w:val="20"/>
                <w:szCs w:val="20"/>
                <w:lang w:eastAsia="ru-RU"/>
              </w:rPr>
              <w:t xml:space="preserve"> Формирование духовно-нравственного воспитания подрастающего поколения, уважающего культуру и традиции России и народов мира</w:t>
            </w:r>
            <w:r>
              <w:rPr>
                <w:rFonts w:ascii="Times New Roman" w:eastAsia="Times New Roman" w:hAnsi="Times New Roman" w:cs="Times New Roman"/>
                <w:color w:val="000000"/>
                <w:sz w:val="20"/>
                <w:szCs w:val="20"/>
                <w:lang w:eastAsia="ru-RU"/>
              </w:rPr>
              <w:t>.</w:t>
            </w:r>
          </w:p>
        </w:tc>
      </w:tr>
      <w:tr w:rsidR="00E459E5" w:rsidRPr="005872BE" w:rsidTr="00A00245">
        <w:trPr>
          <w:trHeight w:val="1170"/>
        </w:trPr>
        <w:tc>
          <w:tcPr>
            <w:tcW w:w="562" w:type="dxa"/>
            <w:shd w:val="clear" w:color="000000" w:fill="FFFFFF"/>
          </w:tcPr>
          <w:p w:rsidR="00E459E5" w:rsidRPr="005872BE" w:rsidRDefault="00E858A3"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r w:rsidR="00E459E5" w:rsidRPr="005872BE">
              <w:rPr>
                <w:rFonts w:ascii="Times New Roman" w:eastAsia="Times New Roman" w:hAnsi="Times New Roman" w:cs="Times New Roman"/>
                <w:sz w:val="20"/>
                <w:szCs w:val="20"/>
                <w:lang w:eastAsia="ru-RU"/>
              </w:rPr>
              <w:t>.</w:t>
            </w:r>
          </w:p>
        </w:tc>
        <w:tc>
          <w:tcPr>
            <w:tcW w:w="2665"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872BE">
              <w:rPr>
                <w:rFonts w:ascii="Times New Roman" w:eastAsia="Times New Roman" w:hAnsi="Times New Roman" w:cs="Times New Roman"/>
                <w:b/>
                <w:sz w:val="20"/>
                <w:szCs w:val="20"/>
                <w:lang w:eastAsia="ru-RU"/>
              </w:rPr>
              <w:t xml:space="preserve">Мероприятие 4.1: </w:t>
            </w:r>
          </w:p>
          <w:p w:rsidR="00495944" w:rsidRPr="005872BE" w:rsidRDefault="00E459E5" w:rsidP="00A00245">
            <w:pPr>
              <w:tabs>
                <w:tab w:val="left" w:pos="426"/>
              </w:tabs>
              <w:autoSpaceDE w:val="0"/>
              <w:autoSpaceDN w:val="0"/>
              <w:adjustRightInd w:val="0"/>
              <w:spacing w:after="0" w:line="240" w:lineRule="auto"/>
              <w:rPr>
                <w:rFonts w:ascii="Times New Roman" w:eastAsia="Times New Roman" w:hAnsi="Times New Roman" w:cs="Times New Roman"/>
                <w:b/>
                <w:sz w:val="20"/>
                <w:szCs w:val="20"/>
                <w:lang w:eastAsia="ru-RU"/>
              </w:rPr>
            </w:pPr>
            <w:r w:rsidRPr="00F910D8">
              <w:rPr>
                <w:rFonts w:ascii="Times New Roman" w:eastAsia="Times New Roman" w:hAnsi="Times New Roman" w:cs="Times New Roman"/>
                <w:sz w:val="20"/>
                <w:szCs w:val="20"/>
                <w:lang w:eastAsia="ru-RU"/>
              </w:rPr>
              <w:t xml:space="preserve">Организация и проведение учебно-полевых сборов среди обучающихся </w:t>
            </w:r>
            <w:r w:rsidRPr="005872BE">
              <w:rPr>
                <w:rFonts w:ascii="Times New Roman" w:eastAsia="Times New Roman" w:hAnsi="Times New Roman" w:cs="Times New Roman"/>
                <w:sz w:val="20"/>
                <w:szCs w:val="20"/>
                <w:lang w:eastAsia="ru-RU"/>
              </w:rPr>
              <w:t>(10 классы)</w:t>
            </w:r>
            <w:r w:rsidR="00495944">
              <w:rPr>
                <w:rFonts w:ascii="Times New Roman" w:eastAsia="Times New Roman" w:hAnsi="Times New Roman" w:cs="Times New Roman"/>
                <w:sz w:val="20"/>
                <w:szCs w:val="20"/>
                <w:lang w:eastAsia="ru-RU"/>
              </w:rPr>
              <w:t>.</w:t>
            </w:r>
          </w:p>
        </w:tc>
        <w:tc>
          <w:tcPr>
            <w:tcW w:w="850"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872BE">
              <w:rPr>
                <w:rFonts w:ascii="Times New Roman" w:eastAsia="Times New Roman" w:hAnsi="Times New Roman" w:cs="Times New Roman"/>
                <w:sz w:val="20"/>
                <w:szCs w:val="20"/>
                <w:lang w:eastAsia="ru-RU"/>
              </w:rPr>
              <w:t>УО</w:t>
            </w:r>
          </w:p>
        </w:tc>
        <w:tc>
          <w:tcPr>
            <w:tcW w:w="708"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075</w:t>
            </w:r>
          </w:p>
        </w:tc>
        <w:tc>
          <w:tcPr>
            <w:tcW w:w="70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0703</w:t>
            </w:r>
          </w:p>
        </w:tc>
        <w:tc>
          <w:tcPr>
            <w:tcW w:w="1276"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0230005010</w:t>
            </w:r>
          </w:p>
        </w:tc>
        <w:tc>
          <w:tcPr>
            <w:tcW w:w="709" w:type="dxa"/>
            <w:shd w:val="clear" w:color="000000" w:fill="FFFFFF"/>
            <w:noWrap/>
          </w:tcPr>
          <w:p w:rsidR="00E459E5" w:rsidRPr="000D3B61"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872BE">
              <w:rPr>
                <w:rFonts w:ascii="Times New Roman" w:eastAsia="Times New Roman" w:hAnsi="Times New Roman" w:cs="Times New Roman"/>
                <w:sz w:val="20"/>
                <w:szCs w:val="20"/>
                <w:lang w:eastAsia="ru-RU"/>
              </w:rPr>
              <w:t>61</w:t>
            </w:r>
            <w:r>
              <w:rPr>
                <w:rFonts w:ascii="Times New Roman" w:eastAsia="Times New Roman" w:hAnsi="Times New Roman" w:cs="Times New Roman"/>
                <w:sz w:val="20"/>
                <w:szCs w:val="20"/>
                <w:lang w:val="en-US" w:eastAsia="ru-RU"/>
              </w:rPr>
              <w:t>4</w:t>
            </w:r>
          </w:p>
        </w:tc>
        <w:tc>
          <w:tcPr>
            <w:tcW w:w="1559"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40,0</w:t>
            </w:r>
          </w:p>
        </w:tc>
        <w:tc>
          <w:tcPr>
            <w:tcW w:w="1417" w:type="dxa"/>
            <w:shd w:val="clear" w:color="000000" w:fill="FFFFFF"/>
            <w:noWrap/>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40,0</w:t>
            </w: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40,0</w:t>
            </w: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shd w:val="clear" w:color="000000" w:fill="FFFFFF"/>
          </w:tcPr>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120,0</w:t>
            </w:r>
          </w:p>
        </w:tc>
        <w:tc>
          <w:tcPr>
            <w:tcW w:w="3403" w:type="dxa"/>
            <w:shd w:val="clear" w:color="000000" w:fill="FFFFFF"/>
            <w:noWrap/>
          </w:tcPr>
          <w:p w:rsidR="00495944"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 xml:space="preserve">Участие 10-классников в учебно-полевых сборах: </w:t>
            </w:r>
          </w:p>
          <w:p w:rsidR="00E459E5" w:rsidRPr="005872BE" w:rsidRDefault="00E459E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5</w:t>
            </w:r>
            <w:r w:rsidR="00495944">
              <w:rPr>
                <w:rFonts w:ascii="Times New Roman" w:eastAsia="Times New Roman" w:hAnsi="Times New Roman" w:cs="Times New Roman"/>
                <w:sz w:val="20"/>
                <w:szCs w:val="20"/>
                <w:lang w:eastAsia="ru-RU"/>
              </w:rPr>
              <w:t xml:space="preserve"> – </w:t>
            </w:r>
            <w:r w:rsidRPr="005872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7</w:t>
            </w:r>
            <w:r w:rsidR="00495944">
              <w:rPr>
                <w:rFonts w:ascii="Times New Roman" w:eastAsia="Times New Roman" w:hAnsi="Times New Roman" w:cs="Times New Roman"/>
                <w:sz w:val="20"/>
                <w:szCs w:val="20"/>
                <w:lang w:eastAsia="ru-RU"/>
              </w:rPr>
              <w:t xml:space="preserve"> </w:t>
            </w:r>
            <w:proofErr w:type="spellStart"/>
            <w:r w:rsidRPr="005872BE">
              <w:rPr>
                <w:rFonts w:ascii="Times New Roman" w:eastAsia="Times New Roman" w:hAnsi="Times New Roman" w:cs="Times New Roman"/>
                <w:sz w:val="20"/>
                <w:szCs w:val="20"/>
                <w:lang w:eastAsia="ru-RU"/>
              </w:rPr>
              <w:t>г.г</w:t>
            </w:r>
            <w:proofErr w:type="spellEnd"/>
            <w:r w:rsidRPr="005872BE">
              <w:rPr>
                <w:rFonts w:ascii="Times New Roman" w:eastAsia="Times New Roman" w:hAnsi="Times New Roman" w:cs="Times New Roman"/>
                <w:sz w:val="20"/>
                <w:szCs w:val="20"/>
                <w:lang w:eastAsia="ru-RU"/>
              </w:rPr>
              <w:t>.</w:t>
            </w:r>
            <w:r w:rsidR="00495944">
              <w:rPr>
                <w:rFonts w:ascii="Times New Roman" w:eastAsia="Times New Roman" w:hAnsi="Times New Roman" w:cs="Times New Roman"/>
                <w:sz w:val="20"/>
                <w:szCs w:val="20"/>
                <w:lang w:eastAsia="ru-RU"/>
              </w:rPr>
              <w:t xml:space="preserve"> –</w:t>
            </w:r>
            <w:r w:rsidRPr="005872BE">
              <w:rPr>
                <w:rFonts w:ascii="Times New Roman" w:eastAsia="Times New Roman" w:hAnsi="Times New Roman" w:cs="Times New Roman"/>
                <w:sz w:val="20"/>
                <w:szCs w:val="20"/>
                <w:lang w:eastAsia="ru-RU"/>
              </w:rPr>
              <w:t>100%</w:t>
            </w:r>
          </w:p>
        </w:tc>
      </w:tr>
      <w:tr w:rsidR="00495944" w:rsidRPr="005872BE" w:rsidTr="00A00245">
        <w:trPr>
          <w:trHeight w:val="300"/>
        </w:trPr>
        <w:tc>
          <w:tcPr>
            <w:tcW w:w="562" w:type="dxa"/>
            <w:shd w:val="clear" w:color="000000" w:fill="FFFFFF"/>
          </w:tcPr>
          <w:p w:rsidR="00495944" w:rsidRPr="00495944" w:rsidRDefault="00E858A3"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95944" w:rsidRPr="00495944">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p>
        </w:tc>
        <w:tc>
          <w:tcPr>
            <w:tcW w:w="2665" w:type="dxa"/>
            <w:shd w:val="clear" w:color="000000" w:fill="FFFFFF"/>
          </w:tcPr>
          <w:p w:rsidR="00495944" w:rsidRPr="00495944" w:rsidRDefault="00495944"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495944">
              <w:rPr>
                <w:rFonts w:ascii="Times New Roman" w:eastAsia="Times New Roman" w:hAnsi="Times New Roman" w:cs="Times New Roman"/>
                <w:b/>
                <w:sz w:val="20"/>
                <w:szCs w:val="20"/>
                <w:lang w:eastAsia="ru-RU"/>
              </w:rPr>
              <w:t xml:space="preserve">Мероприятие </w:t>
            </w:r>
            <w:r w:rsidR="00E858A3">
              <w:rPr>
                <w:rFonts w:ascii="Times New Roman" w:eastAsia="Times New Roman" w:hAnsi="Times New Roman" w:cs="Times New Roman"/>
                <w:b/>
                <w:sz w:val="20"/>
                <w:szCs w:val="20"/>
                <w:lang w:eastAsia="ru-RU"/>
              </w:rPr>
              <w:t>4.2</w:t>
            </w:r>
            <w:r w:rsidRPr="00495944">
              <w:rPr>
                <w:rFonts w:ascii="Times New Roman" w:eastAsia="Times New Roman" w:hAnsi="Times New Roman" w:cs="Times New Roman"/>
                <w:b/>
                <w:sz w:val="20"/>
                <w:szCs w:val="20"/>
                <w:lang w:eastAsia="ru-RU"/>
              </w:rPr>
              <w:t>:</w:t>
            </w:r>
          </w:p>
          <w:p w:rsidR="00495944" w:rsidRPr="00495944" w:rsidRDefault="00495944" w:rsidP="00A00245">
            <w:pPr>
              <w:tabs>
                <w:tab w:val="left" w:pos="426"/>
              </w:tabs>
              <w:autoSpaceDE w:val="0"/>
              <w:autoSpaceDN w:val="0"/>
              <w:adjustRightInd w:val="0"/>
              <w:spacing w:after="0" w:line="240" w:lineRule="auto"/>
              <w:rPr>
                <w:rFonts w:ascii="Times New Roman" w:eastAsia="Times New Roman" w:hAnsi="Times New Roman" w:cs="Times New Roman"/>
                <w:b/>
                <w:sz w:val="20"/>
                <w:szCs w:val="20"/>
                <w:lang w:eastAsia="ru-RU"/>
              </w:rPr>
            </w:pPr>
            <w:r w:rsidRPr="00495944">
              <w:rPr>
                <w:rFonts w:ascii="Times New Roman" w:eastAsia="Times New Roman" w:hAnsi="Times New Roman" w:cs="Times New Roman"/>
                <w:sz w:val="20"/>
                <w:szCs w:val="20"/>
                <w:lang w:eastAsia="ru-RU"/>
              </w:rPr>
              <w:t>Проведение районного смотра - конкурса школьных музейных экспозиций к 80-летию Победы в Великой Отечественной войне.</w:t>
            </w:r>
          </w:p>
        </w:tc>
        <w:tc>
          <w:tcPr>
            <w:tcW w:w="850" w:type="dxa"/>
            <w:shd w:val="clear" w:color="000000" w:fill="FFFFFF"/>
          </w:tcPr>
          <w:p w:rsidR="00495944" w:rsidRPr="00495944" w:rsidRDefault="00495944"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5944">
              <w:rPr>
                <w:rFonts w:ascii="Times New Roman" w:hAnsi="Times New Roman" w:cs="Times New Roman"/>
                <w:sz w:val="20"/>
                <w:szCs w:val="20"/>
              </w:rPr>
              <w:t xml:space="preserve"> УО</w:t>
            </w:r>
          </w:p>
        </w:tc>
        <w:tc>
          <w:tcPr>
            <w:tcW w:w="708" w:type="dxa"/>
            <w:shd w:val="clear" w:color="000000" w:fill="FFFFFF"/>
            <w:noWrap/>
          </w:tcPr>
          <w:p w:rsidR="00495944" w:rsidRPr="00495944" w:rsidRDefault="00495944"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5944">
              <w:rPr>
                <w:rFonts w:ascii="Times New Roman" w:hAnsi="Times New Roman" w:cs="Times New Roman"/>
                <w:sz w:val="20"/>
                <w:szCs w:val="20"/>
              </w:rPr>
              <w:t>075</w:t>
            </w:r>
          </w:p>
        </w:tc>
        <w:tc>
          <w:tcPr>
            <w:tcW w:w="709" w:type="dxa"/>
            <w:shd w:val="clear" w:color="000000" w:fill="FFFFFF"/>
            <w:noWrap/>
          </w:tcPr>
          <w:p w:rsidR="00495944" w:rsidRPr="00495944" w:rsidRDefault="00495944"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5944">
              <w:rPr>
                <w:rFonts w:ascii="Times New Roman" w:hAnsi="Times New Roman" w:cs="Times New Roman"/>
                <w:sz w:val="20"/>
                <w:szCs w:val="20"/>
              </w:rPr>
              <w:t>0703</w:t>
            </w:r>
          </w:p>
        </w:tc>
        <w:tc>
          <w:tcPr>
            <w:tcW w:w="1276" w:type="dxa"/>
            <w:shd w:val="clear" w:color="000000" w:fill="FFFFFF"/>
            <w:noWrap/>
          </w:tcPr>
          <w:p w:rsidR="00495944" w:rsidRPr="00495944" w:rsidRDefault="00495944"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5944">
              <w:rPr>
                <w:rFonts w:ascii="Times New Roman" w:hAnsi="Times New Roman" w:cs="Times New Roman"/>
                <w:sz w:val="20"/>
                <w:szCs w:val="20"/>
              </w:rPr>
              <w:t>0230005010</w:t>
            </w:r>
          </w:p>
        </w:tc>
        <w:tc>
          <w:tcPr>
            <w:tcW w:w="709" w:type="dxa"/>
            <w:shd w:val="clear" w:color="000000" w:fill="FFFFFF"/>
            <w:noWrap/>
          </w:tcPr>
          <w:p w:rsidR="00495944" w:rsidRPr="00495944" w:rsidRDefault="00495944"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495944">
              <w:rPr>
                <w:rFonts w:ascii="Times New Roman" w:hAnsi="Times New Roman" w:cs="Times New Roman"/>
                <w:sz w:val="20"/>
                <w:szCs w:val="20"/>
              </w:rPr>
              <w:t>61</w:t>
            </w:r>
            <w:r w:rsidRPr="00495944">
              <w:rPr>
                <w:rFonts w:ascii="Times New Roman" w:hAnsi="Times New Roman" w:cs="Times New Roman"/>
                <w:sz w:val="20"/>
                <w:szCs w:val="20"/>
                <w:lang w:val="en-US"/>
              </w:rPr>
              <w:t>4</w:t>
            </w:r>
          </w:p>
        </w:tc>
        <w:tc>
          <w:tcPr>
            <w:tcW w:w="1559" w:type="dxa"/>
            <w:shd w:val="clear" w:color="000000" w:fill="FFFFFF"/>
            <w:noWrap/>
          </w:tcPr>
          <w:p w:rsidR="00495944" w:rsidRPr="00495944" w:rsidRDefault="00495944"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5944">
              <w:rPr>
                <w:rFonts w:ascii="Times New Roman" w:hAnsi="Times New Roman" w:cs="Times New Roman"/>
                <w:sz w:val="20"/>
                <w:szCs w:val="20"/>
              </w:rPr>
              <w:t>10,0</w:t>
            </w:r>
          </w:p>
        </w:tc>
        <w:tc>
          <w:tcPr>
            <w:tcW w:w="1417" w:type="dxa"/>
            <w:shd w:val="clear" w:color="000000" w:fill="FFFFFF"/>
            <w:noWrap/>
          </w:tcPr>
          <w:p w:rsidR="00495944" w:rsidRPr="00495944" w:rsidRDefault="008D2E22"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1</w:t>
            </w:r>
            <w:r w:rsidR="00495944" w:rsidRPr="00495944">
              <w:rPr>
                <w:rFonts w:ascii="Times New Roman" w:hAnsi="Times New Roman" w:cs="Times New Roman"/>
                <w:sz w:val="20"/>
                <w:szCs w:val="20"/>
              </w:rPr>
              <w:t>0</w:t>
            </w:r>
            <w:r>
              <w:rPr>
                <w:rFonts w:ascii="Times New Roman" w:hAnsi="Times New Roman" w:cs="Times New Roman"/>
                <w:sz w:val="20"/>
                <w:szCs w:val="20"/>
              </w:rPr>
              <w:t>,0</w:t>
            </w:r>
          </w:p>
        </w:tc>
        <w:tc>
          <w:tcPr>
            <w:tcW w:w="1134" w:type="dxa"/>
            <w:shd w:val="clear" w:color="000000" w:fill="FFFFFF"/>
          </w:tcPr>
          <w:p w:rsidR="00495944" w:rsidRPr="00495944" w:rsidRDefault="008D2E22"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10,</w:t>
            </w:r>
            <w:r w:rsidR="00495944" w:rsidRPr="00495944">
              <w:rPr>
                <w:rFonts w:ascii="Times New Roman" w:hAnsi="Times New Roman" w:cs="Times New Roman"/>
                <w:sz w:val="20"/>
                <w:szCs w:val="20"/>
              </w:rPr>
              <w:t>0</w:t>
            </w:r>
          </w:p>
        </w:tc>
        <w:tc>
          <w:tcPr>
            <w:tcW w:w="1134" w:type="dxa"/>
            <w:shd w:val="clear" w:color="000000" w:fill="FFFFFF"/>
          </w:tcPr>
          <w:p w:rsidR="00495944" w:rsidRPr="00495944" w:rsidRDefault="008D2E22"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3</w:t>
            </w:r>
            <w:r w:rsidR="00495944" w:rsidRPr="00495944">
              <w:rPr>
                <w:rFonts w:ascii="Times New Roman" w:hAnsi="Times New Roman" w:cs="Times New Roman"/>
                <w:sz w:val="20"/>
                <w:szCs w:val="20"/>
              </w:rPr>
              <w:t>0,0</w:t>
            </w:r>
          </w:p>
        </w:tc>
        <w:tc>
          <w:tcPr>
            <w:tcW w:w="3403" w:type="dxa"/>
            <w:shd w:val="clear" w:color="000000" w:fill="FFFFFF"/>
            <w:noWrap/>
          </w:tcPr>
          <w:p w:rsidR="008D2E22" w:rsidRPr="00495944" w:rsidRDefault="008D2E22" w:rsidP="008D2E22">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495944">
              <w:rPr>
                <w:rFonts w:ascii="Times New Roman" w:eastAsia="Times New Roman" w:hAnsi="Times New Roman" w:cs="Times New Roman"/>
                <w:sz w:val="20"/>
                <w:szCs w:val="20"/>
                <w:lang w:eastAsia="ru-RU"/>
              </w:rPr>
              <w:t xml:space="preserve">Количество учреждений, принимающих участие в </w:t>
            </w:r>
            <w:r w:rsidR="004C7391">
              <w:rPr>
                <w:rFonts w:ascii="Times New Roman" w:eastAsia="Times New Roman" w:hAnsi="Times New Roman" w:cs="Times New Roman"/>
                <w:sz w:val="20"/>
                <w:szCs w:val="20"/>
                <w:lang w:eastAsia="ru-RU"/>
              </w:rPr>
              <w:t>смотре -</w:t>
            </w:r>
            <w:r w:rsidRPr="00495944">
              <w:rPr>
                <w:rFonts w:ascii="Times New Roman" w:eastAsia="Times New Roman" w:hAnsi="Times New Roman" w:cs="Times New Roman"/>
                <w:sz w:val="20"/>
                <w:szCs w:val="20"/>
                <w:lang w:eastAsia="ru-RU"/>
              </w:rPr>
              <w:t>конкурсе:</w:t>
            </w:r>
          </w:p>
          <w:p w:rsidR="008D2E22" w:rsidRPr="00495944" w:rsidRDefault="008D2E22" w:rsidP="008D2E22">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5944">
              <w:rPr>
                <w:rFonts w:ascii="Times New Roman" w:eastAsia="Times New Roman" w:hAnsi="Times New Roman" w:cs="Times New Roman"/>
                <w:sz w:val="20"/>
                <w:szCs w:val="20"/>
                <w:lang w:eastAsia="ru-RU"/>
              </w:rPr>
              <w:t>2025 г. – 18 учреждений,</w:t>
            </w:r>
          </w:p>
          <w:p w:rsidR="008D2E22" w:rsidRPr="00495944" w:rsidRDefault="008D2E22" w:rsidP="008D2E22">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5944">
              <w:rPr>
                <w:rFonts w:ascii="Times New Roman" w:eastAsia="Times New Roman" w:hAnsi="Times New Roman" w:cs="Times New Roman"/>
                <w:sz w:val="20"/>
                <w:szCs w:val="20"/>
                <w:lang w:eastAsia="ru-RU"/>
              </w:rPr>
              <w:t>2026 г. – 18 учреждений,</w:t>
            </w:r>
          </w:p>
          <w:p w:rsidR="00495944" w:rsidRPr="00495944" w:rsidRDefault="008D2E22" w:rsidP="008D2E22">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5944">
              <w:rPr>
                <w:rFonts w:ascii="Times New Roman" w:eastAsia="Times New Roman" w:hAnsi="Times New Roman" w:cs="Times New Roman"/>
                <w:sz w:val="20"/>
                <w:szCs w:val="20"/>
                <w:lang w:eastAsia="ru-RU"/>
              </w:rPr>
              <w:t>2027 г. – 18 учреждений.</w:t>
            </w:r>
          </w:p>
        </w:tc>
      </w:tr>
      <w:tr w:rsidR="00495944" w:rsidRPr="005872BE" w:rsidTr="00A00245">
        <w:trPr>
          <w:trHeight w:val="1530"/>
        </w:trPr>
        <w:tc>
          <w:tcPr>
            <w:tcW w:w="562" w:type="dxa"/>
            <w:shd w:val="clear" w:color="000000" w:fill="FFFFFF"/>
          </w:tcPr>
          <w:p w:rsidR="00495944" w:rsidRDefault="00E858A3"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665" w:type="dxa"/>
            <w:shd w:val="clear" w:color="auto" w:fill="auto"/>
          </w:tcPr>
          <w:p w:rsidR="00495944" w:rsidRPr="00495944" w:rsidRDefault="00E858A3"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Мероприятие 4.3</w:t>
            </w:r>
            <w:r w:rsidR="00495944" w:rsidRPr="00495944">
              <w:rPr>
                <w:rFonts w:ascii="Times New Roman" w:eastAsia="Times New Roman" w:hAnsi="Times New Roman" w:cs="Times New Roman"/>
                <w:b/>
                <w:sz w:val="20"/>
                <w:szCs w:val="20"/>
                <w:lang w:eastAsia="ru-RU"/>
              </w:rPr>
              <w:t>:</w:t>
            </w:r>
          </w:p>
          <w:p w:rsidR="00495944" w:rsidRPr="00495944" w:rsidRDefault="00495944" w:rsidP="00A00245">
            <w:pPr>
              <w:tabs>
                <w:tab w:val="left" w:pos="426"/>
              </w:tabs>
              <w:autoSpaceDE w:val="0"/>
              <w:autoSpaceDN w:val="0"/>
              <w:adjustRightInd w:val="0"/>
              <w:spacing w:after="0" w:line="240" w:lineRule="auto"/>
              <w:rPr>
                <w:rFonts w:ascii="Times New Roman" w:eastAsia="Times New Roman" w:hAnsi="Times New Roman" w:cs="Times New Roman"/>
                <w:b/>
                <w:sz w:val="20"/>
                <w:szCs w:val="20"/>
                <w:lang w:eastAsia="ru-RU"/>
              </w:rPr>
            </w:pPr>
            <w:r w:rsidRPr="00495944">
              <w:rPr>
                <w:rFonts w:ascii="Times New Roman" w:eastAsia="Times New Roman" w:hAnsi="Times New Roman" w:cs="Times New Roman"/>
                <w:sz w:val="20"/>
                <w:szCs w:val="20"/>
                <w:lang w:eastAsia="ru-RU"/>
              </w:rPr>
              <w:t>Проведение районного фестиваля - конкурса школьных театральных постановок к 80-летию Победы в Великой Отечественной войне</w:t>
            </w:r>
          </w:p>
        </w:tc>
        <w:tc>
          <w:tcPr>
            <w:tcW w:w="850" w:type="dxa"/>
            <w:shd w:val="clear" w:color="auto" w:fill="auto"/>
          </w:tcPr>
          <w:p w:rsidR="00495944" w:rsidRPr="00495944" w:rsidRDefault="00495944"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5944">
              <w:rPr>
                <w:rFonts w:ascii="Times New Roman" w:hAnsi="Times New Roman" w:cs="Times New Roman"/>
                <w:sz w:val="20"/>
                <w:szCs w:val="20"/>
              </w:rPr>
              <w:t xml:space="preserve"> УО</w:t>
            </w:r>
          </w:p>
        </w:tc>
        <w:tc>
          <w:tcPr>
            <w:tcW w:w="708" w:type="dxa"/>
            <w:shd w:val="clear" w:color="auto" w:fill="auto"/>
            <w:noWrap/>
          </w:tcPr>
          <w:p w:rsidR="00495944" w:rsidRPr="00495944" w:rsidRDefault="00495944"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5944">
              <w:rPr>
                <w:rFonts w:ascii="Times New Roman" w:hAnsi="Times New Roman" w:cs="Times New Roman"/>
                <w:sz w:val="20"/>
                <w:szCs w:val="20"/>
              </w:rPr>
              <w:t>075</w:t>
            </w:r>
          </w:p>
        </w:tc>
        <w:tc>
          <w:tcPr>
            <w:tcW w:w="709" w:type="dxa"/>
            <w:shd w:val="clear" w:color="auto" w:fill="auto"/>
            <w:noWrap/>
          </w:tcPr>
          <w:p w:rsidR="00495944" w:rsidRPr="00495944" w:rsidRDefault="00495944"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5944">
              <w:rPr>
                <w:rFonts w:ascii="Times New Roman" w:hAnsi="Times New Roman" w:cs="Times New Roman"/>
                <w:sz w:val="20"/>
                <w:szCs w:val="20"/>
              </w:rPr>
              <w:t>0703</w:t>
            </w:r>
          </w:p>
        </w:tc>
        <w:tc>
          <w:tcPr>
            <w:tcW w:w="1276" w:type="dxa"/>
            <w:shd w:val="clear" w:color="auto" w:fill="auto"/>
            <w:noWrap/>
          </w:tcPr>
          <w:p w:rsidR="00495944" w:rsidRPr="00495944" w:rsidRDefault="00495944"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5944">
              <w:rPr>
                <w:rFonts w:ascii="Times New Roman" w:hAnsi="Times New Roman" w:cs="Times New Roman"/>
                <w:sz w:val="20"/>
                <w:szCs w:val="20"/>
              </w:rPr>
              <w:t>0230005010</w:t>
            </w:r>
          </w:p>
        </w:tc>
        <w:tc>
          <w:tcPr>
            <w:tcW w:w="709" w:type="dxa"/>
            <w:shd w:val="clear" w:color="auto" w:fill="auto"/>
            <w:noWrap/>
          </w:tcPr>
          <w:p w:rsidR="00495944" w:rsidRPr="00495944" w:rsidRDefault="00495944"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495944">
              <w:rPr>
                <w:rFonts w:ascii="Times New Roman" w:hAnsi="Times New Roman" w:cs="Times New Roman"/>
                <w:sz w:val="20"/>
                <w:szCs w:val="20"/>
              </w:rPr>
              <w:t>61</w:t>
            </w:r>
            <w:r w:rsidRPr="00495944">
              <w:rPr>
                <w:rFonts w:ascii="Times New Roman" w:hAnsi="Times New Roman" w:cs="Times New Roman"/>
                <w:sz w:val="20"/>
                <w:szCs w:val="20"/>
                <w:lang w:val="en-US"/>
              </w:rPr>
              <w:t>4</w:t>
            </w:r>
          </w:p>
        </w:tc>
        <w:tc>
          <w:tcPr>
            <w:tcW w:w="1559" w:type="dxa"/>
            <w:shd w:val="clear" w:color="auto" w:fill="auto"/>
            <w:noWrap/>
          </w:tcPr>
          <w:p w:rsidR="00495944" w:rsidRPr="00495944" w:rsidRDefault="00495944"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5944">
              <w:rPr>
                <w:rFonts w:ascii="Times New Roman" w:hAnsi="Times New Roman" w:cs="Times New Roman"/>
                <w:sz w:val="20"/>
                <w:szCs w:val="20"/>
              </w:rPr>
              <w:t>5,0</w:t>
            </w:r>
          </w:p>
        </w:tc>
        <w:tc>
          <w:tcPr>
            <w:tcW w:w="1417" w:type="dxa"/>
            <w:shd w:val="clear" w:color="auto" w:fill="auto"/>
            <w:noWrap/>
          </w:tcPr>
          <w:p w:rsidR="00495944" w:rsidRPr="00495944" w:rsidRDefault="008D2E22"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5,0</w:t>
            </w:r>
          </w:p>
        </w:tc>
        <w:tc>
          <w:tcPr>
            <w:tcW w:w="1134" w:type="dxa"/>
            <w:shd w:val="clear" w:color="auto" w:fill="auto"/>
          </w:tcPr>
          <w:p w:rsidR="00495944" w:rsidRPr="00495944" w:rsidRDefault="004C7391"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5,0</w:t>
            </w:r>
          </w:p>
        </w:tc>
        <w:tc>
          <w:tcPr>
            <w:tcW w:w="1134" w:type="dxa"/>
            <w:shd w:val="clear" w:color="auto" w:fill="auto"/>
          </w:tcPr>
          <w:p w:rsidR="00495944" w:rsidRPr="00495944" w:rsidRDefault="004C7391"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1</w:t>
            </w:r>
            <w:r w:rsidR="00495944" w:rsidRPr="00495944">
              <w:rPr>
                <w:rFonts w:ascii="Times New Roman" w:hAnsi="Times New Roman" w:cs="Times New Roman"/>
                <w:sz w:val="20"/>
                <w:szCs w:val="20"/>
              </w:rPr>
              <w:t>5,0</w:t>
            </w:r>
          </w:p>
        </w:tc>
        <w:tc>
          <w:tcPr>
            <w:tcW w:w="3403" w:type="dxa"/>
            <w:shd w:val="clear" w:color="auto" w:fill="auto"/>
            <w:noWrap/>
          </w:tcPr>
          <w:p w:rsidR="00A00245" w:rsidRPr="00495944" w:rsidRDefault="00A00245"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495944">
              <w:rPr>
                <w:rFonts w:ascii="Times New Roman" w:eastAsia="Times New Roman" w:hAnsi="Times New Roman" w:cs="Times New Roman"/>
                <w:sz w:val="20"/>
                <w:szCs w:val="20"/>
                <w:lang w:eastAsia="ru-RU"/>
              </w:rPr>
              <w:t>Количество учреждений, принимающих участие в конкурсе:</w:t>
            </w:r>
          </w:p>
          <w:p w:rsidR="00A00245" w:rsidRPr="00495944" w:rsidRDefault="00A0024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5944">
              <w:rPr>
                <w:rFonts w:ascii="Times New Roman" w:eastAsia="Times New Roman" w:hAnsi="Times New Roman" w:cs="Times New Roman"/>
                <w:sz w:val="20"/>
                <w:szCs w:val="20"/>
                <w:lang w:eastAsia="ru-RU"/>
              </w:rPr>
              <w:t>2025 г. – 18 учреждений,</w:t>
            </w:r>
          </w:p>
          <w:p w:rsidR="00A00245" w:rsidRPr="00495944" w:rsidRDefault="00A0024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5944">
              <w:rPr>
                <w:rFonts w:ascii="Times New Roman" w:eastAsia="Times New Roman" w:hAnsi="Times New Roman" w:cs="Times New Roman"/>
                <w:sz w:val="20"/>
                <w:szCs w:val="20"/>
                <w:lang w:eastAsia="ru-RU"/>
              </w:rPr>
              <w:t>2026 г. – 18 учреждений,</w:t>
            </w:r>
          </w:p>
          <w:p w:rsidR="00495944" w:rsidRPr="00495944" w:rsidRDefault="00A0024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5944">
              <w:rPr>
                <w:rFonts w:ascii="Times New Roman" w:eastAsia="Times New Roman" w:hAnsi="Times New Roman" w:cs="Times New Roman"/>
                <w:sz w:val="20"/>
                <w:szCs w:val="20"/>
                <w:lang w:eastAsia="ru-RU"/>
              </w:rPr>
              <w:t xml:space="preserve">2027 г. – 18 учреждений. </w:t>
            </w:r>
          </w:p>
        </w:tc>
      </w:tr>
      <w:tr w:rsidR="00A00245" w:rsidRPr="005872BE" w:rsidTr="00A00245">
        <w:trPr>
          <w:trHeight w:val="300"/>
        </w:trPr>
        <w:tc>
          <w:tcPr>
            <w:tcW w:w="562" w:type="dxa"/>
            <w:shd w:val="clear" w:color="000000" w:fill="FFFFFF"/>
          </w:tcPr>
          <w:p w:rsidR="00A00245" w:rsidRPr="00A00245" w:rsidRDefault="00E858A3"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665" w:type="dxa"/>
            <w:shd w:val="clear" w:color="auto" w:fill="auto"/>
          </w:tcPr>
          <w:p w:rsidR="00A00245" w:rsidRPr="00A00245" w:rsidRDefault="00A0024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00245">
              <w:rPr>
                <w:rFonts w:ascii="Times New Roman" w:eastAsia="Times New Roman" w:hAnsi="Times New Roman" w:cs="Times New Roman"/>
                <w:b/>
                <w:sz w:val="20"/>
                <w:szCs w:val="20"/>
                <w:lang w:eastAsia="ru-RU"/>
              </w:rPr>
              <w:t>Ме</w:t>
            </w:r>
            <w:r w:rsidR="00E858A3">
              <w:rPr>
                <w:rFonts w:ascii="Times New Roman" w:eastAsia="Times New Roman" w:hAnsi="Times New Roman" w:cs="Times New Roman"/>
                <w:b/>
                <w:sz w:val="20"/>
                <w:szCs w:val="20"/>
                <w:lang w:eastAsia="ru-RU"/>
              </w:rPr>
              <w:t>роприятие 4.4</w:t>
            </w:r>
            <w:r w:rsidRPr="00A00245">
              <w:rPr>
                <w:rFonts w:ascii="Times New Roman" w:eastAsia="Times New Roman" w:hAnsi="Times New Roman" w:cs="Times New Roman"/>
                <w:b/>
                <w:sz w:val="20"/>
                <w:szCs w:val="20"/>
                <w:lang w:eastAsia="ru-RU"/>
              </w:rPr>
              <w:t>:</w:t>
            </w:r>
          </w:p>
          <w:p w:rsidR="00A00245" w:rsidRPr="00A00245" w:rsidRDefault="00A00245" w:rsidP="00A00245">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A00245">
              <w:rPr>
                <w:rFonts w:ascii="Times New Roman" w:eastAsia="Times New Roman" w:hAnsi="Times New Roman" w:cs="Times New Roman"/>
                <w:sz w:val="20"/>
                <w:szCs w:val="20"/>
                <w:lang w:eastAsia="ru-RU"/>
              </w:rPr>
              <w:t>День памяти воинов и интернационалистов</w:t>
            </w:r>
          </w:p>
        </w:tc>
        <w:tc>
          <w:tcPr>
            <w:tcW w:w="850" w:type="dxa"/>
            <w:shd w:val="clear" w:color="auto" w:fill="auto"/>
          </w:tcPr>
          <w:p w:rsidR="00A00245" w:rsidRPr="00A00245" w:rsidRDefault="00A0024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0245">
              <w:rPr>
                <w:rFonts w:ascii="Times New Roman" w:eastAsia="Times New Roman" w:hAnsi="Times New Roman" w:cs="Times New Roman"/>
                <w:sz w:val="20"/>
                <w:szCs w:val="20"/>
                <w:lang w:eastAsia="ru-RU"/>
              </w:rPr>
              <w:t>УО</w:t>
            </w:r>
          </w:p>
        </w:tc>
        <w:tc>
          <w:tcPr>
            <w:tcW w:w="708" w:type="dxa"/>
            <w:shd w:val="clear" w:color="auto" w:fill="auto"/>
            <w:noWrap/>
          </w:tcPr>
          <w:p w:rsidR="00A00245" w:rsidRPr="00A00245" w:rsidRDefault="00A0024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0245">
              <w:rPr>
                <w:rFonts w:ascii="Times New Roman" w:eastAsia="Times New Roman" w:hAnsi="Times New Roman" w:cs="Times New Roman"/>
                <w:sz w:val="20"/>
                <w:szCs w:val="20"/>
                <w:lang w:eastAsia="ru-RU"/>
              </w:rPr>
              <w:t>075</w:t>
            </w:r>
          </w:p>
        </w:tc>
        <w:tc>
          <w:tcPr>
            <w:tcW w:w="709" w:type="dxa"/>
            <w:shd w:val="clear" w:color="auto" w:fill="auto"/>
            <w:noWrap/>
          </w:tcPr>
          <w:p w:rsidR="00A00245" w:rsidRPr="00A00245" w:rsidRDefault="00A0024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0245">
              <w:rPr>
                <w:rFonts w:ascii="Times New Roman" w:eastAsia="Times New Roman" w:hAnsi="Times New Roman" w:cs="Times New Roman"/>
                <w:sz w:val="20"/>
                <w:szCs w:val="20"/>
                <w:lang w:eastAsia="ru-RU"/>
              </w:rPr>
              <w:t>0703</w:t>
            </w:r>
          </w:p>
        </w:tc>
        <w:tc>
          <w:tcPr>
            <w:tcW w:w="1276" w:type="dxa"/>
            <w:shd w:val="clear" w:color="auto" w:fill="auto"/>
            <w:noWrap/>
          </w:tcPr>
          <w:p w:rsidR="00A00245" w:rsidRPr="00A00245" w:rsidRDefault="00A0024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0245">
              <w:rPr>
                <w:rFonts w:ascii="Times New Roman" w:eastAsia="Times New Roman" w:hAnsi="Times New Roman" w:cs="Times New Roman"/>
                <w:sz w:val="20"/>
                <w:szCs w:val="20"/>
                <w:lang w:eastAsia="ru-RU"/>
              </w:rPr>
              <w:t>0230005010</w:t>
            </w:r>
          </w:p>
        </w:tc>
        <w:tc>
          <w:tcPr>
            <w:tcW w:w="709" w:type="dxa"/>
            <w:shd w:val="clear" w:color="auto" w:fill="auto"/>
            <w:noWrap/>
          </w:tcPr>
          <w:p w:rsidR="00A00245" w:rsidRPr="00A00245" w:rsidRDefault="00A0024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0245">
              <w:rPr>
                <w:rFonts w:ascii="Times New Roman" w:eastAsia="Times New Roman" w:hAnsi="Times New Roman" w:cs="Times New Roman"/>
                <w:sz w:val="20"/>
                <w:szCs w:val="20"/>
                <w:lang w:eastAsia="ru-RU"/>
              </w:rPr>
              <w:t>614</w:t>
            </w:r>
          </w:p>
        </w:tc>
        <w:tc>
          <w:tcPr>
            <w:tcW w:w="1559" w:type="dxa"/>
            <w:shd w:val="clear" w:color="auto" w:fill="auto"/>
            <w:noWrap/>
          </w:tcPr>
          <w:p w:rsidR="00A00245" w:rsidRPr="00A00245" w:rsidRDefault="00A0024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0245">
              <w:rPr>
                <w:rFonts w:ascii="Times New Roman" w:eastAsia="Times New Roman" w:hAnsi="Times New Roman" w:cs="Times New Roman"/>
                <w:sz w:val="20"/>
                <w:szCs w:val="20"/>
                <w:lang w:eastAsia="ru-RU"/>
              </w:rPr>
              <w:t>5,0</w:t>
            </w:r>
          </w:p>
        </w:tc>
        <w:tc>
          <w:tcPr>
            <w:tcW w:w="1417" w:type="dxa"/>
            <w:shd w:val="clear" w:color="auto" w:fill="auto"/>
            <w:noWrap/>
          </w:tcPr>
          <w:p w:rsidR="00A00245" w:rsidRPr="00A00245" w:rsidRDefault="00A0024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0245">
              <w:rPr>
                <w:rFonts w:ascii="Times New Roman" w:eastAsia="Times New Roman" w:hAnsi="Times New Roman" w:cs="Times New Roman"/>
                <w:sz w:val="20"/>
                <w:szCs w:val="20"/>
                <w:lang w:eastAsia="ru-RU"/>
              </w:rPr>
              <w:t>5,0</w:t>
            </w:r>
          </w:p>
        </w:tc>
        <w:tc>
          <w:tcPr>
            <w:tcW w:w="1134" w:type="dxa"/>
            <w:shd w:val="clear" w:color="auto" w:fill="auto"/>
          </w:tcPr>
          <w:p w:rsidR="00A00245" w:rsidRPr="00A00245" w:rsidRDefault="00A0024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0245">
              <w:rPr>
                <w:rFonts w:ascii="Times New Roman" w:eastAsia="Times New Roman" w:hAnsi="Times New Roman" w:cs="Times New Roman"/>
                <w:sz w:val="20"/>
                <w:szCs w:val="20"/>
                <w:lang w:eastAsia="ru-RU"/>
              </w:rPr>
              <w:t>5,0</w:t>
            </w:r>
          </w:p>
        </w:tc>
        <w:tc>
          <w:tcPr>
            <w:tcW w:w="1134" w:type="dxa"/>
            <w:shd w:val="clear" w:color="auto" w:fill="auto"/>
          </w:tcPr>
          <w:p w:rsidR="00A00245" w:rsidRPr="00A00245" w:rsidRDefault="00A0024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0245">
              <w:rPr>
                <w:rFonts w:ascii="Times New Roman" w:eastAsia="Times New Roman" w:hAnsi="Times New Roman" w:cs="Times New Roman"/>
                <w:sz w:val="20"/>
                <w:szCs w:val="20"/>
                <w:lang w:eastAsia="ru-RU"/>
              </w:rPr>
              <w:t>15,0</w:t>
            </w:r>
          </w:p>
        </w:tc>
        <w:tc>
          <w:tcPr>
            <w:tcW w:w="3403" w:type="dxa"/>
            <w:shd w:val="clear" w:color="auto" w:fill="auto"/>
            <w:noWrap/>
          </w:tcPr>
          <w:p w:rsidR="00A00245" w:rsidRPr="00A00245" w:rsidRDefault="00A00245" w:rsidP="00BB38C4">
            <w:pPr>
              <w:tabs>
                <w:tab w:val="left" w:pos="426"/>
              </w:tabs>
              <w:autoSpaceDE w:val="0"/>
              <w:autoSpaceDN w:val="0"/>
              <w:adjustRightInd w:val="0"/>
              <w:spacing w:after="0" w:line="240" w:lineRule="auto"/>
              <w:rPr>
                <w:rFonts w:ascii="Times New Roman" w:eastAsia="Times New Roman" w:hAnsi="Times New Roman" w:cs="Times New Roman"/>
                <w:sz w:val="20"/>
                <w:szCs w:val="20"/>
                <w:lang w:eastAsia="ru-RU"/>
              </w:rPr>
            </w:pPr>
            <w:r w:rsidRPr="00A00245">
              <w:rPr>
                <w:rFonts w:ascii="Times New Roman" w:eastAsia="Times New Roman" w:hAnsi="Times New Roman" w:cs="Times New Roman"/>
                <w:sz w:val="20"/>
                <w:szCs w:val="20"/>
                <w:lang w:eastAsia="ru-RU"/>
              </w:rPr>
              <w:t xml:space="preserve">Участия детей на мероприятиях (вывод войск из Афганистана) </w:t>
            </w:r>
          </w:p>
          <w:p w:rsidR="00A00245" w:rsidRPr="00A00245" w:rsidRDefault="00A0024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0245">
              <w:rPr>
                <w:rFonts w:ascii="Times New Roman" w:eastAsia="Times New Roman" w:hAnsi="Times New Roman" w:cs="Times New Roman"/>
                <w:sz w:val="20"/>
                <w:szCs w:val="20"/>
                <w:lang w:eastAsia="ru-RU"/>
              </w:rPr>
              <w:t>в 2025 г</w:t>
            </w:r>
            <w:r>
              <w:rPr>
                <w:rFonts w:ascii="Times New Roman" w:eastAsia="Times New Roman" w:hAnsi="Times New Roman" w:cs="Times New Roman"/>
                <w:sz w:val="20"/>
                <w:szCs w:val="20"/>
                <w:lang w:eastAsia="ru-RU"/>
              </w:rPr>
              <w:t>.</w:t>
            </w:r>
            <w:r w:rsidRPr="00A00245">
              <w:rPr>
                <w:rFonts w:ascii="Times New Roman" w:eastAsia="Times New Roman" w:hAnsi="Times New Roman" w:cs="Times New Roman"/>
                <w:sz w:val="20"/>
                <w:szCs w:val="20"/>
                <w:lang w:eastAsia="ru-RU"/>
              </w:rPr>
              <w:t xml:space="preserve"> – 50 человек, </w:t>
            </w:r>
          </w:p>
          <w:p w:rsidR="00A00245" w:rsidRPr="00A00245" w:rsidRDefault="00A0024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0245">
              <w:rPr>
                <w:rFonts w:ascii="Times New Roman" w:eastAsia="Times New Roman" w:hAnsi="Times New Roman" w:cs="Times New Roman"/>
                <w:sz w:val="20"/>
                <w:szCs w:val="20"/>
                <w:lang w:eastAsia="ru-RU"/>
              </w:rPr>
              <w:t>в 2026</w:t>
            </w:r>
            <w:r>
              <w:rPr>
                <w:rFonts w:ascii="Times New Roman" w:eastAsia="Times New Roman" w:hAnsi="Times New Roman" w:cs="Times New Roman"/>
                <w:sz w:val="20"/>
                <w:szCs w:val="20"/>
                <w:lang w:eastAsia="ru-RU"/>
              </w:rPr>
              <w:t xml:space="preserve"> </w:t>
            </w:r>
            <w:r w:rsidRPr="00A00245">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xml:space="preserve">. – </w:t>
            </w:r>
            <w:r w:rsidRPr="00A00245">
              <w:rPr>
                <w:rFonts w:ascii="Times New Roman" w:eastAsia="Times New Roman" w:hAnsi="Times New Roman" w:cs="Times New Roman"/>
                <w:sz w:val="20"/>
                <w:szCs w:val="20"/>
                <w:lang w:eastAsia="ru-RU"/>
              </w:rPr>
              <w:t>50 человек,</w:t>
            </w:r>
          </w:p>
          <w:p w:rsidR="00A00245" w:rsidRPr="00A00245" w:rsidRDefault="00A0024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0245">
              <w:rPr>
                <w:rFonts w:ascii="Times New Roman" w:eastAsia="Times New Roman" w:hAnsi="Times New Roman" w:cs="Times New Roman"/>
                <w:sz w:val="20"/>
                <w:szCs w:val="20"/>
                <w:lang w:eastAsia="ru-RU"/>
              </w:rPr>
              <w:t>в 2027</w:t>
            </w:r>
            <w:r>
              <w:rPr>
                <w:rFonts w:ascii="Times New Roman" w:eastAsia="Times New Roman" w:hAnsi="Times New Roman" w:cs="Times New Roman"/>
                <w:sz w:val="20"/>
                <w:szCs w:val="20"/>
                <w:lang w:eastAsia="ru-RU"/>
              </w:rPr>
              <w:t xml:space="preserve"> </w:t>
            </w:r>
            <w:r w:rsidRPr="00A00245">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xml:space="preserve">. – </w:t>
            </w:r>
            <w:r w:rsidRPr="00A00245">
              <w:rPr>
                <w:rFonts w:ascii="Times New Roman" w:eastAsia="Times New Roman" w:hAnsi="Times New Roman" w:cs="Times New Roman"/>
                <w:sz w:val="20"/>
                <w:szCs w:val="20"/>
                <w:lang w:eastAsia="ru-RU"/>
              </w:rPr>
              <w:t>50 человек</w:t>
            </w:r>
            <w:r>
              <w:rPr>
                <w:rFonts w:ascii="Times New Roman" w:eastAsia="Times New Roman" w:hAnsi="Times New Roman" w:cs="Times New Roman"/>
                <w:sz w:val="20"/>
                <w:szCs w:val="20"/>
                <w:lang w:eastAsia="ru-RU"/>
              </w:rPr>
              <w:t>.</w:t>
            </w:r>
          </w:p>
        </w:tc>
      </w:tr>
      <w:tr w:rsidR="00A00245" w:rsidRPr="005872BE" w:rsidTr="00A00245">
        <w:trPr>
          <w:trHeight w:val="556"/>
        </w:trPr>
        <w:tc>
          <w:tcPr>
            <w:tcW w:w="16126" w:type="dxa"/>
            <w:gridSpan w:val="12"/>
            <w:shd w:val="clear" w:color="000000" w:fill="FFFFFF"/>
          </w:tcPr>
          <w:p w:rsidR="00A00245" w:rsidRPr="005872BE" w:rsidRDefault="00A00245" w:rsidP="00A00245">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72BE">
              <w:rPr>
                <w:rFonts w:ascii="Times New Roman" w:hAnsi="Times New Roman" w:cs="Times New Roman"/>
                <w:b/>
                <w:sz w:val="20"/>
                <w:szCs w:val="20"/>
              </w:rPr>
              <w:lastRenderedPageBreak/>
              <w:t>Задача 5</w:t>
            </w:r>
            <w:r w:rsidR="00BB38C4">
              <w:rPr>
                <w:rFonts w:ascii="Times New Roman" w:hAnsi="Times New Roman" w:cs="Times New Roman"/>
                <w:sz w:val="20"/>
                <w:szCs w:val="20"/>
              </w:rPr>
              <w:t xml:space="preserve">: </w:t>
            </w:r>
            <w:r w:rsidRPr="005872BE">
              <w:rPr>
                <w:rFonts w:ascii="Times New Roman" w:hAnsi="Times New Roman" w:cs="Times New Roman"/>
                <w:sz w:val="20"/>
                <w:szCs w:val="20"/>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A00245" w:rsidRPr="005872BE" w:rsidTr="00BB38C4">
        <w:trPr>
          <w:trHeight w:val="844"/>
        </w:trPr>
        <w:tc>
          <w:tcPr>
            <w:tcW w:w="562" w:type="dxa"/>
            <w:vMerge w:val="restart"/>
            <w:shd w:val="clear" w:color="000000" w:fill="FFFFFF"/>
          </w:tcPr>
          <w:p w:rsidR="00A00245" w:rsidRPr="005872BE" w:rsidRDefault="00A00245" w:rsidP="00E858A3">
            <w:pPr>
              <w:tabs>
                <w:tab w:val="left" w:pos="426"/>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w:t>
            </w:r>
            <w:r w:rsidR="00E858A3">
              <w:rPr>
                <w:rFonts w:ascii="Times New Roman" w:hAnsi="Times New Roman" w:cs="Times New Roman"/>
                <w:sz w:val="20"/>
                <w:szCs w:val="20"/>
              </w:rPr>
              <w:t>3</w:t>
            </w:r>
            <w:r w:rsidRPr="005872BE">
              <w:rPr>
                <w:rFonts w:ascii="Times New Roman" w:hAnsi="Times New Roman" w:cs="Times New Roman"/>
                <w:sz w:val="20"/>
                <w:szCs w:val="20"/>
              </w:rPr>
              <w:t>.</w:t>
            </w:r>
          </w:p>
        </w:tc>
        <w:tc>
          <w:tcPr>
            <w:tcW w:w="2665" w:type="dxa"/>
            <w:vMerge w:val="restart"/>
            <w:shd w:val="clear" w:color="000000" w:fill="FFFFFF"/>
          </w:tcPr>
          <w:p w:rsidR="00A00245" w:rsidRPr="005872BE" w:rsidRDefault="00A00245" w:rsidP="00A00245">
            <w:pPr>
              <w:contextualSpacing/>
              <w:jc w:val="both"/>
              <w:rPr>
                <w:rFonts w:ascii="Times New Roman" w:hAnsi="Times New Roman" w:cs="Times New Roman"/>
                <w:i/>
                <w:iCs/>
                <w:sz w:val="20"/>
                <w:szCs w:val="20"/>
              </w:rPr>
            </w:pPr>
            <w:r w:rsidRPr="005872BE">
              <w:rPr>
                <w:rFonts w:ascii="Times New Roman" w:hAnsi="Times New Roman" w:cs="Times New Roman"/>
                <w:b/>
                <w:sz w:val="20"/>
                <w:szCs w:val="20"/>
              </w:rPr>
              <w:t>Мероприятие 5.1:</w:t>
            </w:r>
          </w:p>
          <w:p w:rsidR="00A00245" w:rsidRPr="00BB38C4" w:rsidRDefault="00A00245" w:rsidP="00BB38C4">
            <w:pPr>
              <w:rPr>
                <w:rFonts w:ascii="Times New Roman" w:hAnsi="Times New Roman" w:cs="Times New Roman"/>
                <w:sz w:val="20"/>
                <w:szCs w:val="20"/>
              </w:rPr>
            </w:pPr>
            <w:r w:rsidRPr="00BB38C4">
              <w:rPr>
                <w:rFonts w:ascii="Times New Roman" w:hAnsi="Times New Roman" w:cs="Times New Roman"/>
                <w:sz w:val="20"/>
                <w:szCs w:val="20"/>
              </w:rPr>
              <w:t>Обеспечение функционирования системы персонифицированного финансирования дополнительного образования детей:</w:t>
            </w:r>
          </w:p>
          <w:p w:rsidR="00BB38C4" w:rsidRPr="00BB38C4" w:rsidRDefault="00A00245" w:rsidP="00BB38C4">
            <w:pPr>
              <w:rPr>
                <w:rFonts w:ascii="Times New Roman" w:hAnsi="Times New Roman" w:cs="Times New Roman"/>
                <w:sz w:val="20"/>
                <w:szCs w:val="20"/>
              </w:rPr>
            </w:pPr>
            <w:r w:rsidRPr="00BB38C4">
              <w:rPr>
                <w:rFonts w:ascii="Times New Roman" w:hAnsi="Times New Roman" w:cs="Times New Roman"/>
                <w:sz w:val="20"/>
                <w:szCs w:val="20"/>
              </w:rPr>
              <w:t>- 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A00245" w:rsidRPr="005872BE" w:rsidRDefault="00A00245" w:rsidP="00BB38C4">
            <w:pPr>
              <w:rPr>
                <w:b/>
              </w:rPr>
            </w:pPr>
            <w:r w:rsidRPr="00BB38C4">
              <w:rPr>
                <w:rFonts w:ascii="Times New Roman" w:hAnsi="Times New Roman" w:cs="Times New Roman"/>
                <w:sz w:val="20"/>
                <w:szCs w:val="20"/>
              </w:rPr>
              <w:t xml:space="preserve">-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w:t>
            </w:r>
            <w:r w:rsidRPr="00BB38C4">
              <w:rPr>
                <w:rFonts w:ascii="Times New Roman" w:hAnsi="Times New Roman" w:cs="Times New Roman"/>
                <w:sz w:val="20"/>
                <w:szCs w:val="20"/>
              </w:rPr>
              <w:lastRenderedPageBreak/>
              <w:t>финансирования дополнительного образования детей</w:t>
            </w:r>
            <w:r w:rsidRPr="005872BE">
              <w:t>.</w:t>
            </w:r>
          </w:p>
        </w:tc>
        <w:tc>
          <w:tcPr>
            <w:tcW w:w="850" w:type="dxa"/>
            <w:vMerge w:val="restart"/>
            <w:shd w:val="clear" w:color="000000" w:fill="FFFFFF"/>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r w:rsidRPr="005872BE">
              <w:rPr>
                <w:rFonts w:ascii="Times New Roman" w:hAnsi="Times New Roman" w:cs="Times New Roman"/>
                <w:sz w:val="20"/>
                <w:szCs w:val="20"/>
              </w:rPr>
              <w:lastRenderedPageBreak/>
              <w:t>УО</w:t>
            </w:r>
          </w:p>
        </w:tc>
        <w:tc>
          <w:tcPr>
            <w:tcW w:w="708" w:type="dxa"/>
            <w:vMerge w:val="restart"/>
            <w:shd w:val="clear" w:color="000000" w:fill="FFFFFF"/>
            <w:noWrap/>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r w:rsidRPr="005872BE">
              <w:rPr>
                <w:rFonts w:ascii="Times New Roman" w:hAnsi="Times New Roman" w:cs="Times New Roman"/>
                <w:sz w:val="20"/>
                <w:szCs w:val="20"/>
              </w:rPr>
              <w:t>075</w:t>
            </w:r>
          </w:p>
        </w:tc>
        <w:tc>
          <w:tcPr>
            <w:tcW w:w="709" w:type="dxa"/>
            <w:shd w:val="clear" w:color="000000" w:fill="FFFFFF"/>
            <w:noWrap/>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r w:rsidRPr="005872BE">
              <w:rPr>
                <w:rFonts w:ascii="Times New Roman" w:hAnsi="Times New Roman" w:cs="Times New Roman"/>
                <w:sz w:val="20"/>
                <w:szCs w:val="20"/>
              </w:rPr>
              <w:t>0703</w:t>
            </w:r>
          </w:p>
        </w:tc>
        <w:tc>
          <w:tcPr>
            <w:tcW w:w="1276" w:type="dxa"/>
            <w:shd w:val="clear" w:color="000000" w:fill="FFFFFF"/>
            <w:noWrap/>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r w:rsidRPr="005872BE">
              <w:rPr>
                <w:rFonts w:ascii="Times New Roman" w:hAnsi="Times New Roman" w:cs="Times New Roman"/>
                <w:sz w:val="20"/>
                <w:szCs w:val="20"/>
              </w:rPr>
              <w:t>0230005020</w:t>
            </w:r>
          </w:p>
        </w:tc>
        <w:tc>
          <w:tcPr>
            <w:tcW w:w="709" w:type="dxa"/>
            <w:shd w:val="clear" w:color="000000" w:fill="FFFFFF"/>
            <w:noWrap/>
            <w:vAlign w:val="center"/>
          </w:tcPr>
          <w:p w:rsidR="00A00245" w:rsidRPr="005872BE" w:rsidRDefault="00A00245" w:rsidP="00A00245">
            <w:pPr>
              <w:tabs>
                <w:tab w:val="left" w:pos="426"/>
              </w:tabs>
              <w:autoSpaceDE w:val="0"/>
              <w:autoSpaceDN w:val="0"/>
              <w:adjustRightInd w:val="0"/>
              <w:rPr>
                <w:rFonts w:ascii="Times New Roman" w:hAnsi="Times New Roman" w:cs="Times New Roman"/>
                <w:sz w:val="20"/>
                <w:szCs w:val="20"/>
              </w:rPr>
            </w:pPr>
            <w:r w:rsidRPr="005872BE">
              <w:rPr>
                <w:rFonts w:ascii="Times New Roman" w:hAnsi="Times New Roman" w:cs="Times New Roman"/>
                <w:sz w:val="20"/>
                <w:szCs w:val="20"/>
              </w:rPr>
              <w:t>61</w:t>
            </w:r>
            <w:r>
              <w:rPr>
                <w:rFonts w:ascii="Times New Roman" w:hAnsi="Times New Roman" w:cs="Times New Roman"/>
                <w:sz w:val="20"/>
                <w:szCs w:val="20"/>
              </w:rPr>
              <w:t>4</w:t>
            </w:r>
          </w:p>
        </w:tc>
        <w:tc>
          <w:tcPr>
            <w:tcW w:w="1559" w:type="dxa"/>
            <w:shd w:val="clear" w:color="000000" w:fill="FFFFFF"/>
            <w:noWrap/>
            <w:vAlign w:val="center"/>
          </w:tcPr>
          <w:p w:rsidR="00A00245" w:rsidRPr="00873073" w:rsidRDefault="00A00245" w:rsidP="00A00245">
            <w:pPr>
              <w:tabs>
                <w:tab w:val="left" w:pos="426"/>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7 774,3</w:t>
            </w:r>
          </w:p>
        </w:tc>
        <w:tc>
          <w:tcPr>
            <w:tcW w:w="1417" w:type="dxa"/>
            <w:shd w:val="clear" w:color="000000" w:fill="FFFFFF"/>
            <w:noWrap/>
            <w:vAlign w:val="center"/>
          </w:tcPr>
          <w:p w:rsidR="00A00245" w:rsidRPr="005872BE" w:rsidRDefault="00A00245" w:rsidP="00A00245">
            <w:pPr>
              <w:tabs>
                <w:tab w:val="left" w:pos="426"/>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9 232,0</w:t>
            </w:r>
          </w:p>
        </w:tc>
        <w:tc>
          <w:tcPr>
            <w:tcW w:w="1134" w:type="dxa"/>
            <w:shd w:val="clear" w:color="000000" w:fill="FFFFFF"/>
            <w:vAlign w:val="center"/>
          </w:tcPr>
          <w:p w:rsidR="00A00245" w:rsidRPr="005872BE" w:rsidRDefault="00A00245" w:rsidP="00A00245">
            <w:pPr>
              <w:tabs>
                <w:tab w:val="left" w:pos="426"/>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9 232,0</w:t>
            </w:r>
          </w:p>
        </w:tc>
        <w:tc>
          <w:tcPr>
            <w:tcW w:w="1134" w:type="dxa"/>
            <w:shd w:val="clear" w:color="000000" w:fill="FFFFFF"/>
            <w:vAlign w:val="center"/>
          </w:tcPr>
          <w:p w:rsidR="00A00245" w:rsidRPr="005872BE" w:rsidRDefault="00D3159F" w:rsidP="00A00245">
            <w:pPr>
              <w:tabs>
                <w:tab w:val="left" w:pos="426"/>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26 238,3</w:t>
            </w:r>
          </w:p>
        </w:tc>
        <w:tc>
          <w:tcPr>
            <w:tcW w:w="3403" w:type="dxa"/>
            <w:vMerge w:val="restart"/>
            <w:shd w:val="clear" w:color="000000" w:fill="FFFFFF"/>
            <w:noWrap/>
          </w:tcPr>
          <w:p w:rsidR="00A00245" w:rsidRPr="005872BE" w:rsidRDefault="00A00245" w:rsidP="00A00245">
            <w:pPr>
              <w:tabs>
                <w:tab w:val="left" w:pos="426"/>
              </w:tabs>
              <w:autoSpaceDE w:val="0"/>
              <w:autoSpaceDN w:val="0"/>
              <w:adjustRightInd w:val="0"/>
              <w:rPr>
                <w:rFonts w:ascii="Times New Roman" w:hAnsi="Times New Roman" w:cs="Times New Roman"/>
                <w:iCs/>
                <w:sz w:val="20"/>
                <w:szCs w:val="20"/>
              </w:rPr>
            </w:pPr>
            <w:r w:rsidRPr="005872BE">
              <w:rPr>
                <w:rFonts w:ascii="Times New Roman" w:hAnsi="Times New Roman" w:cs="Times New Roman"/>
                <w:sz w:val="20"/>
                <w:szCs w:val="20"/>
              </w:rPr>
              <w:t xml:space="preserve">Увеличение числа </w:t>
            </w:r>
            <w:r w:rsidRPr="005872BE">
              <w:rPr>
                <w:rFonts w:ascii="Times New Roman" w:hAnsi="Times New Roman" w:cs="Times New Roman"/>
                <w:iCs/>
                <w:sz w:val="20"/>
                <w:szCs w:val="20"/>
              </w:rPr>
              <w:t>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A00245" w:rsidRPr="005872BE" w:rsidRDefault="00A00245" w:rsidP="00A00245">
            <w:pPr>
              <w:tabs>
                <w:tab w:val="left" w:pos="426"/>
              </w:tabs>
              <w:autoSpaceDE w:val="0"/>
              <w:autoSpaceDN w:val="0"/>
              <w:adjustRightInd w:val="0"/>
              <w:jc w:val="both"/>
              <w:rPr>
                <w:rFonts w:ascii="Times New Roman" w:hAnsi="Times New Roman" w:cs="Times New Roman"/>
                <w:iCs/>
                <w:sz w:val="20"/>
                <w:szCs w:val="20"/>
              </w:rPr>
            </w:pPr>
            <w:r w:rsidRPr="005872BE">
              <w:rPr>
                <w:rFonts w:ascii="Times New Roman" w:hAnsi="Times New Roman" w:cs="Times New Roman"/>
                <w:iCs/>
                <w:sz w:val="20"/>
                <w:szCs w:val="20"/>
              </w:rPr>
              <w:t>202</w:t>
            </w:r>
            <w:r>
              <w:rPr>
                <w:rFonts w:ascii="Times New Roman" w:hAnsi="Times New Roman" w:cs="Times New Roman"/>
                <w:iCs/>
                <w:sz w:val="20"/>
                <w:szCs w:val="20"/>
              </w:rPr>
              <w:t>5</w:t>
            </w:r>
            <w:r w:rsidRPr="005872BE">
              <w:rPr>
                <w:rFonts w:ascii="Times New Roman" w:hAnsi="Times New Roman" w:cs="Times New Roman"/>
                <w:iCs/>
                <w:sz w:val="20"/>
                <w:szCs w:val="20"/>
              </w:rPr>
              <w:t xml:space="preserve"> г</w:t>
            </w:r>
            <w:r>
              <w:rPr>
                <w:rFonts w:ascii="Times New Roman" w:hAnsi="Times New Roman" w:cs="Times New Roman"/>
                <w:iCs/>
                <w:sz w:val="20"/>
                <w:szCs w:val="20"/>
              </w:rPr>
              <w:t>. – 591</w:t>
            </w:r>
            <w:r w:rsidRPr="005872BE">
              <w:rPr>
                <w:rFonts w:ascii="Times New Roman" w:hAnsi="Times New Roman" w:cs="Times New Roman"/>
                <w:iCs/>
                <w:sz w:val="20"/>
                <w:szCs w:val="20"/>
              </w:rPr>
              <w:t xml:space="preserve"> </w:t>
            </w:r>
            <w:proofErr w:type="spellStart"/>
            <w:r w:rsidRPr="005872BE">
              <w:rPr>
                <w:rFonts w:ascii="Times New Roman" w:hAnsi="Times New Roman" w:cs="Times New Roman"/>
                <w:iCs/>
                <w:sz w:val="20"/>
                <w:szCs w:val="20"/>
              </w:rPr>
              <w:t>серт</w:t>
            </w:r>
            <w:proofErr w:type="spellEnd"/>
            <w:r w:rsidRPr="005872BE">
              <w:rPr>
                <w:rFonts w:ascii="Times New Roman" w:hAnsi="Times New Roman" w:cs="Times New Roman"/>
                <w:iCs/>
                <w:sz w:val="20"/>
                <w:szCs w:val="20"/>
              </w:rPr>
              <w:t>., 202</w:t>
            </w:r>
            <w:r>
              <w:rPr>
                <w:rFonts w:ascii="Times New Roman" w:hAnsi="Times New Roman" w:cs="Times New Roman"/>
                <w:iCs/>
                <w:sz w:val="20"/>
                <w:szCs w:val="20"/>
              </w:rPr>
              <w:t xml:space="preserve">6 </w:t>
            </w:r>
            <w:r w:rsidRPr="005872BE">
              <w:rPr>
                <w:rFonts w:ascii="Times New Roman" w:hAnsi="Times New Roman" w:cs="Times New Roman"/>
                <w:iCs/>
                <w:sz w:val="20"/>
                <w:szCs w:val="20"/>
              </w:rPr>
              <w:t>г.</w:t>
            </w:r>
            <w:r>
              <w:rPr>
                <w:rFonts w:ascii="Times New Roman" w:hAnsi="Times New Roman" w:cs="Times New Roman"/>
                <w:iCs/>
                <w:sz w:val="20"/>
                <w:szCs w:val="20"/>
              </w:rPr>
              <w:t xml:space="preserve"> – 697</w:t>
            </w:r>
            <w:r w:rsidRPr="005872BE">
              <w:rPr>
                <w:rFonts w:ascii="Times New Roman" w:hAnsi="Times New Roman" w:cs="Times New Roman"/>
                <w:iCs/>
                <w:sz w:val="20"/>
                <w:szCs w:val="20"/>
              </w:rPr>
              <w:t xml:space="preserve"> </w:t>
            </w:r>
            <w:proofErr w:type="spellStart"/>
            <w:r w:rsidRPr="005872BE">
              <w:rPr>
                <w:rFonts w:ascii="Times New Roman" w:hAnsi="Times New Roman" w:cs="Times New Roman"/>
                <w:iCs/>
                <w:sz w:val="20"/>
                <w:szCs w:val="20"/>
              </w:rPr>
              <w:t>серт</w:t>
            </w:r>
            <w:proofErr w:type="spellEnd"/>
            <w:r w:rsidRPr="005872BE">
              <w:rPr>
                <w:rFonts w:ascii="Times New Roman" w:hAnsi="Times New Roman" w:cs="Times New Roman"/>
                <w:iCs/>
                <w:sz w:val="20"/>
                <w:szCs w:val="20"/>
              </w:rPr>
              <w:t>., 202</w:t>
            </w:r>
            <w:r>
              <w:rPr>
                <w:rFonts w:ascii="Times New Roman" w:hAnsi="Times New Roman" w:cs="Times New Roman"/>
                <w:iCs/>
                <w:sz w:val="20"/>
                <w:szCs w:val="20"/>
              </w:rPr>
              <w:t xml:space="preserve">7 </w:t>
            </w:r>
            <w:r w:rsidRPr="005872BE">
              <w:rPr>
                <w:rFonts w:ascii="Times New Roman" w:hAnsi="Times New Roman" w:cs="Times New Roman"/>
                <w:iCs/>
                <w:sz w:val="20"/>
                <w:szCs w:val="20"/>
              </w:rPr>
              <w:t xml:space="preserve">г. – </w:t>
            </w:r>
            <w:r>
              <w:rPr>
                <w:rFonts w:ascii="Times New Roman" w:hAnsi="Times New Roman" w:cs="Times New Roman"/>
                <w:iCs/>
                <w:sz w:val="20"/>
                <w:szCs w:val="20"/>
              </w:rPr>
              <w:t>7</w:t>
            </w:r>
            <w:r w:rsidRPr="005872BE">
              <w:rPr>
                <w:rFonts w:ascii="Times New Roman" w:hAnsi="Times New Roman" w:cs="Times New Roman"/>
                <w:iCs/>
                <w:sz w:val="20"/>
                <w:szCs w:val="20"/>
              </w:rPr>
              <w:t xml:space="preserve">00 </w:t>
            </w:r>
            <w:proofErr w:type="spellStart"/>
            <w:r w:rsidRPr="005872BE">
              <w:rPr>
                <w:rFonts w:ascii="Times New Roman" w:hAnsi="Times New Roman" w:cs="Times New Roman"/>
                <w:iCs/>
                <w:sz w:val="20"/>
                <w:szCs w:val="20"/>
              </w:rPr>
              <w:t>серт</w:t>
            </w:r>
            <w:proofErr w:type="spellEnd"/>
            <w:r w:rsidRPr="005872BE">
              <w:rPr>
                <w:rFonts w:ascii="Times New Roman" w:hAnsi="Times New Roman" w:cs="Times New Roman"/>
                <w:iCs/>
                <w:sz w:val="20"/>
                <w:szCs w:val="20"/>
              </w:rPr>
              <w:t>.</w:t>
            </w:r>
          </w:p>
          <w:p w:rsidR="00A00245" w:rsidRDefault="00A00245" w:rsidP="00A00245">
            <w:pPr>
              <w:tabs>
                <w:tab w:val="left" w:pos="426"/>
              </w:tabs>
              <w:autoSpaceDE w:val="0"/>
              <w:autoSpaceDN w:val="0"/>
              <w:adjustRightInd w:val="0"/>
              <w:jc w:val="both"/>
              <w:rPr>
                <w:rFonts w:ascii="Times New Roman" w:hAnsi="Times New Roman" w:cs="Times New Roman"/>
                <w:sz w:val="20"/>
                <w:szCs w:val="20"/>
              </w:rPr>
            </w:pPr>
            <w:r w:rsidRPr="005872BE">
              <w:rPr>
                <w:rFonts w:ascii="Times New Roman" w:hAnsi="Times New Roman" w:cs="Times New Roman"/>
                <w:sz w:val="20"/>
                <w:szCs w:val="20"/>
              </w:rPr>
              <w:t>Использование средств массовой информации: Районное телевидение - 2 раза в год, в районной газете "Победа" 2 раза в год, сайт управления образования и ОО 6 раз в год</w:t>
            </w:r>
          </w:p>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p>
        </w:tc>
      </w:tr>
      <w:tr w:rsidR="00A00245" w:rsidRPr="005872BE" w:rsidTr="00A00245">
        <w:trPr>
          <w:trHeight w:val="311"/>
        </w:trPr>
        <w:tc>
          <w:tcPr>
            <w:tcW w:w="562" w:type="dxa"/>
            <w:vMerge/>
            <w:shd w:val="clear" w:color="000000" w:fill="FFFFFF"/>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p>
        </w:tc>
        <w:tc>
          <w:tcPr>
            <w:tcW w:w="2665" w:type="dxa"/>
            <w:vMerge/>
            <w:shd w:val="clear" w:color="000000" w:fill="FFFFFF"/>
          </w:tcPr>
          <w:p w:rsidR="00A00245" w:rsidRPr="005872BE" w:rsidRDefault="00A00245" w:rsidP="00A00245">
            <w:pPr>
              <w:contextualSpacing/>
              <w:jc w:val="both"/>
              <w:rPr>
                <w:rFonts w:ascii="Times New Roman" w:hAnsi="Times New Roman" w:cs="Times New Roman"/>
                <w:b/>
                <w:sz w:val="20"/>
                <w:szCs w:val="20"/>
              </w:rPr>
            </w:pPr>
          </w:p>
        </w:tc>
        <w:tc>
          <w:tcPr>
            <w:tcW w:w="850" w:type="dxa"/>
            <w:vMerge/>
            <w:shd w:val="clear" w:color="000000" w:fill="FFFFFF"/>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p>
        </w:tc>
        <w:tc>
          <w:tcPr>
            <w:tcW w:w="708" w:type="dxa"/>
            <w:vMerge/>
            <w:shd w:val="clear" w:color="000000" w:fill="FFFFFF"/>
            <w:noWrap/>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p>
        </w:tc>
        <w:tc>
          <w:tcPr>
            <w:tcW w:w="709" w:type="dxa"/>
            <w:shd w:val="clear" w:color="000000" w:fill="FFFFFF"/>
            <w:noWrap/>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r w:rsidRPr="005872BE">
              <w:rPr>
                <w:rFonts w:ascii="Times New Roman" w:hAnsi="Times New Roman" w:cs="Times New Roman"/>
                <w:sz w:val="20"/>
                <w:szCs w:val="20"/>
              </w:rPr>
              <w:t>0703</w:t>
            </w:r>
          </w:p>
        </w:tc>
        <w:tc>
          <w:tcPr>
            <w:tcW w:w="1276" w:type="dxa"/>
            <w:shd w:val="clear" w:color="000000" w:fill="FFFFFF"/>
            <w:noWrap/>
          </w:tcPr>
          <w:p w:rsidR="00A00245" w:rsidRPr="005872BE" w:rsidRDefault="00A00245" w:rsidP="00A00245">
            <w:pPr>
              <w:rPr>
                <w:rFonts w:ascii="Times New Roman" w:hAnsi="Times New Roman" w:cs="Times New Roman"/>
                <w:sz w:val="20"/>
                <w:szCs w:val="20"/>
              </w:rPr>
            </w:pPr>
            <w:r w:rsidRPr="005872BE">
              <w:rPr>
                <w:rFonts w:ascii="Times New Roman" w:hAnsi="Times New Roman" w:cs="Times New Roman"/>
                <w:sz w:val="20"/>
                <w:szCs w:val="20"/>
              </w:rPr>
              <w:t>0230005020</w:t>
            </w:r>
          </w:p>
        </w:tc>
        <w:tc>
          <w:tcPr>
            <w:tcW w:w="709" w:type="dxa"/>
            <w:tcBorders>
              <w:top w:val="single" w:sz="4" w:space="0" w:color="auto"/>
            </w:tcBorders>
            <w:shd w:val="clear" w:color="000000" w:fill="FFFFFF"/>
            <w:noWrap/>
            <w:vAlign w:val="center"/>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r w:rsidRPr="005872BE">
              <w:rPr>
                <w:rFonts w:ascii="Times New Roman" w:hAnsi="Times New Roman" w:cs="Times New Roman"/>
                <w:sz w:val="20"/>
                <w:szCs w:val="20"/>
              </w:rPr>
              <w:t>61</w:t>
            </w:r>
            <w:r>
              <w:rPr>
                <w:rFonts w:ascii="Times New Roman" w:hAnsi="Times New Roman" w:cs="Times New Roman"/>
                <w:sz w:val="20"/>
                <w:szCs w:val="20"/>
              </w:rPr>
              <w:t>5</w:t>
            </w:r>
          </w:p>
        </w:tc>
        <w:tc>
          <w:tcPr>
            <w:tcW w:w="1559" w:type="dxa"/>
            <w:tcBorders>
              <w:top w:val="single" w:sz="4" w:space="0" w:color="auto"/>
            </w:tcBorders>
            <w:shd w:val="clear" w:color="000000" w:fill="FFFFFF"/>
            <w:noWrap/>
            <w:vAlign w:val="center"/>
          </w:tcPr>
          <w:p w:rsidR="00A00245" w:rsidRPr="00873073" w:rsidRDefault="00A00245" w:rsidP="00A00245">
            <w:pPr>
              <w:tabs>
                <w:tab w:val="left" w:pos="426"/>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560,4</w:t>
            </w:r>
          </w:p>
        </w:tc>
        <w:tc>
          <w:tcPr>
            <w:tcW w:w="1417" w:type="dxa"/>
            <w:tcBorders>
              <w:top w:val="single" w:sz="4" w:space="0" w:color="auto"/>
            </w:tcBorders>
            <w:shd w:val="clear" w:color="000000" w:fill="FFFFFF"/>
            <w:noWrap/>
            <w:vAlign w:val="center"/>
          </w:tcPr>
          <w:p w:rsidR="00A00245" w:rsidRPr="005872BE" w:rsidRDefault="00A00245" w:rsidP="00A00245">
            <w:pPr>
              <w:tabs>
                <w:tab w:val="left" w:pos="426"/>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704,7</w:t>
            </w:r>
          </w:p>
        </w:tc>
        <w:tc>
          <w:tcPr>
            <w:tcW w:w="1134" w:type="dxa"/>
            <w:tcBorders>
              <w:top w:val="single" w:sz="4" w:space="0" w:color="auto"/>
            </w:tcBorders>
            <w:shd w:val="clear" w:color="000000" w:fill="FFFFFF"/>
            <w:vAlign w:val="center"/>
          </w:tcPr>
          <w:p w:rsidR="00A00245" w:rsidRPr="005872BE" w:rsidRDefault="00A00245" w:rsidP="00A00245">
            <w:pPr>
              <w:tabs>
                <w:tab w:val="left" w:pos="426"/>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704,7</w:t>
            </w:r>
          </w:p>
        </w:tc>
        <w:tc>
          <w:tcPr>
            <w:tcW w:w="1134" w:type="dxa"/>
            <w:tcBorders>
              <w:top w:val="single" w:sz="4" w:space="0" w:color="auto"/>
            </w:tcBorders>
            <w:shd w:val="clear" w:color="000000" w:fill="FFFFFF"/>
            <w:vAlign w:val="center"/>
          </w:tcPr>
          <w:p w:rsidR="00A00245" w:rsidRPr="005872BE" w:rsidRDefault="00A00245" w:rsidP="00A00245">
            <w:pPr>
              <w:tabs>
                <w:tab w:val="left" w:pos="426"/>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1 969,8</w:t>
            </w:r>
          </w:p>
        </w:tc>
        <w:tc>
          <w:tcPr>
            <w:tcW w:w="3403" w:type="dxa"/>
            <w:vMerge/>
            <w:shd w:val="clear" w:color="000000" w:fill="FFFFFF"/>
            <w:noWrap/>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p>
        </w:tc>
      </w:tr>
      <w:tr w:rsidR="00A00245" w:rsidRPr="005872BE" w:rsidTr="00A00245">
        <w:trPr>
          <w:trHeight w:val="505"/>
        </w:trPr>
        <w:tc>
          <w:tcPr>
            <w:tcW w:w="562" w:type="dxa"/>
            <w:vMerge/>
            <w:shd w:val="clear" w:color="000000" w:fill="FFFFFF"/>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p>
        </w:tc>
        <w:tc>
          <w:tcPr>
            <w:tcW w:w="2665" w:type="dxa"/>
            <w:vMerge/>
            <w:shd w:val="clear" w:color="000000" w:fill="FFFFFF"/>
          </w:tcPr>
          <w:p w:rsidR="00A00245" w:rsidRPr="005872BE" w:rsidRDefault="00A00245" w:rsidP="00A00245">
            <w:pPr>
              <w:contextualSpacing/>
              <w:jc w:val="both"/>
              <w:rPr>
                <w:rFonts w:ascii="Times New Roman" w:hAnsi="Times New Roman" w:cs="Times New Roman"/>
                <w:b/>
                <w:sz w:val="20"/>
                <w:szCs w:val="20"/>
              </w:rPr>
            </w:pPr>
          </w:p>
        </w:tc>
        <w:tc>
          <w:tcPr>
            <w:tcW w:w="850" w:type="dxa"/>
            <w:vMerge/>
            <w:shd w:val="clear" w:color="000000" w:fill="FFFFFF"/>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p>
        </w:tc>
        <w:tc>
          <w:tcPr>
            <w:tcW w:w="708" w:type="dxa"/>
            <w:vMerge/>
            <w:shd w:val="clear" w:color="000000" w:fill="FFFFFF"/>
            <w:noWrap/>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p>
        </w:tc>
        <w:tc>
          <w:tcPr>
            <w:tcW w:w="709" w:type="dxa"/>
            <w:shd w:val="clear" w:color="000000" w:fill="FFFFFF"/>
            <w:noWrap/>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r w:rsidRPr="005872BE">
              <w:rPr>
                <w:rFonts w:ascii="Times New Roman" w:hAnsi="Times New Roman" w:cs="Times New Roman"/>
                <w:sz w:val="20"/>
                <w:szCs w:val="20"/>
              </w:rPr>
              <w:t>0703</w:t>
            </w:r>
          </w:p>
        </w:tc>
        <w:tc>
          <w:tcPr>
            <w:tcW w:w="1276" w:type="dxa"/>
            <w:shd w:val="clear" w:color="000000" w:fill="FFFFFF"/>
            <w:noWrap/>
          </w:tcPr>
          <w:p w:rsidR="00A00245" w:rsidRPr="005872BE" w:rsidRDefault="00A00245" w:rsidP="00A00245">
            <w:pPr>
              <w:rPr>
                <w:rFonts w:ascii="Times New Roman" w:hAnsi="Times New Roman" w:cs="Times New Roman"/>
                <w:sz w:val="20"/>
                <w:szCs w:val="20"/>
              </w:rPr>
            </w:pPr>
            <w:r w:rsidRPr="005872BE">
              <w:rPr>
                <w:rFonts w:ascii="Times New Roman" w:hAnsi="Times New Roman" w:cs="Times New Roman"/>
                <w:sz w:val="20"/>
                <w:szCs w:val="20"/>
              </w:rPr>
              <w:t>0230005020</w:t>
            </w:r>
          </w:p>
        </w:tc>
        <w:tc>
          <w:tcPr>
            <w:tcW w:w="709" w:type="dxa"/>
            <w:shd w:val="clear" w:color="000000" w:fill="FFFFFF"/>
            <w:noWrap/>
            <w:vAlign w:val="center"/>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r w:rsidRPr="005872BE">
              <w:rPr>
                <w:rFonts w:ascii="Times New Roman" w:hAnsi="Times New Roman" w:cs="Times New Roman"/>
                <w:sz w:val="20"/>
                <w:szCs w:val="20"/>
              </w:rPr>
              <w:t>62</w:t>
            </w:r>
            <w:r>
              <w:rPr>
                <w:rFonts w:ascii="Times New Roman" w:hAnsi="Times New Roman" w:cs="Times New Roman"/>
                <w:sz w:val="20"/>
                <w:szCs w:val="20"/>
              </w:rPr>
              <w:t>5</w:t>
            </w:r>
          </w:p>
        </w:tc>
        <w:tc>
          <w:tcPr>
            <w:tcW w:w="1559" w:type="dxa"/>
            <w:shd w:val="clear" w:color="000000" w:fill="FFFFFF"/>
            <w:noWrap/>
            <w:vAlign w:val="center"/>
          </w:tcPr>
          <w:p w:rsidR="00A00245" w:rsidRPr="00873073" w:rsidRDefault="00A00245" w:rsidP="00A00245">
            <w:pPr>
              <w:tabs>
                <w:tab w:val="left" w:pos="426"/>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72,3</w:t>
            </w:r>
          </w:p>
        </w:tc>
        <w:tc>
          <w:tcPr>
            <w:tcW w:w="1417" w:type="dxa"/>
            <w:shd w:val="clear" w:color="000000" w:fill="FFFFFF"/>
            <w:noWrap/>
            <w:vAlign w:val="center"/>
          </w:tcPr>
          <w:p w:rsidR="00A00245" w:rsidRPr="005872BE" w:rsidRDefault="00A00245" w:rsidP="00A00245">
            <w:pPr>
              <w:tabs>
                <w:tab w:val="left" w:pos="426"/>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72,8</w:t>
            </w:r>
          </w:p>
        </w:tc>
        <w:tc>
          <w:tcPr>
            <w:tcW w:w="1134" w:type="dxa"/>
            <w:shd w:val="clear" w:color="000000" w:fill="FFFFFF"/>
            <w:vAlign w:val="center"/>
          </w:tcPr>
          <w:p w:rsidR="00A00245" w:rsidRPr="005872BE" w:rsidRDefault="00A00245" w:rsidP="00A00245">
            <w:pPr>
              <w:tabs>
                <w:tab w:val="left" w:pos="426"/>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72,8</w:t>
            </w:r>
          </w:p>
        </w:tc>
        <w:tc>
          <w:tcPr>
            <w:tcW w:w="1134" w:type="dxa"/>
            <w:shd w:val="clear" w:color="000000" w:fill="FFFFFF"/>
            <w:vAlign w:val="center"/>
          </w:tcPr>
          <w:p w:rsidR="00A00245" w:rsidRPr="005872BE" w:rsidRDefault="00A00245" w:rsidP="00A00245">
            <w:pPr>
              <w:tabs>
                <w:tab w:val="left" w:pos="426"/>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217,9</w:t>
            </w:r>
          </w:p>
        </w:tc>
        <w:tc>
          <w:tcPr>
            <w:tcW w:w="3403" w:type="dxa"/>
            <w:vMerge/>
            <w:shd w:val="clear" w:color="000000" w:fill="FFFFFF"/>
            <w:noWrap/>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p>
        </w:tc>
      </w:tr>
      <w:tr w:rsidR="00A00245" w:rsidRPr="005872BE" w:rsidTr="00A00245">
        <w:trPr>
          <w:trHeight w:val="355"/>
        </w:trPr>
        <w:tc>
          <w:tcPr>
            <w:tcW w:w="562" w:type="dxa"/>
            <w:vMerge/>
            <w:shd w:val="clear" w:color="000000" w:fill="FFFFFF"/>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p>
        </w:tc>
        <w:tc>
          <w:tcPr>
            <w:tcW w:w="2665" w:type="dxa"/>
            <w:vMerge/>
            <w:shd w:val="clear" w:color="000000" w:fill="FFFFFF"/>
          </w:tcPr>
          <w:p w:rsidR="00A00245" w:rsidRPr="005872BE" w:rsidRDefault="00A00245" w:rsidP="00A00245">
            <w:pPr>
              <w:contextualSpacing/>
              <w:jc w:val="both"/>
              <w:rPr>
                <w:rFonts w:ascii="Times New Roman" w:hAnsi="Times New Roman" w:cs="Times New Roman"/>
                <w:b/>
                <w:sz w:val="20"/>
                <w:szCs w:val="20"/>
              </w:rPr>
            </w:pPr>
          </w:p>
        </w:tc>
        <w:tc>
          <w:tcPr>
            <w:tcW w:w="850" w:type="dxa"/>
            <w:vMerge/>
            <w:shd w:val="clear" w:color="000000" w:fill="FFFFFF"/>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p>
        </w:tc>
        <w:tc>
          <w:tcPr>
            <w:tcW w:w="708" w:type="dxa"/>
            <w:vMerge/>
            <w:shd w:val="clear" w:color="000000" w:fill="FFFFFF"/>
            <w:noWrap/>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p>
        </w:tc>
        <w:tc>
          <w:tcPr>
            <w:tcW w:w="709" w:type="dxa"/>
            <w:shd w:val="clear" w:color="000000" w:fill="FFFFFF"/>
            <w:noWrap/>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r w:rsidRPr="005872BE">
              <w:rPr>
                <w:rFonts w:ascii="Times New Roman" w:hAnsi="Times New Roman" w:cs="Times New Roman"/>
                <w:sz w:val="20"/>
                <w:szCs w:val="20"/>
              </w:rPr>
              <w:t>0703</w:t>
            </w:r>
          </w:p>
        </w:tc>
        <w:tc>
          <w:tcPr>
            <w:tcW w:w="1276" w:type="dxa"/>
            <w:shd w:val="clear" w:color="000000" w:fill="FFFFFF"/>
            <w:noWrap/>
          </w:tcPr>
          <w:p w:rsidR="00A00245" w:rsidRPr="005872BE" w:rsidRDefault="00A00245" w:rsidP="00A00245">
            <w:pPr>
              <w:rPr>
                <w:rFonts w:ascii="Times New Roman" w:hAnsi="Times New Roman" w:cs="Times New Roman"/>
                <w:sz w:val="20"/>
                <w:szCs w:val="20"/>
              </w:rPr>
            </w:pPr>
            <w:r w:rsidRPr="005872BE">
              <w:rPr>
                <w:rFonts w:ascii="Times New Roman" w:hAnsi="Times New Roman" w:cs="Times New Roman"/>
                <w:sz w:val="20"/>
                <w:szCs w:val="20"/>
              </w:rPr>
              <w:t>0230005020</w:t>
            </w:r>
          </w:p>
        </w:tc>
        <w:tc>
          <w:tcPr>
            <w:tcW w:w="709" w:type="dxa"/>
            <w:shd w:val="clear" w:color="000000" w:fill="FFFFFF"/>
            <w:noWrap/>
          </w:tcPr>
          <w:p w:rsidR="00A00245" w:rsidRPr="005872BE" w:rsidRDefault="00A00245" w:rsidP="00A00245">
            <w:pPr>
              <w:tabs>
                <w:tab w:val="left" w:pos="426"/>
              </w:tabs>
              <w:autoSpaceDE w:val="0"/>
              <w:autoSpaceDN w:val="0"/>
              <w:adjustRightInd w:val="0"/>
              <w:rPr>
                <w:rFonts w:ascii="Times New Roman" w:hAnsi="Times New Roman" w:cs="Times New Roman"/>
                <w:sz w:val="20"/>
                <w:szCs w:val="20"/>
              </w:rPr>
            </w:pPr>
            <w:r w:rsidRPr="005872BE">
              <w:rPr>
                <w:rFonts w:ascii="Times New Roman" w:hAnsi="Times New Roman" w:cs="Times New Roman"/>
                <w:sz w:val="20"/>
                <w:szCs w:val="20"/>
              </w:rPr>
              <w:t>63</w:t>
            </w:r>
            <w:r>
              <w:rPr>
                <w:rFonts w:ascii="Times New Roman" w:hAnsi="Times New Roman" w:cs="Times New Roman"/>
                <w:sz w:val="20"/>
                <w:szCs w:val="20"/>
              </w:rPr>
              <w:t>5</w:t>
            </w:r>
          </w:p>
        </w:tc>
        <w:tc>
          <w:tcPr>
            <w:tcW w:w="1559" w:type="dxa"/>
            <w:shd w:val="clear" w:color="000000" w:fill="FFFFFF"/>
            <w:noWrap/>
            <w:vAlign w:val="center"/>
          </w:tcPr>
          <w:p w:rsidR="00A00245" w:rsidRPr="00873073" w:rsidRDefault="00A00245" w:rsidP="00A00245">
            <w:pPr>
              <w:tabs>
                <w:tab w:val="left" w:pos="426"/>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72,4</w:t>
            </w:r>
          </w:p>
        </w:tc>
        <w:tc>
          <w:tcPr>
            <w:tcW w:w="1417" w:type="dxa"/>
            <w:shd w:val="clear" w:color="000000" w:fill="FFFFFF"/>
            <w:noWrap/>
            <w:vAlign w:val="center"/>
          </w:tcPr>
          <w:p w:rsidR="00A00245" w:rsidRPr="005872BE" w:rsidRDefault="00A00245" w:rsidP="00A00245">
            <w:pPr>
              <w:tabs>
                <w:tab w:val="left" w:pos="426"/>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72,9</w:t>
            </w:r>
          </w:p>
        </w:tc>
        <w:tc>
          <w:tcPr>
            <w:tcW w:w="1134" w:type="dxa"/>
            <w:shd w:val="clear" w:color="000000" w:fill="FFFFFF"/>
            <w:vAlign w:val="center"/>
          </w:tcPr>
          <w:p w:rsidR="00A00245" w:rsidRPr="005872BE" w:rsidRDefault="00A00245" w:rsidP="00A00245">
            <w:pPr>
              <w:tabs>
                <w:tab w:val="left" w:pos="426"/>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72,9</w:t>
            </w:r>
          </w:p>
        </w:tc>
        <w:tc>
          <w:tcPr>
            <w:tcW w:w="1134" w:type="dxa"/>
            <w:shd w:val="clear" w:color="000000" w:fill="FFFFFF"/>
            <w:vAlign w:val="center"/>
          </w:tcPr>
          <w:p w:rsidR="00A00245" w:rsidRPr="005872BE" w:rsidRDefault="00A00245" w:rsidP="00A00245">
            <w:pPr>
              <w:tabs>
                <w:tab w:val="left" w:pos="426"/>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218,2</w:t>
            </w:r>
          </w:p>
        </w:tc>
        <w:tc>
          <w:tcPr>
            <w:tcW w:w="3403" w:type="dxa"/>
            <w:vMerge/>
            <w:shd w:val="clear" w:color="000000" w:fill="FFFFFF"/>
            <w:noWrap/>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p>
        </w:tc>
      </w:tr>
      <w:tr w:rsidR="00A00245" w:rsidRPr="005872BE" w:rsidTr="00BB38C4">
        <w:trPr>
          <w:trHeight w:val="5290"/>
        </w:trPr>
        <w:tc>
          <w:tcPr>
            <w:tcW w:w="562" w:type="dxa"/>
            <w:vMerge/>
            <w:shd w:val="clear" w:color="000000" w:fill="FFFFFF"/>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p>
        </w:tc>
        <w:tc>
          <w:tcPr>
            <w:tcW w:w="2665" w:type="dxa"/>
            <w:vMerge/>
            <w:shd w:val="clear" w:color="000000" w:fill="FFFFFF"/>
          </w:tcPr>
          <w:p w:rsidR="00A00245" w:rsidRPr="005872BE" w:rsidRDefault="00A00245" w:rsidP="00A00245">
            <w:pPr>
              <w:contextualSpacing/>
              <w:jc w:val="both"/>
              <w:rPr>
                <w:rFonts w:ascii="Times New Roman" w:hAnsi="Times New Roman" w:cs="Times New Roman"/>
                <w:b/>
                <w:sz w:val="20"/>
                <w:szCs w:val="20"/>
              </w:rPr>
            </w:pPr>
          </w:p>
        </w:tc>
        <w:tc>
          <w:tcPr>
            <w:tcW w:w="850" w:type="dxa"/>
            <w:vMerge/>
            <w:shd w:val="clear" w:color="000000" w:fill="FFFFFF"/>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p>
        </w:tc>
        <w:tc>
          <w:tcPr>
            <w:tcW w:w="708" w:type="dxa"/>
            <w:vMerge/>
            <w:shd w:val="clear" w:color="000000" w:fill="FFFFFF"/>
            <w:noWrap/>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p>
        </w:tc>
        <w:tc>
          <w:tcPr>
            <w:tcW w:w="709" w:type="dxa"/>
            <w:shd w:val="clear" w:color="000000" w:fill="FFFFFF"/>
            <w:noWrap/>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r w:rsidRPr="005872BE">
              <w:rPr>
                <w:rFonts w:ascii="Times New Roman" w:hAnsi="Times New Roman" w:cs="Times New Roman"/>
                <w:sz w:val="20"/>
                <w:szCs w:val="20"/>
              </w:rPr>
              <w:t>0703</w:t>
            </w:r>
          </w:p>
        </w:tc>
        <w:tc>
          <w:tcPr>
            <w:tcW w:w="1276" w:type="dxa"/>
            <w:shd w:val="clear" w:color="000000" w:fill="FFFFFF"/>
            <w:noWrap/>
          </w:tcPr>
          <w:p w:rsidR="00A00245" w:rsidRPr="005872BE" w:rsidRDefault="00A00245" w:rsidP="00A00245">
            <w:pPr>
              <w:rPr>
                <w:rFonts w:ascii="Times New Roman" w:hAnsi="Times New Roman" w:cs="Times New Roman"/>
                <w:sz w:val="20"/>
                <w:szCs w:val="20"/>
              </w:rPr>
            </w:pPr>
            <w:r w:rsidRPr="005872BE">
              <w:rPr>
                <w:rFonts w:ascii="Times New Roman" w:hAnsi="Times New Roman" w:cs="Times New Roman"/>
                <w:sz w:val="20"/>
                <w:szCs w:val="20"/>
              </w:rPr>
              <w:t>0230005020</w:t>
            </w:r>
          </w:p>
        </w:tc>
        <w:tc>
          <w:tcPr>
            <w:tcW w:w="709" w:type="dxa"/>
            <w:shd w:val="clear" w:color="000000" w:fill="FFFFFF"/>
            <w:noWrap/>
          </w:tcPr>
          <w:p w:rsidR="00A00245" w:rsidRPr="005872BE" w:rsidRDefault="00A00245" w:rsidP="00A00245">
            <w:pPr>
              <w:tabs>
                <w:tab w:val="left" w:pos="426"/>
              </w:tabs>
              <w:autoSpaceDE w:val="0"/>
              <w:autoSpaceDN w:val="0"/>
              <w:adjustRightInd w:val="0"/>
              <w:rPr>
                <w:rFonts w:ascii="Times New Roman" w:hAnsi="Times New Roman" w:cs="Times New Roman"/>
                <w:sz w:val="20"/>
                <w:szCs w:val="20"/>
              </w:rPr>
            </w:pPr>
            <w:r w:rsidRPr="005872BE">
              <w:rPr>
                <w:rFonts w:ascii="Times New Roman" w:hAnsi="Times New Roman" w:cs="Times New Roman"/>
                <w:sz w:val="20"/>
                <w:szCs w:val="20"/>
              </w:rPr>
              <w:t>81</w:t>
            </w:r>
            <w:r>
              <w:rPr>
                <w:rFonts w:ascii="Times New Roman" w:hAnsi="Times New Roman" w:cs="Times New Roman"/>
                <w:sz w:val="20"/>
                <w:szCs w:val="20"/>
              </w:rPr>
              <w:t>6</w:t>
            </w:r>
          </w:p>
        </w:tc>
        <w:tc>
          <w:tcPr>
            <w:tcW w:w="1559" w:type="dxa"/>
            <w:shd w:val="clear" w:color="000000" w:fill="FFFFFF"/>
            <w:noWrap/>
            <w:vAlign w:val="center"/>
          </w:tcPr>
          <w:p w:rsidR="00A00245" w:rsidRPr="002F3E0A" w:rsidRDefault="00A00245" w:rsidP="00A00245">
            <w:pPr>
              <w:tabs>
                <w:tab w:val="left" w:pos="426"/>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72,4</w:t>
            </w:r>
          </w:p>
        </w:tc>
        <w:tc>
          <w:tcPr>
            <w:tcW w:w="1417" w:type="dxa"/>
            <w:shd w:val="clear" w:color="000000" w:fill="FFFFFF"/>
            <w:noWrap/>
            <w:vAlign w:val="center"/>
          </w:tcPr>
          <w:p w:rsidR="00A00245" w:rsidRPr="005872BE" w:rsidRDefault="00A00245" w:rsidP="00A00245">
            <w:pPr>
              <w:tabs>
                <w:tab w:val="left" w:pos="426"/>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72,9</w:t>
            </w:r>
          </w:p>
        </w:tc>
        <w:tc>
          <w:tcPr>
            <w:tcW w:w="1134" w:type="dxa"/>
            <w:shd w:val="clear" w:color="000000" w:fill="FFFFFF"/>
            <w:vAlign w:val="center"/>
          </w:tcPr>
          <w:p w:rsidR="00A00245" w:rsidRPr="005872BE" w:rsidRDefault="00A00245" w:rsidP="00A00245">
            <w:pPr>
              <w:tabs>
                <w:tab w:val="left" w:pos="426"/>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72,9</w:t>
            </w:r>
          </w:p>
        </w:tc>
        <w:tc>
          <w:tcPr>
            <w:tcW w:w="1134" w:type="dxa"/>
            <w:shd w:val="clear" w:color="000000" w:fill="FFFFFF"/>
            <w:vAlign w:val="center"/>
          </w:tcPr>
          <w:p w:rsidR="00A00245" w:rsidRPr="005872BE" w:rsidRDefault="00A00245" w:rsidP="00A00245">
            <w:pPr>
              <w:tabs>
                <w:tab w:val="left" w:pos="426"/>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218,2</w:t>
            </w:r>
          </w:p>
        </w:tc>
        <w:tc>
          <w:tcPr>
            <w:tcW w:w="3403" w:type="dxa"/>
            <w:vMerge/>
            <w:shd w:val="clear" w:color="000000" w:fill="FFFFFF"/>
            <w:noWrap/>
          </w:tcPr>
          <w:p w:rsidR="00A00245" w:rsidRPr="005872BE" w:rsidRDefault="00A00245" w:rsidP="00A00245">
            <w:pPr>
              <w:tabs>
                <w:tab w:val="left" w:pos="426"/>
              </w:tabs>
              <w:autoSpaceDE w:val="0"/>
              <w:autoSpaceDN w:val="0"/>
              <w:adjustRightInd w:val="0"/>
              <w:jc w:val="both"/>
              <w:rPr>
                <w:rFonts w:ascii="Times New Roman" w:hAnsi="Times New Roman" w:cs="Times New Roman"/>
                <w:sz w:val="20"/>
                <w:szCs w:val="20"/>
              </w:rPr>
            </w:pPr>
          </w:p>
        </w:tc>
      </w:tr>
      <w:tr w:rsidR="00A00245" w:rsidRPr="005872BE" w:rsidTr="00A00245">
        <w:trPr>
          <w:trHeight w:val="266"/>
        </w:trPr>
        <w:tc>
          <w:tcPr>
            <w:tcW w:w="3227" w:type="dxa"/>
            <w:gridSpan w:val="2"/>
            <w:shd w:val="clear" w:color="000000" w:fill="FFFFFF"/>
          </w:tcPr>
          <w:p w:rsidR="00A00245" w:rsidRPr="005872BE" w:rsidRDefault="00A0024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872BE">
              <w:rPr>
                <w:rFonts w:ascii="Times New Roman" w:eastAsia="Times New Roman" w:hAnsi="Times New Roman" w:cs="Times New Roman"/>
                <w:b/>
                <w:sz w:val="20"/>
                <w:szCs w:val="20"/>
                <w:lang w:eastAsia="ru-RU"/>
              </w:rPr>
              <w:t>Итого по подпрограмме</w:t>
            </w:r>
          </w:p>
        </w:tc>
        <w:tc>
          <w:tcPr>
            <w:tcW w:w="850" w:type="dxa"/>
            <w:shd w:val="clear" w:color="000000" w:fill="FFFFFF"/>
          </w:tcPr>
          <w:p w:rsidR="00A00245" w:rsidRPr="005872BE" w:rsidRDefault="00A0024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708" w:type="dxa"/>
            <w:shd w:val="clear" w:color="000000" w:fill="FFFFFF"/>
            <w:noWrap/>
          </w:tcPr>
          <w:p w:rsidR="00A00245" w:rsidRPr="005872BE" w:rsidRDefault="00A0024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709" w:type="dxa"/>
            <w:shd w:val="clear" w:color="000000" w:fill="FFFFFF"/>
            <w:noWrap/>
          </w:tcPr>
          <w:p w:rsidR="00A00245" w:rsidRPr="005872BE" w:rsidRDefault="00A0024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1276" w:type="dxa"/>
            <w:shd w:val="clear" w:color="000000" w:fill="FFFFFF"/>
            <w:noWrap/>
          </w:tcPr>
          <w:p w:rsidR="00A00245" w:rsidRPr="005872BE" w:rsidRDefault="00A0024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709" w:type="dxa"/>
            <w:shd w:val="clear" w:color="000000" w:fill="FFFFFF"/>
            <w:noWrap/>
          </w:tcPr>
          <w:p w:rsidR="00A00245" w:rsidRPr="005872BE" w:rsidRDefault="00A0024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1559" w:type="dxa"/>
            <w:shd w:val="clear" w:color="000000" w:fill="FFFFFF"/>
            <w:noWrap/>
          </w:tcPr>
          <w:p w:rsidR="00A00245" w:rsidRPr="005872BE" w:rsidRDefault="006F7B07" w:rsidP="00A00245">
            <w:pPr>
              <w:tabs>
                <w:tab w:val="left" w:pos="426"/>
              </w:tabs>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27 974,3</w:t>
            </w:r>
          </w:p>
        </w:tc>
        <w:tc>
          <w:tcPr>
            <w:tcW w:w="1417" w:type="dxa"/>
            <w:shd w:val="clear" w:color="000000" w:fill="FFFFFF"/>
            <w:noWrap/>
          </w:tcPr>
          <w:p w:rsidR="00A00245" w:rsidRPr="005872BE" w:rsidRDefault="006F7B07" w:rsidP="00A00245">
            <w:pPr>
              <w:tabs>
                <w:tab w:val="left" w:pos="426"/>
              </w:tabs>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27 974,3</w:t>
            </w:r>
          </w:p>
        </w:tc>
        <w:tc>
          <w:tcPr>
            <w:tcW w:w="1134" w:type="dxa"/>
            <w:shd w:val="clear" w:color="000000" w:fill="FFFFFF"/>
            <w:noWrap/>
          </w:tcPr>
          <w:p w:rsidR="00A00245" w:rsidRPr="005872BE" w:rsidRDefault="006F7B07" w:rsidP="00A00245">
            <w:pPr>
              <w:tabs>
                <w:tab w:val="left" w:pos="426"/>
              </w:tabs>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27 974,3</w:t>
            </w:r>
          </w:p>
        </w:tc>
        <w:tc>
          <w:tcPr>
            <w:tcW w:w="1134" w:type="dxa"/>
            <w:shd w:val="clear" w:color="000000" w:fill="FFFFFF"/>
          </w:tcPr>
          <w:p w:rsidR="00A00245" w:rsidRPr="005872BE" w:rsidRDefault="006F7B07" w:rsidP="00A00245">
            <w:pPr>
              <w:tabs>
                <w:tab w:val="left" w:pos="426"/>
              </w:tabs>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83 922,9</w:t>
            </w:r>
          </w:p>
        </w:tc>
        <w:tc>
          <w:tcPr>
            <w:tcW w:w="3403" w:type="dxa"/>
            <w:shd w:val="clear" w:color="000000" w:fill="FFFFFF"/>
            <w:noWrap/>
          </w:tcPr>
          <w:p w:rsidR="00A00245" w:rsidRPr="005872BE" w:rsidRDefault="00A00245" w:rsidP="00A00245">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r>
    </w:tbl>
    <w:p w:rsidR="00415DA5" w:rsidRDefault="00415DA5" w:rsidP="00A109B3">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15DA5" w:rsidRDefault="00415DA5" w:rsidP="00A109B3">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25A1E" w:rsidRDefault="00D25A1E" w:rsidP="006A160B">
      <w:pPr>
        <w:autoSpaceDE w:val="0"/>
        <w:autoSpaceDN w:val="0"/>
        <w:adjustRightInd w:val="0"/>
        <w:spacing w:after="0" w:line="240" w:lineRule="auto"/>
        <w:ind w:left="5812"/>
        <w:jc w:val="right"/>
        <w:outlineLvl w:val="2"/>
        <w:rPr>
          <w:rFonts w:ascii="Times New Roman" w:eastAsia="Times New Roman" w:hAnsi="Times New Roman" w:cs="Times New Roman"/>
          <w:sz w:val="20"/>
          <w:szCs w:val="20"/>
          <w:lang w:eastAsia="ru-RU"/>
        </w:rPr>
        <w:sectPr w:rsidR="00D25A1E" w:rsidSect="00615E71">
          <w:headerReference w:type="default" r:id="rId17"/>
          <w:pgSz w:w="16838" w:h="11906" w:orient="landscape" w:code="9"/>
          <w:pgMar w:top="1134" w:right="395" w:bottom="1134" w:left="851" w:header="709" w:footer="709" w:gutter="0"/>
          <w:pgNumType w:start="1"/>
          <w:cols w:space="708"/>
          <w:docGrid w:linePitch="360"/>
        </w:sectPr>
      </w:pPr>
    </w:p>
    <w:p w:rsidR="002B6437" w:rsidRPr="00EA0AF0" w:rsidRDefault="002B6437" w:rsidP="002B6437">
      <w:pPr>
        <w:tabs>
          <w:tab w:val="left" w:pos="142"/>
        </w:tabs>
        <w:autoSpaceDE w:val="0"/>
        <w:autoSpaceDN w:val="0"/>
        <w:adjustRightInd w:val="0"/>
        <w:spacing w:after="0" w:line="240" w:lineRule="auto"/>
        <w:ind w:left="5812"/>
        <w:jc w:val="right"/>
        <w:rPr>
          <w:rFonts w:ascii="Times New Roman" w:eastAsia="Times New Roman" w:hAnsi="Times New Roman" w:cs="Times New Roman"/>
          <w:sz w:val="20"/>
          <w:szCs w:val="20"/>
          <w:lang w:eastAsia="ru-RU"/>
        </w:rPr>
      </w:pPr>
      <w:r w:rsidRPr="00EA0AF0">
        <w:rPr>
          <w:rFonts w:ascii="Times New Roman" w:eastAsia="Times New Roman" w:hAnsi="Times New Roman" w:cs="Times New Roman"/>
          <w:sz w:val="20"/>
          <w:szCs w:val="20"/>
          <w:lang w:eastAsia="ru-RU"/>
        </w:rPr>
        <w:lastRenderedPageBreak/>
        <w:t>Приложение № 6</w:t>
      </w:r>
    </w:p>
    <w:p w:rsidR="002B6437" w:rsidRPr="00EA0AF0" w:rsidRDefault="002B6437" w:rsidP="002B6437">
      <w:pPr>
        <w:autoSpaceDE w:val="0"/>
        <w:autoSpaceDN w:val="0"/>
        <w:adjustRightInd w:val="0"/>
        <w:spacing w:after="0" w:line="240" w:lineRule="auto"/>
        <w:ind w:left="5812"/>
        <w:jc w:val="right"/>
        <w:outlineLvl w:val="2"/>
        <w:rPr>
          <w:rFonts w:ascii="Times New Roman" w:eastAsia="Times New Roman" w:hAnsi="Times New Roman" w:cs="Times New Roman"/>
          <w:sz w:val="20"/>
          <w:szCs w:val="20"/>
          <w:lang w:eastAsia="ru-RU"/>
        </w:rPr>
      </w:pPr>
      <w:r w:rsidRPr="00EA0AF0">
        <w:rPr>
          <w:rFonts w:ascii="Times New Roman" w:eastAsia="Times New Roman" w:hAnsi="Times New Roman" w:cs="Times New Roman"/>
          <w:sz w:val="20"/>
          <w:szCs w:val="20"/>
          <w:lang w:eastAsia="ru-RU"/>
        </w:rPr>
        <w:t xml:space="preserve">к муниципальной программе </w:t>
      </w:r>
    </w:p>
    <w:p w:rsidR="002B6437" w:rsidRPr="00EA0AF0" w:rsidRDefault="002B6437" w:rsidP="002B6437">
      <w:pPr>
        <w:autoSpaceDE w:val="0"/>
        <w:autoSpaceDN w:val="0"/>
        <w:adjustRightInd w:val="0"/>
        <w:spacing w:after="0" w:line="240" w:lineRule="auto"/>
        <w:ind w:left="5812"/>
        <w:jc w:val="right"/>
        <w:outlineLvl w:val="2"/>
        <w:rPr>
          <w:rFonts w:ascii="Times New Roman" w:eastAsia="Times New Roman" w:hAnsi="Times New Roman" w:cs="Times New Roman"/>
          <w:sz w:val="20"/>
          <w:szCs w:val="20"/>
          <w:lang w:eastAsia="ru-RU"/>
        </w:rPr>
      </w:pPr>
      <w:r w:rsidRPr="00EA0AF0">
        <w:rPr>
          <w:rFonts w:ascii="Times New Roman" w:eastAsia="Times New Roman" w:hAnsi="Times New Roman" w:cs="Times New Roman"/>
          <w:sz w:val="20"/>
          <w:szCs w:val="20"/>
          <w:lang w:eastAsia="ru-RU"/>
        </w:rPr>
        <w:t>Нижнеингашского района</w:t>
      </w:r>
    </w:p>
    <w:p w:rsidR="002B6437" w:rsidRPr="00EA0AF0" w:rsidRDefault="002B6437" w:rsidP="002B6437">
      <w:pPr>
        <w:autoSpaceDE w:val="0"/>
        <w:autoSpaceDN w:val="0"/>
        <w:adjustRightInd w:val="0"/>
        <w:spacing w:after="0" w:line="240" w:lineRule="auto"/>
        <w:ind w:left="5812"/>
        <w:jc w:val="right"/>
        <w:outlineLvl w:val="0"/>
        <w:rPr>
          <w:rFonts w:ascii="Times New Roman" w:eastAsia="Calibri" w:hAnsi="Times New Roman" w:cs="Times New Roman"/>
          <w:sz w:val="20"/>
          <w:szCs w:val="20"/>
        </w:rPr>
      </w:pPr>
      <w:r w:rsidRPr="00EA0AF0">
        <w:rPr>
          <w:rFonts w:ascii="Times New Roman" w:eastAsia="Calibri" w:hAnsi="Times New Roman" w:cs="Times New Roman"/>
          <w:sz w:val="20"/>
          <w:szCs w:val="20"/>
        </w:rPr>
        <w:t>«Развитие образования Нижнеингашского района»</w:t>
      </w:r>
    </w:p>
    <w:p w:rsidR="006A160B" w:rsidRPr="00C8070D" w:rsidRDefault="006A160B" w:rsidP="006A160B">
      <w:pPr>
        <w:autoSpaceDE w:val="0"/>
        <w:autoSpaceDN w:val="0"/>
        <w:adjustRightInd w:val="0"/>
        <w:spacing w:after="0" w:line="240" w:lineRule="auto"/>
        <w:jc w:val="center"/>
        <w:rPr>
          <w:rFonts w:ascii="Times New Roman" w:eastAsia="Calibri" w:hAnsi="Times New Roman" w:cs="Times New Roman"/>
          <w:sz w:val="24"/>
          <w:szCs w:val="24"/>
        </w:rPr>
      </w:pPr>
    </w:p>
    <w:p w:rsidR="006A160B" w:rsidRPr="00C8070D" w:rsidRDefault="00F93655" w:rsidP="006A160B">
      <w:pPr>
        <w:autoSpaceDE w:val="0"/>
        <w:autoSpaceDN w:val="0"/>
        <w:adjustRightInd w:val="0"/>
        <w:spacing w:after="0" w:line="240" w:lineRule="auto"/>
        <w:jc w:val="center"/>
        <w:rPr>
          <w:rFonts w:ascii="Times New Roman" w:eastAsia="Calibri" w:hAnsi="Times New Roman" w:cs="Times New Roman"/>
          <w:b/>
          <w:sz w:val="24"/>
          <w:szCs w:val="24"/>
        </w:rPr>
      </w:pPr>
      <w:r w:rsidRPr="00C8070D">
        <w:rPr>
          <w:rFonts w:ascii="Times New Roman" w:eastAsia="Calibri" w:hAnsi="Times New Roman" w:cs="Times New Roman"/>
          <w:b/>
          <w:sz w:val="24"/>
          <w:szCs w:val="24"/>
        </w:rPr>
        <w:t>Подпрограмма 4</w:t>
      </w:r>
      <w:r w:rsidR="006A160B" w:rsidRPr="00C8070D">
        <w:rPr>
          <w:rFonts w:ascii="Times New Roman" w:eastAsia="Calibri" w:hAnsi="Times New Roman" w:cs="Times New Roman"/>
          <w:b/>
          <w:sz w:val="24"/>
          <w:szCs w:val="24"/>
        </w:rPr>
        <w:t xml:space="preserve"> «Выполнение государственных полномочий по поддержке детей – сирот, расширение практики применения семейных форм воспитания»</w:t>
      </w:r>
    </w:p>
    <w:p w:rsidR="006A160B" w:rsidRPr="00C8070D" w:rsidRDefault="006A160B" w:rsidP="006A160B">
      <w:pPr>
        <w:autoSpaceDE w:val="0"/>
        <w:autoSpaceDN w:val="0"/>
        <w:adjustRightInd w:val="0"/>
        <w:spacing w:after="0" w:line="240" w:lineRule="auto"/>
        <w:jc w:val="center"/>
        <w:rPr>
          <w:rFonts w:ascii="Times New Roman" w:eastAsia="Calibri" w:hAnsi="Times New Roman" w:cs="Times New Roman"/>
          <w:sz w:val="24"/>
          <w:szCs w:val="24"/>
        </w:rPr>
      </w:pPr>
    </w:p>
    <w:p w:rsidR="006A160B" w:rsidRPr="00C8070D" w:rsidRDefault="006A160B" w:rsidP="006A160B">
      <w:pPr>
        <w:numPr>
          <w:ilvl w:val="0"/>
          <w:numId w:val="9"/>
        </w:numPr>
        <w:autoSpaceDE w:val="0"/>
        <w:autoSpaceDN w:val="0"/>
        <w:adjustRightInd w:val="0"/>
        <w:spacing w:after="0" w:line="240" w:lineRule="auto"/>
        <w:jc w:val="center"/>
        <w:rPr>
          <w:rFonts w:ascii="Times New Roman" w:eastAsia="Calibri" w:hAnsi="Times New Roman" w:cs="Times New Roman"/>
          <w:b/>
          <w:sz w:val="24"/>
          <w:szCs w:val="24"/>
        </w:rPr>
      </w:pPr>
      <w:r w:rsidRPr="00C8070D">
        <w:rPr>
          <w:rFonts w:ascii="Times New Roman" w:eastAsia="Calibri" w:hAnsi="Times New Roman" w:cs="Times New Roman"/>
          <w:b/>
          <w:sz w:val="24"/>
          <w:szCs w:val="24"/>
        </w:rPr>
        <w:t>Паспорт подпрограммы</w:t>
      </w:r>
    </w:p>
    <w:p w:rsidR="006A160B" w:rsidRPr="00C8070D" w:rsidRDefault="006A160B" w:rsidP="006A160B">
      <w:pPr>
        <w:autoSpaceDE w:val="0"/>
        <w:autoSpaceDN w:val="0"/>
        <w:adjustRightInd w:val="0"/>
        <w:spacing w:after="0" w:line="240" w:lineRule="auto"/>
        <w:ind w:left="1440"/>
        <w:rPr>
          <w:rFonts w:ascii="Times New Roman" w:eastAsia="Calibri" w:hAnsi="Times New Roman" w:cs="Times New Roman"/>
          <w:b/>
          <w:sz w:val="24"/>
          <w:szCs w:val="24"/>
        </w:rPr>
      </w:pPr>
    </w:p>
    <w:tbl>
      <w:tblPr>
        <w:tblW w:w="0" w:type="auto"/>
        <w:tblInd w:w="137" w:type="dxa"/>
        <w:tblLook w:val="01E0" w:firstRow="1" w:lastRow="1" w:firstColumn="1" w:lastColumn="1" w:noHBand="0" w:noVBand="0"/>
      </w:tblPr>
      <w:tblGrid>
        <w:gridCol w:w="3996"/>
        <w:gridCol w:w="5495"/>
      </w:tblGrid>
      <w:tr w:rsidR="006A160B" w:rsidRPr="00C8070D" w:rsidTr="00E65056">
        <w:tc>
          <w:tcPr>
            <w:tcW w:w="3996" w:type="dxa"/>
            <w:tcBorders>
              <w:top w:val="single" w:sz="4" w:space="0" w:color="auto"/>
              <w:left w:val="single" w:sz="4" w:space="0" w:color="auto"/>
              <w:bottom w:val="single" w:sz="4" w:space="0" w:color="auto"/>
              <w:right w:val="single" w:sz="4" w:space="0" w:color="auto"/>
            </w:tcBorders>
            <w:shd w:val="clear" w:color="auto" w:fill="auto"/>
          </w:tcPr>
          <w:p w:rsidR="006A160B" w:rsidRPr="00C8070D" w:rsidRDefault="006A160B" w:rsidP="006A160B">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Наименование подпрограммы</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6A160B" w:rsidRPr="00C8070D" w:rsidRDefault="006A160B" w:rsidP="006A16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«Выполнение государственных полномочий по поддержке детей – сирот, расширение практики применения семейных форм воспитания»</w:t>
            </w:r>
          </w:p>
        </w:tc>
      </w:tr>
      <w:tr w:rsidR="006A160B" w:rsidRPr="00C8070D" w:rsidTr="00E65056">
        <w:tc>
          <w:tcPr>
            <w:tcW w:w="3996" w:type="dxa"/>
            <w:tcBorders>
              <w:top w:val="single" w:sz="4" w:space="0" w:color="auto"/>
              <w:left w:val="single" w:sz="4" w:space="0" w:color="auto"/>
              <w:bottom w:val="single" w:sz="4" w:space="0" w:color="auto"/>
              <w:right w:val="single" w:sz="4" w:space="0" w:color="auto"/>
            </w:tcBorders>
            <w:shd w:val="clear" w:color="auto" w:fill="auto"/>
          </w:tcPr>
          <w:p w:rsidR="006A160B" w:rsidRPr="00C8070D" w:rsidRDefault="006A160B" w:rsidP="006A160B">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Наименование муниципальной программы, в рамках которой реализуется подпрограмма</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6A160B" w:rsidRPr="00C8070D" w:rsidRDefault="006A160B" w:rsidP="006A16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«Развитие образования Нижнеингашского района»</w:t>
            </w:r>
          </w:p>
        </w:tc>
      </w:tr>
      <w:tr w:rsidR="006A160B" w:rsidRPr="00C8070D" w:rsidTr="00E65056">
        <w:tc>
          <w:tcPr>
            <w:tcW w:w="3996" w:type="dxa"/>
            <w:tcBorders>
              <w:top w:val="single" w:sz="4" w:space="0" w:color="auto"/>
              <w:left w:val="single" w:sz="4" w:space="0" w:color="auto"/>
              <w:bottom w:val="single" w:sz="4" w:space="0" w:color="auto"/>
              <w:right w:val="single" w:sz="4" w:space="0" w:color="auto"/>
            </w:tcBorders>
            <w:shd w:val="clear" w:color="auto" w:fill="auto"/>
          </w:tcPr>
          <w:p w:rsidR="006A160B" w:rsidRPr="00C8070D" w:rsidRDefault="00743879" w:rsidP="006A160B">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hAnsi="Times New Roman" w:cs="Times New Roman"/>
                <w:sz w:val="24"/>
                <w:szCs w:val="24"/>
              </w:rPr>
              <w:t>Структурное подразделение администрации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6A160B" w:rsidRPr="00C8070D" w:rsidRDefault="006A160B" w:rsidP="006A16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Управление образования администрации Нижнеингашского района</w:t>
            </w:r>
          </w:p>
        </w:tc>
      </w:tr>
      <w:tr w:rsidR="006A160B" w:rsidRPr="00C8070D" w:rsidTr="00E65056">
        <w:tc>
          <w:tcPr>
            <w:tcW w:w="3996" w:type="dxa"/>
            <w:tcBorders>
              <w:top w:val="single" w:sz="4" w:space="0" w:color="auto"/>
              <w:left w:val="single" w:sz="4" w:space="0" w:color="auto"/>
              <w:bottom w:val="single" w:sz="4" w:space="0" w:color="auto"/>
              <w:right w:val="single" w:sz="4" w:space="0" w:color="auto"/>
            </w:tcBorders>
            <w:shd w:val="clear" w:color="auto" w:fill="auto"/>
          </w:tcPr>
          <w:p w:rsidR="006A160B" w:rsidRPr="00C8070D" w:rsidRDefault="006A160B" w:rsidP="006A160B">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Главные распорядители бюджетных средств, ответственные за реализацию мероприятий подпрограммы</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6A160B" w:rsidRPr="00C8070D" w:rsidRDefault="006A160B" w:rsidP="00DD2FC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Управление образования администрации Нижнеингашского района</w:t>
            </w:r>
            <w:r w:rsidR="00E4094E" w:rsidRPr="00C8070D">
              <w:rPr>
                <w:rFonts w:ascii="Times New Roman" w:eastAsia="Calibri" w:hAnsi="Times New Roman" w:cs="Times New Roman"/>
                <w:sz w:val="24"/>
                <w:szCs w:val="24"/>
                <w:lang w:eastAsia="ru-RU"/>
              </w:rPr>
              <w:t xml:space="preserve">, </w:t>
            </w:r>
            <w:r w:rsidR="00E4094E" w:rsidRPr="00C8070D">
              <w:rPr>
                <w:rFonts w:ascii="Times New Roman" w:hAnsi="Times New Roman" w:cs="Times New Roman"/>
                <w:sz w:val="24"/>
                <w:szCs w:val="24"/>
                <w:lang w:eastAsia="ru-RU"/>
              </w:rPr>
              <w:t>ОИЗО администрации района</w:t>
            </w:r>
          </w:p>
        </w:tc>
      </w:tr>
      <w:tr w:rsidR="00743879" w:rsidRPr="00C8070D" w:rsidTr="00180F14">
        <w:trPr>
          <w:trHeight w:val="3299"/>
        </w:trPr>
        <w:tc>
          <w:tcPr>
            <w:tcW w:w="3996" w:type="dxa"/>
            <w:tcBorders>
              <w:top w:val="single" w:sz="4" w:space="0" w:color="auto"/>
              <w:left w:val="single" w:sz="4" w:space="0" w:color="auto"/>
              <w:right w:val="single" w:sz="4" w:space="0" w:color="auto"/>
            </w:tcBorders>
            <w:shd w:val="clear" w:color="auto" w:fill="auto"/>
          </w:tcPr>
          <w:p w:rsidR="00743879" w:rsidRPr="00C8070D" w:rsidRDefault="00743879" w:rsidP="006A160B">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 xml:space="preserve">Цель и задачи подпрограммы </w:t>
            </w:r>
          </w:p>
          <w:p w:rsidR="00743879" w:rsidRPr="00C8070D" w:rsidRDefault="00743879" w:rsidP="006A160B">
            <w:pPr>
              <w:autoSpaceDE w:val="0"/>
              <w:autoSpaceDN w:val="0"/>
              <w:adjustRightInd w:val="0"/>
              <w:spacing w:after="0" w:line="240" w:lineRule="auto"/>
              <w:rPr>
                <w:rFonts w:ascii="Times New Roman" w:eastAsia="Calibri" w:hAnsi="Times New Roman" w:cs="Times New Roman"/>
                <w:sz w:val="24"/>
                <w:szCs w:val="24"/>
                <w:lang w:eastAsia="ru-RU"/>
              </w:rPr>
            </w:pPr>
          </w:p>
        </w:tc>
        <w:tc>
          <w:tcPr>
            <w:tcW w:w="5495" w:type="dxa"/>
            <w:tcBorders>
              <w:top w:val="single" w:sz="4" w:space="0" w:color="auto"/>
              <w:left w:val="single" w:sz="4" w:space="0" w:color="auto"/>
              <w:right w:val="single" w:sz="4" w:space="0" w:color="auto"/>
            </w:tcBorders>
            <w:shd w:val="clear" w:color="auto" w:fill="auto"/>
          </w:tcPr>
          <w:p w:rsidR="00743879" w:rsidRPr="00C8070D" w:rsidRDefault="00743879" w:rsidP="006A160B">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Цель:</w:t>
            </w:r>
          </w:p>
          <w:p w:rsidR="00743879" w:rsidRPr="00C8070D" w:rsidRDefault="00743879" w:rsidP="006A160B">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Создание условий, отвечающих современным требованиям, для содержания и воспитания детей-сирот и детей, оставшихся без попечения родителей, расширить практику применения семейных форм воспитания.</w:t>
            </w:r>
          </w:p>
          <w:p w:rsidR="00743879" w:rsidRPr="00C8070D" w:rsidRDefault="00743879" w:rsidP="006A160B">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Задачи:</w:t>
            </w:r>
          </w:p>
          <w:p w:rsidR="00743879" w:rsidRPr="00C8070D" w:rsidRDefault="00743879" w:rsidP="008243E1">
            <w:pPr>
              <w:tabs>
                <w:tab w:val="left" w:pos="567"/>
              </w:tabs>
              <w:autoSpaceDE w:val="0"/>
              <w:autoSpaceDN w:val="0"/>
              <w:adjustRightInd w:val="0"/>
              <w:spacing w:after="0" w:line="240" w:lineRule="auto"/>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1. Выявление, учет и своевременное устройство детей – сирот и детей, оставшихся без попечения родителей.</w:t>
            </w:r>
          </w:p>
          <w:p w:rsidR="00743879" w:rsidRPr="00C8070D" w:rsidRDefault="00743879" w:rsidP="00C01763">
            <w:pPr>
              <w:pStyle w:val="a3"/>
              <w:ind w:left="21"/>
              <w:jc w:val="both"/>
            </w:pPr>
            <w:r w:rsidRPr="00C8070D">
              <w:t xml:space="preserve">2. </w:t>
            </w:r>
            <w:r w:rsidRPr="00C8070D">
              <w:rPr>
                <w:shd w:val="clear" w:color="auto" w:fill="FFFFFF"/>
              </w:rPr>
              <w:t>Обеспечение оптимальных условий для жизни и воспитания детей-сирот, детей, оставшихся без попечения родителей, и несовершеннолетних, нуждающихся в государственной защите, защита имущественных прав и охраняемых законом интересов.</w:t>
            </w:r>
          </w:p>
        </w:tc>
      </w:tr>
      <w:tr w:rsidR="006A160B" w:rsidRPr="00C8070D" w:rsidTr="00E65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96" w:type="dxa"/>
            <w:tcBorders>
              <w:top w:val="single" w:sz="4" w:space="0" w:color="auto"/>
              <w:left w:val="single" w:sz="4" w:space="0" w:color="auto"/>
              <w:bottom w:val="single" w:sz="4" w:space="0" w:color="auto"/>
              <w:right w:val="single" w:sz="4" w:space="0" w:color="auto"/>
            </w:tcBorders>
            <w:shd w:val="clear" w:color="auto" w:fill="auto"/>
          </w:tcPr>
          <w:p w:rsidR="006A160B" w:rsidRPr="00C8070D" w:rsidRDefault="00743879" w:rsidP="006A160B">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hAnsi="Times New Roman" w:cs="Times New Roman"/>
                <w:sz w:val="24"/>
                <w:szCs w:val="24"/>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w:t>
            </w:r>
            <w:r w:rsidRPr="00C8070D">
              <w:rPr>
                <w:rFonts w:ascii="Times New Roman" w:hAnsi="Times New Roman" w:cs="Times New Roman"/>
                <w:sz w:val="24"/>
                <w:szCs w:val="24"/>
              </w:rPr>
              <w:lastRenderedPageBreak/>
              <w:t>реализации подпрограммы</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6A160B" w:rsidRPr="00C8070D" w:rsidRDefault="006A160B" w:rsidP="00EF4B28">
            <w:pPr>
              <w:tabs>
                <w:tab w:val="left" w:pos="362"/>
              </w:tabs>
              <w:spacing w:after="0" w:line="240" w:lineRule="auto"/>
              <w:contextualSpacing/>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lastRenderedPageBreak/>
              <w:t>Перечень и значения показателей результативности подпрограммы представлены в приложении №1 к подпрограмме</w:t>
            </w:r>
          </w:p>
        </w:tc>
      </w:tr>
      <w:tr w:rsidR="006A160B" w:rsidRPr="00C8070D" w:rsidTr="00E65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96" w:type="dxa"/>
            <w:tcBorders>
              <w:top w:val="single" w:sz="4" w:space="0" w:color="auto"/>
              <w:left w:val="single" w:sz="4" w:space="0" w:color="auto"/>
              <w:bottom w:val="single" w:sz="4" w:space="0" w:color="auto"/>
              <w:right w:val="single" w:sz="4" w:space="0" w:color="auto"/>
            </w:tcBorders>
            <w:shd w:val="clear" w:color="auto" w:fill="auto"/>
          </w:tcPr>
          <w:p w:rsidR="006A160B" w:rsidRPr="00C8070D" w:rsidRDefault="006A160B" w:rsidP="006A160B">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Сроки реализации</w:t>
            </w:r>
          </w:p>
          <w:p w:rsidR="006D1C27" w:rsidRPr="00C8070D" w:rsidRDefault="006A160B" w:rsidP="007C73E5">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 xml:space="preserve">подпрограммы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6A160B" w:rsidRPr="00C8070D" w:rsidRDefault="006A160B" w:rsidP="00C66537">
            <w:pPr>
              <w:spacing w:after="200" w:line="276" w:lineRule="auto"/>
              <w:rPr>
                <w:rFonts w:ascii="Times New Roman" w:eastAsia="Calibri" w:hAnsi="Times New Roman" w:cs="Times New Roman"/>
                <w:sz w:val="24"/>
                <w:szCs w:val="24"/>
              </w:rPr>
            </w:pPr>
            <w:r w:rsidRPr="00C8070D">
              <w:rPr>
                <w:rFonts w:ascii="Times New Roman" w:eastAsia="Calibri" w:hAnsi="Times New Roman" w:cs="Times New Roman"/>
                <w:sz w:val="24"/>
                <w:szCs w:val="24"/>
              </w:rPr>
              <w:t>20</w:t>
            </w:r>
            <w:r w:rsidR="00F26072" w:rsidRPr="00C8070D">
              <w:rPr>
                <w:rFonts w:ascii="Times New Roman" w:eastAsia="Calibri" w:hAnsi="Times New Roman" w:cs="Times New Roman"/>
                <w:sz w:val="24"/>
                <w:szCs w:val="24"/>
              </w:rPr>
              <w:t>2</w:t>
            </w:r>
            <w:r w:rsidR="00C66537">
              <w:rPr>
                <w:rFonts w:ascii="Times New Roman" w:eastAsia="Calibri" w:hAnsi="Times New Roman" w:cs="Times New Roman"/>
                <w:sz w:val="24"/>
                <w:szCs w:val="24"/>
              </w:rPr>
              <w:t>5</w:t>
            </w:r>
            <w:r w:rsidRPr="00C8070D">
              <w:rPr>
                <w:rFonts w:ascii="Times New Roman" w:eastAsia="Calibri" w:hAnsi="Times New Roman" w:cs="Times New Roman"/>
                <w:sz w:val="24"/>
                <w:szCs w:val="24"/>
              </w:rPr>
              <w:t xml:space="preserve"> – 202</w:t>
            </w:r>
            <w:r w:rsidR="00C66537">
              <w:rPr>
                <w:rFonts w:ascii="Times New Roman" w:eastAsia="Calibri" w:hAnsi="Times New Roman" w:cs="Times New Roman"/>
                <w:sz w:val="24"/>
                <w:szCs w:val="24"/>
              </w:rPr>
              <w:t>7</w:t>
            </w:r>
            <w:r w:rsidRPr="00C8070D">
              <w:rPr>
                <w:rFonts w:ascii="Times New Roman" w:eastAsia="Calibri" w:hAnsi="Times New Roman" w:cs="Times New Roman"/>
                <w:sz w:val="24"/>
                <w:szCs w:val="24"/>
              </w:rPr>
              <w:t xml:space="preserve"> годы</w:t>
            </w:r>
          </w:p>
        </w:tc>
      </w:tr>
      <w:tr w:rsidR="00C451E0" w:rsidRPr="00C8070D" w:rsidTr="00BB4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96" w:type="dxa"/>
          </w:tcPr>
          <w:p w:rsidR="00742927" w:rsidRPr="00742927" w:rsidRDefault="00C451E0" w:rsidP="00742927">
            <w:pPr>
              <w:tabs>
                <w:tab w:val="left" w:pos="15489"/>
              </w:tabs>
              <w:spacing w:after="0" w:line="240" w:lineRule="auto"/>
              <w:rPr>
                <w:rFonts w:ascii="Times New Roman" w:eastAsia="Times New Roman" w:hAnsi="Times New Roman" w:cs="Times New Roman"/>
                <w:color w:val="00B0F0"/>
                <w:sz w:val="20"/>
                <w:szCs w:val="20"/>
                <w:lang w:eastAsia="ru-RU"/>
              </w:rPr>
            </w:pPr>
            <w:r w:rsidRPr="00C8070D">
              <w:rPr>
                <w:rFonts w:ascii="Times New Roman" w:eastAsia="Times New Roman" w:hAnsi="Times New Roman" w:cs="Times New Roman"/>
                <w:sz w:val="24"/>
                <w:szCs w:val="24"/>
                <w:lang w:eastAsia="ru-RU"/>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00915B1F">
              <w:rPr>
                <w:rFonts w:ascii="Times New Roman" w:eastAsia="Times New Roman" w:hAnsi="Times New Roman" w:cs="Times New Roman"/>
                <w:sz w:val="24"/>
                <w:szCs w:val="24"/>
                <w:lang w:eastAsia="ru-RU"/>
              </w:rPr>
              <w:t>.</w:t>
            </w:r>
          </w:p>
          <w:p w:rsidR="002D693C" w:rsidRPr="00C8070D" w:rsidRDefault="002D693C" w:rsidP="00742927">
            <w:pPr>
              <w:spacing w:after="0" w:line="240" w:lineRule="auto"/>
              <w:rPr>
                <w:rFonts w:ascii="Times New Roman" w:eastAsia="Times New Roman" w:hAnsi="Times New Roman" w:cs="Times New Roman"/>
                <w:color w:val="00B0F0"/>
                <w:sz w:val="24"/>
                <w:szCs w:val="24"/>
                <w:lang w:eastAsia="ru-RU"/>
              </w:rPr>
            </w:pPr>
          </w:p>
          <w:p w:rsidR="00C451E0" w:rsidRPr="00C8070D" w:rsidRDefault="00C451E0" w:rsidP="00C451E0">
            <w:pPr>
              <w:spacing w:after="0" w:line="240" w:lineRule="auto"/>
              <w:jc w:val="both"/>
              <w:rPr>
                <w:rFonts w:ascii="Times New Roman" w:eastAsia="Times New Roman" w:hAnsi="Times New Roman" w:cs="Times New Roman"/>
                <w:sz w:val="24"/>
                <w:szCs w:val="24"/>
                <w:lang w:eastAsia="ru-RU"/>
              </w:rPr>
            </w:pPr>
          </w:p>
        </w:tc>
        <w:tc>
          <w:tcPr>
            <w:tcW w:w="5495" w:type="dxa"/>
          </w:tcPr>
          <w:p w:rsidR="0000163B" w:rsidRPr="0000163B" w:rsidRDefault="0000163B" w:rsidP="0000163B">
            <w:pPr>
              <w:autoSpaceDE w:val="0"/>
              <w:autoSpaceDN w:val="0"/>
              <w:adjustRightInd w:val="0"/>
              <w:spacing w:after="0" w:line="240" w:lineRule="auto"/>
              <w:rPr>
                <w:rFonts w:ascii="Times New Roman" w:eastAsia="Calibri" w:hAnsi="Times New Roman" w:cs="Times New Roman"/>
                <w:sz w:val="24"/>
                <w:szCs w:val="24"/>
                <w:lang w:eastAsia="ru-RU"/>
              </w:rPr>
            </w:pPr>
            <w:r w:rsidRPr="0000163B">
              <w:rPr>
                <w:rFonts w:ascii="Times New Roman" w:eastAsia="Calibri" w:hAnsi="Times New Roman" w:cs="Times New Roman"/>
                <w:sz w:val="24"/>
                <w:szCs w:val="24"/>
                <w:lang w:eastAsia="ru-RU"/>
              </w:rPr>
              <w:t xml:space="preserve">Источником финансирования являются средства краевого и федерального бюджета – </w:t>
            </w:r>
            <w:r w:rsidR="00D3159F">
              <w:rPr>
                <w:rFonts w:ascii="Times New Roman" w:eastAsia="Calibri" w:hAnsi="Times New Roman" w:cs="Times New Roman"/>
                <w:sz w:val="24"/>
                <w:szCs w:val="24"/>
                <w:lang w:eastAsia="ru-RU"/>
              </w:rPr>
              <w:t>109 344,1</w:t>
            </w:r>
            <w:r w:rsidRPr="0000163B">
              <w:rPr>
                <w:rFonts w:ascii="Times New Roman" w:eastAsia="Calibri" w:hAnsi="Times New Roman" w:cs="Times New Roman"/>
                <w:sz w:val="24"/>
                <w:szCs w:val="24"/>
                <w:lang w:eastAsia="ru-RU"/>
              </w:rPr>
              <w:t xml:space="preserve"> тыс. рублей, в том числе:</w:t>
            </w:r>
          </w:p>
          <w:p w:rsidR="0000163B" w:rsidRPr="0000163B" w:rsidRDefault="0000163B" w:rsidP="0000163B">
            <w:pPr>
              <w:autoSpaceDE w:val="0"/>
              <w:autoSpaceDN w:val="0"/>
              <w:adjustRightInd w:val="0"/>
              <w:spacing w:after="0" w:line="240" w:lineRule="auto"/>
              <w:rPr>
                <w:rFonts w:ascii="Times New Roman" w:eastAsia="Calibri" w:hAnsi="Times New Roman" w:cs="Times New Roman"/>
                <w:sz w:val="24"/>
                <w:szCs w:val="24"/>
                <w:lang w:eastAsia="ru-RU"/>
              </w:rPr>
            </w:pPr>
            <w:r w:rsidRPr="0000163B">
              <w:rPr>
                <w:rFonts w:ascii="Times New Roman" w:eastAsia="Calibri" w:hAnsi="Times New Roman" w:cs="Times New Roman"/>
                <w:sz w:val="24"/>
                <w:szCs w:val="24"/>
                <w:lang w:eastAsia="ru-RU"/>
              </w:rPr>
              <w:t>в 202</w:t>
            </w:r>
            <w:r w:rsidR="00C66537">
              <w:rPr>
                <w:rFonts w:ascii="Times New Roman" w:eastAsia="Calibri" w:hAnsi="Times New Roman" w:cs="Times New Roman"/>
                <w:sz w:val="24"/>
                <w:szCs w:val="24"/>
                <w:lang w:eastAsia="ru-RU"/>
              </w:rPr>
              <w:t>5</w:t>
            </w:r>
            <w:r w:rsidRPr="0000163B">
              <w:rPr>
                <w:rFonts w:ascii="Times New Roman" w:eastAsia="Calibri" w:hAnsi="Times New Roman" w:cs="Times New Roman"/>
                <w:sz w:val="24"/>
                <w:szCs w:val="24"/>
                <w:lang w:eastAsia="ru-RU"/>
              </w:rPr>
              <w:t xml:space="preserve"> году -   </w:t>
            </w:r>
            <w:r w:rsidR="00D3159F">
              <w:rPr>
                <w:rFonts w:ascii="Times New Roman" w:eastAsia="Calibri" w:hAnsi="Times New Roman" w:cs="Times New Roman"/>
                <w:sz w:val="24"/>
                <w:szCs w:val="24"/>
                <w:lang w:eastAsia="ru-RU"/>
              </w:rPr>
              <w:t>36 933,0</w:t>
            </w:r>
            <w:r w:rsidRPr="0000163B">
              <w:rPr>
                <w:rFonts w:ascii="Times New Roman" w:eastAsia="Calibri" w:hAnsi="Times New Roman" w:cs="Times New Roman"/>
                <w:sz w:val="24"/>
                <w:szCs w:val="24"/>
                <w:lang w:eastAsia="ru-RU"/>
              </w:rPr>
              <w:t xml:space="preserve"> тыс. рублей;</w:t>
            </w:r>
          </w:p>
          <w:p w:rsidR="0000163B" w:rsidRDefault="00C66537" w:rsidP="0000163B">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2026</w:t>
            </w:r>
            <w:r w:rsidR="0000163B" w:rsidRPr="0000163B">
              <w:rPr>
                <w:rFonts w:ascii="Times New Roman" w:eastAsia="Calibri" w:hAnsi="Times New Roman" w:cs="Times New Roman"/>
                <w:sz w:val="24"/>
                <w:szCs w:val="24"/>
                <w:lang w:eastAsia="ru-RU"/>
              </w:rPr>
              <w:t xml:space="preserve"> году -   </w:t>
            </w:r>
            <w:r w:rsidR="00D3159F">
              <w:rPr>
                <w:rFonts w:ascii="Times New Roman" w:eastAsia="Calibri" w:hAnsi="Times New Roman" w:cs="Times New Roman"/>
                <w:sz w:val="24"/>
                <w:szCs w:val="24"/>
                <w:lang w:eastAsia="ru-RU"/>
              </w:rPr>
              <w:t>36 932,2</w:t>
            </w:r>
            <w:r w:rsidR="0000163B" w:rsidRPr="0000163B">
              <w:rPr>
                <w:rFonts w:ascii="Times New Roman" w:eastAsia="Calibri" w:hAnsi="Times New Roman" w:cs="Times New Roman"/>
                <w:sz w:val="24"/>
                <w:szCs w:val="24"/>
                <w:lang w:eastAsia="ru-RU"/>
              </w:rPr>
              <w:t xml:space="preserve"> тыс. рублей;</w:t>
            </w:r>
          </w:p>
          <w:p w:rsidR="00B76E68" w:rsidRPr="0000163B" w:rsidRDefault="00C66537" w:rsidP="00B76E68">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2027</w:t>
            </w:r>
            <w:r w:rsidR="00B76E68" w:rsidRPr="0000163B">
              <w:rPr>
                <w:rFonts w:ascii="Times New Roman" w:eastAsia="Calibri" w:hAnsi="Times New Roman" w:cs="Times New Roman"/>
                <w:sz w:val="24"/>
                <w:szCs w:val="24"/>
                <w:lang w:eastAsia="ru-RU"/>
              </w:rPr>
              <w:t xml:space="preserve"> году -   </w:t>
            </w:r>
            <w:r w:rsidR="00D3159F">
              <w:rPr>
                <w:rFonts w:ascii="Times New Roman" w:eastAsia="Calibri" w:hAnsi="Times New Roman" w:cs="Times New Roman"/>
                <w:sz w:val="24"/>
                <w:szCs w:val="24"/>
                <w:lang w:eastAsia="ru-RU"/>
              </w:rPr>
              <w:t>35 478,9</w:t>
            </w:r>
            <w:r w:rsidR="00B76E68" w:rsidRPr="0000163B">
              <w:rPr>
                <w:rFonts w:ascii="Times New Roman" w:eastAsia="Calibri" w:hAnsi="Times New Roman" w:cs="Times New Roman"/>
                <w:sz w:val="24"/>
                <w:szCs w:val="24"/>
                <w:lang w:eastAsia="ru-RU"/>
              </w:rPr>
              <w:t xml:space="preserve"> тыс. рублей;</w:t>
            </w:r>
          </w:p>
          <w:p w:rsidR="0000163B" w:rsidRPr="0000163B" w:rsidRDefault="0000163B" w:rsidP="0000163B">
            <w:pPr>
              <w:autoSpaceDE w:val="0"/>
              <w:autoSpaceDN w:val="0"/>
              <w:adjustRightInd w:val="0"/>
              <w:spacing w:after="0" w:line="240" w:lineRule="auto"/>
              <w:rPr>
                <w:rFonts w:ascii="Times New Roman" w:eastAsia="Calibri" w:hAnsi="Times New Roman" w:cs="Times New Roman"/>
                <w:sz w:val="24"/>
                <w:szCs w:val="24"/>
                <w:lang w:eastAsia="ru-RU"/>
              </w:rPr>
            </w:pPr>
            <w:r w:rsidRPr="0000163B">
              <w:rPr>
                <w:rFonts w:ascii="Times New Roman" w:eastAsia="Calibri" w:hAnsi="Times New Roman" w:cs="Times New Roman"/>
                <w:sz w:val="24"/>
                <w:szCs w:val="24"/>
                <w:lang w:eastAsia="ru-RU"/>
              </w:rPr>
              <w:t>из них:</w:t>
            </w:r>
          </w:p>
          <w:p w:rsidR="0000163B" w:rsidRPr="0000163B" w:rsidRDefault="0000163B" w:rsidP="0000163B">
            <w:pPr>
              <w:autoSpaceDE w:val="0"/>
              <w:autoSpaceDN w:val="0"/>
              <w:adjustRightInd w:val="0"/>
              <w:spacing w:after="0" w:line="240" w:lineRule="auto"/>
              <w:rPr>
                <w:rFonts w:ascii="Times New Roman" w:eastAsia="Calibri" w:hAnsi="Times New Roman" w:cs="Times New Roman"/>
                <w:sz w:val="24"/>
                <w:szCs w:val="24"/>
                <w:lang w:eastAsia="ru-RU"/>
              </w:rPr>
            </w:pPr>
            <w:r w:rsidRPr="0000163B">
              <w:rPr>
                <w:rFonts w:ascii="Times New Roman" w:eastAsia="Calibri" w:hAnsi="Times New Roman" w:cs="Times New Roman"/>
                <w:sz w:val="24"/>
                <w:szCs w:val="24"/>
                <w:lang w:eastAsia="ru-RU"/>
              </w:rPr>
              <w:t xml:space="preserve">из средств краевого бюджета – </w:t>
            </w:r>
            <w:r w:rsidR="00D3159F">
              <w:rPr>
                <w:rFonts w:ascii="Times New Roman" w:eastAsia="Calibri" w:hAnsi="Times New Roman" w:cs="Times New Roman"/>
                <w:sz w:val="24"/>
                <w:szCs w:val="24"/>
                <w:lang w:eastAsia="ru-RU"/>
              </w:rPr>
              <w:t>109 344,1</w:t>
            </w:r>
            <w:r w:rsidRPr="0000163B">
              <w:rPr>
                <w:rFonts w:ascii="Times New Roman" w:eastAsia="Calibri" w:hAnsi="Times New Roman" w:cs="Times New Roman"/>
                <w:sz w:val="24"/>
                <w:szCs w:val="24"/>
                <w:lang w:eastAsia="ru-RU"/>
              </w:rPr>
              <w:t xml:space="preserve"> тыс. рублей:</w:t>
            </w:r>
          </w:p>
          <w:p w:rsidR="0000163B" w:rsidRPr="0000163B" w:rsidRDefault="00C66537" w:rsidP="0000163B">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2025</w:t>
            </w:r>
            <w:r w:rsidR="0000163B" w:rsidRPr="0000163B">
              <w:rPr>
                <w:rFonts w:ascii="Times New Roman" w:eastAsia="Calibri" w:hAnsi="Times New Roman" w:cs="Times New Roman"/>
                <w:sz w:val="24"/>
                <w:szCs w:val="24"/>
                <w:lang w:eastAsia="ru-RU"/>
              </w:rPr>
              <w:t xml:space="preserve"> году -   </w:t>
            </w:r>
            <w:r w:rsidR="00D3159F">
              <w:rPr>
                <w:rFonts w:ascii="Times New Roman" w:eastAsia="Calibri" w:hAnsi="Times New Roman" w:cs="Times New Roman"/>
                <w:sz w:val="24"/>
                <w:szCs w:val="24"/>
                <w:lang w:eastAsia="ru-RU"/>
              </w:rPr>
              <w:t>36 933,0</w:t>
            </w:r>
            <w:r w:rsidR="0000163B" w:rsidRPr="0000163B">
              <w:rPr>
                <w:rFonts w:ascii="Times New Roman" w:eastAsia="Calibri" w:hAnsi="Times New Roman" w:cs="Times New Roman"/>
                <w:sz w:val="24"/>
                <w:szCs w:val="24"/>
                <w:lang w:eastAsia="ru-RU"/>
              </w:rPr>
              <w:t xml:space="preserve"> тыс. рублей;</w:t>
            </w:r>
          </w:p>
          <w:p w:rsidR="00CC7DE1" w:rsidRDefault="00C66537" w:rsidP="00CC7DE1">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2026</w:t>
            </w:r>
            <w:r w:rsidR="0000163B" w:rsidRPr="0000163B">
              <w:rPr>
                <w:rFonts w:ascii="Times New Roman" w:eastAsia="Calibri" w:hAnsi="Times New Roman" w:cs="Times New Roman"/>
                <w:sz w:val="24"/>
                <w:szCs w:val="24"/>
                <w:lang w:eastAsia="ru-RU"/>
              </w:rPr>
              <w:t xml:space="preserve"> году -   </w:t>
            </w:r>
            <w:r w:rsidR="00D3159F">
              <w:rPr>
                <w:rFonts w:ascii="Times New Roman" w:eastAsia="Calibri" w:hAnsi="Times New Roman" w:cs="Times New Roman"/>
                <w:sz w:val="24"/>
                <w:szCs w:val="24"/>
                <w:lang w:eastAsia="ru-RU"/>
              </w:rPr>
              <w:t>36 932,2</w:t>
            </w:r>
            <w:r w:rsidR="0000163B" w:rsidRPr="0000163B">
              <w:rPr>
                <w:rFonts w:ascii="Times New Roman" w:eastAsia="Calibri" w:hAnsi="Times New Roman" w:cs="Times New Roman"/>
                <w:sz w:val="24"/>
                <w:szCs w:val="24"/>
                <w:lang w:eastAsia="ru-RU"/>
              </w:rPr>
              <w:t xml:space="preserve"> тыс. рублей;</w:t>
            </w:r>
          </w:p>
          <w:p w:rsidR="00CC7DE1" w:rsidRPr="0000163B" w:rsidRDefault="00CC7DE1" w:rsidP="00CC7DE1">
            <w:pPr>
              <w:autoSpaceDE w:val="0"/>
              <w:autoSpaceDN w:val="0"/>
              <w:adjustRightInd w:val="0"/>
              <w:spacing w:after="0" w:line="240" w:lineRule="auto"/>
              <w:rPr>
                <w:rFonts w:ascii="Times New Roman" w:eastAsia="Calibri" w:hAnsi="Times New Roman" w:cs="Times New Roman"/>
                <w:sz w:val="24"/>
                <w:szCs w:val="24"/>
                <w:lang w:eastAsia="ru-RU"/>
              </w:rPr>
            </w:pPr>
            <w:r w:rsidRPr="0000163B">
              <w:rPr>
                <w:rFonts w:ascii="Times New Roman" w:eastAsia="Calibri" w:hAnsi="Times New Roman" w:cs="Times New Roman"/>
                <w:sz w:val="24"/>
                <w:szCs w:val="24"/>
                <w:lang w:eastAsia="ru-RU"/>
              </w:rPr>
              <w:t>в 202</w:t>
            </w:r>
            <w:r w:rsidR="00C66537">
              <w:rPr>
                <w:rFonts w:ascii="Times New Roman" w:eastAsia="Calibri" w:hAnsi="Times New Roman" w:cs="Times New Roman"/>
                <w:sz w:val="24"/>
                <w:szCs w:val="24"/>
                <w:lang w:eastAsia="ru-RU"/>
              </w:rPr>
              <w:t>7</w:t>
            </w:r>
            <w:r w:rsidRPr="0000163B">
              <w:rPr>
                <w:rFonts w:ascii="Times New Roman" w:eastAsia="Calibri" w:hAnsi="Times New Roman" w:cs="Times New Roman"/>
                <w:sz w:val="24"/>
                <w:szCs w:val="24"/>
                <w:lang w:eastAsia="ru-RU"/>
              </w:rPr>
              <w:t xml:space="preserve"> году -   </w:t>
            </w:r>
            <w:r w:rsidR="00D3159F">
              <w:rPr>
                <w:rFonts w:ascii="Times New Roman" w:eastAsia="Calibri" w:hAnsi="Times New Roman" w:cs="Times New Roman"/>
                <w:sz w:val="24"/>
                <w:szCs w:val="24"/>
                <w:lang w:eastAsia="ru-RU"/>
              </w:rPr>
              <w:t>35 478,9</w:t>
            </w:r>
            <w:r w:rsidRPr="0000163B">
              <w:rPr>
                <w:rFonts w:ascii="Times New Roman" w:eastAsia="Calibri" w:hAnsi="Times New Roman" w:cs="Times New Roman"/>
                <w:sz w:val="24"/>
                <w:szCs w:val="24"/>
                <w:lang w:eastAsia="ru-RU"/>
              </w:rPr>
              <w:t xml:space="preserve"> тыс. рублей;</w:t>
            </w:r>
          </w:p>
          <w:p w:rsidR="0000163B" w:rsidRPr="0000163B" w:rsidRDefault="0000163B" w:rsidP="0000163B">
            <w:pPr>
              <w:autoSpaceDE w:val="0"/>
              <w:autoSpaceDN w:val="0"/>
              <w:adjustRightInd w:val="0"/>
              <w:spacing w:after="0" w:line="240" w:lineRule="auto"/>
              <w:rPr>
                <w:rFonts w:ascii="Times New Roman" w:eastAsia="Calibri" w:hAnsi="Times New Roman" w:cs="Times New Roman"/>
                <w:sz w:val="24"/>
                <w:szCs w:val="24"/>
                <w:lang w:eastAsia="ru-RU"/>
              </w:rPr>
            </w:pPr>
            <w:r w:rsidRPr="0000163B">
              <w:rPr>
                <w:rFonts w:ascii="Times New Roman" w:eastAsia="Calibri" w:hAnsi="Times New Roman" w:cs="Times New Roman"/>
                <w:sz w:val="24"/>
                <w:szCs w:val="24"/>
                <w:lang w:eastAsia="ru-RU"/>
              </w:rPr>
              <w:t>из средств федерального бюджета - 0,0 тыс. рублей:</w:t>
            </w:r>
          </w:p>
          <w:p w:rsidR="0000163B" w:rsidRPr="0000163B" w:rsidRDefault="0000163B" w:rsidP="0000163B">
            <w:pPr>
              <w:autoSpaceDE w:val="0"/>
              <w:autoSpaceDN w:val="0"/>
              <w:adjustRightInd w:val="0"/>
              <w:spacing w:after="0" w:line="240" w:lineRule="auto"/>
              <w:rPr>
                <w:rFonts w:ascii="Times New Roman" w:eastAsia="Calibri" w:hAnsi="Times New Roman" w:cs="Times New Roman"/>
                <w:sz w:val="24"/>
                <w:szCs w:val="24"/>
                <w:lang w:eastAsia="ru-RU"/>
              </w:rPr>
            </w:pPr>
            <w:r w:rsidRPr="0000163B">
              <w:rPr>
                <w:rFonts w:ascii="Times New Roman" w:eastAsia="Calibri" w:hAnsi="Times New Roman" w:cs="Times New Roman"/>
                <w:sz w:val="24"/>
                <w:szCs w:val="24"/>
                <w:lang w:eastAsia="ru-RU"/>
              </w:rPr>
              <w:t>в 202</w:t>
            </w:r>
            <w:r w:rsidR="00C66537">
              <w:rPr>
                <w:rFonts w:ascii="Times New Roman" w:eastAsia="Calibri" w:hAnsi="Times New Roman" w:cs="Times New Roman"/>
                <w:sz w:val="24"/>
                <w:szCs w:val="24"/>
                <w:lang w:eastAsia="ru-RU"/>
              </w:rPr>
              <w:t>5</w:t>
            </w:r>
            <w:r w:rsidRPr="0000163B">
              <w:rPr>
                <w:rFonts w:ascii="Times New Roman" w:eastAsia="Calibri" w:hAnsi="Times New Roman" w:cs="Times New Roman"/>
                <w:sz w:val="24"/>
                <w:szCs w:val="24"/>
                <w:lang w:eastAsia="ru-RU"/>
              </w:rPr>
              <w:t xml:space="preserve"> году - 0 тыс. рублей;</w:t>
            </w:r>
          </w:p>
          <w:p w:rsidR="0000163B" w:rsidRPr="0000163B" w:rsidRDefault="00C66537" w:rsidP="0000163B">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2026</w:t>
            </w:r>
            <w:r w:rsidR="0000163B" w:rsidRPr="0000163B">
              <w:rPr>
                <w:rFonts w:ascii="Times New Roman" w:eastAsia="Calibri" w:hAnsi="Times New Roman" w:cs="Times New Roman"/>
                <w:sz w:val="24"/>
                <w:szCs w:val="24"/>
                <w:lang w:eastAsia="ru-RU"/>
              </w:rPr>
              <w:t xml:space="preserve"> году - 0 тыс. рублей</w:t>
            </w:r>
          </w:p>
          <w:p w:rsidR="00C451E0" w:rsidRPr="00C8070D" w:rsidRDefault="00C66537" w:rsidP="000016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в 2027</w:t>
            </w:r>
            <w:r w:rsidR="0000163B" w:rsidRPr="0000163B">
              <w:rPr>
                <w:rFonts w:ascii="Times New Roman" w:eastAsia="Calibri" w:hAnsi="Times New Roman" w:cs="Times New Roman"/>
                <w:sz w:val="24"/>
                <w:szCs w:val="24"/>
                <w:lang w:eastAsia="ru-RU"/>
              </w:rPr>
              <w:t xml:space="preserve"> году - 0 тыс. рублей.</w:t>
            </w:r>
          </w:p>
        </w:tc>
      </w:tr>
    </w:tbl>
    <w:p w:rsidR="006A160B" w:rsidRPr="00C8070D" w:rsidRDefault="006A160B" w:rsidP="006A160B">
      <w:pPr>
        <w:spacing w:before="100" w:beforeAutospacing="1" w:after="240" w:line="240" w:lineRule="auto"/>
        <w:contextualSpacing/>
        <w:jc w:val="center"/>
        <w:rPr>
          <w:rFonts w:ascii="Times New Roman" w:eastAsia="Times New Roman" w:hAnsi="Times New Roman" w:cs="Times New Roman"/>
          <w:b/>
          <w:sz w:val="24"/>
          <w:szCs w:val="24"/>
          <w:lang w:eastAsia="ru-RU"/>
        </w:rPr>
      </w:pPr>
    </w:p>
    <w:p w:rsidR="006A160B" w:rsidRPr="00C8070D" w:rsidRDefault="006A160B" w:rsidP="006A160B">
      <w:pPr>
        <w:spacing w:after="0" w:line="240" w:lineRule="auto"/>
        <w:contextualSpacing/>
        <w:jc w:val="center"/>
        <w:rPr>
          <w:rFonts w:ascii="Times New Roman" w:eastAsia="Calibri" w:hAnsi="Times New Roman" w:cs="Times New Roman"/>
          <w:b/>
          <w:sz w:val="24"/>
          <w:szCs w:val="24"/>
        </w:rPr>
      </w:pPr>
      <w:r w:rsidRPr="00C8070D">
        <w:rPr>
          <w:rFonts w:ascii="Times New Roman" w:eastAsia="Times New Roman" w:hAnsi="Times New Roman" w:cs="Times New Roman"/>
          <w:b/>
          <w:sz w:val="24"/>
          <w:szCs w:val="24"/>
          <w:lang w:eastAsia="ru-RU"/>
        </w:rPr>
        <w:t>2.</w:t>
      </w:r>
      <w:r w:rsidRPr="00C8070D">
        <w:rPr>
          <w:rFonts w:ascii="Times New Roman" w:eastAsia="Calibri" w:hAnsi="Times New Roman" w:cs="Times New Roman"/>
          <w:b/>
          <w:sz w:val="24"/>
          <w:szCs w:val="24"/>
        </w:rPr>
        <w:t xml:space="preserve"> Мероприятия подпрограммы</w:t>
      </w:r>
    </w:p>
    <w:p w:rsidR="006A160B" w:rsidRPr="00C8070D" w:rsidRDefault="006A160B" w:rsidP="006A160B">
      <w:pPr>
        <w:shd w:val="clear" w:color="auto" w:fill="FFFFFF"/>
        <w:spacing w:after="0" w:line="240" w:lineRule="auto"/>
        <w:ind w:firstLine="708"/>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Перечень мероприятий подпро</w:t>
      </w:r>
      <w:r w:rsidR="003100C0" w:rsidRPr="00C8070D">
        <w:rPr>
          <w:rFonts w:ascii="Times New Roman" w:eastAsia="Calibri" w:hAnsi="Times New Roman" w:cs="Times New Roman"/>
          <w:sz w:val="24"/>
          <w:szCs w:val="24"/>
        </w:rPr>
        <w:t>граммы приведен в приложении № 2</w:t>
      </w:r>
      <w:r w:rsidRPr="00C8070D">
        <w:rPr>
          <w:rFonts w:ascii="Times New Roman" w:eastAsia="Calibri" w:hAnsi="Times New Roman" w:cs="Times New Roman"/>
          <w:sz w:val="24"/>
          <w:szCs w:val="24"/>
        </w:rPr>
        <w:t xml:space="preserve"> к настоящей подпрограмме.</w:t>
      </w:r>
    </w:p>
    <w:p w:rsidR="006A160B" w:rsidRPr="00C8070D" w:rsidRDefault="006A160B" w:rsidP="006A160B">
      <w:pPr>
        <w:shd w:val="clear" w:color="auto" w:fill="FFFFFF"/>
        <w:spacing w:after="0" w:line="240" w:lineRule="auto"/>
        <w:jc w:val="both"/>
        <w:rPr>
          <w:rFonts w:ascii="Times New Roman" w:eastAsia="Times New Roman" w:hAnsi="Times New Roman" w:cs="Times New Roman"/>
          <w:b/>
          <w:bCs/>
          <w:sz w:val="24"/>
          <w:szCs w:val="24"/>
          <w:lang w:eastAsia="ru-RU"/>
        </w:rPr>
      </w:pPr>
      <w:r w:rsidRPr="00C8070D">
        <w:rPr>
          <w:rFonts w:ascii="Times New Roman" w:eastAsia="Times New Roman" w:hAnsi="Times New Roman" w:cs="Times New Roman"/>
          <w:b/>
          <w:bCs/>
          <w:sz w:val="24"/>
          <w:szCs w:val="24"/>
          <w:lang w:eastAsia="ru-RU"/>
        </w:rPr>
        <w:t xml:space="preserve">                                 3. Механизм реализации подпрограммы</w:t>
      </w:r>
    </w:p>
    <w:p w:rsidR="006A160B" w:rsidRPr="00C8070D" w:rsidRDefault="006A160B" w:rsidP="00B33CB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b/>
          <w:sz w:val="24"/>
          <w:szCs w:val="24"/>
        </w:rPr>
        <w:t>Мероприятие 1.1</w:t>
      </w:r>
      <w:r w:rsidR="00155EBF" w:rsidRPr="00C8070D">
        <w:rPr>
          <w:rFonts w:ascii="Times New Roman" w:eastAsia="Calibri" w:hAnsi="Times New Roman" w:cs="Times New Roman"/>
          <w:b/>
          <w:sz w:val="24"/>
          <w:szCs w:val="24"/>
        </w:rPr>
        <w:t xml:space="preserve">. </w:t>
      </w:r>
      <w:r w:rsidR="00564C54" w:rsidRPr="00C8070D">
        <w:rPr>
          <w:rFonts w:ascii="Times New Roman" w:eastAsia="Calibri" w:hAnsi="Times New Roman" w:cs="Times New Roman"/>
          <w:sz w:val="24"/>
          <w:szCs w:val="24"/>
          <w:lang w:eastAsia="ru-RU"/>
        </w:rPr>
        <w:t xml:space="preserve">Содержание отдела </w:t>
      </w:r>
      <w:r w:rsidR="00B33CB8" w:rsidRPr="00C8070D">
        <w:rPr>
          <w:rFonts w:ascii="Times New Roman" w:eastAsia="Calibri" w:hAnsi="Times New Roman" w:cs="Times New Roman"/>
          <w:sz w:val="24"/>
          <w:szCs w:val="24"/>
          <w:lang w:eastAsia="ru-RU"/>
        </w:rPr>
        <w:t>опеки и попечительства в рамках реализации Закона края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6A160B" w:rsidRPr="00C8070D" w:rsidRDefault="006A160B" w:rsidP="006A160B">
      <w:pPr>
        <w:tabs>
          <w:tab w:val="left" w:pos="567"/>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b/>
          <w:sz w:val="24"/>
          <w:szCs w:val="24"/>
        </w:rPr>
        <w:t xml:space="preserve">Мероприятие </w:t>
      </w:r>
      <w:r w:rsidR="00CE0EC8" w:rsidRPr="00C8070D">
        <w:rPr>
          <w:rFonts w:ascii="Times New Roman" w:eastAsia="Calibri" w:hAnsi="Times New Roman" w:cs="Times New Roman"/>
          <w:b/>
          <w:sz w:val="24"/>
          <w:szCs w:val="24"/>
        </w:rPr>
        <w:t>2.1</w:t>
      </w:r>
      <w:r w:rsidR="00155EBF" w:rsidRPr="00C8070D">
        <w:rPr>
          <w:rFonts w:ascii="Times New Roman" w:eastAsia="Calibri" w:hAnsi="Times New Roman" w:cs="Times New Roman"/>
          <w:b/>
          <w:sz w:val="24"/>
          <w:szCs w:val="24"/>
        </w:rPr>
        <w:t xml:space="preserve">. </w:t>
      </w:r>
      <w:r w:rsidR="00B33CB8" w:rsidRPr="00C8070D">
        <w:rPr>
          <w:rFonts w:ascii="Times New Roman" w:eastAsia="Calibri" w:hAnsi="Times New Roman" w:cs="Times New Roman"/>
          <w:sz w:val="24"/>
          <w:szCs w:val="24"/>
          <w:lang w:eastAsia="ru-RU"/>
        </w:rPr>
        <w:t>Разработка проектов районных нормативно – правовых актов по защите прав несовершеннолетних</w:t>
      </w:r>
      <w:r w:rsidRPr="00C8070D">
        <w:rPr>
          <w:rFonts w:ascii="Times New Roman" w:eastAsia="Calibri" w:hAnsi="Times New Roman" w:cs="Times New Roman"/>
          <w:sz w:val="24"/>
          <w:szCs w:val="24"/>
          <w:lang w:eastAsia="ru-RU"/>
        </w:rPr>
        <w:t>.</w:t>
      </w:r>
    </w:p>
    <w:p w:rsidR="00B33CB8" w:rsidRPr="00C8070D" w:rsidRDefault="00B33CB8" w:rsidP="00B33CB8">
      <w:pPr>
        <w:spacing w:after="0" w:line="240" w:lineRule="auto"/>
        <w:jc w:val="both"/>
        <w:rPr>
          <w:rFonts w:ascii="Times New Roman" w:eastAsia="Calibri" w:hAnsi="Times New Roman" w:cs="Times New Roman"/>
          <w:sz w:val="24"/>
          <w:szCs w:val="24"/>
        </w:rPr>
      </w:pPr>
      <w:r w:rsidRPr="00C8070D">
        <w:rPr>
          <w:rFonts w:ascii="Times New Roman" w:eastAsia="Calibri" w:hAnsi="Times New Roman" w:cs="Times New Roman"/>
          <w:b/>
          <w:sz w:val="24"/>
          <w:szCs w:val="24"/>
        </w:rPr>
        <w:t>Мероприятие 2.2</w:t>
      </w:r>
      <w:r w:rsidR="00155EBF" w:rsidRPr="00C8070D">
        <w:rPr>
          <w:rFonts w:ascii="Times New Roman" w:eastAsia="Calibri" w:hAnsi="Times New Roman" w:cs="Times New Roman"/>
          <w:b/>
          <w:sz w:val="24"/>
          <w:szCs w:val="24"/>
        </w:rPr>
        <w:t xml:space="preserve">. </w:t>
      </w:r>
      <w:r w:rsidRPr="00C8070D">
        <w:rPr>
          <w:rFonts w:ascii="Times New Roman" w:eastAsia="Times New Roman" w:hAnsi="Times New Roman" w:cs="Times New Roman"/>
          <w:sz w:val="24"/>
          <w:szCs w:val="24"/>
          <w:lang w:eastAsia="ru-RU"/>
        </w:rPr>
        <w:t>Обеспечение</w:t>
      </w:r>
      <w:r w:rsidR="00C66537">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жилищных и имущественных</w:t>
      </w:r>
      <w:r w:rsidR="00C66537">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прав детей – сирот, детей,</w:t>
      </w:r>
      <w:r w:rsidR="00C66537">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оставшихся без попечения</w:t>
      </w:r>
      <w:r w:rsidR="00155EBF" w:rsidRPr="00C8070D">
        <w:rPr>
          <w:rFonts w:ascii="Times New Roman" w:eastAsia="Times New Roman" w:hAnsi="Times New Roman" w:cs="Times New Roman"/>
          <w:sz w:val="24"/>
          <w:szCs w:val="24"/>
          <w:lang w:eastAsia="ru-RU"/>
        </w:rPr>
        <w:t xml:space="preserve"> родителей: о</w:t>
      </w:r>
      <w:r w:rsidRPr="00C8070D">
        <w:rPr>
          <w:rFonts w:ascii="Times New Roman" w:eastAsia="Times New Roman" w:hAnsi="Times New Roman" w:cs="Times New Roman"/>
          <w:sz w:val="24"/>
          <w:szCs w:val="24"/>
          <w:lang w:eastAsia="ru-RU"/>
        </w:rPr>
        <w:t>формление сделок купли-продажи, мены, дарения жилья, автотранспорта, где</w:t>
      </w:r>
      <w:r w:rsidR="00C66537">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совладельцами</w:t>
      </w:r>
      <w:r w:rsidR="00C66537">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являются</w:t>
      </w:r>
      <w:r w:rsidR="00C66537">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несовершеннолетние дети</w:t>
      </w:r>
      <w:r w:rsidR="008278BD" w:rsidRPr="00C8070D">
        <w:rPr>
          <w:rFonts w:ascii="Times New Roman" w:eastAsia="Times New Roman" w:hAnsi="Times New Roman" w:cs="Times New Roman"/>
          <w:sz w:val="24"/>
          <w:szCs w:val="24"/>
          <w:lang w:eastAsia="ru-RU"/>
        </w:rPr>
        <w:t>:</w:t>
      </w:r>
    </w:p>
    <w:p w:rsidR="00B33CB8" w:rsidRPr="00C8070D" w:rsidRDefault="00B33CB8" w:rsidP="00B33CB8">
      <w:pPr>
        <w:spacing w:after="0" w:line="240" w:lineRule="auto"/>
        <w:jc w:val="both"/>
        <w:rPr>
          <w:rFonts w:ascii="Times New Roman" w:eastAsia="Calibri" w:hAnsi="Times New Roman" w:cs="Times New Roman"/>
          <w:sz w:val="24"/>
          <w:szCs w:val="24"/>
        </w:rPr>
      </w:pPr>
      <w:r w:rsidRPr="00C8070D">
        <w:rPr>
          <w:rFonts w:ascii="Times New Roman" w:eastAsia="Times New Roman" w:hAnsi="Times New Roman" w:cs="Times New Roman"/>
          <w:sz w:val="24"/>
          <w:szCs w:val="24"/>
          <w:lang w:eastAsia="ru-RU"/>
        </w:rPr>
        <w:t>-Обеспечение сохранности</w:t>
      </w:r>
      <w:r w:rsidR="00C66537">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закреплённог</w:t>
      </w:r>
      <w:r w:rsidR="00C66537">
        <w:rPr>
          <w:rFonts w:ascii="Times New Roman" w:eastAsia="Times New Roman" w:hAnsi="Times New Roman" w:cs="Times New Roman"/>
          <w:sz w:val="24"/>
          <w:szCs w:val="24"/>
          <w:lang w:eastAsia="ru-RU"/>
        </w:rPr>
        <w:t xml:space="preserve">о </w:t>
      </w:r>
      <w:r w:rsidRPr="00C8070D">
        <w:rPr>
          <w:rFonts w:ascii="Times New Roman" w:eastAsia="Times New Roman" w:hAnsi="Times New Roman" w:cs="Times New Roman"/>
          <w:sz w:val="24"/>
          <w:szCs w:val="24"/>
          <w:lang w:eastAsia="ru-RU"/>
        </w:rPr>
        <w:t>жилья,</w:t>
      </w:r>
      <w:r w:rsidR="00C66537">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комиссионное обследование его</w:t>
      </w:r>
      <w:r w:rsidR="007F28E4" w:rsidRPr="00C8070D">
        <w:rPr>
          <w:rFonts w:ascii="Times New Roman" w:eastAsia="Times New Roman" w:hAnsi="Times New Roman" w:cs="Times New Roman"/>
          <w:sz w:val="24"/>
          <w:szCs w:val="24"/>
          <w:lang w:eastAsia="ru-RU"/>
        </w:rPr>
        <w:t>;</w:t>
      </w:r>
    </w:p>
    <w:p w:rsidR="00B33CB8" w:rsidRPr="00C8070D" w:rsidRDefault="00B33CB8" w:rsidP="00B33CB8">
      <w:pPr>
        <w:spacing w:after="0" w:line="240" w:lineRule="auto"/>
        <w:jc w:val="both"/>
        <w:rPr>
          <w:rFonts w:ascii="Times New Roman" w:eastAsia="Calibri" w:hAnsi="Times New Roman" w:cs="Times New Roman"/>
          <w:sz w:val="24"/>
          <w:szCs w:val="24"/>
        </w:rPr>
      </w:pPr>
      <w:r w:rsidRPr="00C8070D">
        <w:rPr>
          <w:rFonts w:ascii="Times New Roman" w:eastAsia="Times New Roman" w:hAnsi="Times New Roman" w:cs="Times New Roman"/>
          <w:sz w:val="24"/>
          <w:szCs w:val="24"/>
          <w:lang w:eastAsia="ru-RU"/>
        </w:rPr>
        <w:t>- Организация работы по</w:t>
      </w:r>
      <w:r w:rsidR="00C66537">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обеспечению жильём граждан</w:t>
      </w:r>
      <w:r w:rsidR="00C66537">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данной категории (помощь в</w:t>
      </w:r>
      <w:r w:rsidR="00C66537">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оформлении документов для</w:t>
      </w:r>
      <w:r w:rsidR="00C66537">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постановки на учёт краевой</w:t>
      </w:r>
      <w:r w:rsidR="00C66537">
        <w:rPr>
          <w:rFonts w:ascii="Times New Roman" w:eastAsia="Times New Roman" w:hAnsi="Times New Roman" w:cs="Times New Roman"/>
          <w:sz w:val="24"/>
          <w:szCs w:val="24"/>
          <w:lang w:eastAsia="ru-RU"/>
        </w:rPr>
        <w:t xml:space="preserve"> </w:t>
      </w:r>
      <w:r w:rsidRPr="00C8070D">
        <w:rPr>
          <w:rFonts w:ascii="Times New Roman" w:eastAsia="Times New Roman" w:hAnsi="Times New Roman" w:cs="Times New Roman"/>
          <w:sz w:val="24"/>
          <w:szCs w:val="24"/>
          <w:lang w:eastAsia="ru-RU"/>
        </w:rPr>
        <w:t>комиссией по предоставлению жилья; подбор и приобретение жилья на территории района; эффективное распределение приобретённых жилых помещений)</w:t>
      </w:r>
    </w:p>
    <w:p w:rsidR="00B33CB8" w:rsidRPr="00C8070D" w:rsidRDefault="00B33CB8" w:rsidP="00B33CB8">
      <w:pPr>
        <w:spacing w:after="0" w:line="240" w:lineRule="auto"/>
        <w:jc w:val="both"/>
        <w:rPr>
          <w:rFonts w:ascii="Times New Roman" w:eastAsia="Calibri" w:hAnsi="Times New Roman" w:cs="Times New Roman"/>
          <w:sz w:val="24"/>
          <w:szCs w:val="24"/>
        </w:rPr>
      </w:pPr>
      <w:r w:rsidRPr="00C8070D">
        <w:rPr>
          <w:rFonts w:ascii="Times New Roman" w:eastAsia="Times New Roman" w:hAnsi="Times New Roman" w:cs="Times New Roman"/>
          <w:sz w:val="24"/>
          <w:szCs w:val="24"/>
          <w:lang w:eastAsia="ru-RU"/>
        </w:rPr>
        <w:t>-Обеспечение контроля за использованием и сохранностью имущества подопечных (приём ежегодных отчётов опекунов, попечителей, приёмных родителей)</w:t>
      </w:r>
      <w:r w:rsidR="007F28E4" w:rsidRPr="00C8070D">
        <w:rPr>
          <w:rFonts w:ascii="Times New Roman" w:eastAsia="Times New Roman" w:hAnsi="Times New Roman" w:cs="Times New Roman"/>
          <w:sz w:val="24"/>
          <w:szCs w:val="24"/>
          <w:lang w:eastAsia="ru-RU"/>
        </w:rPr>
        <w:t>.</w:t>
      </w:r>
    </w:p>
    <w:p w:rsidR="002C264A" w:rsidRPr="00C8070D" w:rsidRDefault="007F28E4" w:rsidP="002C264A">
      <w:pPr>
        <w:tabs>
          <w:tab w:val="left" w:pos="567"/>
        </w:tabs>
        <w:autoSpaceDE w:val="0"/>
        <w:autoSpaceDN w:val="0"/>
        <w:adjustRightInd w:val="0"/>
        <w:spacing w:after="0" w:line="240" w:lineRule="auto"/>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 xml:space="preserve">    Мероприятия 1.1., </w:t>
      </w:r>
      <w:r w:rsidR="003C4C77" w:rsidRPr="00C8070D">
        <w:rPr>
          <w:rFonts w:ascii="Times New Roman" w:eastAsia="Calibri" w:hAnsi="Times New Roman" w:cs="Times New Roman"/>
          <w:sz w:val="24"/>
          <w:szCs w:val="24"/>
        </w:rPr>
        <w:t>2</w:t>
      </w:r>
      <w:r w:rsidR="006A160B" w:rsidRPr="00C8070D">
        <w:rPr>
          <w:rFonts w:ascii="Times New Roman" w:eastAsia="Calibri" w:hAnsi="Times New Roman" w:cs="Times New Roman"/>
          <w:sz w:val="24"/>
          <w:szCs w:val="24"/>
        </w:rPr>
        <w:t>.</w:t>
      </w:r>
      <w:r w:rsidR="003C4C77" w:rsidRPr="00C8070D">
        <w:rPr>
          <w:rFonts w:ascii="Times New Roman" w:eastAsia="Calibri" w:hAnsi="Times New Roman" w:cs="Times New Roman"/>
          <w:sz w:val="24"/>
          <w:szCs w:val="24"/>
        </w:rPr>
        <w:t>1</w:t>
      </w:r>
      <w:r w:rsidRPr="00C8070D">
        <w:rPr>
          <w:rFonts w:ascii="Times New Roman" w:eastAsia="Calibri" w:hAnsi="Times New Roman" w:cs="Times New Roman"/>
          <w:sz w:val="24"/>
          <w:szCs w:val="24"/>
        </w:rPr>
        <w:t xml:space="preserve">., 2.2. </w:t>
      </w:r>
      <w:r w:rsidR="006A160B" w:rsidRPr="00C8070D">
        <w:rPr>
          <w:rFonts w:ascii="Times New Roman" w:eastAsia="Calibri" w:hAnsi="Times New Roman" w:cs="Times New Roman"/>
          <w:sz w:val="24"/>
          <w:szCs w:val="24"/>
        </w:rPr>
        <w:t xml:space="preserve">осуществляются за счет средств краевой субвенции в рамках реализации Закона Красноярского края </w:t>
      </w:r>
      <w:r w:rsidR="008243E1" w:rsidRPr="00C8070D">
        <w:rPr>
          <w:rFonts w:ascii="Times New Roman" w:eastAsia="Calibri" w:hAnsi="Times New Roman" w:cs="Times New Roman"/>
          <w:sz w:val="24"/>
          <w:szCs w:val="24"/>
        </w:rPr>
        <w:t xml:space="preserve">от 20.12.2007 № 4-1089 </w:t>
      </w:r>
      <w:r w:rsidR="006A160B" w:rsidRPr="00C8070D">
        <w:rPr>
          <w:rFonts w:ascii="Times New Roman" w:eastAsia="Calibri" w:hAnsi="Times New Roman" w:cs="Times New Roman"/>
          <w:sz w:val="24"/>
          <w:szCs w:val="24"/>
        </w:rPr>
        <w:t>«О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w:t>
      </w:r>
      <w:r w:rsidR="00F90761" w:rsidRPr="00C8070D">
        <w:rPr>
          <w:rFonts w:ascii="Times New Roman" w:eastAsia="Calibri" w:hAnsi="Times New Roman" w:cs="Times New Roman"/>
          <w:sz w:val="24"/>
          <w:szCs w:val="24"/>
        </w:rPr>
        <w:t xml:space="preserve">тношении несовершеннолетних».  </w:t>
      </w:r>
    </w:p>
    <w:p w:rsidR="00651A79" w:rsidRPr="00C8070D" w:rsidRDefault="00564C54" w:rsidP="002C264A">
      <w:pPr>
        <w:tabs>
          <w:tab w:val="left" w:pos="567"/>
        </w:tabs>
        <w:autoSpaceDE w:val="0"/>
        <w:autoSpaceDN w:val="0"/>
        <w:adjustRightInd w:val="0"/>
        <w:spacing w:after="0" w:line="240" w:lineRule="auto"/>
        <w:jc w:val="both"/>
        <w:rPr>
          <w:rFonts w:ascii="Times New Roman" w:hAnsi="Times New Roman" w:cs="Times New Roman"/>
          <w:sz w:val="24"/>
          <w:szCs w:val="24"/>
        </w:rPr>
      </w:pPr>
      <w:r w:rsidRPr="00C8070D">
        <w:rPr>
          <w:rFonts w:ascii="Times New Roman" w:hAnsi="Times New Roman" w:cs="Times New Roman"/>
          <w:sz w:val="24"/>
          <w:szCs w:val="24"/>
        </w:rPr>
        <w:t xml:space="preserve">В рамках реализации </w:t>
      </w:r>
      <w:r w:rsidR="002C264A" w:rsidRPr="00C8070D">
        <w:rPr>
          <w:rFonts w:ascii="Times New Roman" w:hAnsi="Times New Roman" w:cs="Times New Roman"/>
          <w:sz w:val="24"/>
          <w:szCs w:val="24"/>
        </w:rPr>
        <w:t>закона Красноярского краяот08.07.2021N11-5328</w:t>
      </w:r>
      <w:r w:rsidR="002C264A" w:rsidRPr="00C8070D">
        <w:rPr>
          <w:rFonts w:ascii="Times New Roman" w:hAnsi="Times New Roman" w:cs="Times New Roman"/>
          <w:sz w:val="24"/>
          <w:szCs w:val="24"/>
        </w:rPr>
        <w:br/>
        <w:t xml:space="preserve">"О мере социальной поддержки граждан, достигших возраста 23 лет и старше, имевших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w:t>
      </w:r>
      <w:r w:rsidR="00271639" w:rsidRPr="00C8070D">
        <w:rPr>
          <w:rFonts w:ascii="Times New Roman" w:hAnsi="Times New Roman" w:cs="Times New Roman"/>
          <w:sz w:val="24"/>
          <w:szCs w:val="24"/>
        </w:rPr>
        <w:t>издано</w:t>
      </w:r>
      <w:r w:rsidR="002C264A" w:rsidRPr="00C8070D">
        <w:rPr>
          <w:rFonts w:ascii="Times New Roman" w:hAnsi="Times New Roman" w:cs="Times New Roman"/>
          <w:sz w:val="24"/>
          <w:szCs w:val="24"/>
        </w:rPr>
        <w:t xml:space="preserve"> распоряжение администрации Нижнеингашского района Красноярского </w:t>
      </w:r>
      <w:r w:rsidR="002C264A" w:rsidRPr="00C8070D">
        <w:rPr>
          <w:rFonts w:ascii="Times New Roman" w:hAnsi="Times New Roman" w:cs="Times New Roman"/>
          <w:sz w:val="24"/>
          <w:szCs w:val="24"/>
        </w:rPr>
        <w:lastRenderedPageBreak/>
        <w:t xml:space="preserve">края от 24.09.2021 года № 433-р «Об утверждении состава комиссии по принятию решения о рассмотрении либо отказе в приеме заявления о выдаче сертификата к рассмотрению». </w:t>
      </w:r>
      <w:r w:rsidR="00651A79" w:rsidRPr="00C8070D">
        <w:rPr>
          <w:rFonts w:ascii="Times New Roman" w:hAnsi="Times New Roman" w:cs="Times New Roman"/>
          <w:sz w:val="24"/>
          <w:szCs w:val="24"/>
        </w:rPr>
        <w:t>Граждане,</w:t>
      </w:r>
      <w:r w:rsidR="002C264A" w:rsidRPr="00C8070D">
        <w:rPr>
          <w:rFonts w:ascii="Times New Roman" w:hAnsi="Times New Roman" w:cs="Times New Roman"/>
          <w:sz w:val="24"/>
          <w:szCs w:val="24"/>
        </w:rPr>
        <w:t xml:space="preserve"> достиг</w:t>
      </w:r>
      <w:r w:rsidR="00A138CD" w:rsidRPr="00C8070D">
        <w:rPr>
          <w:rFonts w:ascii="Times New Roman" w:hAnsi="Times New Roman" w:cs="Times New Roman"/>
          <w:sz w:val="24"/>
          <w:szCs w:val="24"/>
        </w:rPr>
        <w:t>шие</w:t>
      </w:r>
      <w:r w:rsidR="002C264A" w:rsidRPr="00C8070D">
        <w:rPr>
          <w:rFonts w:ascii="Times New Roman" w:hAnsi="Times New Roman" w:cs="Times New Roman"/>
          <w:sz w:val="24"/>
          <w:szCs w:val="24"/>
        </w:rPr>
        <w:t xml:space="preserve"> возраста 23 лет, </w:t>
      </w:r>
      <w:r w:rsidR="00A138CD" w:rsidRPr="00C8070D">
        <w:rPr>
          <w:rFonts w:ascii="Times New Roman" w:hAnsi="Times New Roman" w:cs="Times New Roman"/>
          <w:sz w:val="24"/>
          <w:szCs w:val="24"/>
        </w:rPr>
        <w:t>должны</w:t>
      </w:r>
      <w:r w:rsidR="002C264A" w:rsidRPr="00C8070D">
        <w:rPr>
          <w:rFonts w:ascii="Times New Roman" w:hAnsi="Times New Roman" w:cs="Times New Roman"/>
          <w:sz w:val="24"/>
          <w:szCs w:val="24"/>
        </w:rPr>
        <w:t xml:space="preserve"> обратиться </w:t>
      </w:r>
      <w:r w:rsidR="00C3511F" w:rsidRPr="00C8070D">
        <w:rPr>
          <w:rFonts w:ascii="Times New Roman" w:hAnsi="Times New Roman" w:cs="Times New Roman"/>
          <w:sz w:val="24"/>
          <w:szCs w:val="24"/>
        </w:rPr>
        <w:t>в отдел опеки и попечительства Управление образования администрации</w:t>
      </w:r>
      <w:r w:rsidR="00D4242C">
        <w:rPr>
          <w:rFonts w:ascii="Times New Roman" w:hAnsi="Times New Roman" w:cs="Times New Roman"/>
          <w:sz w:val="24"/>
          <w:szCs w:val="24"/>
        </w:rPr>
        <w:t xml:space="preserve"> </w:t>
      </w:r>
      <w:r w:rsidR="00EB7620" w:rsidRPr="00C8070D">
        <w:rPr>
          <w:rFonts w:ascii="Times New Roman" w:hAnsi="Times New Roman" w:cs="Times New Roman"/>
          <w:sz w:val="24"/>
          <w:szCs w:val="24"/>
        </w:rPr>
        <w:t>Нижнеингашского</w:t>
      </w:r>
      <w:r w:rsidR="00C3511F" w:rsidRPr="00C8070D">
        <w:rPr>
          <w:rFonts w:ascii="Times New Roman" w:hAnsi="Times New Roman" w:cs="Times New Roman"/>
          <w:sz w:val="24"/>
          <w:szCs w:val="24"/>
        </w:rPr>
        <w:t xml:space="preserve"> района для подачи пакета документов на</w:t>
      </w:r>
      <w:r w:rsidR="00D4242C">
        <w:rPr>
          <w:rFonts w:ascii="Times New Roman" w:hAnsi="Times New Roman" w:cs="Times New Roman"/>
          <w:sz w:val="24"/>
          <w:szCs w:val="24"/>
        </w:rPr>
        <w:t xml:space="preserve"> </w:t>
      </w:r>
      <w:r w:rsidR="00651A79" w:rsidRPr="00C8070D">
        <w:rPr>
          <w:rFonts w:ascii="Times New Roman" w:hAnsi="Times New Roman" w:cs="Times New Roman"/>
          <w:sz w:val="24"/>
          <w:szCs w:val="24"/>
        </w:rPr>
        <w:t>получение меры</w:t>
      </w:r>
      <w:r w:rsidR="002C264A" w:rsidRPr="00C8070D">
        <w:rPr>
          <w:rFonts w:ascii="Times New Roman" w:hAnsi="Times New Roman" w:cs="Times New Roman"/>
          <w:sz w:val="24"/>
          <w:szCs w:val="24"/>
        </w:rPr>
        <w:t xml:space="preserve"> социальной поддержки граждан.</w:t>
      </w:r>
      <w:r w:rsidR="00D4242C">
        <w:rPr>
          <w:rFonts w:ascii="Times New Roman" w:hAnsi="Times New Roman" w:cs="Times New Roman"/>
          <w:sz w:val="24"/>
          <w:szCs w:val="24"/>
        </w:rPr>
        <w:t xml:space="preserve"> </w:t>
      </w:r>
      <w:r w:rsidR="00271639" w:rsidRPr="00C8070D">
        <w:rPr>
          <w:rFonts w:ascii="Times New Roman" w:hAnsi="Times New Roman" w:cs="Times New Roman"/>
          <w:sz w:val="24"/>
          <w:szCs w:val="24"/>
        </w:rPr>
        <w:t>Исполнительно-распорядительный орган местного самоуправления муниципального района, наделенный полномочиями по реализации настоящего Закона.</w:t>
      </w:r>
    </w:p>
    <w:p w:rsidR="00041ACA" w:rsidRPr="00C8070D" w:rsidRDefault="00041ACA" w:rsidP="00F90761">
      <w:pPr>
        <w:tabs>
          <w:tab w:val="left" w:pos="567"/>
        </w:tabs>
        <w:autoSpaceDE w:val="0"/>
        <w:autoSpaceDN w:val="0"/>
        <w:adjustRightInd w:val="0"/>
        <w:spacing w:after="0" w:line="240" w:lineRule="auto"/>
        <w:jc w:val="both"/>
        <w:rPr>
          <w:rFonts w:ascii="Times New Roman" w:eastAsia="Calibri" w:hAnsi="Times New Roman" w:cs="Times New Roman"/>
          <w:sz w:val="24"/>
          <w:szCs w:val="24"/>
        </w:rPr>
      </w:pPr>
    </w:p>
    <w:p w:rsidR="006A160B" w:rsidRPr="00C8070D" w:rsidRDefault="006A160B" w:rsidP="006A160B">
      <w:pPr>
        <w:spacing w:after="0" w:line="240" w:lineRule="auto"/>
        <w:jc w:val="center"/>
        <w:rPr>
          <w:rFonts w:ascii="Times New Roman" w:eastAsia="Times New Roman" w:hAnsi="Times New Roman" w:cs="Times New Roman"/>
          <w:b/>
          <w:sz w:val="24"/>
          <w:szCs w:val="24"/>
          <w:lang w:eastAsia="ru-RU"/>
        </w:rPr>
      </w:pPr>
      <w:r w:rsidRPr="00C8070D">
        <w:rPr>
          <w:rFonts w:ascii="Times New Roman" w:eastAsia="Times New Roman" w:hAnsi="Times New Roman" w:cs="Times New Roman"/>
          <w:b/>
          <w:sz w:val="24"/>
          <w:szCs w:val="24"/>
          <w:lang w:eastAsia="ru-RU"/>
        </w:rPr>
        <w:t>4. Управление подпрограммой и контроль за исполнением подпрограммы</w:t>
      </w:r>
    </w:p>
    <w:p w:rsidR="006A160B" w:rsidRPr="00C8070D" w:rsidRDefault="006A160B" w:rsidP="006A160B">
      <w:pPr>
        <w:spacing w:after="0" w:line="240" w:lineRule="auto"/>
        <w:contextualSpacing/>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Исполнителем подпрограммы по реализации мероприятий является управление образования администрации Нижнеингашского района в лице отдела опеки и попечительства, которое выполняет функцию контроля за последовательной реализ</w:t>
      </w:r>
      <w:r w:rsidR="003100C0" w:rsidRPr="00C8070D">
        <w:rPr>
          <w:rFonts w:ascii="Times New Roman" w:eastAsia="Times New Roman" w:hAnsi="Times New Roman" w:cs="Times New Roman"/>
          <w:sz w:val="24"/>
          <w:szCs w:val="24"/>
          <w:lang w:eastAsia="ru-RU"/>
        </w:rPr>
        <w:t>ацией мероприятий подпрограммы.</w:t>
      </w:r>
    </w:p>
    <w:p w:rsidR="006A160B" w:rsidRPr="00C8070D" w:rsidRDefault="006A160B" w:rsidP="006A160B">
      <w:pPr>
        <w:spacing w:after="0" w:line="240" w:lineRule="auto"/>
        <w:ind w:firstLine="709"/>
        <w:contextualSpacing/>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 xml:space="preserve">Управление образования несет ответственность за реализацию </w:t>
      </w:r>
      <w:r w:rsidR="00F90761" w:rsidRPr="00C8070D">
        <w:rPr>
          <w:rFonts w:ascii="Times New Roman" w:eastAsia="Calibri" w:hAnsi="Times New Roman" w:cs="Times New Roman"/>
          <w:sz w:val="24"/>
          <w:szCs w:val="24"/>
        </w:rPr>
        <w:t>подпрограммы, достижение</w:t>
      </w:r>
      <w:r w:rsidRPr="00C8070D">
        <w:rPr>
          <w:rFonts w:ascii="Times New Roman" w:eastAsia="Calibri" w:hAnsi="Times New Roman" w:cs="Times New Roman"/>
          <w:sz w:val="24"/>
          <w:szCs w:val="24"/>
        </w:rPr>
        <w:t xml:space="preserve"> конечных результатов и осуществляет:</w:t>
      </w:r>
    </w:p>
    <w:p w:rsidR="006A160B" w:rsidRPr="00C8070D" w:rsidRDefault="006A160B" w:rsidP="006A160B">
      <w:pPr>
        <w:spacing w:after="200" w:line="240" w:lineRule="auto"/>
        <w:contextualSpacing/>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 мониторинг реализации мероприятий подпрограммы;</w:t>
      </w:r>
    </w:p>
    <w:p w:rsidR="006A160B" w:rsidRPr="00C8070D" w:rsidRDefault="006A160B" w:rsidP="006A160B">
      <w:pPr>
        <w:spacing w:after="200" w:line="240" w:lineRule="auto"/>
        <w:contextualSpacing/>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 контроль за ходом реализации подпрограммы;</w:t>
      </w:r>
    </w:p>
    <w:p w:rsidR="00EB7620" w:rsidRPr="00C8070D" w:rsidRDefault="006A160B" w:rsidP="00EB7620">
      <w:pPr>
        <w:spacing w:after="0"/>
        <w:rPr>
          <w:rFonts w:ascii="Times New Roman" w:hAnsi="Times New Roman" w:cs="Times New Roman"/>
          <w:sz w:val="24"/>
          <w:szCs w:val="24"/>
        </w:rPr>
      </w:pPr>
      <w:r w:rsidRPr="00C8070D">
        <w:rPr>
          <w:rFonts w:ascii="Times New Roman" w:eastAsia="Calibri" w:hAnsi="Times New Roman" w:cs="Times New Roman"/>
          <w:sz w:val="24"/>
          <w:szCs w:val="24"/>
        </w:rPr>
        <w:t xml:space="preserve">- </w:t>
      </w:r>
      <w:r w:rsidR="003E15B3" w:rsidRPr="00C8070D">
        <w:rPr>
          <w:rFonts w:ascii="Times New Roman" w:hAnsi="Times New Roman" w:cs="Times New Roman"/>
          <w:sz w:val="24"/>
          <w:szCs w:val="24"/>
        </w:rPr>
        <w:t xml:space="preserve">подготовку ежеквартальных, годовых отчетов о реализации подпрограммы </w:t>
      </w:r>
      <w:r w:rsidR="008278BD" w:rsidRPr="00C8070D">
        <w:rPr>
          <w:rFonts w:ascii="Times New Roman" w:hAnsi="Times New Roman" w:cs="Times New Roman"/>
          <w:sz w:val="24"/>
          <w:szCs w:val="24"/>
        </w:rPr>
        <w:t>в срок,</w:t>
      </w:r>
      <w:r w:rsidR="003E15B3" w:rsidRPr="00C8070D">
        <w:rPr>
          <w:rFonts w:ascii="Times New Roman" w:hAnsi="Times New Roman" w:cs="Times New Roman"/>
          <w:sz w:val="24"/>
          <w:szCs w:val="24"/>
        </w:rPr>
        <w:t xml:space="preserve"> установленный Порядком </w:t>
      </w:r>
      <w:r w:rsidR="00EB7620" w:rsidRPr="00C8070D">
        <w:rPr>
          <w:rFonts w:ascii="Times New Roman" w:hAnsi="Times New Roman" w:cs="Times New Roman"/>
          <w:sz w:val="24"/>
          <w:szCs w:val="24"/>
        </w:rPr>
        <w:t>(постановление Главы района от 27.11.2015 №880 «Об утверждении Порядка принятия решений о разработке, формировании и реализации муниципальных программ Нижнеингашского района»)</w:t>
      </w:r>
    </w:p>
    <w:p w:rsidR="006A160B" w:rsidRPr="00C8070D" w:rsidRDefault="006A160B" w:rsidP="00EB7620">
      <w:pPr>
        <w:spacing w:after="0" w:line="240" w:lineRule="auto"/>
        <w:contextualSpacing/>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  контроль за достижением конечного результата подпрограммы.</w:t>
      </w:r>
    </w:p>
    <w:p w:rsidR="006A160B" w:rsidRPr="00C8070D" w:rsidRDefault="006A160B" w:rsidP="006A160B">
      <w:pPr>
        <w:spacing w:after="0" w:line="240" w:lineRule="auto"/>
        <w:contextualSpacing/>
        <w:jc w:val="both"/>
        <w:rPr>
          <w:rFonts w:ascii="Times New Roman" w:eastAsia="Calibri" w:hAnsi="Times New Roman" w:cs="Times New Roman"/>
          <w:sz w:val="24"/>
          <w:szCs w:val="24"/>
          <w:highlight w:val="yellow"/>
        </w:rPr>
        <w:sectPr w:rsidR="006A160B" w:rsidRPr="00C8070D" w:rsidSect="00D25A1E">
          <w:pgSz w:w="11906" w:h="16838" w:code="9"/>
          <w:pgMar w:top="851" w:right="1134" w:bottom="1701" w:left="1134" w:header="709" w:footer="709" w:gutter="0"/>
          <w:pgNumType w:start="1"/>
          <w:cols w:space="708"/>
          <w:docGrid w:linePitch="360"/>
        </w:sectPr>
      </w:pPr>
    </w:p>
    <w:tbl>
      <w:tblPr>
        <w:tblW w:w="16230" w:type="dxa"/>
        <w:tblInd w:w="-1134" w:type="dxa"/>
        <w:tblLayout w:type="fixed"/>
        <w:tblLook w:val="04A0" w:firstRow="1" w:lastRow="0" w:firstColumn="1" w:lastColumn="0" w:noHBand="0" w:noVBand="1"/>
      </w:tblPr>
      <w:tblGrid>
        <w:gridCol w:w="730"/>
        <w:gridCol w:w="3913"/>
        <w:gridCol w:w="852"/>
        <w:gridCol w:w="850"/>
        <w:gridCol w:w="993"/>
        <w:gridCol w:w="2692"/>
        <w:gridCol w:w="1417"/>
        <w:gridCol w:w="1701"/>
        <w:gridCol w:w="2809"/>
        <w:gridCol w:w="28"/>
        <w:gridCol w:w="6"/>
        <w:gridCol w:w="239"/>
      </w:tblGrid>
      <w:tr w:rsidR="006A160B" w:rsidRPr="00C8070D" w:rsidTr="00C62337">
        <w:trPr>
          <w:trHeight w:val="810"/>
        </w:trPr>
        <w:tc>
          <w:tcPr>
            <w:tcW w:w="15991" w:type="dxa"/>
            <w:gridSpan w:val="11"/>
            <w:tcBorders>
              <w:top w:val="nil"/>
              <w:left w:val="nil"/>
              <w:bottom w:val="nil"/>
              <w:right w:val="nil"/>
            </w:tcBorders>
            <w:shd w:val="clear" w:color="000000" w:fill="FFFFFF"/>
            <w:vAlign w:val="center"/>
          </w:tcPr>
          <w:p w:rsidR="006A160B" w:rsidRPr="00C8070D" w:rsidRDefault="006A160B" w:rsidP="00746CE2">
            <w:pPr>
              <w:spacing w:after="0" w:line="240" w:lineRule="auto"/>
              <w:rPr>
                <w:rFonts w:ascii="Times New Roman" w:eastAsia="Times New Roman" w:hAnsi="Times New Roman" w:cs="Times New Roman"/>
                <w:sz w:val="24"/>
                <w:szCs w:val="24"/>
                <w:lang w:eastAsia="ru-RU"/>
              </w:rPr>
            </w:pPr>
          </w:p>
          <w:p w:rsidR="006A160B" w:rsidRPr="00EA0AF0" w:rsidRDefault="006A160B" w:rsidP="006A160B">
            <w:pPr>
              <w:spacing w:after="0" w:line="240" w:lineRule="auto"/>
              <w:jc w:val="right"/>
              <w:rPr>
                <w:rFonts w:ascii="Times New Roman" w:eastAsia="Times New Roman" w:hAnsi="Times New Roman" w:cs="Times New Roman"/>
                <w:sz w:val="20"/>
                <w:szCs w:val="20"/>
                <w:lang w:eastAsia="ru-RU"/>
              </w:rPr>
            </w:pPr>
            <w:r w:rsidRPr="00EA0AF0">
              <w:rPr>
                <w:rFonts w:ascii="Times New Roman" w:eastAsia="Times New Roman" w:hAnsi="Times New Roman" w:cs="Times New Roman"/>
                <w:sz w:val="20"/>
                <w:szCs w:val="20"/>
                <w:lang w:eastAsia="ru-RU"/>
              </w:rPr>
              <w:t xml:space="preserve">                                                         Приложение № 1                                                                                                                                                                                                                        </w:t>
            </w:r>
          </w:p>
          <w:p w:rsidR="006A160B" w:rsidRPr="00EA0AF0" w:rsidRDefault="005F5804" w:rsidP="006A160B">
            <w:pPr>
              <w:spacing w:after="0" w:line="240" w:lineRule="auto"/>
              <w:jc w:val="right"/>
              <w:rPr>
                <w:rFonts w:ascii="Times New Roman" w:eastAsia="Calibri" w:hAnsi="Times New Roman" w:cs="Times New Roman"/>
                <w:sz w:val="20"/>
                <w:szCs w:val="20"/>
              </w:rPr>
            </w:pPr>
            <w:r w:rsidRPr="00EA0AF0">
              <w:rPr>
                <w:rFonts w:ascii="Times New Roman" w:eastAsia="Times New Roman" w:hAnsi="Times New Roman" w:cs="Times New Roman"/>
                <w:sz w:val="20"/>
                <w:szCs w:val="20"/>
                <w:lang w:eastAsia="ru-RU"/>
              </w:rPr>
              <w:t>к подпрограмме4</w:t>
            </w:r>
            <w:r w:rsidR="006A160B" w:rsidRPr="00EA0AF0">
              <w:rPr>
                <w:rFonts w:ascii="Times New Roman" w:eastAsia="Calibri" w:hAnsi="Times New Roman" w:cs="Times New Roman"/>
                <w:sz w:val="20"/>
                <w:szCs w:val="20"/>
              </w:rPr>
              <w:t xml:space="preserve">«Выполнение государственных полномочий </w:t>
            </w:r>
          </w:p>
          <w:p w:rsidR="006A160B" w:rsidRPr="00EA0AF0" w:rsidRDefault="006A160B" w:rsidP="006A160B">
            <w:pPr>
              <w:spacing w:after="0" w:line="240" w:lineRule="auto"/>
              <w:jc w:val="right"/>
              <w:rPr>
                <w:rFonts w:ascii="Times New Roman" w:eastAsia="Times New Roman" w:hAnsi="Times New Roman" w:cs="Times New Roman"/>
                <w:sz w:val="20"/>
                <w:szCs w:val="20"/>
                <w:lang w:eastAsia="ru-RU"/>
              </w:rPr>
            </w:pPr>
            <w:r w:rsidRPr="00EA0AF0">
              <w:rPr>
                <w:rFonts w:ascii="Times New Roman" w:eastAsia="Calibri" w:hAnsi="Times New Roman" w:cs="Times New Roman"/>
                <w:sz w:val="20"/>
                <w:szCs w:val="20"/>
              </w:rPr>
              <w:t xml:space="preserve">                                                                                                                                                                                                              по поддержке детей – сирот, </w:t>
            </w:r>
            <w:r w:rsidRPr="00EA0AF0">
              <w:rPr>
                <w:rFonts w:ascii="Times New Roman" w:eastAsia="Times New Roman" w:hAnsi="Times New Roman" w:cs="Times New Roman"/>
                <w:sz w:val="20"/>
                <w:szCs w:val="20"/>
                <w:lang w:eastAsia="ru-RU"/>
              </w:rPr>
              <w:t xml:space="preserve">расширение                              </w:t>
            </w:r>
          </w:p>
          <w:p w:rsidR="006A160B" w:rsidRPr="00EA0AF0" w:rsidRDefault="006A160B" w:rsidP="006A160B">
            <w:pPr>
              <w:spacing w:after="0" w:line="240" w:lineRule="auto"/>
              <w:jc w:val="right"/>
              <w:rPr>
                <w:rFonts w:ascii="Times New Roman" w:eastAsia="Times New Roman" w:hAnsi="Times New Roman" w:cs="Times New Roman"/>
                <w:sz w:val="20"/>
                <w:szCs w:val="20"/>
                <w:lang w:eastAsia="ru-RU"/>
              </w:rPr>
            </w:pPr>
            <w:r w:rsidRPr="00EA0AF0">
              <w:rPr>
                <w:rFonts w:ascii="Times New Roman" w:eastAsia="Times New Roman" w:hAnsi="Times New Roman" w:cs="Times New Roman"/>
                <w:sz w:val="20"/>
                <w:szCs w:val="20"/>
                <w:lang w:eastAsia="ru-RU"/>
              </w:rPr>
              <w:t xml:space="preserve">                                                                                                                                                                           практики </w:t>
            </w:r>
            <w:proofErr w:type="spellStart"/>
            <w:r w:rsidRPr="00EA0AF0">
              <w:rPr>
                <w:rFonts w:ascii="Times New Roman" w:eastAsia="Times New Roman" w:hAnsi="Times New Roman" w:cs="Times New Roman"/>
                <w:sz w:val="20"/>
                <w:szCs w:val="20"/>
                <w:lang w:eastAsia="ru-RU"/>
              </w:rPr>
              <w:t>применениясемейных</w:t>
            </w:r>
            <w:proofErr w:type="spellEnd"/>
            <w:r w:rsidRPr="00EA0AF0">
              <w:rPr>
                <w:rFonts w:ascii="Times New Roman" w:eastAsia="Times New Roman" w:hAnsi="Times New Roman" w:cs="Times New Roman"/>
                <w:sz w:val="20"/>
                <w:szCs w:val="20"/>
                <w:lang w:eastAsia="ru-RU"/>
              </w:rPr>
              <w:t xml:space="preserve"> форм воспитания»,        </w:t>
            </w:r>
          </w:p>
          <w:p w:rsidR="006A160B" w:rsidRPr="00EA0AF0" w:rsidRDefault="006A160B" w:rsidP="006A160B">
            <w:pPr>
              <w:spacing w:after="0" w:line="240" w:lineRule="auto"/>
              <w:jc w:val="right"/>
              <w:rPr>
                <w:rFonts w:ascii="Times New Roman" w:eastAsia="Times New Roman" w:hAnsi="Times New Roman" w:cs="Times New Roman"/>
                <w:sz w:val="20"/>
                <w:szCs w:val="20"/>
                <w:lang w:eastAsia="ru-RU"/>
              </w:rPr>
            </w:pPr>
            <w:r w:rsidRPr="00EA0AF0">
              <w:rPr>
                <w:rFonts w:ascii="Times New Roman" w:eastAsia="Times New Roman" w:hAnsi="Times New Roman" w:cs="Times New Roman"/>
                <w:sz w:val="20"/>
                <w:szCs w:val="20"/>
                <w:lang w:eastAsia="ru-RU"/>
              </w:rPr>
              <w:t xml:space="preserve">                                                                                                                                                                            реализуемой в рамках муниципальной программы  </w:t>
            </w:r>
          </w:p>
          <w:p w:rsidR="006A160B" w:rsidRPr="00EA0AF0" w:rsidRDefault="006A160B" w:rsidP="006A160B">
            <w:pPr>
              <w:spacing w:after="0" w:line="240" w:lineRule="auto"/>
              <w:jc w:val="right"/>
              <w:rPr>
                <w:rFonts w:ascii="Times New Roman" w:eastAsia="Times New Roman" w:hAnsi="Times New Roman" w:cs="Times New Roman"/>
                <w:sz w:val="20"/>
                <w:szCs w:val="20"/>
                <w:lang w:eastAsia="ru-RU"/>
              </w:rPr>
            </w:pPr>
            <w:r w:rsidRPr="00EA0AF0">
              <w:rPr>
                <w:rFonts w:ascii="Times New Roman" w:eastAsia="Times New Roman" w:hAnsi="Times New Roman" w:cs="Times New Roman"/>
                <w:sz w:val="20"/>
                <w:szCs w:val="20"/>
                <w:lang w:eastAsia="ru-RU"/>
              </w:rPr>
              <w:t xml:space="preserve">Нижнеингашского района                                                                                                                                                                                        </w:t>
            </w:r>
          </w:p>
          <w:p w:rsidR="006A160B" w:rsidRPr="00C8070D" w:rsidRDefault="006A160B" w:rsidP="006A160B">
            <w:pPr>
              <w:spacing w:after="0" w:line="240" w:lineRule="auto"/>
              <w:jc w:val="right"/>
              <w:rPr>
                <w:rFonts w:ascii="Times New Roman" w:eastAsia="Times New Roman" w:hAnsi="Times New Roman" w:cs="Times New Roman"/>
                <w:sz w:val="24"/>
                <w:szCs w:val="24"/>
                <w:lang w:eastAsia="ru-RU"/>
              </w:rPr>
            </w:pPr>
            <w:r w:rsidRPr="00EA0AF0">
              <w:rPr>
                <w:rFonts w:ascii="Times New Roman" w:eastAsia="Times New Roman" w:hAnsi="Times New Roman" w:cs="Times New Roman"/>
                <w:sz w:val="20"/>
                <w:szCs w:val="20"/>
                <w:lang w:eastAsia="ru-RU"/>
              </w:rPr>
              <w:t xml:space="preserve">                                                                                                                                                                       «</w:t>
            </w:r>
            <w:r w:rsidRPr="00EA0AF0">
              <w:rPr>
                <w:rFonts w:ascii="Times New Roman" w:eastAsia="Calibri" w:hAnsi="Times New Roman" w:cs="Times New Roman"/>
                <w:sz w:val="20"/>
                <w:szCs w:val="20"/>
              </w:rPr>
              <w:t>Развитие образования Нижнеингашского района</w:t>
            </w:r>
            <w:r w:rsidRPr="00C8070D">
              <w:rPr>
                <w:rFonts w:ascii="Times New Roman" w:eastAsia="Calibri" w:hAnsi="Times New Roman" w:cs="Times New Roman"/>
                <w:sz w:val="24"/>
                <w:szCs w:val="24"/>
              </w:rPr>
              <w:t>»</w:t>
            </w:r>
          </w:p>
          <w:p w:rsidR="006A160B" w:rsidRPr="00C8070D" w:rsidRDefault="006A160B" w:rsidP="00267386">
            <w:pPr>
              <w:spacing w:after="0" w:line="240" w:lineRule="auto"/>
              <w:rPr>
                <w:rFonts w:ascii="Times New Roman" w:eastAsia="Calibri" w:hAnsi="Times New Roman" w:cs="Times New Roman"/>
                <w:sz w:val="24"/>
                <w:szCs w:val="24"/>
              </w:rPr>
            </w:pPr>
          </w:p>
          <w:p w:rsidR="006A160B" w:rsidRPr="00C8070D" w:rsidRDefault="006A160B" w:rsidP="006A1401">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b/>
                <w:sz w:val="24"/>
                <w:szCs w:val="24"/>
                <w:lang w:eastAsia="ru-RU"/>
              </w:rPr>
              <w:t xml:space="preserve">Перечень и значения показателей результативности </w:t>
            </w:r>
            <w:r w:rsidR="00746CE2" w:rsidRPr="00C8070D">
              <w:rPr>
                <w:rFonts w:ascii="Times New Roman" w:eastAsia="Times New Roman" w:hAnsi="Times New Roman" w:cs="Times New Roman"/>
                <w:b/>
                <w:sz w:val="24"/>
                <w:szCs w:val="24"/>
                <w:lang w:eastAsia="ru-RU"/>
              </w:rPr>
              <w:t xml:space="preserve">подпрограммы </w:t>
            </w:r>
            <w:r w:rsidR="005F5804" w:rsidRPr="00C8070D">
              <w:rPr>
                <w:rFonts w:ascii="Times New Roman" w:eastAsia="Times New Roman" w:hAnsi="Times New Roman" w:cs="Times New Roman"/>
                <w:b/>
                <w:sz w:val="24"/>
                <w:szCs w:val="24"/>
                <w:lang w:eastAsia="ru-RU"/>
              </w:rPr>
              <w:t>4</w:t>
            </w:r>
            <w:r w:rsidR="006A1401">
              <w:rPr>
                <w:rFonts w:ascii="Times New Roman" w:eastAsia="Times New Roman" w:hAnsi="Times New Roman" w:cs="Times New Roman"/>
                <w:b/>
                <w:sz w:val="24"/>
                <w:szCs w:val="24"/>
                <w:lang w:eastAsia="ru-RU"/>
              </w:rPr>
              <w:t xml:space="preserve"> </w:t>
            </w:r>
            <w:r w:rsidR="002128A8">
              <w:rPr>
                <w:rFonts w:ascii="Times New Roman" w:eastAsia="Times New Roman" w:hAnsi="Times New Roman" w:cs="Times New Roman"/>
                <w:b/>
                <w:sz w:val="24"/>
                <w:szCs w:val="24"/>
                <w:lang w:eastAsia="ru-RU"/>
              </w:rPr>
              <w:t>(</w:t>
            </w:r>
            <w:r w:rsidR="006A1401" w:rsidRPr="00C8070D">
              <w:rPr>
                <w:rFonts w:ascii="Times New Roman" w:eastAsia="Calibri" w:hAnsi="Times New Roman" w:cs="Times New Roman"/>
                <w:b/>
                <w:sz w:val="24"/>
                <w:szCs w:val="24"/>
              </w:rPr>
              <w:t>«Выполнение государственных полномочий по поддержке детей – сирот, расширение практики применения семейных форм воспитания»</w:t>
            </w:r>
            <w:r w:rsidR="002128A8">
              <w:rPr>
                <w:rFonts w:ascii="Times New Roman" w:eastAsia="Calibri" w:hAnsi="Times New Roman" w:cs="Times New Roman"/>
                <w:b/>
                <w:sz w:val="24"/>
                <w:szCs w:val="24"/>
              </w:rPr>
              <w:t>)</w:t>
            </w:r>
          </w:p>
        </w:tc>
        <w:tc>
          <w:tcPr>
            <w:tcW w:w="239" w:type="dxa"/>
            <w:tcBorders>
              <w:top w:val="nil"/>
              <w:left w:val="nil"/>
              <w:bottom w:val="nil"/>
              <w:right w:val="nil"/>
            </w:tcBorders>
            <w:shd w:val="clear" w:color="000000" w:fill="FFFFFF"/>
          </w:tcPr>
          <w:p w:rsidR="006A160B" w:rsidRPr="00C8070D" w:rsidRDefault="006A160B" w:rsidP="006A160B">
            <w:pPr>
              <w:spacing w:after="0" w:line="240" w:lineRule="auto"/>
              <w:rPr>
                <w:rFonts w:ascii="Times New Roman" w:eastAsia="Times New Roman" w:hAnsi="Times New Roman" w:cs="Times New Roman"/>
                <w:sz w:val="24"/>
                <w:szCs w:val="24"/>
                <w:highlight w:val="yellow"/>
                <w:lang w:eastAsia="ru-RU"/>
              </w:rPr>
            </w:pPr>
          </w:p>
        </w:tc>
      </w:tr>
      <w:tr w:rsidR="006A160B" w:rsidRPr="00C8070D" w:rsidTr="00453A8D">
        <w:trPr>
          <w:gridAfter w:val="2"/>
          <w:wAfter w:w="245" w:type="dxa"/>
          <w:trHeight w:val="439"/>
        </w:trPr>
        <w:tc>
          <w:tcPr>
            <w:tcW w:w="730" w:type="dxa"/>
            <w:vMerge w:val="restart"/>
            <w:tcBorders>
              <w:top w:val="single" w:sz="4" w:space="0" w:color="auto"/>
              <w:left w:val="single" w:sz="4" w:space="0" w:color="auto"/>
              <w:right w:val="single" w:sz="4" w:space="0" w:color="auto"/>
            </w:tcBorders>
            <w:shd w:val="clear" w:color="000000" w:fill="FFFFFF"/>
          </w:tcPr>
          <w:p w:rsidR="006A160B" w:rsidRPr="00C8070D" w:rsidRDefault="006A160B" w:rsidP="006A160B">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w:t>
            </w:r>
            <w:r w:rsidRPr="00C8070D">
              <w:rPr>
                <w:rFonts w:ascii="Times New Roman" w:eastAsia="Times New Roman" w:hAnsi="Times New Roman" w:cs="Times New Roman"/>
                <w:sz w:val="24"/>
                <w:szCs w:val="24"/>
                <w:lang w:eastAsia="ru-RU"/>
              </w:rPr>
              <w:br/>
              <w:t>п/п</w:t>
            </w:r>
          </w:p>
        </w:tc>
        <w:tc>
          <w:tcPr>
            <w:tcW w:w="3913" w:type="dxa"/>
            <w:vMerge w:val="restart"/>
            <w:tcBorders>
              <w:top w:val="single" w:sz="4" w:space="0" w:color="auto"/>
              <w:left w:val="nil"/>
              <w:right w:val="single" w:sz="4" w:space="0" w:color="auto"/>
            </w:tcBorders>
            <w:shd w:val="clear" w:color="000000" w:fill="FFFFFF"/>
          </w:tcPr>
          <w:p w:rsidR="006A160B" w:rsidRPr="00C8070D" w:rsidRDefault="006A160B" w:rsidP="006A160B">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Цели,</w:t>
            </w:r>
            <w:r w:rsidRPr="00C8070D">
              <w:rPr>
                <w:rFonts w:ascii="Times New Roman" w:eastAsia="Times New Roman" w:hAnsi="Times New Roman" w:cs="Times New Roman"/>
                <w:sz w:val="24"/>
                <w:szCs w:val="24"/>
                <w:lang w:eastAsia="ru-RU"/>
              </w:rPr>
              <w:br/>
              <w:t>показатели результативности</w:t>
            </w:r>
          </w:p>
        </w:tc>
        <w:tc>
          <w:tcPr>
            <w:tcW w:w="852" w:type="dxa"/>
            <w:vMerge w:val="restart"/>
            <w:tcBorders>
              <w:top w:val="single" w:sz="4" w:space="0" w:color="auto"/>
              <w:left w:val="nil"/>
              <w:right w:val="single" w:sz="4" w:space="0" w:color="auto"/>
            </w:tcBorders>
            <w:shd w:val="clear" w:color="000000" w:fill="FFFFFF"/>
          </w:tcPr>
          <w:p w:rsidR="006A160B" w:rsidRPr="00C8070D" w:rsidRDefault="006A160B" w:rsidP="006A160B">
            <w:pPr>
              <w:spacing w:after="0" w:line="240" w:lineRule="auto"/>
              <w:rPr>
                <w:rFonts w:ascii="Times New Roman" w:eastAsia="Times New Roman" w:hAnsi="Times New Roman" w:cs="Times New Roman"/>
                <w:sz w:val="24"/>
                <w:szCs w:val="24"/>
                <w:lang w:eastAsia="ru-RU"/>
              </w:rPr>
            </w:pPr>
          </w:p>
          <w:p w:rsidR="006A160B" w:rsidRPr="00C8070D" w:rsidRDefault="006A160B" w:rsidP="006A160B">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Вес показателя</w:t>
            </w:r>
          </w:p>
        </w:tc>
        <w:tc>
          <w:tcPr>
            <w:tcW w:w="850" w:type="dxa"/>
            <w:vMerge w:val="restart"/>
            <w:tcBorders>
              <w:top w:val="single" w:sz="4" w:space="0" w:color="auto"/>
              <w:left w:val="nil"/>
              <w:right w:val="single" w:sz="4" w:space="0" w:color="auto"/>
            </w:tcBorders>
            <w:shd w:val="clear" w:color="000000" w:fill="FFFFFF"/>
          </w:tcPr>
          <w:p w:rsidR="006A160B" w:rsidRPr="00C8070D" w:rsidRDefault="006A160B" w:rsidP="006A160B">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Единица измерения</w:t>
            </w:r>
          </w:p>
        </w:tc>
        <w:tc>
          <w:tcPr>
            <w:tcW w:w="993" w:type="dxa"/>
            <w:vMerge w:val="restart"/>
            <w:tcBorders>
              <w:top w:val="single" w:sz="4" w:space="0" w:color="auto"/>
              <w:left w:val="nil"/>
              <w:right w:val="single" w:sz="4" w:space="0" w:color="auto"/>
            </w:tcBorders>
            <w:shd w:val="clear" w:color="000000" w:fill="FFFFFF"/>
          </w:tcPr>
          <w:p w:rsidR="006A160B" w:rsidRPr="00C8070D" w:rsidRDefault="006A160B" w:rsidP="006A160B">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Источник информации</w:t>
            </w:r>
          </w:p>
        </w:tc>
        <w:tc>
          <w:tcPr>
            <w:tcW w:w="8647" w:type="dxa"/>
            <w:gridSpan w:val="5"/>
            <w:tcBorders>
              <w:top w:val="single" w:sz="4" w:space="0" w:color="auto"/>
              <w:left w:val="nil"/>
              <w:bottom w:val="single" w:sz="4" w:space="0" w:color="auto"/>
              <w:right w:val="single" w:sz="4" w:space="0" w:color="auto"/>
            </w:tcBorders>
            <w:shd w:val="clear" w:color="000000" w:fill="FFFFFF"/>
          </w:tcPr>
          <w:p w:rsidR="006A160B" w:rsidRPr="00C8070D" w:rsidRDefault="006A160B" w:rsidP="006A160B">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Годы реализации подпрограммы</w:t>
            </w:r>
          </w:p>
        </w:tc>
      </w:tr>
      <w:tr w:rsidR="006A160B" w:rsidRPr="00C8070D" w:rsidTr="00453A8D">
        <w:trPr>
          <w:gridAfter w:val="2"/>
          <w:wAfter w:w="245" w:type="dxa"/>
          <w:trHeight w:val="1409"/>
        </w:trPr>
        <w:tc>
          <w:tcPr>
            <w:tcW w:w="730" w:type="dxa"/>
            <w:vMerge/>
            <w:tcBorders>
              <w:left w:val="single" w:sz="4" w:space="0" w:color="auto"/>
              <w:bottom w:val="single" w:sz="4" w:space="0" w:color="auto"/>
              <w:right w:val="single" w:sz="4" w:space="0" w:color="auto"/>
            </w:tcBorders>
            <w:shd w:val="clear" w:color="000000" w:fill="FFFFFF"/>
          </w:tcPr>
          <w:p w:rsidR="006A160B" w:rsidRPr="00C8070D" w:rsidRDefault="006A160B" w:rsidP="006A160B">
            <w:pPr>
              <w:spacing w:after="0" w:line="240" w:lineRule="auto"/>
              <w:jc w:val="center"/>
              <w:rPr>
                <w:rFonts w:ascii="Times New Roman" w:eastAsia="Times New Roman" w:hAnsi="Times New Roman" w:cs="Times New Roman"/>
                <w:sz w:val="24"/>
                <w:szCs w:val="24"/>
                <w:lang w:eastAsia="ru-RU"/>
              </w:rPr>
            </w:pPr>
          </w:p>
        </w:tc>
        <w:tc>
          <w:tcPr>
            <w:tcW w:w="3913" w:type="dxa"/>
            <w:vMerge/>
            <w:tcBorders>
              <w:left w:val="nil"/>
              <w:bottom w:val="single" w:sz="4" w:space="0" w:color="auto"/>
              <w:right w:val="single" w:sz="4" w:space="0" w:color="auto"/>
            </w:tcBorders>
            <w:shd w:val="clear" w:color="000000" w:fill="FFFFFF"/>
          </w:tcPr>
          <w:p w:rsidR="006A160B" w:rsidRPr="00C8070D" w:rsidRDefault="006A160B" w:rsidP="006A160B">
            <w:pPr>
              <w:spacing w:after="0" w:line="240" w:lineRule="auto"/>
              <w:jc w:val="center"/>
              <w:rPr>
                <w:rFonts w:ascii="Times New Roman" w:eastAsia="Times New Roman" w:hAnsi="Times New Roman" w:cs="Times New Roman"/>
                <w:sz w:val="24"/>
                <w:szCs w:val="24"/>
                <w:lang w:eastAsia="ru-RU"/>
              </w:rPr>
            </w:pPr>
          </w:p>
        </w:tc>
        <w:tc>
          <w:tcPr>
            <w:tcW w:w="852" w:type="dxa"/>
            <w:vMerge/>
            <w:tcBorders>
              <w:left w:val="nil"/>
              <w:bottom w:val="single" w:sz="4" w:space="0" w:color="auto"/>
              <w:right w:val="single" w:sz="4" w:space="0" w:color="auto"/>
            </w:tcBorders>
            <w:shd w:val="clear" w:color="000000" w:fill="FFFFFF"/>
          </w:tcPr>
          <w:p w:rsidR="006A160B" w:rsidRPr="00C8070D" w:rsidRDefault="006A160B" w:rsidP="006A160B">
            <w:pPr>
              <w:spacing w:after="0" w:line="240" w:lineRule="auto"/>
              <w:rPr>
                <w:rFonts w:ascii="Times New Roman" w:eastAsia="Times New Roman" w:hAnsi="Times New Roman" w:cs="Times New Roman"/>
                <w:sz w:val="24"/>
                <w:szCs w:val="24"/>
                <w:lang w:eastAsia="ru-RU"/>
              </w:rPr>
            </w:pPr>
          </w:p>
        </w:tc>
        <w:tc>
          <w:tcPr>
            <w:tcW w:w="850" w:type="dxa"/>
            <w:vMerge/>
            <w:tcBorders>
              <w:left w:val="nil"/>
              <w:bottom w:val="single" w:sz="4" w:space="0" w:color="auto"/>
              <w:right w:val="single" w:sz="4" w:space="0" w:color="auto"/>
            </w:tcBorders>
            <w:shd w:val="clear" w:color="000000" w:fill="FFFFFF"/>
          </w:tcPr>
          <w:p w:rsidR="006A160B" w:rsidRPr="00C8070D" w:rsidRDefault="006A160B" w:rsidP="006A160B">
            <w:pPr>
              <w:spacing w:after="0" w:line="240" w:lineRule="auto"/>
              <w:jc w:val="center"/>
              <w:rPr>
                <w:rFonts w:ascii="Times New Roman" w:eastAsia="Times New Roman" w:hAnsi="Times New Roman" w:cs="Times New Roman"/>
                <w:sz w:val="24"/>
                <w:szCs w:val="24"/>
                <w:lang w:eastAsia="ru-RU"/>
              </w:rPr>
            </w:pPr>
          </w:p>
        </w:tc>
        <w:tc>
          <w:tcPr>
            <w:tcW w:w="993" w:type="dxa"/>
            <w:vMerge/>
            <w:tcBorders>
              <w:left w:val="nil"/>
              <w:bottom w:val="single" w:sz="4" w:space="0" w:color="auto"/>
              <w:right w:val="single" w:sz="4" w:space="0" w:color="auto"/>
            </w:tcBorders>
            <w:shd w:val="clear" w:color="000000" w:fill="FFFFFF"/>
          </w:tcPr>
          <w:p w:rsidR="006A160B" w:rsidRPr="00C8070D" w:rsidRDefault="006A160B" w:rsidP="006A160B">
            <w:pPr>
              <w:spacing w:after="0" w:line="240" w:lineRule="auto"/>
              <w:jc w:val="center"/>
              <w:rPr>
                <w:rFonts w:ascii="Times New Roman" w:eastAsia="Times New Roman" w:hAnsi="Times New Roman" w:cs="Times New Roman"/>
                <w:sz w:val="24"/>
                <w:szCs w:val="24"/>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6A160B" w:rsidRPr="00C8070D" w:rsidRDefault="006A160B" w:rsidP="00453A8D">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Текущий финансовый год</w:t>
            </w:r>
            <w:r w:rsidRPr="00C8070D">
              <w:rPr>
                <w:rFonts w:ascii="Times New Roman" w:eastAsia="Times New Roman" w:hAnsi="Times New Roman" w:cs="Times New Roman"/>
                <w:sz w:val="24"/>
                <w:szCs w:val="24"/>
                <w:lang w:eastAsia="ru-RU"/>
              </w:rPr>
              <w:br/>
            </w:r>
          </w:p>
          <w:p w:rsidR="006A160B" w:rsidRPr="00C8070D" w:rsidRDefault="00021C6F" w:rsidP="00060AF4">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202</w:t>
            </w:r>
            <w:r w:rsidR="00060AF4">
              <w:rPr>
                <w:rFonts w:ascii="Times New Roman" w:eastAsia="Times New Roman" w:hAnsi="Times New Roman" w:cs="Times New Roman"/>
                <w:sz w:val="24"/>
                <w:szCs w:val="24"/>
                <w:lang w:eastAsia="ru-RU"/>
              </w:rPr>
              <w:t>4</w:t>
            </w:r>
          </w:p>
        </w:tc>
        <w:tc>
          <w:tcPr>
            <w:tcW w:w="1417" w:type="dxa"/>
            <w:tcBorders>
              <w:top w:val="single" w:sz="4" w:space="0" w:color="auto"/>
              <w:left w:val="nil"/>
              <w:bottom w:val="single" w:sz="4" w:space="0" w:color="auto"/>
              <w:right w:val="single" w:sz="4" w:space="0" w:color="auto"/>
            </w:tcBorders>
            <w:shd w:val="clear" w:color="000000" w:fill="FFFFFF"/>
          </w:tcPr>
          <w:p w:rsidR="006A160B" w:rsidRPr="00C8070D" w:rsidRDefault="00021C6F" w:rsidP="00060AF4">
            <w:pPr>
              <w:spacing w:after="0" w:line="240" w:lineRule="auto"/>
              <w:jc w:val="center"/>
              <w:rPr>
                <w:rFonts w:ascii="Times New Roman" w:eastAsia="Times New Roman" w:hAnsi="Times New Roman" w:cs="Times New Roman"/>
                <w:sz w:val="24"/>
                <w:szCs w:val="24"/>
                <w:lang w:val="en-US" w:eastAsia="ru-RU"/>
              </w:rPr>
            </w:pPr>
            <w:r w:rsidRPr="00C8070D">
              <w:rPr>
                <w:rFonts w:ascii="Times New Roman" w:eastAsia="Times New Roman" w:hAnsi="Times New Roman" w:cs="Times New Roman"/>
                <w:sz w:val="24"/>
                <w:szCs w:val="24"/>
                <w:lang w:eastAsia="ru-RU"/>
              </w:rPr>
              <w:t>Очередной финансовый год</w:t>
            </w:r>
            <w:r w:rsidRPr="00C8070D">
              <w:rPr>
                <w:rFonts w:ascii="Times New Roman" w:eastAsia="Times New Roman" w:hAnsi="Times New Roman" w:cs="Times New Roman"/>
                <w:sz w:val="24"/>
                <w:szCs w:val="24"/>
                <w:lang w:eastAsia="ru-RU"/>
              </w:rPr>
              <w:br/>
              <w:t>(202</w:t>
            </w:r>
            <w:r w:rsidR="00060AF4">
              <w:rPr>
                <w:rFonts w:ascii="Times New Roman" w:eastAsia="Times New Roman" w:hAnsi="Times New Roman" w:cs="Times New Roman"/>
                <w:sz w:val="24"/>
                <w:szCs w:val="24"/>
                <w:lang w:eastAsia="ru-RU"/>
              </w:rPr>
              <w:t>5</w:t>
            </w:r>
            <w:r w:rsidR="006A160B" w:rsidRPr="00C8070D">
              <w:rPr>
                <w:rFonts w:ascii="Times New Roman" w:eastAsia="Times New Roman" w:hAnsi="Times New Roman" w:cs="Times New Roman"/>
                <w:sz w:val="24"/>
                <w:szCs w:val="24"/>
                <w:lang w:eastAsia="ru-RU"/>
              </w:rPr>
              <w:t xml:space="preserve"> год)</w:t>
            </w:r>
          </w:p>
        </w:tc>
        <w:tc>
          <w:tcPr>
            <w:tcW w:w="1701" w:type="dxa"/>
            <w:tcBorders>
              <w:top w:val="single" w:sz="4" w:space="0" w:color="auto"/>
              <w:left w:val="nil"/>
              <w:bottom w:val="single" w:sz="4" w:space="0" w:color="auto"/>
              <w:right w:val="single" w:sz="4" w:space="0" w:color="auto"/>
            </w:tcBorders>
            <w:shd w:val="clear" w:color="000000" w:fill="FFFFFF"/>
          </w:tcPr>
          <w:p w:rsidR="006A160B" w:rsidRPr="00C8070D" w:rsidRDefault="006A160B" w:rsidP="00060AF4">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Пе</w:t>
            </w:r>
            <w:r w:rsidR="00A05B1B" w:rsidRPr="00C8070D">
              <w:rPr>
                <w:rFonts w:ascii="Times New Roman" w:eastAsia="Times New Roman" w:hAnsi="Times New Roman" w:cs="Times New Roman"/>
                <w:sz w:val="24"/>
                <w:szCs w:val="24"/>
                <w:lang w:eastAsia="ru-RU"/>
              </w:rPr>
              <w:t>рвый год пла</w:t>
            </w:r>
            <w:r w:rsidR="00021C6F" w:rsidRPr="00C8070D">
              <w:rPr>
                <w:rFonts w:ascii="Times New Roman" w:eastAsia="Times New Roman" w:hAnsi="Times New Roman" w:cs="Times New Roman"/>
                <w:sz w:val="24"/>
                <w:szCs w:val="24"/>
                <w:lang w:eastAsia="ru-RU"/>
              </w:rPr>
              <w:t>нового периода</w:t>
            </w:r>
            <w:r w:rsidR="00021C6F" w:rsidRPr="00C8070D">
              <w:rPr>
                <w:rFonts w:ascii="Times New Roman" w:eastAsia="Times New Roman" w:hAnsi="Times New Roman" w:cs="Times New Roman"/>
                <w:sz w:val="24"/>
                <w:szCs w:val="24"/>
                <w:lang w:eastAsia="ru-RU"/>
              </w:rPr>
              <w:br/>
              <w:t>(202</w:t>
            </w:r>
            <w:r w:rsidR="00060AF4">
              <w:rPr>
                <w:rFonts w:ascii="Times New Roman" w:eastAsia="Times New Roman" w:hAnsi="Times New Roman" w:cs="Times New Roman"/>
                <w:sz w:val="24"/>
                <w:szCs w:val="24"/>
                <w:lang w:eastAsia="ru-RU"/>
              </w:rPr>
              <w:t>6</w:t>
            </w:r>
            <w:r w:rsidRPr="00C8070D">
              <w:rPr>
                <w:rFonts w:ascii="Times New Roman" w:eastAsia="Times New Roman" w:hAnsi="Times New Roman" w:cs="Times New Roman"/>
                <w:sz w:val="24"/>
                <w:szCs w:val="24"/>
                <w:lang w:eastAsia="ru-RU"/>
              </w:rPr>
              <w:t xml:space="preserve"> год)</w:t>
            </w:r>
          </w:p>
        </w:tc>
        <w:tc>
          <w:tcPr>
            <w:tcW w:w="2837" w:type="dxa"/>
            <w:gridSpan w:val="2"/>
            <w:tcBorders>
              <w:top w:val="single" w:sz="4" w:space="0" w:color="auto"/>
              <w:left w:val="nil"/>
              <w:bottom w:val="single" w:sz="4" w:space="0" w:color="auto"/>
              <w:right w:val="single" w:sz="4" w:space="0" w:color="auto"/>
            </w:tcBorders>
            <w:shd w:val="clear" w:color="000000" w:fill="FFFFFF"/>
          </w:tcPr>
          <w:p w:rsidR="006A160B" w:rsidRPr="00C8070D" w:rsidRDefault="006A160B" w:rsidP="006A160B">
            <w:pPr>
              <w:spacing w:after="0" w:line="240" w:lineRule="auto"/>
              <w:jc w:val="center"/>
              <w:rPr>
                <w:rFonts w:ascii="Times New Roman" w:eastAsia="Times New Roman" w:hAnsi="Times New Roman" w:cs="Times New Roman"/>
                <w:sz w:val="24"/>
                <w:szCs w:val="24"/>
                <w:lang w:eastAsia="ru-RU"/>
              </w:rPr>
            </w:pPr>
          </w:p>
          <w:p w:rsidR="006A160B" w:rsidRPr="00C8070D" w:rsidRDefault="006A160B" w:rsidP="00060AF4">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Вт</w:t>
            </w:r>
            <w:r w:rsidR="00021C6F" w:rsidRPr="00C8070D">
              <w:rPr>
                <w:rFonts w:ascii="Times New Roman" w:eastAsia="Times New Roman" w:hAnsi="Times New Roman" w:cs="Times New Roman"/>
                <w:sz w:val="24"/>
                <w:szCs w:val="24"/>
                <w:lang w:eastAsia="ru-RU"/>
              </w:rPr>
              <w:t>орой год планового периода</w:t>
            </w:r>
            <w:r w:rsidR="00021C6F" w:rsidRPr="00C8070D">
              <w:rPr>
                <w:rFonts w:ascii="Times New Roman" w:eastAsia="Times New Roman" w:hAnsi="Times New Roman" w:cs="Times New Roman"/>
                <w:sz w:val="24"/>
                <w:szCs w:val="24"/>
                <w:lang w:eastAsia="ru-RU"/>
              </w:rPr>
              <w:br/>
              <w:t>(202</w:t>
            </w:r>
            <w:r w:rsidR="00060AF4">
              <w:rPr>
                <w:rFonts w:ascii="Times New Roman" w:eastAsia="Times New Roman" w:hAnsi="Times New Roman" w:cs="Times New Roman"/>
                <w:sz w:val="24"/>
                <w:szCs w:val="24"/>
                <w:lang w:eastAsia="ru-RU"/>
              </w:rPr>
              <w:t>7</w:t>
            </w:r>
            <w:r w:rsidRPr="00C8070D">
              <w:rPr>
                <w:rFonts w:ascii="Times New Roman" w:eastAsia="Times New Roman" w:hAnsi="Times New Roman" w:cs="Times New Roman"/>
                <w:sz w:val="24"/>
                <w:szCs w:val="24"/>
                <w:lang w:eastAsia="ru-RU"/>
              </w:rPr>
              <w:t xml:space="preserve"> год)</w:t>
            </w:r>
          </w:p>
        </w:tc>
      </w:tr>
      <w:tr w:rsidR="00EB1BCC" w:rsidRPr="00C8070D" w:rsidTr="00EB1BCC">
        <w:trPr>
          <w:gridAfter w:val="2"/>
          <w:wAfter w:w="245" w:type="dxa"/>
          <w:trHeight w:val="221"/>
        </w:trPr>
        <w:tc>
          <w:tcPr>
            <w:tcW w:w="730" w:type="dxa"/>
            <w:tcBorders>
              <w:left w:val="single" w:sz="4" w:space="0" w:color="auto"/>
              <w:bottom w:val="single" w:sz="4" w:space="0" w:color="auto"/>
              <w:right w:val="single" w:sz="4" w:space="0" w:color="auto"/>
            </w:tcBorders>
            <w:shd w:val="clear" w:color="000000" w:fill="FFFFFF"/>
          </w:tcPr>
          <w:p w:rsidR="00EB1BCC" w:rsidRPr="00C8070D" w:rsidRDefault="00EB1BCC" w:rsidP="006A160B">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w:t>
            </w:r>
          </w:p>
        </w:tc>
        <w:tc>
          <w:tcPr>
            <w:tcW w:w="3913" w:type="dxa"/>
            <w:tcBorders>
              <w:left w:val="nil"/>
              <w:bottom w:val="single" w:sz="4" w:space="0" w:color="auto"/>
              <w:right w:val="single" w:sz="4" w:space="0" w:color="auto"/>
            </w:tcBorders>
            <w:shd w:val="clear" w:color="000000" w:fill="FFFFFF"/>
          </w:tcPr>
          <w:p w:rsidR="00EB1BCC" w:rsidRPr="00C8070D" w:rsidRDefault="00EB1BCC" w:rsidP="006A160B">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w:t>
            </w:r>
          </w:p>
        </w:tc>
        <w:tc>
          <w:tcPr>
            <w:tcW w:w="852" w:type="dxa"/>
            <w:tcBorders>
              <w:left w:val="nil"/>
              <w:bottom w:val="single" w:sz="4" w:space="0" w:color="auto"/>
              <w:right w:val="single" w:sz="4" w:space="0" w:color="auto"/>
            </w:tcBorders>
            <w:shd w:val="clear" w:color="000000" w:fill="FFFFFF"/>
          </w:tcPr>
          <w:p w:rsidR="00EB1BCC" w:rsidRPr="00C8070D" w:rsidRDefault="00EB1BCC" w:rsidP="006A160B">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3</w:t>
            </w:r>
          </w:p>
        </w:tc>
        <w:tc>
          <w:tcPr>
            <w:tcW w:w="850" w:type="dxa"/>
            <w:tcBorders>
              <w:left w:val="nil"/>
              <w:bottom w:val="single" w:sz="4" w:space="0" w:color="auto"/>
              <w:right w:val="single" w:sz="4" w:space="0" w:color="auto"/>
            </w:tcBorders>
            <w:shd w:val="clear" w:color="000000" w:fill="FFFFFF"/>
          </w:tcPr>
          <w:p w:rsidR="00EB1BCC" w:rsidRPr="00C8070D" w:rsidRDefault="00EB1BCC" w:rsidP="006A160B">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4</w:t>
            </w:r>
          </w:p>
        </w:tc>
        <w:tc>
          <w:tcPr>
            <w:tcW w:w="993" w:type="dxa"/>
            <w:tcBorders>
              <w:left w:val="nil"/>
              <w:bottom w:val="single" w:sz="4" w:space="0" w:color="auto"/>
              <w:right w:val="single" w:sz="4" w:space="0" w:color="auto"/>
            </w:tcBorders>
            <w:shd w:val="clear" w:color="000000" w:fill="FFFFFF"/>
          </w:tcPr>
          <w:p w:rsidR="00EB1BCC" w:rsidRPr="00C8070D" w:rsidRDefault="00EB1BCC" w:rsidP="006A160B">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5</w:t>
            </w:r>
          </w:p>
        </w:tc>
        <w:tc>
          <w:tcPr>
            <w:tcW w:w="2692" w:type="dxa"/>
            <w:tcBorders>
              <w:top w:val="single" w:sz="4" w:space="0" w:color="auto"/>
              <w:left w:val="nil"/>
              <w:bottom w:val="single" w:sz="4" w:space="0" w:color="auto"/>
              <w:right w:val="single" w:sz="4" w:space="0" w:color="auto"/>
            </w:tcBorders>
            <w:shd w:val="clear" w:color="000000" w:fill="FFFFFF"/>
          </w:tcPr>
          <w:p w:rsidR="00EB1BCC" w:rsidRPr="00C8070D" w:rsidRDefault="00EB1BCC" w:rsidP="00453A8D">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6</w:t>
            </w:r>
          </w:p>
        </w:tc>
        <w:tc>
          <w:tcPr>
            <w:tcW w:w="1417" w:type="dxa"/>
            <w:tcBorders>
              <w:top w:val="single" w:sz="4" w:space="0" w:color="auto"/>
              <w:left w:val="nil"/>
              <w:bottom w:val="single" w:sz="4" w:space="0" w:color="auto"/>
              <w:right w:val="single" w:sz="4" w:space="0" w:color="auto"/>
            </w:tcBorders>
            <w:shd w:val="clear" w:color="000000" w:fill="FFFFFF"/>
          </w:tcPr>
          <w:p w:rsidR="00EB1BCC" w:rsidRPr="00C8070D" w:rsidRDefault="00EB1BCC" w:rsidP="006A160B">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7</w:t>
            </w:r>
          </w:p>
        </w:tc>
        <w:tc>
          <w:tcPr>
            <w:tcW w:w="1701" w:type="dxa"/>
            <w:tcBorders>
              <w:top w:val="single" w:sz="4" w:space="0" w:color="auto"/>
              <w:left w:val="nil"/>
              <w:bottom w:val="single" w:sz="4" w:space="0" w:color="auto"/>
              <w:right w:val="single" w:sz="4" w:space="0" w:color="auto"/>
            </w:tcBorders>
            <w:shd w:val="clear" w:color="000000" w:fill="FFFFFF"/>
          </w:tcPr>
          <w:p w:rsidR="00EB1BCC" w:rsidRPr="00C8070D" w:rsidRDefault="00EB1BCC" w:rsidP="006A160B">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8</w:t>
            </w:r>
          </w:p>
        </w:tc>
        <w:tc>
          <w:tcPr>
            <w:tcW w:w="2837" w:type="dxa"/>
            <w:gridSpan w:val="2"/>
            <w:tcBorders>
              <w:top w:val="single" w:sz="4" w:space="0" w:color="auto"/>
              <w:left w:val="nil"/>
              <w:bottom w:val="single" w:sz="4" w:space="0" w:color="auto"/>
              <w:right w:val="single" w:sz="4" w:space="0" w:color="auto"/>
            </w:tcBorders>
            <w:shd w:val="clear" w:color="000000" w:fill="FFFFFF"/>
          </w:tcPr>
          <w:p w:rsidR="00EB1BCC" w:rsidRPr="00C8070D" w:rsidRDefault="00EB1BCC" w:rsidP="006A160B">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9</w:t>
            </w:r>
          </w:p>
        </w:tc>
      </w:tr>
      <w:tr w:rsidR="006A160B" w:rsidRPr="00C8070D" w:rsidTr="00453A8D">
        <w:trPr>
          <w:gridAfter w:val="1"/>
          <w:wAfter w:w="239" w:type="dxa"/>
          <w:trHeight w:val="481"/>
        </w:trPr>
        <w:tc>
          <w:tcPr>
            <w:tcW w:w="15991" w:type="dxa"/>
            <w:gridSpan w:val="11"/>
            <w:tcBorders>
              <w:top w:val="single" w:sz="4" w:space="0" w:color="auto"/>
              <w:left w:val="single" w:sz="4" w:space="0" w:color="auto"/>
              <w:bottom w:val="single" w:sz="4" w:space="0" w:color="auto"/>
              <w:right w:val="single" w:sz="4" w:space="0" w:color="000000"/>
            </w:tcBorders>
            <w:shd w:val="clear" w:color="000000" w:fill="FFFFFF"/>
          </w:tcPr>
          <w:p w:rsidR="006A160B" w:rsidRPr="00C8070D" w:rsidRDefault="006A160B" w:rsidP="003C4C77">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b/>
                <w:sz w:val="24"/>
                <w:szCs w:val="24"/>
                <w:lang w:eastAsia="ru-RU"/>
              </w:rPr>
              <w:t>Цель подпрограммы</w:t>
            </w:r>
            <w:r w:rsidRPr="00C8070D">
              <w:rPr>
                <w:rFonts w:ascii="Times New Roman" w:eastAsia="Times New Roman" w:hAnsi="Times New Roman" w:cs="Times New Roman"/>
                <w:sz w:val="24"/>
                <w:szCs w:val="24"/>
                <w:lang w:eastAsia="ru-RU"/>
              </w:rPr>
              <w:t>: Создание условий, отвечающи</w:t>
            </w:r>
            <w:r w:rsidR="003C4C77" w:rsidRPr="00C8070D">
              <w:rPr>
                <w:rFonts w:ascii="Times New Roman" w:eastAsia="Times New Roman" w:hAnsi="Times New Roman" w:cs="Times New Roman"/>
                <w:sz w:val="24"/>
                <w:szCs w:val="24"/>
                <w:lang w:eastAsia="ru-RU"/>
              </w:rPr>
              <w:t>х</w:t>
            </w:r>
            <w:r w:rsidRPr="00C8070D">
              <w:rPr>
                <w:rFonts w:ascii="Times New Roman" w:eastAsia="Times New Roman" w:hAnsi="Times New Roman" w:cs="Times New Roman"/>
                <w:sz w:val="24"/>
                <w:szCs w:val="24"/>
                <w:lang w:eastAsia="ru-RU"/>
              </w:rPr>
              <w:t xml:space="preserve"> современным требованиям, для содержания и воспитания детей-сирот и детей, оставшихся без попечения родителей, расширить практику применения семейных форм воспитания</w:t>
            </w:r>
          </w:p>
        </w:tc>
      </w:tr>
      <w:tr w:rsidR="006A160B" w:rsidRPr="00C8070D" w:rsidTr="00C62337">
        <w:trPr>
          <w:gridAfter w:val="1"/>
          <w:wAfter w:w="239" w:type="dxa"/>
          <w:trHeight w:val="290"/>
        </w:trPr>
        <w:tc>
          <w:tcPr>
            <w:tcW w:w="15991" w:type="dxa"/>
            <w:gridSpan w:val="11"/>
            <w:tcBorders>
              <w:top w:val="single" w:sz="4" w:space="0" w:color="auto"/>
              <w:left w:val="single" w:sz="4" w:space="0" w:color="auto"/>
              <w:bottom w:val="single" w:sz="4" w:space="0" w:color="auto"/>
              <w:right w:val="single" w:sz="4" w:space="0" w:color="000000"/>
            </w:tcBorders>
            <w:shd w:val="clear" w:color="000000" w:fill="FFFFFF"/>
          </w:tcPr>
          <w:p w:rsidR="006A160B" w:rsidRPr="00C8070D" w:rsidRDefault="006A160B" w:rsidP="006A160B">
            <w:pPr>
              <w:tabs>
                <w:tab w:val="left" w:pos="567"/>
              </w:tabs>
              <w:autoSpaceDE w:val="0"/>
              <w:autoSpaceDN w:val="0"/>
              <w:adjustRightInd w:val="0"/>
              <w:spacing w:after="0" w:line="240" w:lineRule="auto"/>
              <w:jc w:val="both"/>
              <w:rPr>
                <w:rFonts w:ascii="Times New Roman" w:eastAsia="Calibri" w:hAnsi="Times New Roman" w:cs="Times New Roman"/>
                <w:sz w:val="24"/>
                <w:szCs w:val="24"/>
              </w:rPr>
            </w:pPr>
            <w:r w:rsidRPr="00C8070D">
              <w:rPr>
                <w:rFonts w:ascii="Times New Roman" w:eastAsia="Calibri" w:hAnsi="Times New Roman" w:cs="Times New Roman"/>
                <w:b/>
                <w:sz w:val="24"/>
                <w:szCs w:val="24"/>
              </w:rPr>
              <w:t>Задача 1</w:t>
            </w:r>
            <w:r w:rsidR="00743879" w:rsidRPr="00C8070D">
              <w:rPr>
                <w:rFonts w:ascii="Times New Roman" w:eastAsia="Times New Roman" w:hAnsi="Times New Roman" w:cs="Times New Roman"/>
                <w:b/>
                <w:sz w:val="24"/>
                <w:szCs w:val="24"/>
                <w:lang w:eastAsia="ru-RU"/>
              </w:rPr>
              <w:t>подпрограммы</w:t>
            </w:r>
            <w:r w:rsidRPr="00C8070D">
              <w:rPr>
                <w:rFonts w:ascii="Times New Roman" w:eastAsia="Calibri" w:hAnsi="Times New Roman" w:cs="Times New Roman"/>
                <w:sz w:val="24"/>
                <w:szCs w:val="24"/>
              </w:rPr>
              <w:t>: Выявление, учет и своевременное устройство детей – сирот и детей, оставшихся без попечения родителей.</w:t>
            </w:r>
          </w:p>
        </w:tc>
      </w:tr>
      <w:tr w:rsidR="006A160B" w:rsidRPr="00C8070D" w:rsidTr="00453A8D">
        <w:trPr>
          <w:gridAfter w:val="1"/>
          <w:wAfter w:w="239" w:type="dxa"/>
          <w:trHeight w:val="309"/>
        </w:trPr>
        <w:tc>
          <w:tcPr>
            <w:tcW w:w="15991" w:type="dxa"/>
            <w:gridSpan w:val="11"/>
            <w:tcBorders>
              <w:top w:val="single" w:sz="4" w:space="0" w:color="auto"/>
              <w:left w:val="single" w:sz="4" w:space="0" w:color="auto"/>
              <w:bottom w:val="single" w:sz="4" w:space="0" w:color="auto"/>
              <w:right w:val="single" w:sz="4" w:space="0" w:color="000000"/>
            </w:tcBorders>
            <w:shd w:val="clear" w:color="000000" w:fill="FFFFFF"/>
          </w:tcPr>
          <w:p w:rsidR="006A160B" w:rsidRPr="00C8070D" w:rsidRDefault="006A160B" w:rsidP="006A160B">
            <w:pPr>
              <w:spacing w:after="0" w:line="240" w:lineRule="auto"/>
              <w:rPr>
                <w:rFonts w:ascii="Times New Roman" w:eastAsia="Times New Roman" w:hAnsi="Times New Roman" w:cs="Times New Roman"/>
                <w:b/>
                <w:sz w:val="24"/>
                <w:szCs w:val="24"/>
                <w:lang w:eastAsia="ru-RU"/>
              </w:rPr>
            </w:pPr>
            <w:r w:rsidRPr="00C8070D">
              <w:rPr>
                <w:rFonts w:ascii="Times New Roman" w:eastAsia="Times New Roman" w:hAnsi="Times New Roman" w:cs="Times New Roman"/>
                <w:b/>
                <w:sz w:val="24"/>
                <w:szCs w:val="24"/>
                <w:lang w:eastAsia="ru-RU"/>
              </w:rPr>
              <w:t>Показатель результативности:</w:t>
            </w:r>
          </w:p>
        </w:tc>
      </w:tr>
      <w:tr w:rsidR="006A160B" w:rsidRPr="00C8070D"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6A160B" w:rsidRPr="00C8070D" w:rsidRDefault="006A160B" w:rsidP="006A160B">
            <w:pPr>
              <w:spacing w:after="20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1.1</w:t>
            </w:r>
          </w:p>
        </w:tc>
        <w:tc>
          <w:tcPr>
            <w:tcW w:w="3913" w:type="dxa"/>
            <w:tcBorders>
              <w:top w:val="single" w:sz="4" w:space="0" w:color="auto"/>
              <w:left w:val="nil"/>
              <w:bottom w:val="single" w:sz="4" w:space="0" w:color="auto"/>
              <w:right w:val="single" w:sz="4" w:space="0" w:color="auto"/>
            </w:tcBorders>
            <w:shd w:val="clear" w:color="000000" w:fill="FFFFFF"/>
          </w:tcPr>
          <w:p w:rsidR="00F90761" w:rsidRPr="00C8070D" w:rsidRDefault="006A160B" w:rsidP="00B1787D">
            <w:pPr>
              <w:spacing w:after="200" w:line="240" w:lineRule="auto"/>
              <w:rPr>
                <w:rFonts w:ascii="Times New Roman" w:eastAsia="Calibri" w:hAnsi="Times New Roman" w:cs="Times New Roman"/>
                <w:sz w:val="24"/>
                <w:szCs w:val="24"/>
              </w:rPr>
            </w:pPr>
            <w:r w:rsidRPr="00C8070D">
              <w:rPr>
                <w:rFonts w:ascii="Times New Roman" w:eastAsia="Calibri" w:hAnsi="Times New Roman" w:cs="Times New Roman"/>
                <w:sz w:val="24"/>
                <w:szCs w:val="24"/>
              </w:rPr>
              <w:t xml:space="preserve">Доля детей, оставшихся без попечения родителей, переданных на воспитание в семьи (на усыновление (удочерение, и под опеку (попечительство)), в том числе по договору о приемной семье, либо по договору о патронатной семье, от количества выявленных детей </w:t>
            </w:r>
          </w:p>
        </w:tc>
        <w:tc>
          <w:tcPr>
            <w:tcW w:w="852" w:type="dxa"/>
            <w:tcBorders>
              <w:top w:val="single" w:sz="4" w:space="0" w:color="auto"/>
              <w:left w:val="nil"/>
              <w:bottom w:val="single" w:sz="4" w:space="0" w:color="auto"/>
              <w:right w:val="single" w:sz="4" w:space="0" w:color="auto"/>
            </w:tcBorders>
            <w:shd w:val="clear" w:color="000000" w:fill="FFFFFF"/>
          </w:tcPr>
          <w:p w:rsidR="006A160B" w:rsidRPr="00C8070D" w:rsidRDefault="00C62337" w:rsidP="00F47A64">
            <w:pPr>
              <w:spacing w:after="20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0,0</w:t>
            </w:r>
            <w:r w:rsidR="00F47A64" w:rsidRPr="00C8070D">
              <w:rPr>
                <w:rFonts w:ascii="Times New Roman" w:eastAsia="Times New Roman" w:hAnsi="Times New Roman" w:cs="Times New Roman"/>
                <w:sz w:val="24"/>
                <w:szCs w:val="24"/>
                <w:lang w:eastAsia="ru-RU"/>
              </w:rPr>
              <w:t>2</w:t>
            </w:r>
            <w:r w:rsidRPr="00C8070D">
              <w:rPr>
                <w:rFonts w:ascii="Times New Roman" w:eastAsia="Times New Roman" w:hAnsi="Times New Roman" w:cs="Times New Roman"/>
                <w:sz w:val="24"/>
                <w:szCs w:val="24"/>
                <w:lang w:eastAsia="ru-RU"/>
              </w:rPr>
              <w:t>5</w:t>
            </w:r>
          </w:p>
        </w:tc>
        <w:tc>
          <w:tcPr>
            <w:tcW w:w="850" w:type="dxa"/>
            <w:tcBorders>
              <w:top w:val="single" w:sz="4" w:space="0" w:color="auto"/>
              <w:left w:val="nil"/>
              <w:bottom w:val="single" w:sz="4" w:space="0" w:color="auto"/>
              <w:right w:val="single" w:sz="4" w:space="0" w:color="auto"/>
            </w:tcBorders>
            <w:shd w:val="clear" w:color="000000" w:fill="FFFFFF"/>
          </w:tcPr>
          <w:p w:rsidR="006A160B" w:rsidRPr="00C8070D" w:rsidRDefault="006A160B" w:rsidP="006A160B">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shd w:val="clear" w:color="000000" w:fill="FFFFFF"/>
          </w:tcPr>
          <w:p w:rsidR="006A160B" w:rsidRPr="00C8070D" w:rsidRDefault="006A160B" w:rsidP="006A160B">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Отчет по форме РИК-103</w:t>
            </w:r>
          </w:p>
        </w:tc>
        <w:tc>
          <w:tcPr>
            <w:tcW w:w="2692" w:type="dxa"/>
            <w:tcBorders>
              <w:top w:val="single" w:sz="4" w:space="0" w:color="auto"/>
              <w:left w:val="nil"/>
              <w:bottom w:val="single" w:sz="4" w:space="0" w:color="auto"/>
              <w:right w:val="single" w:sz="4" w:space="0" w:color="auto"/>
            </w:tcBorders>
            <w:shd w:val="clear" w:color="000000" w:fill="FFFFFF"/>
          </w:tcPr>
          <w:p w:rsidR="006A160B" w:rsidRPr="00C8070D" w:rsidRDefault="00B1787D" w:rsidP="006A160B">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c>
          <w:tcPr>
            <w:tcW w:w="1417" w:type="dxa"/>
            <w:tcBorders>
              <w:top w:val="single" w:sz="4" w:space="0" w:color="auto"/>
              <w:left w:val="nil"/>
              <w:bottom w:val="single" w:sz="4" w:space="0" w:color="auto"/>
              <w:right w:val="single" w:sz="4" w:space="0" w:color="auto"/>
            </w:tcBorders>
            <w:shd w:val="clear" w:color="000000" w:fill="FFFFFF"/>
          </w:tcPr>
          <w:p w:rsidR="006A160B" w:rsidRPr="00C8070D" w:rsidRDefault="000D59C2" w:rsidP="006A160B">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6A160B" w:rsidRPr="00C8070D" w:rsidRDefault="000D59C2" w:rsidP="006A160B">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w:t>
            </w:r>
            <w:r w:rsidR="00E65056" w:rsidRPr="00C8070D">
              <w:rPr>
                <w:rFonts w:ascii="Times New Roman" w:eastAsia="Times New Roman" w:hAnsi="Times New Roman" w:cs="Times New Roman"/>
                <w:sz w:val="24"/>
                <w:szCs w:val="24"/>
                <w:lang w:eastAsia="ru-RU"/>
              </w:rPr>
              <w:t>0</w:t>
            </w:r>
          </w:p>
        </w:tc>
        <w:tc>
          <w:tcPr>
            <w:tcW w:w="2837" w:type="dxa"/>
            <w:gridSpan w:val="2"/>
            <w:tcBorders>
              <w:top w:val="single" w:sz="4" w:space="0" w:color="auto"/>
              <w:left w:val="nil"/>
              <w:bottom w:val="single" w:sz="4" w:space="0" w:color="auto"/>
              <w:right w:val="single" w:sz="4" w:space="0" w:color="auto"/>
            </w:tcBorders>
            <w:shd w:val="clear" w:color="000000" w:fill="FFFFFF"/>
          </w:tcPr>
          <w:p w:rsidR="006A160B" w:rsidRPr="00C8070D" w:rsidRDefault="000D59C2" w:rsidP="006A160B">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r>
      <w:tr w:rsidR="009466C4" w:rsidRPr="00C8070D"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9466C4" w:rsidRPr="00C8070D" w:rsidRDefault="009466C4" w:rsidP="00C01763">
            <w:pPr>
              <w:spacing w:after="20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1.2</w:t>
            </w:r>
          </w:p>
        </w:tc>
        <w:tc>
          <w:tcPr>
            <w:tcW w:w="3913" w:type="dxa"/>
            <w:tcBorders>
              <w:top w:val="single" w:sz="4" w:space="0" w:color="auto"/>
              <w:left w:val="nil"/>
              <w:bottom w:val="single" w:sz="4" w:space="0" w:color="auto"/>
              <w:right w:val="single" w:sz="4" w:space="0" w:color="auto"/>
            </w:tcBorders>
            <w:shd w:val="clear" w:color="000000" w:fill="FFFFFF"/>
          </w:tcPr>
          <w:p w:rsidR="009466C4" w:rsidRPr="00C8070D" w:rsidRDefault="009466C4" w:rsidP="009466C4">
            <w:pPr>
              <w:spacing w:after="200" w:line="240" w:lineRule="auto"/>
              <w:rPr>
                <w:rFonts w:ascii="Times New Roman" w:eastAsia="Calibri" w:hAnsi="Times New Roman" w:cs="Times New Roman"/>
                <w:sz w:val="24"/>
                <w:szCs w:val="24"/>
              </w:rPr>
            </w:pPr>
            <w:r w:rsidRPr="00C8070D">
              <w:rPr>
                <w:rFonts w:ascii="Times New Roman" w:eastAsia="Times New Roman" w:hAnsi="Times New Roman" w:cs="Times New Roman"/>
                <w:sz w:val="24"/>
                <w:szCs w:val="24"/>
                <w:lang w:eastAsia="ru-RU"/>
              </w:rPr>
              <w:t xml:space="preserve">Увеличение доли </w:t>
            </w:r>
            <w:r w:rsidR="008278BD" w:rsidRPr="00C8070D">
              <w:rPr>
                <w:rFonts w:ascii="Times New Roman" w:eastAsia="Times New Roman" w:hAnsi="Times New Roman" w:cs="Times New Roman"/>
                <w:sz w:val="24"/>
                <w:szCs w:val="24"/>
                <w:lang w:eastAsia="ru-RU"/>
              </w:rPr>
              <w:t>несовершеннолетних, нуждающихся</w:t>
            </w:r>
            <w:r w:rsidRPr="00C8070D">
              <w:rPr>
                <w:rFonts w:ascii="Times New Roman" w:eastAsia="Times New Roman" w:hAnsi="Times New Roman" w:cs="Times New Roman"/>
                <w:sz w:val="24"/>
                <w:szCs w:val="24"/>
                <w:lang w:eastAsia="ru-RU"/>
              </w:rPr>
              <w:t xml:space="preserve"> во временном, либо </w:t>
            </w:r>
            <w:r w:rsidRPr="00C8070D">
              <w:rPr>
                <w:rFonts w:ascii="Times New Roman" w:eastAsia="Times New Roman" w:hAnsi="Times New Roman" w:cs="Times New Roman"/>
                <w:sz w:val="24"/>
                <w:szCs w:val="24"/>
                <w:lang w:eastAsia="ru-RU"/>
              </w:rPr>
              <w:lastRenderedPageBreak/>
              <w:t>в постоянном устройстве в организацию для детей-сирот и детей оставшихся без попечения родителей или возвращении в семью, решение по которым принято в двухнедельный срок.</w:t>
            </w:r>
          </w:p>
        </w:tc>
        <w:tc>
          <w:tcPr>
            <w:tcW w:w="852" w:type="dxa"/>
            <w:tcBorders>
              <w:top w:val="single" w:sz="4" w:space="0" w:color="auto"/>
              <w:left w:val="nil"/>
              <w:bottom w:val="single" w:sz="4" w:space="0" w:color="auto"/>
              <w:right w:val="single" w:sz="4" w:space="0" w:color="auto"/>
            </w:tcBorders>
            <w:shd w:val="clear" w:color="000000" w:fill="FFFFFF"/>
          </w:tcPr>
          <w:p w:rsidR="009466C4" w:rsidRPr="00C8070D" w:rsidRDefault="00C62337" w:rsidP="00C01763">
            <w:pPr>
              <w:spacing w:after="20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lastRenderedPageBreak/>
              <w:t>0,029</w:t>
            </w:r>
          </w:p>
        </w:tc>
        <w:tc>
          <w:tcPr>
            <w:tcW w:w="850" w:type="dxa"/>
            <w:tcBorders>
              <w:top w:val="single" w:sz="4" w:space="0" w:color="auto"/>
              <w:left w:val="nil"/>
              <w:bottom w:val="single" w:sz="4" w:space="0" w:color="auto"/>
              <w:right w:val="single" w:sz="4" w:space="0" w:color="auto"/>
            </w:tcBorders>
            <w:shd w:val="clear" w:color="000000" w:fill="FFFFFF"/>
          </w:tcPr>
          <w:p w:rsidR="009466C4" w:rsidRPr="00C8070D" w:rsidRDefault="009466C4"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shd w:val="clear" w:color="000000" w:fill="FFFFFF"/>
          </w:tcPr>
          <w:p w:rsidR="009466C4" w:rsidRPr="00C8070D" w:rsidRDefault="009466C4" w:rsidP="00C01763">
            <w:pPr>
              <w:spacing w:after="0" w:line="240" w:lineRule="auto"/>
              <w:jc w:val="center"/>
              <w:rPr>
                <w:rFonts w:ascii="Times New Roman" w:eastAsia="Times New Roman" w:hAnsi="Times New Roman" w:cs="Times New Roman"/>
                <w:sz w:val="24"/>
                <w:szCs w:val="24"/>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9466C4" w:rsidRPr="00C8070D" w:rsidRDefault="00E65056" w:rsidP="00C01763">
            <w:pPr>
              <w:spacing w:after="0" w:line="240" w:lineRule="auto"/>
              <w:jc w:val="center"/>
              <w:rPr>
                <w:rFonts w:ascii="Times New Roman" w:eastAsia="Times New Roman" w:hAnsi="Times New Roman" w:cs="Times New Roman"/>
                <w:sz w:val="24"/>
                <w:szCs w:val="24"/>
                <w:lang w:val="en-US" w:eastAsia="ru-RU"/>
              </w:rPr>
            </w:pPr>
            <w:r w:rsidRPr="00C8070D">
              <w:rPr>
                <w:rFonts w:ascii="Times New Roman" w:eastAsia="Times New Roman" w:hAnsi="Times New Roman" w:cs="Times New Roman"/>
                <w:sz w:val="24"/>
                <w:szCs w:val="24"/>
                <w:lang w:val="en-US" w:eastAsia="ru-RU"/>
              </w:rPr>
              <w:t>100</w:t>
            </w:r>
          </w:p>
        </w:tc>
        <w:tc>
          <w:tcPr>
            <w:tcW w:w="1417" w:type="dxa"/>
            <w:tcBorders>
              <w:top w:val="single" w:sz="4" w:space="0" w:color="auto"/>
              <w:left w:val="nil"/>
              <w:bottom w:val="single" w:sz="4" w:space="0" w:color="auto"/>
              <w:right w:val="single" w:sz="4" w:space="0" w:color="auto"/>
            </w:tcBorders>
            <w:shd w:val="clear" w:color="000000" w:fill="FFFFFF"/>
          </w:tcPr>
          <w:p w:rsidR="009466C4" w:rsidRPr="00C8070D" w:rsidRDefault="009466C4"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9466C4" w:rsidRPr="00C8070D" w:rsidRDefault="009466C4"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c>
          <w:tcPr>
            <w:tcW w:w="2837" w:type="dxa"/>
            <w:gridSpan w:val="2"/>
            <w:tcBorders>
              <w:top w:val="single" w:sz="4" w:space="0" w:color="auto"/>
              <w:left w:val="nil"/>
              <w:bottom w:val="single" w:sz="4" w:space="0" w:color="auto"/>
              <w:right w:val="single" w:sz="4" w:space="0" w:color="auto"/>
            </w:tcBorders>
            <w:shd w:val="clear" w:color="000000" w:fill="FFFFFF"/>
          </w:tcPr>
          <w:p w:rsidR="009466C4" w:rsidRPr="00C8070D" w:rsidRDefault="009466C4"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r>
      <w:tr w:rsidR="00F90761" w:rsidRPr="00C8070D" w:rsidTr="00C62337">
        <w:trPr>
          <w:gridAfter w:val="3"/>
          <w:wAfter w:w="273" w:type="dxa"/>
          <w:trHeight w:val="290"/>
        </w:trPr>
        <w:tc>
          <w:tcPr>
            <w:tcW w:w="15957" w:type="dxa"/>
            <w:gridSpan w:val="9"/>
            <w:tcBorders>
              <w:top w:val="single" w:sz="4" w:space="0" w:color="auto"/>
              <w:left w:val="single" w:sz="4" w:space="0" w:color="auto"/>
              <w:bottom w:val="single" w:sz="4" w:space="0" w:color="auto"/>
              <w:right w:val="single" w:sz="4" w:space="0" w:color="000000"/>
            </w:tcBorders>
            <w:shd w:val="clear" w:color="000000" w:fill="FFFFFF"/>
          </w:tcPr>
          <w:p w:rsidR="00F90761" w:rsidRPr="00C8070D" w:rsidRDefault="00F90761" w:rsidP="00C01763">
            <w:pPr>
              <w:tabs>
                <w:tab w:val="left" w:pos="567"/>
              </w:tabs>
              <w:autoSpaceDE w:val="0"/>
              <w:autoSpaceDN w:val="0"/>
              <w:adjustRightInd w:val="0"/>
              <w:spacing w:after="0" w:line="240" w:lineRule="auto"/>
              <w:jc w:val="both"/>
              <w:rPr>
                <w:rFonts w:ascii="Times New Roman" w:eastAsia="Calibri" w:hAnsi="Times New Roman" w:cs="Times New Roman"/>
                <w:sz w:val="24"/>
                <w:szCs w:val="24"/>
              </w:rPr>
            </w:pPr>
            <w:r w:rsidRPr="00C8070D">
              <w:rPr>
                <w:rFonts w:ascii="Times New Roman" w:eastAsia="Calibri" w:hAnsi="Times New Roman" w:cs="Times New Roman"/>
                <w:b/>
                <w:sz w:val="24"/>
                <w:szCs w:val="24"/>
              </w:rPr>
              <w:t>Задача 2</w:t>
            </w:r>
            <w:r w:rsidR="00743879" w:rsidRPr="00C8070D">
              <w:rPr>
                <w:rFonts w:ascii="Times New Roman" w:eastAsia="Times New Roman" w:hAnsi="Times New Roman" w:cs="Times New Roman"/>
                <w:b/>
                <w:sz w:val="24"/>
                <w:szCs w:val="24"/>
                <w:lang w:eastAsia="ru-RU"/>
              </w:rPr>
              <w:t>подпрограммы</w:t>
            </w:r>
            <w:r w:rsidRPr="00C8070D">
              <w:rPr>
                <w:rFonts w:ascii="Times New Roman" w:eastAsia="Calibri" w:hAnsi="Times New Roman" w:cs="Times New Roman"/>
                <w:sz w:val="24"/>
                <w:szCs w:val="24"/>
              </w:rPr>
              <w:t xml:space="preserve">: </w:t>
            </w:r>
            <w:r w:rsidRPr="00C8070D">
              <w:rPr>
                <w:rFonts w:ascii="Times New Roman" w:hAnsi="Times New Roman" w:cs="Times New Roman"/>
                <w:color w:val="000000"/>
                <w:sz w:val="24"/>
                <w:szCs w:val="24"/>
                <w:shd w:val="clear" w:color="auto" w:fill="FFFFFF"/>
              </w:rPr>
              <w:t>Обеспечение оптимальных условий для жизни и воспитания детей-сирот, детей, оставшихся без попечения родителей, и несовершеннолетних, нуждающихся в государственной защите, защита имущественных прав, и охраняемых законом интересов.</w:t>
            </w:r>
          </w:p>
        </w:tc>
      </w:tr>
      <w:tr w:rsidR="00F90761" w:rsidRPr="00C8070D"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F90761" w:rsidRPr="00C8070D" w:rsidRDefault="009466C4" w:rsidP="00C01763">
            <w:pPr>
              <w:spacing w:after="20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2.1</w:t>
            </w:r>
          </w:p>
        </w:tc>
        <w:tc>
          <w:tcPr>
            <w:tcW w:w="3913" w:type="dxa"/>
            <w:tcBorders>
              <w:top w:val="single" w:sz="4" w:space="0" w:color="auto"/>
              <w:left w:val="nil"/>
              <w:bottom w:val="single" w:sz="4" w:space="0" w:color="auto"/>
              <w:right w:val="single" w:sz="4" w:space="0" w:color="auto"/>
            </w:tcBorders>
            <w:shd w:val="clear" w:color="000000" w:fill="FFFFFF"/>
          </w:tcPr>
          <w:p w:rsidR="00F90761" w:rsidRPr="00C8070D" w:rsidRDefault="00F90761" w:rsidP="009466C4">
            <w:pPr>
              <w:spacing w:after="0" w:line="240" w:lineRule="auto"/>
              <w:ind w:left="21"/>
              <w:contextualSpacing/>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Своевременное выявление и пресечение нарушений условий содержания, воспитания и образования детей в организациях для детей сирот и детей оставшихся без попечения родителей.</w:t>
            </w:r>
          </w:p>
        </w:tc>
        <w:tc>
          <w:tcPr>
            <w:tcW w:w="852" w:type="dxa"/>
            <w:tcBorders>
              <w:top w:val="single" w:sz="4" w:space="0" w:color="auto"/>
              <w:left w:val="nil"/>
              <w:bottom w:val="single" w:sz="4" w:space="0" w:color="auto"/>
              <w:right w:val="single" w:sz="4" w:space="0" w:color="auto"/>
            </w:tcBorders>
            <w:shd w:val="clear" w:color="000000" w:fill="FFFFFF"/>
          </w:tcPr>
          <w:p w:rsidR="00F90761" w:rsidRPr="00C8070D" w:rsidRDefault="00C62337" w:rsidP="00C01763">
            <w:pPr>
              <w:spacing w:after="20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F90761" w:rsidRPr="00C8070D" w:rsidRDefault="00F90761"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shd w:val="clear" w:color="000000" w:fill="FFFFFF"/>
          </w:tcPr>
          <w:p w:rsidR="00F90761" w:rsidRPr="00C8070D" w:rsidRDefault="00F90761" w:rsidP="00C01763">
            <w:pPr>
              <w:spacing w:after="0" w:line="240" w:lineRule="auto"/>
              <w:jc w:val="center"/>
              <w:rPr>
                <w:rFonts w:ascii="Times New Roman" w:eastAsia="Times New Roman" w:hAnsi="Times New Roman" w:cs="Times New Roman"/>
                <w:sz w:val="24"/>
                <w:szCs w:val="24"/>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F90761" w:rsidRPr="00C8070D" w:rsidRDefault="00E65056" w:rsidP="00C01763">
            <w:pPr>
              <w:spacing w:after="0" w:line="240" w:lineRule="auto"/>
              <w:jc w:val="center"/>
              <w:rPr>
                <w:rFonts w:ascii="Times New Roman" w:eastAsia="Times New Roman" w:hAnsi="Times New Roman" w:cs="Times New Roman"/>
                <w:sz w:val="24"/>
                <w:szCs w:val="24"/>
                <w:lang w:val="en-US" w:eastAsia="ru-RU"/>
              </w:rPr>
            </w:pPr>
            <w:r w:rsidRPr="00C8070D">
              <w:rPr>
                <w:rFonts w:ascii="Times New Roman" w:eastAsia="Times New Roman" w:hAnsi="Times New Roman" w:cs="Times New Roman"/>
                <w:sz w:val="24"/>
                <w:szCs w:val="24"/>
                <w:lang w:val="en-US" w:eastAsia="ru-RU"/>
              </w:rPr>
              <w:t>100</w:t>
            </w:r>
          </w:p>
        </w:tc>
        <w:tc>
          <w:tcPr>
            <w:tcW w:w="1417" w:type="dxa"/>
            <w:tcBorders>
              <w:top w:val="single" w:sz="4" w:space="0" w:color="auto"/>
              <w:left w:val="nil"/>
              <w:bottom w:val="single" w:sz="4" w:space="0" w:color="auto"/>
              <w:right w:val="single" w:sz="4" w:space="0" w:color="auto"/>
            </w:tcBorders>
            <w:shd w:val="clear" w:color="000000" w:fill="FFFFFF"/>
          </w:tcPr>
          <w:p w:rsidR="00F90761" w:rsidRPr="00C8070D" w:rsidRDefault="00F90761"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F90761" w:rsidRPr="00C8070D" w:rsidRDefault="00F90761"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c>
          <w:tcPr>
            <w:tcW w:w="2837" w:type="dxa"/>
            <w:gridSpan w:val="2"/>
            <w:tcBorders>
              <w:top w:val="single" w:sz="4" w:space="0" w:color="auto"/>
              <w:left w:val="nil"/>
              <w:bottom w:val="single" w:sz="4" w:space="0" w:color="auto"/>
              <w:right w:val="single" w:sz="4" w:space="0" w:color="auto"/>
            </w:tcBorders>
            <w:shd w:val="clear" w:color="000000" w:fill="FFFFFF"/>
          </w:tcPr>
          <w:p w:rsidR="00F90761" w:rsidRPr="00C8070D" w:rsidRDefault="00F90761"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r>
      <w:tr w:rsidR="00F90761" w:rsidRPr="00C8070D"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F90761" w:rsidRPr="00C8070D" w:rsidRDefault="009466C4" w:rsidP="00C01763">
            <w:pPr>
              <w:spacing w:after="20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2.2</w:t>
            </w:r>
          </w:p>
        </w:tc>
        <w:tc>
          <w:tcPr>
            <w:tcW w:w="3913" w:type="dxa"/>
            <w:tcBorders>
              <w:top w:val="single" w:sz="4" w:space="0" w:color="auto"/>
              <w:left w:val="nil"/>
              <w:bottom w:val="single" w:sz="4" w:space="0" w:color="auto"/>
              <w:right w:val="single" w:sz="4" w:space="0" w:color="auto"/>
            </w:tcBorders>
            <w:shd w:val="clear" w:color="000000" w:fill="FFFFFF"/>
          </w:tcPr>
          <w:p w:rsidR="00F90761" w:rsidRPr="00C8070D" w:rsidRDefault="009466C4" w:rsidP="003100C0">
            <w:pPr>
              <w:spacing w:after="0" w:line="240" w:lineRule="auto"/>
              <w:ind w:left="21"/>
              <w:contextualSpacing/>
              <w:jc w:val="both"/>
              <w:rPr>
                <w:rFonts w:ascii="Times New Roman" w:eastAsia="Times New Roman" w:hAnsi="Times New Roman" w:cs="Times New Roman"/>
                <w:sz w:val="24"/>
                <w:szCs w:val="24"/>
                <w:lang w:eastAsia="ru-RU"/>
              </w:rPr>
            </w:pPr>
            <w:r w:rsidRPr="00C8070D">
              <w:rPr>
                <w:rFonts w:ascii="Times New Roman" w:hAnsi="Times New Roman" w:cs="Times New Roman"/>
                <w:sz w:val="24"/>
                <w:szCs w:val="24"/>
              </w:rPr>
              <w:t>Своевременное выявление и пресечение нарушений условий содержания, воспитания и образования детей в семьях опекунов (попечителей)</w:t>
            </w:r>
            <w:r w:rsidR="003100C0" w:rsidRPr="00C8070D">
              <w:rPr>
                <w:rFonts w:ascii="Times New Roman" w:eastAsia="Times New Roman" w:hAnsi="Times New Roman" w:cs="Times New Roman"/>
                <w:sz w:val="24"/>
                <w:szCs w:val="24"/>
                <w:lang w:eastAsia="ru-RU"/>
              </w:rPr>
              <w:t>.</w:t>
            </w:r>
          </w:p>
        </w:tc>
        <w:tc>
          <w:tcPr>
            <w:tcW w:w="852" w:type="dxa"/>
            <w:tcBorders>
              <w:top w:val="single" w:sz="4" w:space="0" w:color="auto"/>
              <w:left w:val="nil"/>
              <w:bottom w:val="single" w:sz="4" w:space="0" w:color="auto"/>
              <w:right w:val="single" w:sz="4" w:space="0" w:color="auto"/>
            </w:tcBorders>
            <w:shd w:val="clear" w:color="000000" w:fill="FFFFFF"/>
          </w:tcPr>
          <w:p w:rsidR="00F90761" w:rsidRPr="00C8070D" w:rsidRDefault="00C62337" w:rsidP="00C01763">
            <w:pPr>
              <w:spacing w:after="20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F90761" w:rsidRPr="00C8070D" w:rsidRDefault="00F90761"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shd w:val="clear" w:color="000000" w:fill="FFFFFF"/>
          </w:tcPr>
          <w:p w:rsidR="00F90761" w:rsidRPr="00C8070D" w:rsidRDefault="00F90761" w:rsidP="00C01763">
            <w:pPr>
              <w:spacing w:after="0" w:line="240" w:lineRule="auto"/>
              <w:jc w:val="center"/>
              <w:rPr>
                <w:rFonts w:ascii="Times New Roman" w:eastAsia="Times New Roman" w:hAnsi="Times New Roman" w:cs="Times New Roman"/>
                <w:sz w:val="24"/>
                <w:szCs w:val="24"/>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F90761" w:rsidRPr="00C8070D" w:rsidRDefault="00E65056" w:rsidP="00C01763">
            <w:pPr>
              <w:spacing w:after="0" w:line="240" w:lineRule="auto"/>
              <w:jc w:val="center"/>
              <w:rPr>
                <w:rFonts w:ascii="Times New Roman" w:eastAsia="Times New Roman" w:hAnsi="Times New Roman" w:cs="Times New Roman"/>
                <w:sz w:val="24"/>
                <w:szCs w:val="24"/>
                <w:lang w:val="en-US" w:eastAsia="ru-RU"/>
              </w:rPr>
            </w:pPr>
            <w:r w:rsidRPr="00C8070D">
              <w:rPr>
                <w:rFonts w:ascii="Times New Roman" w:eastAsia="Times New Roman" w:hAnsi="Times New Roman" w:cs="Times New Roman"/>
                <w:sz w:val="24"/>
                <w:szCs w:val="24"/>
                <w:lang w:val="en-US" w:eastAsia="ru-RU"/>
              </w:rPr>
              <w:t>100</w:t>
            </w:r>
          </w:p>
        </w:tc>
        <w:tc>
          <w:tcPr>
            <w:tcW w:w="1417" w:type="dxa"/>
            <w:tcBorders>
              <w:top w:val="single" w:sz="4" w:space="0" w:color="auto"/>
              <w:left w:val="nil"/>
              <w:bottom w:val="single" w:sz="4" w:space="0" w:color="auto"/>
              <w:right w:val="single" w:sz="4" w:space="0" w:color="auto"/>
            </w:tcBorders>
            <w:shd w:val="clear" w:color="000000" w:fill="FFFFFF"/>
          </w:tcPr>
          <w:p w:rsidR="00F90761" w:rsidRPr="00C8070D" w:rsidRDefault="00F90761"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F90761" w:rsidRPr="00C8070D" w:rsidRDefault="00F90761"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c>
          <w:tcPr>
            <w:tcW w:w="2837" w:type="dxa"/>
            <w:gridSpan w:val="2"/>
            <w:tcBorders>
              <w:top w:val="single" w:sz="4" w:space="0" w:color="auto"/>
              <w:left w:val="nil"/>
              <w:bottom w:val="single" w:sz="4" w:space="0" w:color="auto"/>
              <w:right w:val="single" w:sz="4" w:space="0" w:color="auto"/>
            </w:tcBorders>
            <w:shd w:val="clear" w:color="000000" w:fill="FFFFFF"/>
          </w:tcPr>
          <w:p w:rsidR="00F90761" w:rsidRPr="00C8070D" w:rsidRDefault="00F90761"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r>
      <w:tr w:rsidR="00F90761" w:rsidRPr="00C8070D"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F90761" w:rsidRPr="00C8070D" w:rsidRDefault="009466C4" w:rsidP="00C01763">
            <w:pPr>
              <w:spacing w:after="20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2.3</w:t>
            </w:r>
          </w:p>
        </w:tc>
        <w:tc>
          <w:tcPr>
            <w:tcW w:w="3913" w:type="dxa"/>
            <w:tcBorders>
              <w:top w:val="single" w:sz="4" w:space="0" w:color="auto"/>
              <w:left w:val="nil"/>
              <w:bottom w:val="single" w:sz="4" w:space="0" w:color="auto"/>
              <w:right w:val="single" w:sz="4" w:space="0" w:color="auto"/>
            </w:tcBorders>
            <w:shd w:val="clear" w:color="000000" w:fill="FFFFFF"/>
          </w:tcPr>
          <w:p w:rsidR="00F90761" w:rsidRPr="00C8070D" w:rsidRDefault="009466C4" w:rsidP="00C01763">
            <w:pPr>
              <w:spacing w:after="0" w:line="240" w:lineRule="auto"/>
              <w:ind w:left="21"/>
              <w:contextualSpacing/>
              <w:jc w:val="both"/>
              <w:rPr>
                <w:rFonts w:ascii="Times New Roman" w:eastAsia="Times New Roman" w:hAnsi="Times New Roman" w:cs="Times New Roman"/>
                <w:sz w:val="24"/>
                <w:szCs w:val="24"/>
                <w:lang w:eastAsia="ru-RU"/>
              </w:rPr>
            </w:pPr>
            <w:r w:rsidRPr="00C8070D">
              <w:rPr>
                <w:rFonts w:ascii="Times New Roman" w:hAnsi="Times New Roman" w:cs="Times New Roman"/>
                <w:sz w:val="24"/>
                <w:szCs w:val="24"/>
              </w:rPr>
              <w:t>0беспечение стопроцентной сохранности жилья, закрепленного за детьми сиротами и детьми оставшихся без попечения родителей.</w:t>
            </w:r>
          </w:p>
        </w:tc>
        <w:tc>
          <w:tcPr>
            <w:tcW w:w="852" w:type="dxa"/>
            <w:tcBorders>
              <w:top w:val="single" w:sz="4" w:space="0" w:color="auto"/>
              <w:left w:val="nil"/>
              <w:bottom w:val="single" w:sz="4" w:space="0" w:color="auto"/>
              <w:right w:val="single" w:sz="4" w:space="0" w:color="auto"/>
            </w:tcBorders>
            <w:shd w:val="clear" w:color="000000" w:fill="FFFFFF"/>
          </w:tcPr>
          <w:p w:rsidR="00F90761" w:rsidRPr="00C8070D" w:rsidRDefault="00C62337" w:rsidP="00C01763">
            <w:pPr>
              <w:spacing w:after="20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F90761" w:rsidRPr="00C8070D" w:rsidRDefault="00F90761"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shd w:val="clear" w:color="000000" w:fill="FFFFFF"/>
          </w:tcPr>
          <w:p w:rsidR="00F90761" w:rsidRPr="00C8070D" w:rsidRDefault="00F90761" w:rsidP="00C01763">
            <w:pPr>
              <w:spacing w:after="0" w:line="240" w:lineRule="auto"/>
              <w:jc w:val="center"/>
              <w:rPr>
                <w:rFonts w:ascii="Times New Roman" w:eastAsia="Times New Roman" w:hAnsi="Times New Roman" w:cs="Times New Roman"/>
                <w:sz w:val="24"/>
                <w:szCs w:val="24"/>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F90761" w:rsidRPr="00C8070D" w:rsidRDefault="00E65056" w:rsidP="00C01763">
            <w:pPr>
              <w:spacing w:after="0" w:line="240" w:lineRule="auto"/>
              <w:jc w:val="center"/>
              <w:rPr>
                <w:rFonts w:ascii="Times New Roman" w:eastAsia="Times New Roman" w:hAnsi="Times New Roman" w:cs="Times New Roman"/>
                <w:sz w:val="24"/>
                <w:szCs w:val="24"/>
                <w:lang w:val="en-US" w:eastAsia="ru-RU"/>
              </w:rPr>
            </w:pPr>
            <w:r w:rsidRPr="00C8070D">
              <w:rPr>
                <w:rFonts w:ascii="Times New Roman" w:eastAsia="Times New Roman" w:hAnsi="Times New Roman" w:cs="Times New Roman"/>
                <w:sz w:val="24"/>
                <w:szCs w:val="24"/>
                <w:lang w:val="en-US" w:eastAsia="ru-RU"/>
              </w:rPr>
              <w:t>100</w:t>
            </w:r>
          </w:p>
        </w:tc>
        <w:tc>
          <w:tcPr>
            <w:tcW w:w="1417" w:type="dxa"/>
            <w:tcBorders>
              <w:top w:val="single" w:sz="4" w:space="0" w:color="auto"/>
              <w:left w:val="nil"/>
              <w:bottom w:val="single" w:sz="4" w:space="0" w:color="auto"/>
              <w:right w:val="single" w:sz="4" w:space="0" w:color="auto"/>
            </w:tcBorders>
            <w:shd w:val="clear" w:color="000000" w:fill="FFFFFF"/>
          </w:tcPr>
          <w:p w:rsidR="00F90761" w:rsidRPr="00C8070D" w:rsidRDefault="00F90761"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F90761" w:rsidRPr="00C8070D" w:rsidRDefault="00F90761"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c>
          <w:tcPr>
            <w:tcW w:w="2837" w:type="dxa"/>
            <w:gridSpan w:val="2"/>
            <w:tcBorders>
              <w:top w:val="single" w:sz="4" w:space="0" w:color="auto"/>
              <w:left w:val="nil"/>
              <w:bottom w:val="single" w:sz="4" w:space="0" w:color="auto"/>
              <w:right w:val="single" w:sz="4" w:space="0" w:color="auto"/>
            </w:tcBorders>
            <w:shd w:val="clear" w:color="000000" w:fill="FFFFFF"/>
          </w:tcPr>
          <w:p w:rsidR="00F90761" w:rsidRPr="00C8070D" w:rsidRDefault="00F90761"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r>
      <w:tr w:rsidR="00F90761" w:rsidRPr="00C8070D"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F90761" w:rsidRPr="00C8070D" w:rsidRDefault="009466C4" w:rsidP="00C01763">
            <w:pPr>
              <w:spacing w:after="20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2.4</w:t>
            </w:r>
          </w:p>
        </w:tc>
        <w:tc>
          <w:tcPr>
            <w:tcW w:w="3913" w:type="dxa"/>
            <w:tcBorders>
              <w:top w:val="single" w:sz="4" w:space="0" w:color="auto"/>
              <w:left w:val="nil"/>
              <w:bottom w:val="single" w:sz="4" w:space="0" w:color="auto"/>
              <w:right w:val="single" w:sz="4" w:space="0" w:color="auto"/>
            </w:tcBorders>
            <w:shd w:val="clear" w:color="000000" w:fill="FFFFFF"/>
          </w:tcPr>
          <w:p w:rsidR="00F90761" w:rsidRPr="00C8070D" w:rsidRDefault="009466C4" w:rsidP="00C01763">
            <w:pPr>
              <w:spacing w:after="0" w:line="240" w:lineRule="auto"/>
              <w:ind w:left="21"/>
              <w:contextualSpacing/>
              <w:jc w:val="both"/>
              <w:rPr>
                <w:rFonts w:ascii="Times New Roman" w:eastAsia="Times New Roman" w:hAnsi="Times New Roman" w:cs="Times New Roman"/>
                <w:sz w:val="24"/>
                <w:szCs w:val="24"/>
                <w:lang w:eastAsia="ru-RU"/>
              </w:rPr>
            </w:pPr>
            <w:r w:rsidRPr="00C8070D">
              <w:rPr>
                <w:rFonts w:ascii="Times New Roman" w:hAnsi="Times New Roman" w:cs="Times New Roman"/>
                <w:sz w:val="24"/>
                <w:szCs w:val="24"/>
              </w:rPr>
              <w:t>Недопущение нарушений трудовых прав несовершеннолетних.</w:t>
            </w:r>
          </w:p>
        </w:tc>
        <w:tc>
          <w:tcPr>
            <w:tcW w:w="852" w:type="dxa"/>
            <w:tcBorders>
              <w:top w:val="single" w:sz="4" w:space="0" w:color="auto"/>
              <w:left w:val="nil"/>
              <w:bottom w:val="single" w:sz="4" w:space="0" w:color="auto"/>
              <w:right w:val="single" w:sz="4" w:space="0" w:color="auto"/>
            </w:tcBorders>
            <w:shd w:val="clear" w:color="000000" w:fill="FFFFFF"/>
          </w:tcPr>
          <w:p w:rsidR="00F90761" w:rsidRPr="00C8070D" w:rsidRDefault="00C62337" w:rsidP="00C01763">
            <w:pPr>
              <w:spacing w:after="20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F90761" w:rsidRPr="00C8070D" w:rsidRDefault="00F90761"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shd w:val="clear" w:color="000000" w:fill="FFFFFF"/>
          </w:tcPr>
          <w:p w:rsidR="00F90761" w:rsidRPr="00C8070D" w:rsidRDefault="00F90761" w:rsidP="00C01763">
            <w:pPr>
              <w:spacing w:after="0" w:line="240" w:lineRule="auto"/>
              <w:jc w:val="center"/>
              <w:rPr>
                <w:rFonts w:ascii="Times New Roman" w:eastAsia="Times New Roman" w:hAnsi="Times New Roman" w:cs="Times New Roman"/>
                <w:sz w:val="24"/>
                <w:szCs w:val="24"/>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F90761" w:rsidRPr="00C8070D" w:rsidRDefault="00E65056" w:rsidP="00C01763">
            <w:pPr>
              <w:spacing w:after="0" w:line="240" w:lineRule="auto"/>
              <w:jc w:val="center"/>
              <w:rPr>
                <w:rFonts w:ascii="Times New Roman" w:eastAsia="Times New Roman" w:hAnsi="Times New Roman" w:cs="Times New Roman"/>
                <w:sz w:val="24"/>
                <w:szCs w:val="24"/>
                <w:lang w:val="en-US" w:eastAsia="ru-RU"/>
              </w:rPr>
            </w:pPr>
            <w:r w:rsidRPr="00C8070D">
              <w:rPr>
                <w:rFonts w:ascii="Times New Roman" w:eastAsia="Times New Roman" w:hAnsi="Times New Roman" w:cs="Times New Roman"/>
                <w:sz w:val="24"/>
                <w:szCs w:val="24"/>
                <w:lang w:val="en-US" w:eastAsia="ru-RU"/>
              </w:rPr>
              <w:t>100</w:t>
            </w:r>
          </w:p>
        </w:tc>
        <w:tc>
          <w:tcPr>
            <w:tcW w:w="1417" w:type="dxa"/>
            <w:tcBorders>
              <w:top w:val="single" w:sz="4" w:space="0" w:color="auto"/>
              <w:left w:val="nil"/>
              <w:bottom w:val="single" w:sz="4" w:space="0" w:color="auto"/>
              <w:right w:val="single" w:sz="4" w:space="0" w:color="auto"/>
            </w:tcBorders>
            <w:shd w:val="clear" w:color="000000" w:fill="FFFFFF"/>
          </w:tcPr>
          <w:p w:rsidR="00F90761" w:rsidRPr="00C8070D" w:rsidRDefault="00F90761"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F90761" w:rsidRPr="00C8070D" w:rsidRDefault="00F90761"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c>
          <w:tcPr>
            <w:tcW w:w="2837" w:type="dxa"/>
            <w:gridSpan w:val="2"/>
            <w:tcBorders>
              <w:top w:val="single" w:sz="4" w:space="0" w:color="auto"/>
              <w:left w:val="nil"/>
              <w:bottom w:val="single" w:sz="4" w:space="0" w:color="auto"/>
              <w:right w:val="single" w:sz="4" w:space="0" w:color="auto"/>
            </w:tcBorders>
            <w:shd w:val="clear" w:color="000000" w:fill="FFFFFF"/>
          </w:tcPr>
          <w:p w:rsidR="00F90761" w:rsidRPr="00C8070D" w:rsidRDefault="00F90761"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r>
      <w:tr w:rsidR="00F90761" w:rsidRPr="00C8070D"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F90761" w:rsidRPr="00C8070D" w:rsidRDefault="009466C4" w:rsidP="00C01763">
            <w:pPr>
              <w:spacing w:after="20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2.5</w:t>
            </w:r>
          </w:p>
        </w:tc>
        <w:tc>
          <w:tcPr>
            <w:tcW w:w="3913" w:type="dxa"/>
            <w:tcBorders>
              <w:top w:val="single" w:sz="4" w:space="0" w:color="auto"/>
              <w:left w:val="nil"/>
              <w:bottom w:val="single" w:sz="4" w:space="0" w:color="auto"/>
              <w:right w:val="single" w:sz="4" w:space="0" w:color="auto"/>
            </w:tcBorders>
            <w:shd w:val="clear" w:color="000000" w:fill="FFFFFF"/>
          </w:tcPr>
          <w:p w:rsidR="00F90761" w:rsidRPr="00C8070D" w:rsidRDefault="009466C4" w:rsidP="003100C0">
            <w:pPr>
              <w:spacing w:after="0" w:line="240" w:lineRule="auto"/>
              <w:ind w:left="21"/>
              <w:contextualSpacing/>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Снижения числа насильственных действий в отношении детей-сирот и детей, оставшихся без попечения </w:t>
            </w:r>
            <w:r w:rsidR="003100C0" w:rsidRPr="00C8070D">
              <w:rPr>
                <w:rFonts w:ascii="Times New Roman" w:eastAsia="Times New Roman" w:hAnsi="Times New Roman" w:cs="Times New Roman"/>
                <w:sz w:val="24"/>
                <w:szCs w:val="24"/>
                <w:lang w:eastAsia="ru-RU"/>
              </w:rPr>
              <w:t>родителей.</w:t>
            </w:r>
          </w:p>
          <w:p w:rsidR="000D59C2" w:rsidRPr="00C8070D" w:rsidRDefault="000D59C2" w:rsidP="003100C0">
            <w:pPr>
              <w:spacing w:after="0" w:line="240" w:lineRule="auto"/>
              <w:ind w:left="21"/>
              <w:contextualSpacing/>
              <w:jc w:val="both"/>
              <w:rPr>
                <w:rFonts w:ascii="Times New Roman" w:eastAsia="Times New Roman" w:hAnsi="Times New Roman" w:cs="Times New Roman"/>
                <w:sz w:val="24"/>
                <w:szCs w:val="24"/>
                <w:lang w:eastAsia="ru-RU"/>
              </w:rPr>
            </w:pPr>
          </w:p>
        </w:tc>
        <w:tc>
          <w:tcPr>
            <w:tcW w:w="852" w:type="dxa"/>
            <w:tcBorders>
              <w:top w:val="single" w:sz="4" w:space="0" w:color="auto"/>
              <w:left w:val="nil"/>
              <w:bottom w:val="single" w:sz="4" w:space="0" w:color="auto"/>
              <w:right w:val="single" w:sz="4" w:space="0" w:color="auto"/>
            </w:tcBorders>
            <w:shd w:val="clear" w:color="000000" w:fill="FFFFFF"/>
          </w:tcPr>
          <w:p w:rsidR="00F90761" w:rsidRPr="00C8070D" w:rsidRDefault="00C62337" w:rsidP="00C01763">
            <w:pPr>
              <w:spacing w:after="20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F90761" w:rsidRPr="00C8070D" w:rsidRDefault="00ED71B2" w:rsidP="00ED71B2">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Ед.</w:t>
            </w:r>
          </w:p>
        </w:tc>
        <w:tc>
          <w:tcPr>
            <w:tcW w:w="993" w:type="dxa"/>
            <w:tcBorders>
              <w:top w:val="single" w:sz="4" w:space="0" w:color="auto"/>
              <w:left w:val="nil"/>
              <w:bottom w:val="single" w:sz="4" w:space="0" w:color="auto"/>
              <w:right w:val="single" w:sz="4" w:space="0" w:color="auto"/>
            </w:tcBorders>
            <w:shd w:val="clear" w:color="000000" w:fill="FFFFFF"/>
          </w:tcPr>
          <w:p w:rsidR="00F90761" w:rsidRPr="00C8070D" w:rsidRDefault="00F90761" w:rsidP="00C01763">
            <w:pPr>
              <w:spacing w:after="0" w:line="240" w:lineRule="auto"/>
              <w:jc w:val="center"/>
              <w:rPr>
                <w:rFonts w:ascii="Times New Roman" w:eastAsia="Times New Roman" w:hAnsi="Times New Roman" w:cs="Times New Roman"/>
                <w:sz w:val="24"/>
                <w:szCs w:val="24"/>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F90761" w:rsidRPr="00C8070D" w:rsidRDefault="00E65056" w:rsidP="00C01763">
            <w:pPr>
              <w:spacing w:after="0" w:line="240" w:lineRule="auto"/>
              <w:jc w:val="center"/>
              <w:rPr>
                <w:rFonts w:ascii="Times New Roman" w:eastAsia="Times New Roman" w:hAnsi="Times New Roman" w:cs="Times New Roman"/>
                <w:sz w:val="24"/>
                <w:szCs w:val="24"/>
                <w:lang w:val="en-US" w:eastAsia="ru-RU"/>
              </w:rPr>
            </w:pPr>
            <w:r w:rsidRPr="00C8070D">
              <w:rPr>
                <w:rFonts w:ascii="Times New Roman" w:eastAsia="Times New Roman" w:hAnsi="Times New Roman" w:cs="Times New Roman"/>
                <w:sz w:val="24"/>
                <w:szCs w:val="24"/>
                <w:lang w:val="en-US" w:eastAsia="ru-RU"/>
              </w:rPr>
              <w:t>0</w:t>
            </w:r>
          </w:p>
        </w:tc>
        <w:tc>
          <w:tcPr>
            <w:tcW w:w="1417" w:type="dxa"/>
            <w:tcBorders>
              <w:top w:val="single" w:sz="4" w:space="0" w:color="auto"/>
              <w:left w:val="nil"/>
              <w:bottom w:val="single" w:sz="4" w:space="0" w:color="auto"/>
              <w:right w:val="single" w:sz="4" w:space="0" w:color="auto"/>
            </w:tcBorders>
            <w:shd w:val="clear" w:color="000000" w:fill="FFFFFF"/>
          </w:tcPr>
          <w:p w:rsidR="00F90761" w:rsidRPr="00C8070D" w:rsidRDefault="00ED71B2"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w:t>
            </w:r>
          </w:p>
        </w:tc>
        <w:tc>
          <w:tcPr>
            <w:tcW w:w="1701" w:type="dxa"/>
            <w:tcBorders>
              <w:top w:val="single" w:sz="4" w:space="0" w:color="auto"/>
              <w:left w:val="nil"/>
              <w:bottom w:val="single" w:sz="4" w:space="0" w:color="auto"/>
              <w:right w:val="single" w:sz="4" w:space="0" w:color="auto"/>
            </w:tcBorders>
            <w:shd w:val="clear" w:color="000000" w:fill="FFFFFF"/>
          </w:tcPr>
          <w:p w:rsidR="00F90761" w:rsidRPr="00C8070D" w:rsidRDefault="00ED71B2"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w:t>
            </w:r>
          </w:p>
        </w:tc>
        <w:tc>
          <w:tcPr>
            <w:tcW w:w="2837" w:type="dxa"/>
            <w:gridSpan w:val="2"/>
            <w:tcBorders>
              <w:top w:val="single" w:sz="4" w:space="0" w:color="auto"/>
              <w:left w:val="nil"/>
              <w:bottom w:val="single" w:sz="4" w:space="0" w:color="auto"/>
              <w:right w:val="single" w:sz="4" w:space="0" w:color="auto"/>
            </w:tcBorders>
            <w:shd w:val="clear" w:color="000000" w:fill="FFFFFF"/>
          </w:tcPr>
          <w:p w:rsidR="00F90761" w:rsidRPr="00C8070D" w:rsidRDefault="00ED71B2"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w:t>
            </w:r>
          </w:p>
        </w:tc>
      </w:tr>
      <w:tr w:rsidR="00CC7DE1" w:rsidRPr="00C8070D"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CC7DE1" w:rsidRPr="00C8070D" w:rsidRDefault="00CC7DE1" w:rsidP="00C01763">
            <w:pPr>
              <w:spacing w:after="20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lastRenderedPageBreak/>
              <w:t>2.6</w:t>
            </w:r>
          </w:p>
        </w:tc>
        <w:tc>
          <w:tcPr>
            <w:tcW w:w="3913"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C01763">
            <w:pPr>
              <w:spacing w:after="0" w:line="240" w:lineRule="auto"/>
              <w:ind w:left="21"/>
              <w:contextualSpacing/>
              <w:jc w:val="both"/>
              <w:rPr>
                <w:rFonts w:ascii="Times New Roman" w:eastAsia="Times New Roman" w:hAnsi="Times New Roman" w:cs="Times New Roman"/>
                <w:sz w:val="24"/>
                <w:szCs w:val="24"/>
                <w:lang w:eastAsia="ru-RU"/>
              </w:rPr>
            </w:pPr>
            <w:r w:rsidRPr="00C8070D">
              <w:rPr>
                <w:rFonts w:ascii="Times New Roman" w:hAnsi="Times New Roman" w:cs="Times New Roman"/>
                <w:sz w:val="24"/>
                <w:szCs w:val="24"/>
              </w:rPr>
              <w:t>Увеличение доли исковых заявлении о лишении (ограничении) родительских прав по которым будут приняты положительные решения.</w:t>
            </w:r>
          </w:p>
        </w:tc>
        <w:tc>
          <w:tcPr>
            <w:tcW w:w="852"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C01763">
            <w:pPr>
              <w:spacing w:after="20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ED71B2">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Ед.</w:t>
            </w:r>
          </w:p>
        </w:tc>
        <w:tc>
          <w:tcPr>
            <w:tcW w:w="993"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C01763">
            <w:pPr>
              <w:spacing w:after="0" w:line="240" w:lineRule="auto"/>
              <w:jc w:val="center"/>
              <w:rPr>
                <w:rFonts w:ascii="Times New Roman" w:eastAsia="Times New Roman" w:hAnsi="Times New Roman" w:cs="Times New Roman"/>
                <w:sz w:val="24"/>
                <w:szCs w:val="24"/>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060AF4">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w:t>
            </w:r>
            <w:r w:rsidR="00060AF4">
              <w:rPr>
                <w:rFonts w:ascii="Times New Roman" w:eastAsia="Times New Roman" w:hAnsi="Times New Roman" w:cs="Times New Roman"/>
                <w:sz w:val="24"/>
                <w:szCs w:val="24"/>
                <w:lang w:eastAsia="ru-RU"/>
              </w:rPr>
              <w:t>7</w:t>
            </w:r>
          </w:p>
        </w:tc>
        <w:tc>
          <w:tcPr>
            <w:tcW w:w="1417"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373F5B">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17</w:t>
            </w:r>
          </w:p>
        </w:tc>
        <w:tc>
          <w:tcPr>
            <w:tcW w:w="1701"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060AF4">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w:t>
            </w:r>
            <w:r w:rsidR="00060AF4">
              <w:rPr>
                <w:rFonts w:ascii="Times New Roman" w:eastAsia="Times New Roman" w:hAnsi="Times New Roman" w:cs="Times New Roman"/>
                <w:sz w:val="24"/>
                <w:szCs w:val="24"/>
                <w:lang w:eastAsia="ru-RU"/>
              </w:rPr>
              <w:t>8</w:t>
            </w:r>
          </w:p>
        </w:tc>
        <w:tc>
          <w:tcPr>
            <w:tcW w:w="2837" w:type="dxa"/>
            <w:gridSpan w:val="2"/>
            <w:tcBorders>
              <w:top w:val="single" w:sz="4" w:space="0" w:color="auto"/>
              <w:left w:val="nil"/>
              <w:bottom w:val="single" w:sz="4" w:space="0" w:color="auto"/>
              <w:right w:val="single" w:sz="4" w:space="0" w:color="auto"/>
            </w:tcBorders>
            <w:shd w:val="clear" w:color="000000" w:fill="FFFFFF"/>
          </w:tcPr>
          <w:p w:rsidR="00CC7DE1" w:rsidRPr="00C8070D" w:rsidRDefault="00CC7DE1" w:rsidP="00C017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CC7DE1" w:rsidRPr="00C8070D"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CC7DE1" w:rsidRPr="00C8070D" w:rsidRDefault="00CC7DE1" w:rsidP="00C01763">
            <w:pPr>
              <w:spacing w:after="20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2.7</w:t>
            </w:r>
          </w:p>
        </w:tc>
        <w:tc>
          <w:tcPr>
            <w:tcW w:w="3913"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453A8D">
            <w:pPr>
              <w:spacing w:after="0" w:line="240" w:lineRule="auto"/>
              <w:ind w:left="21"/>
              <w:contextualSpacing/>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Увеличения числа выступлении в средствах массовой информации по отношению к прошедшему периоду.</w:t>
            </w:r>
          </w:p>
        </w:tc>
        <w:tc>
          <w:tcPr>
            <w:tcW w:w="852"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C01763">
            <w:pPr>
              <w:spacing w:after="20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ED71B2">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 Ед.</w:t>
            </w:r>
          </w:p>
        </w:tc>
        <w:tc>
          <w:tcPr>
            <w:tcW w:w="993"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C01763">
            <w:pPr>
              <w:spacing w:after="0" w:line="240" w:lineRule="auto"/>
              <w:jc w:val="center"/>
              <w:rPr>
                <w:rFonts w:ascii="Times New Roman" w:eastAsia="Times New Roman" w:hAnsi="Times New Roman" w:cs="Times New Roman"/>
                <w:sz w:val="24"/>
                <w:szCs w:val="24"/>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060AF4">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w:t>
            </w:r>
            <w:r w:rsidR="00060AF4">
              <w:rPr>
                <w:rFonts w:ascii="Times New Roman" w:eastAsia="Times New Roman" w:hAnsi="Times New Roman" w:cs="Times New Roman"/>
                <w:sz w:val="24"/>
                <w:szCs w:val="24"/>
                <w:lang w:eastAsia="ru-RU"/>
              </w:rPr>
              <w:t>1</w:t>
            </w:r>
          </w:p>
        </w:tc>
        <w:tc>
          <w:tcPr>
            <w:tcW w:w="1417"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373F5B">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11</w:t>
            </w:r>
          </w:p>
        </w:tc>
        <w:tc>
          <w:tcPr>
            <w:tcW w:w="1701"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060AF4">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w:t>
            </w:r>
            <w:r w:rsidR="00060AF4">
              <w:rPr>
                <w:rFonts w:ascii="Times New Roman" w:eastAsia="Times New Roman" w:hAnsi="Times New Roman" w:cs="Times New Roman"/>
                <w:sz w:val="24"/>
                <w:szCs w:val="24"/>
                <w:lang w:eastAsia="ru-RU"/>
              </w:rPr>
              <w:t>2</w:t>
            </w:r>
          </w:p>
        </w:tc>
        <w:tc>
          <w:tcPr>
            <w:tcW w:w="2837" w:type="dxa"/>
            <w:gridSpan w:val="2"/>
            <w:tcBorders>
              <w:top w:val="single" w:sz="4" w:space="0" w:color="auto"/>
              <w:left w:val="nil"/>
              <w:bottom w:val="single" w:sz="4" w:space="0" w:color="auto"/>
              <w:right w:val="single" w:sz="4" w:space="0" w:color="auto"/>
            </w:tcBorders>
            <w:shd w:val="clear" w:color="000000" w:fill="FFFFFF"/>
          </w:tcPr>
          <w:p w:rsidR="00CC7DE1" w:rsidRPr="00C8070D" w:rsidRDefault="00CC7DE1" w:rsidP="001E17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CC7DE1" w:rsidRPr="00C8070D"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CC7DE1" w:rsidRPr="00C8070D" w:rsidRDefault="00CC7DE1" w:rsidP="00C01763">
            <w:pPr>
              <w:spacing w:after="20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2.8</w:t>
            </w:r>
          </w:p>
        </w:tc>
        <w:tc>
          <w:tcPr>
            <w:tcW w:w="3913"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453A8D">
            <w:pPr>
              <w:spacing w:after="0" w:line="240" w:lineRule="auto"/>
              <w:ind w:left="21"/>
              <w:contextualSpacing/>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Недопущение нарушений сроков предоставления сведений региональному оператору о детях, оставшихся без попечения родителей и не устроенных на воспитание в семью по месту их фактического нахождения.</w:t>
            </w:r>
          </w:p>
        </w:tc>
        <w:tc>
          <w:tcPr>
            <w:tcW w:w="852"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C01763">
            <w:pPr>
              <w:spacing w:after="20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C01763">
            <w:pPr>
              <w:spacing w:after="0" w:line="240" w:lineRule="auto"/>
              <w:jc w:val="center"/>
              <w:rPr>
                <w:rFonts w:ascii="Times New Roman" w:eastAsia="Times New Roman" w:hAnsi="Times New Roman" w:cs="Times New Roman"/>
                <w:sz w:val="24"/>
                <w:szCs w:val="24"/>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C01763">
            <w:pPr>
              <w:spacing w:after="0" w:line="240" w:lineRule="auto"/>
              <w:jc w:val="center"/>
              <w:rPr>
                <w:rFonts w:ascii="Times New Roman" w:eastAsia="Times New Roman" w:hAnsi="Times New Roman" w:cs="Times New Roman"/>
                <w:sz w:val="24"/>
                <w:szCs w:val="24"/>
                <w:lang w:val="en-US" w:eastAsia="ru-RU"/>
              </w:rPr>
            </w:pPr>
            <w:r w:rsidRPr="00C8070D">
              <w:rPr>
                <w:rFonts w:ascii="Times New Roman" w:eastAsia="Times New Roman" w:hAnsi="Times New Roman" w:cs="Times New Roman"/>
                <w:sz w:val="24"/>
                <w:szCs w:val="24"/>
                <w:lang w:val="en-US" w:eastAsia="ru-RU"/>
              </w:rPr>
              <w:t>100</w:t>
            </w:r>
          </w:p>
        </w:tc>
        <w:tc>
          <w:tcPr>
            <w:tcW w:w="1417"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c>
          <w:tcPr>
            <w:tcW w:w="2837" w:type="dxa"/>
            <w:gridSpan w:val="2"/>
            <w:tcBorders>
              <w:top w:val="single" w:sz="4" w:space="0" w:color="auto"/>
              <w:left w:val="nil"/>
              <w:bottom w:val="single" w:sz="4" w:space="0" w:color="auto"/>
              <w:right w:val="single" w:sz="4" w:space="0" w:color="auto"/>
            </w:tcBorders>
            <w:shd w:val="clear" w:color="000000" w:fill="FFFFFF"/>
          </w:tcPr>
          <w:p w:rsidR="00CC7DE1" w:rsidRPr="00C8070D" w:rsidRDefault="00CC7DE1"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r>
      <w:tr w:rsidR="00CC7DE1" w:rsidRPr="00C8070D" w:rsidTr="00C62337">
        <w:trPr>
          <w:gridAfter w:val="2"/>
          <w:wAfter w:w="245" w:type="dxa"/>
          <w:trHeight w:val="303"/>
        </w:trPr>
        <w:tc>
          <w:tcPr>
            <w:tcW w:w="730" w:type="dxa"/>
            <w:tcBorders>
              <w:top w:val="nil"/>
              <w:left w:val="single" w:sz="4" w:space="0" w:color="auto"/>
              <w:bottom w:val="single" w:sz="4" w:space="0" w:color="auto"/>
              <w:right w:val="single" w:sz="4" w:space="0" w:color="auto"/>
            </w:tcBorders>
            <w:shd w:val="clear" w:color="000000" w:fill="FFFFFF"/>
            <w:noWrap/>
          </w:tcPr>
          <w:p w:rsidR="00CC7DE1" w:rsidRPr="00C8070D" w:rsidRDefault="00CC7DE1" w:rsidP="00C01763">
            <w:pPr>
              <w:spacing w:after="20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2.9</w:t>
            </w:r>
          </w:p>
        </w:tc>
        <w:tc>
          <w:tcPr>
            <w:tcW w:w="3913"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453A8D">
            <w:pPr>
              <w:spacing w:after="0" w:line="240" w:lineRule="auto"/>
              <w:ind w:left="21"/>
              <w:contextualSpacing/>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Отсутствие некачественного подбора граждан, желающих стать опекунами (попечителями).</w:t>
            </w:r>
          </w:p>
        </w:tc>
        <w:tc>
          <w:tcPr>
            <w:tcW w:w="852"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C01763">
            <w:pPr>
              <w:spacing w:after="200" w:line="240" w:lineRule="auto"/>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0,029</w:t>
            </w:r>
          </w:p>
        </w:tc>
        <w:tc>
          <w:tcPr>
            <w:tcW w:w="850"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w:t>
            </w:r>
          </w:p>
        </w:tc>
        <w:tc>
          <w:tcPr>
            <w:tcW w:w="993"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C01763">
            <w:pPr>
              <w:spacing w:after="0" w:line="240" w:lineRule="auto"/>
              <w:jc w:val="center"/>
              <w:rPr>
                <w:rFonts w:ascii="Times New Roman" w:eastAsia="Times New Roman" w:hAnsi="Times New Roman" w:cs="Times New Roman"/>
                <w:sz w:val="24"/>
                <w:szCs w:val="24"/>
                <w:lang w:eastAsia="ru-RU"/>
              </w:rPr>
            </w:pPr>
          </w:p>
        </w:tc>
        <w:tc>
          <w:tcPr>
            <w:tcW w:w="2692"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C01763">
            <w:pPr>
              <w:spacing w:after="0" w:line="240" w:lineRule="auto"/>
              <w:jc w:val="center"/>
              <w:rPr>
                <w:rFonts w:ascii="Times New Roman" w:eastAsia="Times New Roman" w:hAnsi="Times New Roman" w:cs="Times New Roman"/>
                <w:sz w:val="24"/>
                <w:szCs w:val="24"/>
                <w:lang w:val="en-US" w:eastAsia="ru-RU"/>
              </w:rPr>
            </w:pPr>
            <w:r w:rsidRPr="00C8070D">
              <w:rPr>
                <w:rFonts w:ascii="Times New Roman" w:eastAsia="Times New Roman" w:hAnsi="Times New Roman" w:cs="Times New Roman"/>
                <w:sz w:val="24"/>
                <w:szCs w:val="24"/>
                <w:lang w:val="en-US" w:eastAsia="ru-RU"/>
              </w:rPr>
              <w:t>100</w:t>
            </w:r>
          </w:p>
        </w:tc>
        <w:tc>
          <w:tcPr>
            <w:tcW w:w="1417"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000000" w:fill="FFFFFF"/>
          </w:tcPr>
          <w:p w:rsidR="00CC7DE1" w:rsidRPr="00C8070D" w:rsidRDefault="00CC7DE1"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c>
          <w:tcPr>
            <w:tcW w:w="2837" w:type="dxa"/>
            <w:gridSpan w:val="2"/>
            <w:tcBorders>
              <w:top w:val="single" w:sz="4" w:space="0" w:color="auto"/>
              <w:left w:val="nil"/>
              <w:bottom w:val="single" w:sz="4" w:space="0" w:color="auto"/>
              <w:right w:val="single" w:sz="4" w:space="0" w:color="auto"/>
            </w:tcBorders>
            <w:shd w:val="clear" w:color="000000" w:fill="FFFFFF"/>
          </w:tcPr>
          <w:p w:rsidR="00CC7DE1" w:rsidRPr="00C8070D" w:rsidRDefault="00CC7DE1" w:rsidP="00C01763">
            <w:pPr>
              <w:spacing w:after="0" w:line="240" w:lineRule="auto"/>
              <w:jc w:val="center"/>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100</w:t>
            </w:r>
          </w:p>
        </w:tc>
      </w:tr>
    </w:tbl>
    <w:p w:rsidR="006A160B" w:rsidRPr="00C8070D" w:rsidRDefault="006A160B" w:rsidP="00267386">
      <w:pPr>
        <w:spacing w:after="0" w:line="276" w:lineRule="auto"/>
        <w:rPr>
          <w:rFonts w:ascii="Times New Roman" w:eastAsia="Calibri" w:hAnsi="Times New Roman" w:cs="Times New Roman"/>
          <w:sz w:val="24"/>
          <w:szCs w:val="24"/>
          <w:highlight w:val="yellow"/>
        </w:rPr>
      </w:pPr>
    </w:p>
    <w:tbl>
      <w:tblPr>
        <w:tblW w:w="16410" w:type="dxa"/>
        <w:tblInd w:w="-1418" w:type="dxa"/>
        <w:tblLayout w:type="fixed"/>
        <w:tblLook w:val="04A0" w:firstRow="1" w:lastRow="0" w:firstColumn="1" w:lastColumn="0" w:noHBand="0" w:noVBand="1"/>
      </w:tblPr>
      <w:tblGrid>
        <w:gridCol w:w="111"/>
        <w:gridCol w:w="1246"/>
        <w:gridCol w:w="1270"/>
        <w:gridCol w:w="1197"/>
        <w:gridCol w:w="748"/>
        <w:gridCol w:w="728"/>
        <w:gridCol w:w="800"/>
        <w:gridCol w:w="858"/>
        <w:gridCol w:w="1089"/>
        <w:gridCol w:w="8363"/>
      </w:tblGrid>
      <w:tr w:rsidR="00274BA7" w:rsidRPr="00C8070D" w:rsidTr="00F34C80">
        <w:trPr>
          <w:trHeight w:val="1905"/>
        </w:trPr>
        <w:tc>
          <w:tcPr>
            <w:tcW w:w="2627" w:type="dxa"/>
            <w:gridSpan w:val="3"/>
            <w:tcBorders>
              <w:top w:val="nil"/>
              <w:left w:val="nil"/>
              <w:bottom w:val="nil"/>
              <w:right w:val="nil"/>
            </w:tcBorders>
            <w:shd w:val="clear" w:color="000000" w:fill="FFFFFF"/>
            <w:noWrap/>
          </w:tcPr>
          <w:p w:rsidR="00274BA7" w:rsidRPr="00C8070D" w:rsidRDefault="00274BA7" w:rsidP="00274BA7">
            <w:pPr>
              <w:spacing w:after="0" w:line="240" w:lineRule="auto"/>
              <w:rPr>
                <w:rFonts w:ascii="Times New Roman" w:eastAsia="Times New Roman" w:hAnsi="Times New Roman" w:cs="Times New Roman"/>
                <w:sz w:val="24"/>
                <w:szCs w:val="24"/>
                <w:lang w:eastAsia="ru-RU"/>
              </w:rPr>
            </w:pPr>
            <w:r w:rsidRPr="00C8070D">
              <w:rPr>
                <w:rFonts w:ascii="Times New Roman" w:eastAsia="Calibri" w:hAnsi="Times New Roman" w:cs="Times New Roman"/>
                <w:sz w:val="24"/>
                <w:szCs w:val="24"/>
              </w:rPr>
              <w:br w:type="page"/>
            </w:r>
          </w:p>
        </w:tc>
        <w:tc>
          <w:tcPr>
            <w:tcW w:w="1197" w:type="dxa"/>
            <w:tcBorders>
              <w:top w:val="nil"/>
              <w:left w:val="nil"/>
              <w:bottom w:val="nil"/>
              <w:right w:val="nil"/>
            </w:tcBorders>
            <w:shd w:val="clear" w:color="000000" w:fill="FFFFFF"/>
            <w:noWrap/>
          </w:tcPr>
          <w:p w:rsidR="00274BA7" w:rsidRPr="00C8070D" w:rsidRDefault="00274BA7" w:rsidP="00274BA7">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w:t>
            </w:r>
          </w:p>
        </w:tc>
        <w:tc>
          <w:tcPr>
            <w:tcW w:w="748" w:type="dxa"/>
            <w:tcBorders>
              <w:top w:val="nil"/>
              <w:left w:val="nil"/>
              <w:bottom w:val="nil"/>
              <w:right w:val="nil"/>
            </w:tcBorders>
            <w:shd w:val="clear" w:color="000000" w:fill="FFFFFF"/>
            <w:noWrap/>
          </w:tcPr>
          <w:p w:rsidR="00274BA7" w:rsidRPr="00C8070D" w:rsidRDefault="00274BA7" w:rsidP="00274BA7">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w:t>
            </w:r>
          </w:p>
        </w:tc>
        <w:tc>
          <w:tcPr>
            <w:tcW w:w="728" w:type="dxa"/>
            <w:tcBorders>
              <w:top w:val="nil"/>
              <w:left w:val="nil"/>
              <w:bottom w:val="nil"/>
              <w:right w:val="nil"/>
            </w:tcBorders>
            <w:shd w:val="clear" w:color="000000" w:fill="FFFFFF"/>
            <w:noWrap/>
          </w:tcPr>
          <w:p w:rsidR="00274BA7" w:rsidRPr="00C8070D" w:rsidRDefault="00274BA7" w:rsidP="00274BA7">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w:t>
            </w:r>
          </w:p>
        </w:tc>
        <w:tc>
          <w:tcPr>
            <w:tcW w:w="800" w:type="dxa"/>
            <w:tcBorders>
              <w:top w:val="nil"/>
              <w:left w:val="nil"/>
              <w:bottom w:val="nil"/>
              <w:right w:val="nil"/>
            </w:tcBorders>
            <w:shd w:val="clear" w:color="000000" w:fill="FFFFFF"/>
            <w:noWrap/>
          </w:tcPr>
          <w:p w:rsidR="00274BA7" w:rsidRPr="00C8070D" w:rsidRDefault="00274BA7" w:rsidP="00274BA7">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w:t>
            </w:r>
          </w:p>
        </w:tc>
        <w:tc>
          <w:tcPr>
            <w:tcW w:w="858" w:type="dxa"/>
            <w:tcBorders>
              <w:top w:val="nil"/>
              <w:left w:val="nil"/>
              <w:bottom w:val="nil"/>
              <w:right w:val="nil"/>
            </w:tcBorders>
            <w:shd w:val="clear" w:color="000000" w:fill="FFFFFF"/>
            <w:noWrap/>
          </w:tcPr>
          <w:p w:rsidR="00274BA7" w:rsidRPr="00C8070D" w:rsidRDefault="00274BA7" w:rsidP="00274BA7">
            <w:pPr>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w:t>
            </w:r>
          </w:p>
        </w:tc>
        <w:tc>
          <w:tcPr>
            <w:tcW w:w="1089" w:type="dxa"/>
            <w:tcBorders>
              <w:top w:val="nil"/>
              <w:left w:val="nil"/>
              <w:bottom w:val="nil"/>
            </w:tcBorders>
            <w:shd w:val="clear" w:color="000000" w:fill="FFFFFF"/>
          </w:tcPr>
          <w:p w:rsidR="00274BA7" w:rsidRPr="00C8070D" w:rsidRDefault="00274BA7" w:rsidP="00274BA7">
            <w:pPr>
              <w:spacing w:after="0" w:line="240" w:lineRule="auto"/>
              <w:jc w:val="right"/>
              <w:rPr>
                <w:rFonts w:ascii="Times New Roman" w:eastAsia="Times New Roman" w:hAnsi="Times New Roman" w:cs="Times New Roman"/>
                <w:sz w:val="24"/>
                <w:szCs w:val="24"/>
                <w:lang w:eastAsia="ru-RU"/>
              </w:rPr>
            </w:pPr>
          </w:p>
        </w:tc>
        <w:tc>
          <w:tcPr>
            <w:tcW w:w="8363" w:type="dxa"/>
            <w:shd w:val="clear" w:color="000000" w:fill="FFFFFF"/>
          </w:tcPr>
          <w:p w:rsidR="00EA0AF0" w:rsidRDefault="00EA0AF0" w:rsidP="00274BA7">
            <w:pPr>
              <w:spacing w:after="0" w:line="240" w:lineRule="auto"/>
              <w:ind w:left="957"/>
              <w:jc w:val="right"/>
              <w:rPr>
                <w:rFonts w:ascii="Times New Roman" w:eastAsia="Times New Roman" w:hAnsi="Times New Roman" w:cs="Times New Roman"/>
                <w:sz w:val="24"/>
                <w:szCs w:val="24"/>
                <w:lang w:eastAsia="ru-RU"/>
              </w:rPr>
            </w:pPr>
          </w:p>
          <w:p w:rsidR="00EA0AF0" w:rsidRDefault="00EA0AF0" w:rsidP="00274BA7">
            <w:pPr>
              <w:spacing w:after="0" w:line="240" w:lineRule="auto"/>
              <w:ind w:left="957"/>
              <w:jc w:val="right"/>
              <w:rPr>
                <w:rFonts w:ascii="Times New Roman" w:eastAsia="Times New Roman" w:hAnsi="Times New Roman" w:cs="Times New Roman"/>
                <w:sz w:val="24"/>
                <w:szCs w:val="24"/>
                <w:lang w:eastAsia="ru-RU"/>
              </w:rPr>
            </w:pPr>
          </w:p>
          <w:p w:rsidR="00EA0AF0" w:rsidRDefault="00EA0AF0" w:rsidP="00274BA7">
            <w:pPr>
              <w:spacing w:after="0" w:line="240" w:lineRule="auto"/>
              <w:ind w:left="957"/>
              <w:jc w:val="right"/>
              <w:rPr>
                <w:rFonts w:ascii="Times New Roman" w:eastAsia="Times New Roman" w:hAnsi="Times New Roman" w:cs="Times New Roman"/>
                <w:sz w:val="24"/>
                <w:szCs w:val="24"/>
                <w:lang w:eastAsia="ru-RU"/>
              </w:rPr>
            </w:pPr>
          </w:p>
          <w:p w:rsidR="00EA0AF0" w:rsidRDefault="00EA0AF0" w:rsidP="00274BA7">
            <w:pPr>
              <w:spacing w:after="0" w:line="240" w:lineRule="auto"/>
              <w:ind w:left="957"/>
              <w:jc w:val="right"/>
              <w:rPr>
                <w:rFonts w:ascii="Times New Roman" w:eastAsia="Times New Roman" w:hAnsi="Times New Roman" w:cs="Times New Roman"/>
                <w:sz w:val="24"/>
                <w:szCs w:val="24"/>
                <w:lang w:eastAsia="ru-RU"/>
              </w:rPr>
            </w:pPr>
          </w:p>
          <w:p w:rsidR="00EA0AF0" w:rsidRDefault="00EA0AF0" w:rsidP="00274BA7">
            <w:pPr>
              <w:spacing w:after="0" w:line="240" w:lineRule="auto"/>
              <w:ind w:left="957"/>
              <w:jc w:val="right"/>
              <w:rPr>
                <w:rFonts w:ascii="Times New Roman" w:eastAsia="Times New Roman" w:hAnsi="Times New Roman" w:cs="Times New Roman"/>
                <w:sz w:val="24"/>
                <w:szCs w:val="24"/>
                <w:lang w:eastAsia="ru-RU"/>
              </w:rPr>
            </w:pPr>
          </w:p>
          <w:p w:rsidR="00EA0AF0" w:rsidRDefault="00EA0AF0" w:rsidP="00274BA7">
            <w:pPr>
              <w:spacing w:after="0" w:line="240" w:lineRule="auto"/>
              <w:ind w:left="957"/>
              <w:jc w:val="right"/>
              <w:rPr>
                <w:rFonts w:ascii="Times New Roman" w:eastAsia="Times New Roman" w:hAnsi="Times New Roman" w:cs="Times New Roman"/>
                <w:sz w:val="24"/>
                <w:szCs w:val="24"/>
                <w:lang w:eastAsia="ru-RU"/>
              </w:rPr>
            </w:pPr>
          </w:p>
          <w:p w:rsidR="00EA0AF0" w:rsidRDefault="00EA0AF0" w:rsidP="00274BA7">
            <w:pPr>
              <w:spacing w:after="0" w:line="240" w:lineRule="auto"/>
              <w:ind w:left="957"/>
              <w:jc w:val="right"/>
              <w:rPr>
                <w:rFonts w:ascii="Times New Roman" w:eastAsia="Times New Roman" w:hAnsi="Times New Roman" w:cs="Times New Roman"/>
                <w:sz w:val="24"/>
                <w:szCs w:val="24"/>
                <w:lang w:eastAsia="ru-RU"/>
              </w:rPr>
            </w:pPr>
          </w:p>
          <w:p w:rsidR="00EA0AF0" w:rsidRDefault="00EA0AF0" w:rsidP="00274BA7">
            <w:pPr>
              <w:spacing w:after="0" w:line="240" w:lineRule="auto"/>
              <w:ind w:left="957"/>
              <w:jc w:val="right"/>
              <w:rPr>
                <w:rFonts w:ascii="Times New Roman" w:eastAsia="Times New Roman" w:hAnsi="Times New Roman" w:cs="Times New Roman"/>
                <w:sz w:val="24"/>
                <w:szCs w:val="24"/>
                <w:lang w:eastAsia="ru-RU"/>
              </w:rPr>
            </w:pPr>
          </w:p>
          <w:p w:rsidR="00EA0AF0" w:rsidRDefault="00EA0AF0" w:rsidP="00274BA7">
            <w:pPr>
              <w:spacing w:after="0" w:line="240" w:lineRule="auto"/>
              <w:ind w:left="957"/>
              <w:jc w:val="right"/>
              <w:rPr>
                <w:rFonts w:ascii="Times New Roman" w:eastAsia="Times New Roman" w:hAnsi="Times New Roman" w:cs="Times New Roman"/>
                <w:sz w:val="24"/>
                <w:szCs w:val="24"/>
                <w:lang w:eastAsia="ru-RU"/>
              </w:rPr>
            </w:pPr>
          </w:p>
          <w:p w:rsidR="00EA0AF0" w:rsidRDefault="00EA0AF0" w:rsidP="00274BA7">
            <w:pPr>
              <w:spacing w:after="0" w:line="240" w:lineRule="auto"/>
              <w:ind w:left="957"/>
              <w:jc w:val="right"/>
              <w:rPr>
                <w:rFonts w:ascii="Times New Roman" w:eastAsia="Times New Roman" w:hAnsi="Times New Roman" w:cs="Times New Roman"/>
                <w:sz w:val="24"/>
                <w:szCs w:val="24"/>
                <w:lang w:eastAsia="ru-RU"/>
              </w:rPr>
            </w:pPr>
          </w:p>
          <w:p w:rsidR="00EA0AF0" w:rsidRDefault="00EA0AF0" w:rsidP="00274BA7">
            <w:pPr>
              <w:spacing w:after="0" w:line="240" w:lineRule="auto"/>
              <w:ind w:left="957"/>
              <w:jc w:val="right"/>
              <w:rPr>
                <w:rFonts w:ascii="Times New Roman" w:eastAsia="Times New Roman" w:hAnsi="Times New Roman" w:cs="Times New Roman"/>
                <w:sz w:val="24"/>
                <w:szCs w:val="24"/>
                <w:lang w:eastAsia="ru-RU"/>
              </w:rPr>
            </w:pPr>
          </w:p>
          <w:p w:rsidR="00EA0AF0" w:rsidRDefault="00EA0AF0" w:rsidP="00274BA7">
            <w:pPr>
              <w:spacing w:after="0" w:line="240" w:lineRule="auto"/>
              <w:ind w:left="957"/>
              <w:jc w:val="right"/>
              <w:rPr>
                <w:rFonts w:ascii="Times New Roman" w:eastAsia="Times New Roman" w:hAnsi="Times New Roman" w:cs="Times New Roman"/>
                <w:sz w:val="24"/>
                <w:szCs w:val="24"/>
                <w:lang w:eastAsia="ru-RU"/>
              </w:rPr>
            </w:pPr>
          </w:p>
          <w:p w:rsidR="00EA0AF0" w:rsidRDefault="00EA0AF0" w:rsidP="00274BA7">
            <w:pPr>
              <w:spacing w:after="0" w:line="240" w:lineRule="auto"/>
              <w:ind w:left="957"/>
              <w:jc w:val="right"/>
              <w:rPr>
                <w:rFonts w:ascii="Times New Roman" w:eastAsia="Times New Roman" w:hAnsi="Times New Roman" w:cs="Times New Roman"/>
                <w:sz w:val="24"/>
                <w:szCs w:val="24"/>
                <w:lang w:eastAsia="ru-RU"/>
              </w:rPr>
            </w:pPr>
          </w:p>
          <w:p w:rsidR="00EA0AF0" w:rsidRDefault="00EA0AF0" w:rsidP="00274BA7">
            <w:pPr>
              <w:spacing w:after="0" w:line="240" w:lineRule="auto"/>
              <w:ind w:left="957"/>
              <w:jc w:val="right"/>
              <w:rPr>
                <w:rFonts w:ascii="Times New Roman" w:eastAsia="Times New Roman" w:hAnsi="Times New Roman" w:cs="Times New Roman"/>
                <w:sz w:val="24"/>
                <w:szCs w:val="24"/>
                <w:lang w:eastAsia="ru-RU"/>
              </w:rPr>
            </w:pPr>
          </w:p>
          <w:p w:rsidR="00274BA7" w:rsidRPr="00EA0AF0" w:rsidRDefault="00274BA7" w:rsidP="00274BA7">
            <w:pPr>
              <w:spacing w:after="0" w:line="240" w:lineRule="auto"/>
              <w:ind w:left="957"/>
              <w:jc w:val="right"/>
              <w:rPr>
                <w:rFonts w:ascii="Times New Roman" w:eastAsia="Times New Roman" w:hAnsi="Times New Roman" w:cs="Times New Roman"/>
                <w:sz w:val="20"/>
                <w:szCs w:val="20"/>
                <w:lang w:eastAsia="ru-RU"/>
              </w:rPr>
            </w:pPr>
            <w:r w:rsidRPr="00EA0AF0">
              <w:rPr>
                <w:rFonts w:ascii="Times New Roman" w:eastAsia="Times New Roman" w:hAnsi="Times New Roman" w:cs="Times New Roman"/>
                <w:sz w:val="20"/>
                <w:szCs w:val="20"/>
                <w:lang w:eastAsia="ru-RU"/>
              </w:rPr>
              <w:lastRenderedPageBreak/>
              <w:t xml:space="preserve">Приложение № 2                                                                                                                                                                                                              </w:t>
            </w:r>
            <w:r w:rsidR="00CE0EC8" w:rsidRPr="00EA0AF0">
              <w:rPr>
                <w:rFonts w:ascii="Times New Roman" w:eastAsia="Times New Roman" w:hAnsi="Times New Roman" w:cs="Times New Roman"/>
                <w:sz w:val="20"/>
                <w:szCs w:val="20"/>
                <w:lang w:eastAsia="ru-RU"/>
              </w:rPr>
              <w:t>к подпрограмме</w:t>
            </w:r>
            <w:r w:rsidR="009466C4" w:rsidRPr="00EA0AF0">
              <w:rPr>
                <w:rFonts w:ascii="Times New Roman" w:eastAsia="Times New Roman" w:hAnsi="Times New Roman" w:cs="Times New Roman"/>
                <w:sz w:val="20"/>
                <w:szCs w:val="20"/>
                <w:lang w:eastAsia="ru-RU"/>
              </w:rPr>
              <w:t xml:space="preserve"> 4</w:t>
            </w:r>
            <w:r w:rsidRPr="00EA0AF0">
              <w:rPr>
                <w:rFonts w:ascii="Times New Roman" w:eastAsia="Calibri" w:hAnsi="Times New Roman" w:cs="Times New Roman"/>
                <w:sz w:val="20"/>
                <w:szCs w:val="20"/>
              </w:rPr>
              <w:t xml:space="preserve">«Выполнение государственных полномочий </w:t>
            </w:r>
          </w:p>
          <w:p w:rsidR="00274BA7" w:rsidRPr="00EA0AF0" w:rsidRDefault="00274BA7" w:rsidP="00274BA7">
            <w:pPr>
              <w:spacing w:after="0" w:line="240" w:lineRule="auto"/>
              <w:jc w:val="right"/>
              <w:rPr>
                <w:rFonts w:ascii="Times New Roman" w:eastAsia="Calibri" w:hAnsi="Times New Roman" w:cs="Times New Roman"/>
                <w:sz w:val="20"/>
                <w:szCs w:val="20"/>
              </w:rPr>
            </w:pPr>
            <w:r w:rsidRPr="00EA0AF0">
              <w:rPr>
                <w:rFonts w:ascii="Times New Roman" w:eastAsia="Calibri" w:hAnsi="Times New Roman" w:cs="Times New Roman"/>
                <w:sz w:val="20"/>
                <w:szCs w:val="20"/>
              </w:rPr>
              <w:t>по поддержке детей – сирот,</w:t>
            </w:r>
          </w:p>
          <w:p w:rsidR="00274BA7" w:rsidRPr="00EA0AF0" w:rsidRDefault="00274BA7" w:rsidP="00274BA7">
            <w:pPr>
              <w:spacing w:after="0" w:line="240" w:lineRule="auto"/>
              <w:jc w:val="right"/>
              <w:rPr>
                <w:rFonts w:ascii="Times New Roman" w:eastAsia="Times New Roman" w:hAnsi="Times New Roman" w:cs="Times New Roman"/>
                <w:sz w:val="20"/>
                <w:szCs w:val="20"/>
                <w:lang w:eastAsia="ru-RU"/>
              </w:rPr>
            </w:pPr>
            <w:r w:rsidRPr="00EA0AF0">
              <w:rPr>
                <w:rFonts w:ascii="Times New Roman" w:eastAsia="Times New Roman" w:hAnsi="Times New Roman" w:cs="Times New Roman"/>
                <w:sz w:val="20"/>
                <w:szCs w:val="20"/>
                <w:lang w:eastAsia="ru-RU"/>
              </w:rPr>
              <w:t>расширение практики применения семейных форм воспитания»,</w:t>
            </w:r>
          </w:p>
          <w:p w:rsidR="00274BA7" w:rsidRPr="00EA0AF0" w:rsidRDefault="00274BA7" w:rsidP="00274BA7">
            <w:pPr>
              <w:spacing w:after="0" w:line="240" w:lineRule="auto"/>
              <w:jc w:val="right"/>
              <w:rPr>
                <w:rFonts w:ascii="Times New Roman" w:eastAsia="Calibri" w:hAnsi="Times New Roman" w:cs="Times New Roman"/>
                <w:sz w:val="20"/>
                <w:szCs w:val="20"/>
              </w:rPr>
            </w:pPr>
            <w:r w:rsidRPr="00EA0AF0">
              <w:rPr>
                <w:rFonts w:ascii="Times New Roman" w:eastAsia="Times New Roman" w:hAnsi="Times New Roman" w:cs="Times New Roman"/>
                <w:sz w:val="20"/>
                <w:szCs w:val="20"/>
                <w:lang w:eastAsia="ru-RU"/>
              </w:rPr>
              <w:t xml:space="preserve">реализуемой в </w:t>
            </w:r>
            <w:proofErr w:type="spellStart"/>
            <w:r w:rsidRPr="00EA0AF0">
              <w:rPr>
                <w:rFonts w:ascii="Times New Roman" w:eastAsia="Times New Roman" w:hAnsi="Times New Roman" w:cs="Times New Roman"/>
                <w:sz w:val="20"/>
                <w:szCs w:val="20"/>
                <w:lang w:eastAsia="ru-RU"/>
              </w:rPr>
              <w:t>рамкахмуниципальной</w:t>
            </w:r>
            <w:proofErr w:type="spellEnd"/>
            <w:r w:rsidRPr="00EA0AF0">
              <w:rPr>
                <w:rFonts w:ascii="Times New Roman" w:eastAsia="Times New Roman" w:hAnsi="Times New Roman" w:cs="Times New Roman"/>
                <w:sz w:val="20"/>
                <w:szCs w:val="20"/>
                <w:lang w:eastAsia="ru-RU"/>
              </w:rPr>
              <w:t xml:space="preserve"> программы </w:t>
            </w:r>
            <w:proofErr w:type="spellStart"/>
            <w:r w:rsidRPr="00EA0AF0">
              <w:rPr>
                <w:rFonts w:ascii="Times New Roman" w:eastAsia="Times New Roman" w:hAnsi="Times New Roman" w:cs="Times New Roman"/>
                <w:sz w:val="20"/>
                <w:szCs w:val="20"/>
                <w:lang w:eastAsia="ru-RU"/>
              </w:rPr>
              <w:t>Нижнеингашского</w:t>
            </w:r>
            <w:proofErr w:type="spellEnd"/>
            <w:r w:rsidRPr="00EA0AF0">
              <w:rPr>
                <w:rFonts w:ascii="Times New Roman" w:eastAsia="Times New Roman" w:hAnsi="Times New Roman" w:cs="Times New Roman"/>
                <w:sz w:val="20"/>
                <w:szCs w:val="20"/>
                <w:lang w:eastAsia="ru-RU"/>
              </w:rPr>
              <w:t xml:space="preserve"> района                                                                                                                   </w:t>
            </w:r>
            <w:r w:rsidR="00BE11FF" w:rsidRPr="00EA0AF0">
              <w:rPr>
                <w:rFonts w:ascii="Times New Roman" w:eastAsia="Times New Roman" w:hAnsi="Times New Roman" w:cs="Times New Roman"/>
                <w:sz w:val="20"/>
                <w:szCs w:val="20"/>
                <w:lang w:eastAsia="ru-RU"/>
              </w:rPr>
              <w:t xml:space="preserve">  «</w:t>
            </w:r>
            <w:r w:rsidRPr="00EA0AF0">
              <w:rPr>
                <w:rFonts w:ascii="Times New Roman" w:eastAsia="Calibri" w:hAnsi="Times New Roman" w:cs="Times New Roman"/>
                <w:sz w:val="20"/>
                <w:szCs w:val="20"/>
              </w:rPr>
              <w:t>Развитие образования Нижнеингашского района»</w:t>
            </w:r>
          </w:p>
          <w:p w:rsidR="004E398B" w:rsidRPr="00295F4D" w:rsidRDefault="004E398B" w:rsidP="00274BA7">
            <w:pPr>
              <w:spacing w:after="0" w:line="240" w:lineRule="auto"/>
              <w:jc w:val="right"/>
              <w:rPr>
                <w:rFonts w:ascii="Times New Roman" w:eastAsia="Times New Roman" w:hAnsi="Times New Roman" w:cs="Times New Roman"/>
                <w:color w:val="00B0F0"/>
                <w:sz w:val="24"/>
                <w:szCs w:val="24"/>
                <w:lang w:eastAsia="ru-RU"/>
              </w:rPr>
            </w:pPr>
          </w:p>
        </w:tc>
      </w:tr>
      <w:tr w:rsidR="00B41A40" w:rsidRPr="00C8070D" w:rsidTr="001C1AE9">
        <w:trPr>
          <w:gridBefore w:val="1"/>
          <w:wBefore w:w="111" w:type="dxa"/>
          <w:trHeight w:val="450"/>
        </w:trPr>
        <w:tc>
          <w:tcPr>
            <w:tcW w:w="1246" w:type="dxa"/>
            <w:tcBorders>
              <w:left w:val="nil"/>
            </w:tcBorders>
            <w:shd w:val="clear" w:color="000000" w:fill="FFFFFF"/>
          </w:tcPr>
          <w:p w:rsidR="00B41A40" w:rsidRPr="00C8070D" w:rsidRDefault="00B41A40" w:rsidP="001C1AE9">
            <w:pPr>
              <w:spacing w:after="0" w:line="240" w:lineRule="auto"/>
              <w:rPr>
                <w:rFonts w:ascii="Times New Roman" w:eastAsia="Times New Roman" w:hAnsi="Times New Roman" w:cs="Times New Roman"/>
                <w:b/>
                <w:sz w:val="24"/>
                <w:szCs w:val="24"/>
                <w:lang w:eastAsia="ru-RU"/>
              </w:rPr>
            </w:pPr>
            <w:bookmarkStart w:id="24" w:name="_Hlk22911154"/>
            <w:bookmarkEnd w:id="23"/>
          </w:p>
        </w:tc>
        <w:tc>
          <w:tcPr>
            <w:tcW w:w="15053" w:type="dxa"/>
            <w:gridSpan w:val="8"/>
            <w:shd w:val="clear" w:color="000000" w:fill="FFFFFF"/>
            <w:noWrap/>
          </w:tcPr>
          <w:p w:rsidR="00295F4D" w:rsidRDefault="00295F4D" w:rsidP="001C1AE9">
            <w:pPr>
              <w:spacing w:after="0" w:line="240" w:lineRule="auto"/>
              <w:jc w:val="center"/>
              <w:rPr>
                <w:rFonts w:ascii="Times New Roman" w:eastAsia="Times New Roman" w:hAnsi="Times New Roman" w:cs="Times New Roman"/>
                <w:b/>
                <w:sz w:val="24"/>
                <w:szCs w:val="24"/>
                <w:lang w:eastAsia="ru-RU"/>
              </w:rPr>
            </w:pPr>
          </w:p>
          <w:tbl>
            <w:tblPr>
              <w:tblW w:w="16410" w:type="dxa"/>
              <w:tblLayout w:type="fixed"/>
              <w:tblLook w:val="04A0" w:firstRow="1" w:lastRow="0" w:firstColumn="1" w:lastColumn="0" w:noHBand="0" w:noVBand="1"/>
            </w:tblPr>
            <w:tblGrid>
              <w:gridCol w:w="1254"/>
              <w:gridCol w:w="15156"/>
            </w:tblGrid>
            <w:tr w:rsidR="00295F4D" w:rsidRPr="00D47D8B" w:rsidTr="00E80E4D">
              <w:trPr>
                <w:trHeight w:val="450"/>
              </w:trPr>
              <w:tc>
                <w:tcPr>
                  <w:tcW w:w="1246" w:type="dxa"/>
                  <w:tcBorders>
                    <w:left w:val="nil"/>
                  </w:tcBorders>
                  <w:shd w:val="clear" w:color="000000" w:fill="FFFFFF"/>
                </w:tcPr>
                <w:p w:rsidR="00295F4D" w:rsidRPr="00D47D8B" w:rsidRDefault="00295F4D" w:rsidP="00295F4D">
                  <w:pPr>
                    <w:spacing w:after="0" w:line="240" w:lineRule="auto"/>
                    <w:rPr>
                      <w:rFonts w:ascii="Times New Roman" w:eastAsia="Times New Roman" w:hAnsi="Times New Roman" w:cs="Times New Roman"/>
                      <w:b/>
                      <w:sz w:val="20"/>
                      <w:szCs w:val="20"/>
                      <w:lang w:eastAsia="ru-RU"/>
                    </w:rPr>
                  </w:pPr>
                </w:p>
              </w:tc>
              <w:tc>
                <w:tcPr>
                  <w:tcW w:w="15053" w:type="dxa"/>
                  <w:shd w:val="clear" w:color="000000" w:fill="FFFFFF"/>
                  <w:noWrap/>
                </w:tcPr>
                <w:p w:rsidR="00295F4D" w:rsidRPr="00D47D8B" w:rsidRDefault="00295F4D" w:rsidP="00295F4D">
                  <w:pPr>
                    <w:spacing w:after="0" w:line="240" w:lineRule="auto"/>
                    <w:jc w:val="center"/>
                    <w:rPr>
                      <w:rFonts w:ascii="Times New Roman" w:eastAsia="Times New Roman" w:hAnsi="Times New Roman" w:cs="Times New Roman"/>
                      <w:sz w:val="20"/>
                      <w:szCs w:val="20"/>
                      <w:lang w:eastAsia="ru-RU"/>
                    </w:rPr>
                  </w:pPr>
                  <w:r w:rsidRPr="00D47D8B">
                    <w:rPr>
                      <w:rFonts w:ascii="Times New Roman" w:eastAsia="Times New Roman" w:hAnsi="Times New Roman" w:cs="Times New Roman"/>
                      <w:b/>
                      <w:sz w:val="20"/>
                      <w:szCs w:val="20"/>
                      <w:lang w:eastAsia="ru-RU"/>
                    </w:rPr>
                    <w:t xml:space="preserve">Перечень мероприятий </w:t>
                  </w:r>
                  <w:r w:rsidRPr="002128A8">
                    <w:rPr>
                      <w:rFonts w:ascii="Times New Roman" w:eastAsia="Times New Roman" w:hAnsi="Times New Roman" w:cs="Times New Roman"/>
                      <w:b/>
                      <w:sz w:val="20"/>
                      <w:szCs w:val="20"/>
                      <w:lang w:eastAsia="ru-RU"/>
                    </w:rPr>
                    <w:t>подпрограммы 4</w:t>
                  </w:r>
                  <w:r w:rsidR="002128A8" w:rsidRPr="002128A8">
                    <w:rPr>
                      <w:rFonts w:ascii="Times New Roman" w:eastAsia="Times New Roman" w:hAnsi="Times New Roman" w:cs="Times New Roman"/>
                      <w:b/>
                      <w:sz w:val="20"/>
                      <w:szCs w:val="20"/>
                      <w:lang w:eastAsia="ru-RU"/>
                    </w:rPr>
                    <w:t xml:space="preserve"> (</w:t>
                  </w:r>
                  <w:r w:rsidR="002128A8" w:rsidRPr="002128A8">
                    <w:rPr>
                      <w:rFonts w:ascii="Times New Roman" w:eastAsia="Calibri" w:hAnsi="Times New Roman" w:cs="Times New Roman"/>
                      <w:b/>
                      <w:sz w:val="20"/>
                      <w:szCs w:val="20"/>
                    </w:rPr>
                    <w:t>«Выполнение государственных полномочий по поддержке детей – сирот, расширение практики применения семейных форм воспитания»)</w:t>
                  </w:r>
                </w:p>
              </w:tc>
            </w:tr>
          </w:tbl>
          <w:tbl>
            <w:tblPr>
              <w:tblpPr w:leftFromText="180" w:rightFromText="180" w:vertAnchor="text" w:horzAnchor="margin" w:tblpXSpec="center" w:tblpY="1"/>
              <w:tblOverlap w:val="never"/>
              <w:tblW w:w="15021" w:type="dxa"/>
              <w:tblLayout w:type="fixed"/>
              <w:tblLook w:val="04A0" w:firstRow="1" w:lastRow="0" w:firstColumn="1" w:lastColumn="0" w:noHBand="0" w:noVBand="1"/>
            </w:tblPr>
            <w:tblGrid>
              <w:gridCol w:w="530"/>
              <w:gridCol w:w="2782"/>
              <w:gridCol w:w="31"/>
              <w:gridCol w:w="763"/>
              <w:gridCol w:w="709"/>
              <w:gridCol w:w="850"/>
              <w:gridCol w:w="1418"/>
              <w:gridCol w:w="709"/>
              <w:gridCol w:w="1275"/>
              <w:gridCol w:w="1276"/>
              <w:gridCol w:w="1276"/>
              <w:gridCol w:w="1276"/>
              <w:gridCol w:w="2126"/>
            </w:tblGrid>
            <w:tr w:rsidR="008D0D93" w:rsidRPr="00D47D8B" w:rsidTr="008D0D93">
              <w:trPr>
                <w:trHeight w:val="1123"/>
              </w:trPr>
              <w:tc>
                <w:tcPr>
                  <w:tcW w:w="5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п/п</w:t>
                  </w:r>
                </w:p>
              </w:tc>
              <w:tc>
                <w:tcPr>
                  <w:tcW w:w="27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794"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xml:space="preserve">ГРБС </w:t>
                  </w:r>
                </w:p>
              </w:tc>
              <w:tc>
                <w:tcPr>
                  <w:tcW w:w="368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Код бюджетной классификации</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Расходы по годам реализации программы (тыс. рублей)</w:t>
                  </w:r>
                </w:p>
              </w:tc>
              <w:tc>
                <w:tcPr>
                  <w:tcW w:w="1276" w:type="dxa"/>
                  <w:tcBorders>
                    <w:top w:val="single" w:sz="4" w:space="0" w:color="auto"/>
                    <w:left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Итого на очередной финансовый год и плановый период</w:t>
                  </w:r>
                </w:p>
              </w:tc>
              <w:tc>
                <w:tcPr>
                  <w:tcW w:w="2126" w:type="dxa"/>
                  <w:tcBorders>
                    <w:top w:val="single" w:sz="4" w:space="0" w:color="auto"/>
                    <w:left w:val="single" w:sz="4" w:space="0" w:color="auto"/>
                    <w:right w:val="single" w:sz="4" w:space="0" w:color="auto"/>
                  </w:tcBorders>
                  <w:shd w:val="clear" w:color="000000" w:fill="FFFFFF"/>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xml:space="preserve">Ожидаемый непосредственный результат (краткое описание) от реализации подпрограммного мероприятия </w:t>
                  </w:r>
                  <w:r w:rsidRPr="00D47D8B">
                    <w:rPr>
                      <w:rFonts w:ascii="Times New Roman" w:eastAsia="Times New Roman" w:hAnsi="Times New Roman" w:cs="Times New Roman"/>
                      <w:sz w:val="20"/>
                      <w:szCs w:val="20"/>
                      <w:lang w:eastAsia="ru-RU"/>
                    </w:rPr>
                    <w:br/>
                    <w:t>(в том числе в натуральном выражении)</w:t>
                  </w:r>
                </w:p>
              </w:tc>
            </w:tr>
            <w:tr w:rsidR="008D0D93" w:rsidRPr="00D47D8B" w:rsidTr="008D0D93">
              <w:trPr>
                <w:trHeight w:val="301"/>
              </w:trPr>
              <w:tc>
                <w:tcPr>
                  <w:tcW w:w="530" w:type="dxa"/>
                  <w:vMerge/>
                  <w:tcBorders>
                    <w:top w:val="single" w:sz="4" w:space="0" w:color="auto"/>
                    <w:left w:val="single" w:sz="4" w:space="0" w:color="auto"/>
                    <w:bottom w:val="single" w:sz="4" w:space="0" w:color="000000"/>
                    <w:right w:val="single" w:sz="4" w:space="0" w:color="auto"/>
                  </w:tcBorders>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2782" w:type="dxa"/>
                  <w:vMerge/>
                  <w:tcBorders>
                    <w:top w:val="single" w:sz="4" w:space="0" w:color="auto"/>
                    <w:left w:val="single" w:sz="4" w:space="0" w:color="auto"/>
                    <w:bottom w:val="single" w:sz="4" w:space="0" w:color="000000"/>
                    <w:right w:val="single" w:sz="4" w:space="0" w:color="auto"/>
                  </w:tcBorders>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794" w:type="dxa"/>
                  <w:gridSpan w:val="2"/>
                  <w:vMerge/>
                  <w:tcBorders>
                    <w:top w:val="single" w:sz="4" w:space="0" w:color="auto"/>
                    <w:left w:val="single" w:sz="4" w:space="0" w:color="auto"/>
                    <w:bottom w:val="single" w:sz="4" w:space="0" w:color="000000"/>
                    <w:right w:val="single" w:sz="4" w:space="0" w:color="auto"/>
                  </w:tcBorders>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ГРБС</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roofErr w:type="spellStart"/>
                  <w:r w:rsidRPr="00D47D8B">
                    <w:rPr>
                      <w:rFonts w:ascii="Times New Roman" w:eastAsia="Times New Roman" w:hAnsi="Times New Roman" w:cs="Times New Roman"/>
                      <w:sz w:val="20"/>
                      <w:szCs w:val="20"/>
                      <w:lang w:eastAsia="ru-RU"/>
                    </w:rPr>
                    <w:t>РзПр</w:t>
                  </w:r>
                  <w:proofErr w:type="spellEnd"/>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КЦСР</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КВР</w:t>
                  </w:r>
                </w:p>
              </w:tc>
              <w:tc>
                <w:tcPr>
                  <w:tcW w:w="1275" w:type="dxa"/>
                  <w:tcBorders>
                    <w:top w:val="nil"/>
                    <w:left w:val="nil"/>
                    <w:bottom w:val="single" w:sz="4" w:space="0" w:color="auto"/>
                    <w:right w:val="single" w:sz="4" w:space="0" w:color="auto"/>
                  </w:tcBorders>
                  <w:shd w:val="clear" w:color="000000" w:fill="FFFFFF"/>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очередной финансовый год</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первый год планового периода</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второй год планового периода</w:t>
                  </w:r>
                </w:p>
              </w:tc>
              <w:tc>
                <w:tcPr>
                  <w:tcW w:w="1276" w:type="dxa"/>
                  <w:vMerge w:val="restart"/>
                  <w:tcBorders>
                    <w:left w:val="single" w:sz="4" w:space="0" w:color="auto"/>
                    <w:bottom w:val="nil"/>
                    <w:right w:val="single" w:sz="4" w:space="0" w:color="auto"/>
                  </w:tcBorders>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2126" w:type="dxa"/>
                  <w:vMerge w:val="restart"/>
                  <w:tcBorders>
                    <w:left w:val="single" w:sz="4" w:space="0" w:color="auto"/>
                    <w:bottom w:val="nil"/>
                    <w:right w:val="single" w:sz="4" w:space="0" w:color="auto"/>
                  </w:tcBorders>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r>
            <w:tr w:rsidR="008D0D93" w:rsidRPr="00D47D8B" w:rsidTr="008D0D93">
              <w:trPr>
                <w:trHeight w:val="229"/>
              </w:trPr>
              <w:tc>
                <w:tcPr>
                  <w:tcW w:w="530" w:type="dxa"/>
                  <w:vMerge/>
                  <w:tcBorders>
                    <w:top w:val="single" w:sz="4" w:space="0" w:color="auto"/>
                    <w:left w:val="single" w:sz="4" w:space="0" w:color="auto"/>
                    <w:bottom w:val="single" w:sz="4" w:space="0" w:color="000000"/>
                    <w:right w:val="single" w:sz="4" w:space="0" w:color="auto"/>
                  </w:tcBorders>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2782" w:type="dxa"/>
                  <w:vMerge/>
                  <w:tcBorders>
                    <w:top w:val="single" w:sz="4" w:space="0" w:color="auto"/>
                    <w:left w:val="single" w:sz="4" w:space="0" w:color="auto"/>
                    <w:bottom w:val="single" w:sz="4" w:space="0" w:color="000000"/>
                    <w:right w:val="single" w:sz="4" w:space="0" w:color="auto"/>
                  </w:tcBorders>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794" w:type="dxa"/>
                  <w:gridSpan w:val="2"/>
                  <w:vMerge/>
                  <w:tcBorders>
                    <w:top w:val="single" w:sz="4" w:space="0" w:color="auto"/>
                    <w:left w:val="single" w:sz="4" w:space="0" w:color="auto"/>
                    <w:bottom w:val="single" w:sz="4" w:space="0" w:color="000000"/>
                    <w:right w:val="single" w:sz="4" w:space="0" w:color="auto"/>
                  </w:tcBorders>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000000" w:fill="FFFFFF"/>
                  <w:vAlign w:val="center"/>
                </w:tcPr>
                <w:p w:rsidR="00295F4D" w:rsidRPr="00D47D8B" w:rsidRDefault="00295F4D" w:rsidP="00060AF4">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202</w:t>
                  </w:r>
                  <w:r w:rsidR="00060AF4">
                    <w:rPr>
                      <w:rFonts w:ascii="Times New Roman" w:eastAsia="Times New Roman" w:hAnsi="Times New Roman" w:cs="Times New Roman"/>
                      <w:sz w:val="20"/>
                      <w:szCs w:val="20"/>
                      <w:lang w:eastAsia="ru-RU"/>
                    </w:rPr>
                    <w:t>5</w:t>
                  </w:r>
                  <w:r w:rsidRPr="00D47D8B">
                    <w:rPr>
                      <w:rFonts w:ascii="Times New Roman" w:eastAsia="Times New Roman" w:hAnsi="Times New Roman" w:cs="Times New Roman"/>
                      <w:sz w:val="20"/>
                      <w:szCs w:val="20"/>
                      <w:lang w:eastAsia="ru-RU"/>
                    </w:rPr>
                    <w:t xml:space="preserve"> год</w:t>
                  </w:r>
                </w:p>
              </w:tc>
              <w:tc>
                <w:tcPr>
                  <w:tcW w:w="1276" w:type="dxa"/>
                  <w:tcBorders>
                    <w:top w:val="single" w:sz="4" w:space="0" w:color="auto"/>
                    <w:left w:val="single" w:sz="4" w:space="0" w:color="auto"/>
                    <w:bottom w:val="single" w:sz="4" w:space="0" w:color="000000"/>
                    <w:right w:val="single" w:sz="4" w:space="0" w:color="auto"/>
                  </w:tcBorders>
                  <w:vAlign w:val="center"/>
                </w:tcPr>
                <w:p w:rsidR="00295F4D" w:rsidRPr="00D47D8B" w:rsidRDefault="00295F4D" w:rsidP="00060AF4">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202</w:t>
                  </w:r>
                  <w:r w:rsidR="00060AF4">
                    <w:rPr>
                      <w:rFonts w:ascii="Times New Roman" w:eastAsia="Times New Roman" w:hAnsi="Times New Roman" w:cs="Times New Roman"/>
                      <w:sz w:val="20"/>
                      <w:szCs w:val="20"/>
                      <w:lang w:eastAsia="ru-RU"/>
                    </w:rPr>
                    <w:t>6</w:t>
                  </w:r>
                  <w:r w:rsidRPr="00D47D8B">
                    <w:rPr>
                      <w:rFonts w:ascii="Times New Roman" w:eastAsia="Times New Roman" w:hAnsi="Times New Roman" w:cs="Times New Roman"/>
                      <w:sz w:val="20"/>
                      <w:szCs w:val="20"/>
                      <w:lang w:eastAsia="ru-RU"/>
                    </w:rPr>
                    <w:t xml:space="preserve"> год</w:t>
                  </w:r>
                </w:p>
              </w:tc>
              <w:tc>
                <w:tcPr>
                  <w:tcW w:w="1276" w:type="dxa"/>
                  <w:tcBorders>
                    <w:top w:val="single" w:sz="4" w:space="0" w:color="auto"/>
                    <w:left w:val="single" w:sz="4" w:space="0" w:color="auto"/>
                    <w:bottom w:val="single" w:sz="4" w:space="0" w:color="000000"/>
                    <w:right w:val="single" w:sz="4" w:space="0" w:color="auto"/>
                  </w:tcBorders>
                  <w:vAlign w:val="center"/>
                </w:tcPr>
                <w:p w:rsidR="00295F4D" w:rsidRPr="00D47D8B" w:rsidRDefault="00295F4D" w:rsidP="00060AF4">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202</w:t>
                  </w:r>
                  <w:r w:rsidR="00060AF4">
                    <w:rPr>
                      <w:rFonts w:ascii="Times New Roman" w:eastAsia="Times New Roman" w:hAnsi="Times New Roman" w:cs="Times New Roman"/>
                      <w:sz w:val="20"/>
                      <w:szCs w:val="20"/>
                      <w:lang w:eastAsia="ru-RU"/>
                    </w:rPr>
                    <w:t>7</w:t>
                  </w:r>
                  <w:r w:rsidRPr="00D47D8B">
                    <w:rPr>
                      <w:rFonts w:ascii="Times New Roman" w:eastAsia="Times New Roman" w:hAnsi="Times New Roman" w:cs="Times New Roman"/>
                      <w:sz w:val="20"/>
                      <w:szCs w:val="20"/>
                      <w:lang w:eastAsia="ru-RU"/>
                    </w:rPr>
                    <w:t xml:space="preserve"> год</w:t>
                  </w:r>
                </w:p>
              </w:tc>
              <w:tc>
                <w:tcPr>
                  <w:tcW w:w="1276" w:type="dxa"/>
                  <w:vMerge/>
                  <w:tcBorders>
                    <w:left w:val="single" w:sz="4" w:space="0" w:color="auto"/>
                    <w:bottom w:val="single" w:sz="4" w:space="0" w:color="000000"/>
                    <w:right w:val="single" w:sz="4" w:space="0" w:color="auto"/>
                  </w:tcBorders>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2126" w:type="dxa"/>
                  <w:vMerge/>
                  <w:tcBorders>
                    <w:left w:val="single" w:sz="4" w:space="0" w:color="auto"/>
                    <w:bottom w:val="single" w:sz="4" w:space="0" w:color="000000"/>
                    <w:right w:val="single" w:sz="4" w:space="0" w:color="auto"/>
                  </w:tcBorders>
                  <w:vAlign w:val="center"/>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r>
            <w:tr w:rsidR="008D0D93" w:rsidRPr="00D47D8B" w:rsidTr="008D0D93">
              <w:trPr>
                <w:trHeight w:val="229"/>
              </w:trPr>
              <w:tc>
                <w:tcPr>
                  <w:tcW w:w="530" w:type="dxa"/>
                  <w:tcBorders>
                    <w:top w:val="single" w:sz="4" w:space="0" w:color="auto"/>
                    <w:left w:val="single" w:sz="4" w:space="0" w:color="auto"/>
                    <w:bottom w:val="single" w:sz="4" w:space="0" w:color="000000"/>
                    <w:right w:val="single" w:sz="4" w:space="0" w:color="auto"/>
                  </w:tcBorders>
                  <w:vAlign w:val="center"/>
                </w:tcPr>
                <w:p w:rsidR="00295F4D" w:rsidRPr="00D47D8B" w:rsidRDefault="00295F4D" w:rsidP="00295F4D">
                  <w:pPr>
                    <w:spacing w:after="0" w:line="240" w:lineRule="auto"/>
                    <w:jc w:val="center"/>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1</w:t>
                  </w:r>
                </w:p>
              </w:tc>
              <w:tc>
                <w:tcPr>
                  <w:tcW w:w="2782" w:type="dxa"/>
                  <w:tcBorders>
                    <w:top w:val="single" w:sz="4" w:space="0" w:color="auto"/>
                    <w:left w:val="single" w:sz="4" w:space="0" w:color="auto"/>
                    <w:bottom w:val="single" w:sz="4" w:space="0" w:color="000000"/>
                    <w:right w:val="single" w:sz="4" w:space="0" w:color="auto"/>
                  </w:tcBorders>
                  <w:vAlign w:val="center"/>
                </w:tcPr>
                <w:p w:rsidR="00295F4D" w:rsidRPr="00D47D8B" w:rsidRDefault="00295F4D" w:rsidP="00295F4D">
                  <w:pPr>
                    <w:spacing w:after="0" w:line="240" w:lineRule="auto"/>
                    <w:jc w:val="center"/>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2</w:t>
                  </w:r>
                </w:p>
              </w:tc>
              <w:tc>
                <w:tcPr>
                  <w:tcW w:w="794" w:type="dxa"/>
                  <w:gridSpan w:val="2"/>
                  <w:tcBorders>
                    <w:top w:val="single" w:sz="4" w:space="0" w:color="auto"/>
                    <w:left w:val="single" w:sz="4" w:space="0" w:color="auto"/>
                    <w:bottom w:val="single" w:sz="4" w:space="0" w:color="000000"/>
                    <w:right w:val="single" w:sz="4" w:space="0" w:color="auto"/>
                  </w:tcBorders>
                  <w:vAlign w:val="center"/>
                </w:tcPr>
                <w:p w:rsidR="00295F4D" w:rsidRPr="00D47D8B" w:rsidRDefault="00295F4D" w:rsidP="00295F4D">
                  <w:pPr>
                    <w:spacing w:after="0" w:line="240" w:lineRule="auto"/>
                    <w:jc w:val="center"/>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3</w:t>
                  </w:r>
                </w:p>
              </w:tc>
              <w:tc>
                <w:tcPr>
                  <w:tcW w:w="709" w:type="dxa"/>
                  <w:tcBorders>
                    <w:top w:val="nil"/>
                    <w:left w:val="single" w:sz="4" w:space="0" w:color="auto"/>
                    <w:bottom w:val="single" w:sz="4" w:space="0" w:color="000000"/>
                    <w:right w:val="single" w:sz="4" w:space="0" w:color="auto"/>
                  </w:tcBorders>
                  <w:vAlign w:val="center"/>
                </w:tcPr>
                <w:p w:rsidR="00295F4D" w:rsidRPr="00D47D8B" w:rsidRDefault="00295F4D" w:rsidP="00295F4D">
                  <w:pPr>
                    <w:spacing w:after="0" w:line="240" w:lineRule="auto"/>
                    <w:jc w:val="center"/>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4</w:t>
                  </w:r>
                </w:p>
              </w:tc>
              <w:tc>
                <w:tcPr>
                  <w:tcW w:w="850" w:type="dxa"/>
                  <w:tcBorders>
                    <w:top w:val="nil"/>
                    <w:left w:val="single" w:sz="4" w:space="0" w:color="auto"/>
                    <w:bottom w:val="single" w:sz="4" w:space="0" w:color="000000"/>
                    <w:right w:val="single" w:sz="4" w:space="0" w:color="auto"/>
                  </w:tcBorders>
                  <w:vAlign w:val="center"/>
                </w:tcPr>
                <w:p w:rsidR="00295F4D" w:rsidRPr="00D47D8B" w:rsidRDefault="00295F4D" w:rsidP="00295F4D">
                  <w:pPr>
                    <w:spacing w:after="0" w:line="240" w:lineRule="auto"/>
                    <w:jc w:val="center"/>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5</w:t>
                  </w:r>
                </w:p>
              </w:tc>
              <w:tc>
                <w:tcPr>
                  <w:tcW w:w="1418" w:type="dxa"/>
                  <w:tcBorders>
                    <w:top w:val="nil"/>
                    <w:left w:val="single" w:sz="4" w:space="0" w:color="auto"/>
                    <w:bottom w:val="single" w:sz="4" w:space="0" w:color="000000"/>
                    <w:right w:val="single" w:sz="4" w:space="0" w:color="auto"/>
                  </w:tcBorders>
                  <w:vAlign w:val="center"/>
                </w:tcPr>
                <w:p w:rsidR="00295F4D" w:rsidRPr="00D47D8B" w:rsidRDefault="00295F4D" w:rsidP="00295F4D">
                  <w:pPr>
                    <w:spacing w:after="0" w:line="240" w:lineRule="auto"/>
                    <w:jc w:val="center"/>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6</w:t>
                  </w:r>
                </w:p>
              </w:tc>
              <w:tc>
                <w:tcPr>
                  <w:tcW w:w="709" w:type="dxa"/>
                  <w:tcBorders>
                    <w:top w:val="nil"/>
                    <w:left w:val="single" w:sz="4" w:space="0" w:color="auto"/>
                    <w:bottom w:val="single" w:sz="4" w:space="0" w:color="000000"/>
                    <w:right w:val="single" w:sz="4" w:space="0" w:color="auto"/>
                  </w:tcBorders>
                  <w:vAlign w:val="center"/>
                </w:tcPr>
                <w:p w:rsidR="00295F4D" w:rsidRPr="00D47D8B" w:rsidRDefault="00295F4D" w:rsidP="00295F4D">
                  <w:pPr>
                    <w:spacing w:after="0" w:line="240" w:lineRule="auto"/>
                    <w:jc w:val="center"/>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7</w:t>
                  </w:r>
                </w:p>
              </w:tc>
              <w:tc>
                <w:tcPr>
                  <w:tcW w:w="1275" w:type="dxa"/>
                  <w:tcBorders>
                    <w:top w:val="nil"/>
                    <w:left w:val="nil"/>
                    <w:bottom w:val="single" w:sz="4" w:space="0" w:color="auto"/>
                    <w:right w:val="single" w:sz="4" w:space="0" w:color="auto"/>
                  </w:tcBorders>
                  <w:shd w:val="clear" w:color="000000" w:fill="FFFFFF"/>
                  <w:vAlign w:val="center"/>
                </w:tcPr>
                <w:p w:rsidR="00295F4D" w:rsidRPr="00D47D8B" w:rsidRDefault="00295F4D" w:rsidP="00295F4D">
                  <w:pPr>
                    <w:spacing w:after="0" w:line="240" w:lineRule="auto"/>
                    <w:jc w:val="center"/>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8</w:t>
                  </w:r>
                </w:p>
              </w:tc>
              <w:tc>
                <w:tcPr>
                  <w:tcW w:w="1276" w:type="dxa"/>
                  <w:tcBorders>
                    <w:top w:val="single" w:sz="4" w:space="0" w:color="auto"/>
                    <w:left w:val="single" w:sz="4" w:space="0" w:color="auto"/>
                    <w:bottom w:val="single" w:sz="4" w:space="0" w:color="000000"/>
                    <w:right w:val="single" w:sz="4" w:space="0" w:color="auto"/>
                  </w:tcBorders>
                  <w:vAlign w:val="center"/>
                </w:tcPr>
                <w:p w:rsidR="00295F4D" w:rsidRPr="00D47D8B" w:rsidRDefault="00295F4D" w:rsidP="00295F4D">
                  <w:pPr>
                    <w:spacing w:after="0" w:line="240" w:lineRule="auto"/>
                    <w:jc w:val="center"/>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9</w:t>
                  </w:r>
                </w:p>
              </w:tc>
              <w:tc>
                <w:tcPr>
                  <w:tcW w:w="1276" w:type="dxa"/>
                  <w:tcBorders>
                    <w:top w:val="single" w:sz="4" w:space="0" w:color="auto"/>
                    <w:left w:val="single" w:sz="4" w:space="0" w:color="auto"/>
                    <w:bottom w:val="single" w:sz="4" w:space="0" w:color="000000"/>
                    <w:right w:val="single" w:sz="4" w:space="0" w:color="auto"/>
                  </w:tcBorders>
                  <w:vAlign w:val="center"/>
                </w:tcPr>
                <w:p w:rsidR="00295F4D" w:rsidRPr="00D47D8B" w:rsidRDefault="00295F4D" w:rsidP="00295F4D">
                  <w:pPr>
                    <w:spacing w:after="0" w:line="240" w:lineRule="auto"/>
                    <w:jc w:val="center"/>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10</w:t>
                  </w:r>
                </w:p>
              </w:tc>
              <w:tc>
                <w:tcPr>
                  <w:tcW w:w="1276" w:type="dxa"/>
                  <w:tcBorders>
                    <w:left w:val="single" w:sz="4" w:space="0" w:color="auto"/>
                    <w:bottom w:val="single" w:sz="4" w:space="0" w:color="000000"/>
                    <w:right w:val="single" w:sz="4" w:space="0" w:color="auto"/>
                  </w:tcBorders>
                </w:tcPr>
                <w:p w:rsidR="00295F4D" w:rsidRPr="00D47D8B" w:rsidRDefault="00295F4D" w:rsidP="00295F4D">
                  <w:pPr>
                    <w:spacing w:after="0" w:line="240" w:lineRule="auto"/>
                    <w:jc w:val="center"/>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11</w:t>
                  </w:r>
                </w:p>
              </w:tc>
              <w:tc>
                <w:tcPr>
                  <w:tcW w:w="2126" w:type="dxa"/>
                  <w:tcBorders>
                    <w:left w:val="single" w:sz="4" w:space="0" w:color="auto"/>
                    <w:bottom w:val="single" w:sz="4" w:space="0" w:color="000000"/>
                    <w:right w:val="single" w:sz="4" w:space="0" w:color="auto"/>
                  </w:tcBorders>
                  <w:vAlign w:val="center"/>
                </w:tcPr>
                <w:p w:rsidR="00295F4D" w:rsidRPr="00D47D8B" w:rsidRDefault="00295F4D" w:rsidP="00295F4D">
                  <w:pPr>
                    <w:spacing w:after="0" w:line="240" w:lineRule="auto"/>
                    <w:jc w:val="center"/>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12</w:t>
                  </w:r>
                </w:p>
              </w:tc>
            </w:tr>
            <w:tr w:rsidR="00295F4D" w:rsidRPr="00D47D8B" w:rsidTr="008D0D93">
              <w:trPr>
                <w:trHeight w:val="535"/>
              </w:trPr>
              <w:tc>
                <w:tcPr>
                  <w:tcW w:w="15021" w:type="dxa"/>
                  <w:gridSpan w:val="13"/>
                  <w:tcBorders>
                    <w:top w:val="nil"/>
                    <w:left w:val="single" w:sz="4" w:space="0" w:color="auto"/>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b/>
                      <w:sz w:val="20"/>
                      <w:szCs w:val="20"/>
                      <w:lang w:eastAsia="ru-RU"/>
                    </w:rPr>
                    <w:t>Цель подпрограммы</w:t>
                  </w:r>
                  <w:r w:rsidRPr="00D47D8B">
                    <w:rPr>
                      <w:rFonts w:ascii="Times New Roman" w:eastAsia="Times New Roman" w:hAnsi="Times New Roman" w:cs="Times New Roman"/>
                      <w:sz w:val="20"/>
                      <w:szCs w:val="20"/>
                      <w:lang w:eastAsia="ru-RU"/>
                    </w:rPr>
                    <w:t>: Создание условий, отвечающих современным требованиям, для содержания и воспитания детей-сирот и детей, оставшихся без попечения родителей, расширить практику применения семейных форм воспитания</w:t>
                  </w:r>
                </w:p>
              </w:tc>
            </w:tr>
            <w:tr w:rsidR="00295F4D" w:rsidRPr="00D47D8B" w:rsidTr="008D0D93">
              <w:trPr>
                <w:trHeight w:val="223"/>
              </w:trPr>
              <w:tc>
                <w:tcPr>
                  <w:tcW w:w="15021" w:type="dxa"/>
                  <w:gridSpan w:val="13"/>
                  <w:tcBorders>
                    <w:top w:val="single" w:sz="4" w:space="0" w:color="auto"/>
                    <w:left w:val="single" w:sz="4" w:space="0" w:color="auto"/>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b/>
                      <w:sz w:val="20"/>
                      <w:szCs w:val="20"/>
                      <w:lang w:eastAsia="ru-RU"/>
                    </w:rPr>
                    <w:t>Задача 1.</w:t>
                  </w:r>
                  <w:r w:rsidRPr="00D47D8B">
                    <w:rPr>
                      <w:rFonts w:ascii="Times New Roman" w:eastAsia="Times New Roman" w:hAnsi="Times New Roman" w:cs="Times New Roman"/>
                      <w:sz w:val="20"/>
                      <w:szCs w:val="20"/>
                      <w:lang w:eastAsia="ru-RU"/>
                    </w:rPr>
                    <w:t xml:space="preserve"> Выявление, учет и своевременное устройство детей – сирот и детей, оставшихся без попечения родителей</w:t>
                  </w:r>
                </w:p>
              </w:tc>
            </w:tr>
            <w:tr w:rsidR="008D0D93" w:rsidRPr="00D47D8B" w:rsidTr="008D0D93">
              <w:trPr>
                <w:trHeight w:val="159"/>
              </w:trPr>
              <w:tc>
                <w:tcPr>
                  <w:tcW w:w="530" w:type="dxa"/>
                  <w:vMerge w:val="restart"/>
                  <w:tcBorders>
                    <w:top w:val="single" w:sz="4" w:space="0" w:color="auto"/>
                    <w:left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1</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p>
                <w:p w:rsidR="00295F4D" w:rsidRPr="00D47D8B" w:rsidRDefault="00295F4D" w:rsidP="00295F4D">
                  <w:pPr>
                    <w:spacing w:after="0" w:line="240" w:lineRule="auto"/>
                    <w:rPr>
                      <w:rFonts w:ascii="Times New Roman" w:eastAsia="Times New Roman" w:hAnsi="Times New Roman" w:cs="Times New Roman"/>
                      <w:sz w:val="20"/>
                      <w:szCs w:val="20"/>
                      <w:lang w:eastAsia="ru-RU"/>
                    </w:rPr>
                  </w:pPr>
                </w:p>
                <w:p w:rsidR="00295F4D" w:rsidRPr="00D47D8B" w:rsidRDefault="00295F4D" w:rsidP="00295F4D">
                  <w:pPr>
                    <w:spacing w:after="0" w:line="240" w:lineRule="auto"/>
                    <w:rPr>
                      <w:rFonts w:ascii="Times New Roman" w:eastAsia="Times New Roman" w:hAnsi="Times New Roman" w:cs="Times New Roman"/>
                      <w:sz w:val="20"/>
                      <w:szCs w:val="20"/>
                      <w:lang w:eastAsia="ru-RU"/>
                    </w:rPr>
                  </w:pPr>
                </w:p>
                <w:p w:rsidR="00295F4D" w:rsidRPr="00D47D8B" w:rsidRDefault="00295F4D" w:rsidP="00295F4D">
                  <w:pPr>
                    <w:spacing w:after="0" w:line="240" w:lineRule="auto"/>
                    <w:rPr>
                      <w:rFonts w:ascii="Times New Roman" w:eastAsia="Times New Roman" w:hAnsi="Times New Roman" w:cs="Times New Roman"/>
                      <w:sz w:val="20"/>
                      <w:szCs w:val="20"/>
                      <w:lang w:eastAsia="ru-RU"/>
                    </w:rPr>
                  </w:pPr>
                </w:p>
                <w:p w:rsidR="00295F4D" w:rsidRPr="00D47D8B" w:rsidRDefault="00295F4D" w:rsidP="00295F4D">
                  <w:pPr>
                    <w:spacing w:after="0" w:line="240" w:lineRule="auto"/>
                    <w:rPr>
                      <w:rFonts w:ascii="Times New Roman" w:eastAsia="Times New Roman" w:hAnsi="Times New Roman" w:cs="Times New Roman"/>
                      <w:sz w:val="20"/>
                      <w:szCs w:val="20"/>
                      <w:lang w:eastAsia="ru-RU"/>
                    </w:rPr>
                  </w:pPr>
                </w:p>
                <w:p w:rsidR="00295F4D" w:rsidRPr="00D47D8B" w:rsidRDefault="00295F4D" w:rsidP="00295F4D">
                  <w:pPr>
                    <w:spacing w:after="0" w:line="240" w:lineRule="auto"/>
                    <w:rPr>
                      <w:rFonts w:ascii="Times New Roman" w:eastAsia="Times New Roman" w:hAnsi="Times New Roman" w:cs="Times New Roman"/>
                      <w:sz w:val="20"/>
                      <w:szCs w:val="20"/>
                      <w:lang w:eastAsia="ru-RU"/>
                    </w:rPr>
                  </w:pPr>
                </w:p>
                <w:p w:rsidR="00295F4D" w:rsidRPr="00D47D8B" w:rsidRDefault="00295F4D" w:rsidP="00295F4D">
                  <w:pPr>
                    <w:spacing w:after="0" w:line="240" w:lineRule="auto"/>
                    <w:rPr>
                      <w:rFonts w:ascii="Times New Roman" w:eastAsia="Times New Roman" w:hAnsi="Times New Roman" w:cs="Times New Roman"/>
                      <w:sz w:val="20"/>
                      <w:szCs w:val="20"/>
                      <w:lang w:eastAsia="ru-RU"/>
                    </w:rPr>
                  </w:pPr>
                </w:p>
                <w:p w:rsidR="00295F4D" w:rsidRPr="00D47D8B" w:rsidRDefault="00295F4D" w:rsidP="00295F4D">
                  <w:pPr>
                    <w:spacing w:after="0" w:line="240" w:lineRule="auto"/>
                    <w:rPr>
                      <w:rFonts w:ascii="Times New Roman" w:eastAsia="Times New Roman" w:hAnsi="Times New Roman" w:cs="Times New Roman"/>
                      <w:sz w:val="20"/>
                      <w:szCs w:val="20"/>
                      <w:lang w:eastAsia="ru-RU"/>
                    </w:rPr>
                  </w:pPr>
                </w:p>
                <w:p w:rsidR="00295F4D" w:rsidRPr="00D47D8B" w:rsidRDefault="00295F4D" w:rsidP="00295F4D">
                  <w:pPr>
                    <w:spacing w:after="0" w:line="240" w:lineRule="auto"/>
                    <w:rPr>
                      <w:rFonts w:ascii="Times New Roman" w:eastAsia="Times New Roman" w:hAnsi="Times New Roman" w:cs="Times New Roman"/>
                      <w:sz w:val="20"/>
                      <w:szCs w:val="20"/>
                      <w:lang w:eastAsia="ru-RU"/>
                    </w:rPr>
                  </w:pPr>
                </w:p>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2782" w:type="dxa"/>
                  <w:vMerge w:val="restart"/>
                  <w:tcBorders>
                    <w:top w:val="single" w:sz="4" w:space="0" w:color="auto"/>
                    <w:left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b/>
                      <w:sz w:val="20"/>
                      <w:szCs w:val="20"/>
                      <w:lang w:eastAsia="ru-RU"/>
                    </w:rPr>
                    <w:t>Мероприятие 1.1</w:t>
                  </w:r>
                  <w:r w:rsidRPr="00D47D8B">
                    <w:rPr>
                      <w:rFonts w:ascii="Times New Roman" w:eastAsia="Times New Roman" w:hAnsi="Times New Roman" w:cs="Times New Roman"/>
                      <w:sz w:val="20"/>
                      <w:szCs w:val="20"/>
                      <w:lang w:eastAsia="ru-RU"/>
                    </w:rPr>
                    <w:t xml:space="preserve">: Содержание </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xml:space="preserve">отдела     опеки и попечительства в </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xml:space="preserve">рамках реализации Закона края «О </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xml:space="preserve">наделении органов местного </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xml:space="preserve">самоуправления муниципальных </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xml:space="preserve">районов и городских округов края </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lastRenderedPageBreak/>
                    <w:t xml:space="preserve">государственными полномочиями </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xml:space="preserve">по организации и осуществлению </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xml:space="preserve">деятельности по опеке и </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xml:space="preserve">попечительству в отношении </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несовершеннолетних»</w:t>
                  </w:r>
                </w:p>
              </w:tc>
              <w:tc>
                <w:tcPr>
                  <w:tcW w:w="794" w:type="dxa"/>
                  <w:gridSpan w:val="2"/>
                  <w:vMerge w:val="restart"/>
                  <w:tcBorders>
                    <w:top w:val="nil"/>
                    <w:left w:val="nil"/>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lastRenderedPageBreak/>
                    <w:t>УО</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709" w:type="dxa"/>
                  <w:vMerge w:val="restart"/>
                  <w:tcBorders>
                    <w:top w:val="nil"/>
                    <w:left w:val="nil"/>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val="en-US" w:eastAsia="ru-RU"/>
                    </w:rPr>
                  </w:pPr>
                  <w:r w:rsidRPr="00D47D8B">
                    <w:rPr>
                      <w:rFonts w:ascii="Times New Roman" w:eastAsia="Times New Roman" w:hAnsi="Times New Roman" w:cs="Times New Roman"/>
                      <w:sz w:val="20"/>
                      <w:szCs w:val="20"/>
                      <w:lang w:val="en-US" w:eastAsia="ru-RU"/>
                    </w:rPr>
                    <w:t>075</w:t>
                  </w:r>
                </w:p>
              </w:tc>
              <w:tc>
                <w:tcPr>
                  <w:tcW w:w="850" w:type="dxa"/>
                  <w:tcBorders>
                    <w:top w:val="nil"/>
                    <w:left w:val="nil"/>
                    <w:bottom w:val="single" w:sz="4" w:space="0" w:color="auto"/>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0709</w:t>
                  </w:r>
                </w:p>
              </w:tc>
              <w:tc>
                <w:tcPr>
                  <w:tcW w:w="1418" w:type="dxa"/>
                  <w:tcBorders>
                    <w:top w:val="nil"/>
                    <w:left w:val="nil"/>
                    <w:bottom w:val="single" w:sz="4" w:space="0" w:color="auto"/>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0240075520</w:t>
                  </w:r>
                </w:p>
              </w:tc>
              <w:tc>
                <w:tcPr>
                  <w:tcW w:w="709" w:type="dxa"/>
                  <w:tcBorders>
                    <w:top w:val="nil"/>
                    <w:left w:val="nil"/>
                    <w:bottom w:val="single" w:sz="4" w:space="0" w:color="auto"/>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val="en-US" w:eastAsia="ru-RU"/>
                    </w:rPr>
                  </w:pPr>
                  <w:r w:rsidRPr="00D47D8B">
                    <w:rPr>
                      <w:rFonts w:ascii="Times New Roman" w:eastAsia="Times New Roman" w:hAnsi="Times New Roman" w:cs="Times New Roman"/>
                      <w:sz w:val="20"/>
                      <w:szCs w:val="20"/>
                      <w:lang w:val="en-US" w:eastAsia="ru-RU"/>
                    </w:rPr>
                    <w:t>121</w:t>
                  </w:r>
                </w:p>
              </w:tc>
              <w:tc>
                <w:tcPr>
                  <w:tcW w:w="1275" w:type="dxa"/>
                  <w:tcBorders>
                    <w:top w:val="nil"/>
                    <w:left w:val="nil"/>
                    <w:bottom w:val="single" w:sz="4" w:space="0" w:color="auto"/>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3 656,</w:t>
                  </w:r>
                  <w:r w:rsidR="00017B2D">
                    <w:rPr>
                      <w:rFonts w:ascii="Times New Roman" w:eastAsia="Times New Roman" w:hAnsi="Times New Roman" w:cs="Times New Roman"/>
                      <w:sz w:val="20"/>
                      <w:szCs w:val="20"/>
                      <w:lang w:eastAsia="ru-RU"/>
                    </w:rPr>
                    <w:t>5</w:t>
                  </w:r>
                </w:p>
              </w:tc>
              <w:tc>
                <w:tcPr>
                  <w:tcW w:w="1276" w:type="dxa"/>
                  <w:tcBorders>
                    <w:top w:val="nil"/>
                    <w:left w:val="nil"/>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3</w:t>
                  </w:r>
                  <w:r w:rsidR="00A80045">
                    <w:rPr>
                      <w:rFonts w:ascii="Times New Roman" w:eastAsia="Times New Roman" w:hAnsi="Times New Roman" w:cs="Times New Roman"/>
                      <w:sz w:val="20"/>
                      <w:szCs w:val="20"/>
                      <w:lang w:eastAsia="ru-RU"/>
                    </w:rPr>
                    <w:t> 656,</w:t>
                  </w:r>
                  <w:r w:rsidR="00017B2D">
                    <w:rPr>
                      <w:rFonts w:ascii="Times New Roman" w:eastAsia="Times New Roman" w:hAnsi="Times New Roman" w:cs="Times New Roman"/>
                      <w:sz w:val="20"/>
                      <w:szCs w:val="20"/>
                      <w:lang w:eastAsia="ru-RU"/>
                    </w:rPr>
                    <w:t>5</w:t>
                  </w:r>
                </w:p>
              </w:tc>
              <w:tc>
                <w:tcPr>
                  <w:tcW w:w="1276" w:type="dxa"/>
                  <w:tcBorders>
                    <w:top w:val="nil"/>
                    <w:left w:val="nil"/>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3</w:t>
                  </w:r>
                  <w:r w:rsidR="00A80045">
                    <w:rPr>
                      <w:rFonts w:ascii="Times New Roman" w:eastAsia="Times New Roman" w:hAnsi="Times New Roman" w:cs="Times New Roman"/>
                      <w:sz w:val="20"/>
                      <w:szCs w:val="20"/>
                      <w:lang w:eastAsia="ru-RU"/>
                    </w:rPr>
                    <w:t> 656,</w:t>
                  </w:r>
                  <w:r w:rsidR="006D3124">
                    <w:rPr>
                      <w:rFonts w:ascii="Times New Roman" w:eastAsia="Times New Roman" w:hAnsi="Times New Roman" w:cs="Times New Roman"/>
                      <w:sz w:val="20"/>
                      <w:szCs w:val="20"/>
                      <w:lang w:eastAsia="ru-RU"/>
                    </w:rPr>
                    <w:t>5</w:t>
                  </w:r>
                </w:p>
              </w:tc>
              <w:tc>
                <w:tcPr>
                  <w:tcW w:w="1276" w:type="dxa"/>
                  <w:tcBorders>
                    <w:top w:val="nil"/>
                    <w:left w:val="single" w:sz="4" w:space="0" w:color="auto"/>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10</w:t>
                  </w:r>
                  <w:r w:rsidR="00821B0E">
                    <w:rPr>
                      <w:rFonts w:ascii="Times New Roman" w:eastAsia="Times New Roman" w:hAnsi="Times New Roman" w:cs="Times New Roman"/>
                      <w:sz w:val="20"/>
                      <w:szCs w:val="20"/>
                      <w:lang w:eastAsia="ru-RU"/>
                    </w:rPr>
                    <w:t> 969,</w:t>
                  </w:r>
                  <w:r w:rsidR="006D3124">
                    <w:rPr>
                      <w:rFonts w:ascii="Times New Roman" w:eastAsia="Times New Roman" w:hAnsi="Times New Roman" w:cs="Times New Roman"/>
                      <w:sz w:val="20"/>
                      <w:szCs w:val="20"/>
                      <w:lang w:eastAsia="ru-RU"/>
                    </w:rPr>
                    <w:t>5</w:t>
                  </w:r>
                </w:p>
              </w:tc>
              <w:tc>
                <w:tcPr>
                  <w:tcW w:w="2126" w:type="dxa"/>
                  <w:vMerge w:val="restart"/>
                  <w:tcBorders>
                    <w:top w:val="nil"/>
                    <w:left w:val="nil"/>
                    <w:right w:val="single" w:sz="4" w:space="0" w:color="auto"/>
                  </w:tcBorders>
                  <w:shd w:val="clear" w:color="000000" w:fill="FFFFFF"/>
                  <w:vAlign w:val="center"/>
                </w:tcPr>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Предоставление  качественных услуг замещающим семьям</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202</w:t>
                  </w:r>
                  <w:r w:rsidR="00060AF4">
                    <w:rPr>
                      <w:rFonts w:ascii="Times New Roman" w:eastAsia="Times New Roman" w:hAnsi="Times New Roman" w:cs="Times New Roman"/>
                      <w:sz w:val="20"/>
                      <w:szCs w:val="20"/>
                      <w:lang w:eastAsia="ru-RU"/>
                    </w:rPr>
                    <w:t>5</w:t>
                  </w:r>
                  <w:r w:rsidRPr="00D47D8B">
                    <w:rPr>
                      <w:rFonts w:ascii="Times New Roman" w:eastAsia="Times New Roman" w:hAnsi="Times New Roman" w:cs="Times New Roman"/>
                      <w:sz w:val="20"/>
                      <w:szCs w:val="20"/>
                      <w:lang w:eastAsia="ru-RU"/>
                    </w:rPr>
                    <w:t>г.-103семьи,</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202</w:t>
                  </w:r>
                  <w:r w:rsidR="00060AF4">
                    <w:rPr>
                      <w:rFonts w:ascii="Times New Roman" w:eastAsia="Times New Roman" w:hAnsi="Times New Roman" w:cs="Times New Roman"/>
                      <w:sz w:val="20"/>
                      <w:szCs w:val="20"/>
                      <w:lang w:eastAsia="ru-RU"/>
                    </w:rPr>
                    <w:t>6</w:t>
                  </w:r>
                  <w:r w:rsidRPr="00D47D8B">
                    <w:rPr>
                      <w:rFonts w:ascii="Times New Roman" w:eastAsia="Times New Roman" w:hAnsi="Times New Roman" w:cs="Times New Roman"/>
                      <w:sz w:val="20"/>
                      <w:szCs w:val="20"/>
                      <w:lang w:eastAsia="ru-RU"/>
                    </w:rPr>
                    <w:t>г.-103семьи,</w:t>
                  </w:r>
                </w:p>
                <w:p w:rsidR="00295F4D" w:rsidRPr="00D47D8B" w:rsidRDefault="00295F4D" w:rsidP="00060AF4">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202</w:t>
                  </w:r>
                  <w:r w:rsidR="00060AF4">
                    <w:rPr>
                      <w:rFonts w:ascii="Times New Roman" w:eastAsia="Times New Roman" w:hAnsi="Times New Roman" w:cs="Times New Roman"/>
                      <w:sz w:val="20"/>
                      <w:szCs w:val="20"/>
                      <w:lang w:eastAsia="ru-RU"/>
                    </w:rPr>
                    <w:t>7</w:t>
                  </w:r>
                  <w:r w:rsidRPr="00D47D8B">
                    <w:rPr>
                      <w:rFonts w:ascii="Times New Roman" w:eastAsia="Times New Roman" w:hAnsi="Times New Roman" w:cs="Times New Roman"/>
                      <w:sz w:val="20"/>
                      <w:szCs w:val="20"/>
                      <w:lang w:eastAsia="ru-RU"/>
                    </w:rPr>
                    <w:t>г.-103семьи</w:t>
                  </w:r>
                </w:p>
              </w:tc>
            </w:tr>
            <w:tr w:rsidR="008D0D93" w:rsidRPr="00D47D8B" w:rsidTr="008D0D93">
              <w:trPr>
                <w:trHeight w:val="270"/>
              </w:trPr>
              <w:tc>
                <w:tcPr>
                  <w:tcW w:w="530" w:type="dxa"/>
                  <w:vMerge/>
                  <w:tcBorders>
                    <w:left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2782" w:type="dxa"/>
                  <w:vMerge/>
                  <w:tcBorders>
                    <w:left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794" w:type="dxa"/>
                  <w:gridSpan w:val="2"/>
                  <w:vMerge/>
                  <w:tcBorders>
                    <w:left w:val="nil"/>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709" w:type="dxa"/>
                  <w:vMerge/>
                  <w:tcBorders>
                    <w:left w:val="nil"/>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0709</w:t>
                  </w:r>
                </w:p>
              </w:tc>
              <w:tc>
                <w:tcPr>
                  <w:tcW w:w="1418" w:type="dxa"/>
                  <w:tcBorders>
                    <w:top w:val="single" w:sz="4" w:space="0" w:color="auto"/>
                    <w:left w:val="nil"/>
                    <w:bottom w:val="single" w:sz="4" w:space="0" w:color="auto"/>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0240075520</w:t>
                  </w:r>
                </w:p>
              </w:tc>
              <w:tc>
                <w:tcPr>
                  <w:tcW w:w="709" w:type="dxa"/>
                  <w:tcBorders>
                    <w:top w:val="single" w:sz="4" w:space="0" w:color="auto"/>
                    <w:left w:val="nil"/>
                    <w:bottom w:val="single" w:sz="4" w:space="0" w:color="auto"/>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122</w:t>
                  </w:r>
                </w:p>
              </w:tc>
              <w:tc>
                <w:tcPr>
                  <w:tcW w:w="1275" w:type="dxa"/>
                  <w:tcBorders>
                    <w:top w:val="single" w:sz="4" w:space="0" w:color="auto"/>
                    <w:left w:val="nil"/>
                    <w:bottom w:val="single" w:sz="4" w:space="0" w:color="auto"/>
                    <w:right w:val="single" w:sz="4" w:space="0" w:color="auto"/>
                  </w:tcBorders>
                  <w:shd w:val="clear" w:color="000000" w:fill="FFFFFF"/>
                  <w:noWrap/>
                </w:tcPr>
                <w:p w:rsidR="00295F4D" w:rsidRPr="00D47D8B" w:rsidRDefault="004709D4" w:rsidP="00295F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20,6</w:t>
                  </w:r>
                </w:p>
              </w:tc>
              <w:tc>
                <w:tcPr>
                  <w:tcW w:w="1276" w:type="dxa"/>
                  <w:tcBorders>
                    <w:top w:val="single" w:sz="4" w:space="0" w:color="auto"/>
                    <w:left w:val="nil"/>
                    <w:bottom w:val="single" w:sz="4" w:space="0" w:color="auto"/>
                    <w:right w:val="single" w:sz="4" w:space="0" w:color="auto"/>
                  </w:tcBorders>
                  <w:shd w:val="clear" w:color="000000" w:fill="FFFFFF"/>
                </w:tcPr>
                <w:p w:rsidR="00295F4D" w:rsidRPr="00D47D8B" w:rsidRDefault="004709D4" w:rsidP="00295F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20,6</w:t>
                  </w:r>
                </w:p>
              </w:tc>
              <w:tc>
                <w:tcPr>
                  <w:tcW w:w="1276" w:type="dxa"/>
                  <w:tcBorders>
                    <w:top w:val="single" w:sz="4" w:space="0" w:color="auto"/>
                    <w:left w:val="nil"/>
                    <w:bottom w:val="single" w:sz="4" w:space="0" w:color="auto"/>
                    <w:right w:val="single" w:sz="4" w:space="0" w:color="auto"/>
                  </w:tcBorders>
                  <w:shd w:val="clear" w:color="000000" w:fill="FFFFFF"/>
                </w:tcPr>
                <w:p w:rsidR="00295F4D" w:rsidRPr="00D47D8B" w:rsidRDefault="004709D4" w:rsidP="00295F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20,6</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95F4D" w:rsidRPr="00D47D8B" w:rsidRDefault="004709D4" w:rsidP="00295F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61,8</w:t>
                  </w:r>
                </w:p>
              </w:tc>
              <w:tc>
                <w:tcPr>
                  <w:tcW w:w="2126" w:type="dxa"/>
                  <w:vMerge/>
                  <w:tcBorders>
                    <w:left w:val="nil"/>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r>
            <w:tr w:rsidR="008D0D93" w:rsidRPr="00D47D8B" w:rsidTr="008D0D93">
              <w:trPr>
                <w:trHeight w:val="275"/>
              </w:trPr>
              <w:tc>
                <w:tcPr>
                  <w:tcW w:w="530" w:type="dxa"/>
                  <w:vMerge/>
                  <w:tcBorders>
                    <w:left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2782" w:type="dxa"/>
                  <w:vMerge/>
                  <w:tcBorders>
                    <w:left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794" w:type="dxa"/>
                  <w:gridSpan w:val="2"/>
                  <w:vMerge/>
                  <w:tcBorders>
                    <w:left w:val="nil"/>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709" w:type="dxa"/>
                  <w:vMerge/>
                  <w:tcBorders>
                    <w:left w:val="nil"/>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0709</w:t>
                  </w:r>
                </w:p>
              </w:tc>
              <w:tc>
                <w:tcPr>
                  <w:tcW w:w="1418" w:type="dxa"/>
                  <w:tcBorders>
                    <w:top w:val="single" w:sz="4" w:space="0" w:color="auto"/>
                    <w:left w:val="nil"/>
                    <w:bottom w:val="single" w:sz="4" w:space="0" w:color="auto"/>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0240075520</w:t>
                  </w:r>
                </w:p>
              </w:tc>
              <w:tc>
                <w:tcPr>
                  <w:tcW w:w="709" w:type="dxa"/>
                  <w:tcBorders>
                    <w:top w:val="single" w:sz="4" w:space="0" w:color="auto"/>
                    <w:left w:val="nil"/>
                    <w:bottom w:val="single" w:sz="4" w:space="0" w:color="auto"/>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129</w:t>
                  </w:r>
                </w:p>
              </w:tc>
              <w:tc>
                <w:tcPr>
                  <w:tcW w:w="1275" w:type="dxa"/>
                  <w:tcBorders>
                    <w:top w:val="single" w:sz="4" w:space="0" w:color="auto"/>
                    <w:left w:val="nil"/>
                    <w:bottom w:val="single" w:sz="4" w:space="0" w:color="auto"/>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1 104,3</w:t>
                  </w:r>
                </w:p>
              </w:tc>
              <w:tc>
                <w:tcPr>
                  <w:tcW w:w="1276" w:type="dxa"/>
                  <w:tcBorders>
                    <w:top w:val="single" w:sz="4" w:space="0" w:color="auto"/>
                    <w:left w:val="nil"/>
                    <w:bottom w:val="single" w:sz="4" w:space="0" w:color="auto"/>
                    <w:right w:val="single" w:sz="4" w:space="0" w:color="auto"/>
                  </w:tcBorders>
                  <w:shd w:val="clear" w:color="000000" w:fill="FFFFFF"/>
                </w:tcPr>
                <w:p w:rsidR="00295F4D" w:rsidRPr="00D47D8B" w:rsidRDefault="00821B0E"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1 104,3</w:t>
                  </w:r>
                </w:p>
              </w:tc>
              <w:tc>
                <w:tcPr>
                  <w:tcW w:w="1276" w:type="dxa"/>
                  <w:tcBorders>
                    <w:top w:val="single" w:sz="4" w:space="0" w:color="auto"/>
                    <w:left w:val="nil"/>
                    <w:bottom w:val="single" w:sz="4" w:space="0" w:color="auto"/>
                    <w:right w:val="single" w:sz="4" w:space="0" w:color="auto"/>
                  </w:tcBorders>
                  <w:shd w:val="clear" w:color="000000" w:fill="FFFFFF"/>
                </w:tcPr>
                <w:p w:rsidR="00295F4D" w:rsidRPr="00D47D8B" w:rsidRDefault="00821B0E"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1 104,3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95F4D" w:rsidRPr="00D47D8B" w:rsidRDefault="00821B0E" w:rsidP="00295F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3 312,9</w:t>
                  </w:r>
                </w:p>
              </w:tc>
              <w:tc>
                <w:tcPr>
                  <w:tcW w:w="2126" w:type="dxa"/>
                  <w:vMerge/>
                  <w:tcBorders>
                    <w:left w:val="nil"/>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r>
            <w:tr w:rsidR="008D0D93" w:rsidRPr="00D47D8B" w:rsidTr="008D0D93">
              <w:trPr>
                <w:trHeight w:val="278"/>
              </w:trPr>
              <w:tc>
                <w:tcPr>
                  <w:tcW w:w="530" w:type="dxa"/>
                  <w:vMerge/>
                  <w:tcBorders>
                    <w:left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2782" w:type="dxa"/>
                  <w:vMerge/>
                  <w:tcBorders>
                    <w:left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794" w:type="dxa"/>
                  <w:gridSpan w:val="2"/>
                  <w:vMerge/>
                  <w:tcBorders>
                    <w:left w:val="nil"/>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auto"/>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0709</w:t>
                  </w:r>
                </w:p>
              </w:tc>
              <w:tc>
                <w:tcPr>
                  <w:tcW w:w="1418" w:type="dxa"/>
                  <w:tcBorders>
                    <w:top w:val="single" w:sz="4" w:space="0" w:color="auto"/>
                    <w:left w:val="nil"/>
                    <w:bottom w:val="single" w:sz="4" w:space="0" w:color="auto"/>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0240075520</w:t>
                  </w:r>
                </w:p>
              </w:tc>
              <w:tc>
                <w:tcPr>
                  <w:tcW w:w="709" w:type="dxa"/>
                  <w:tcBorders>
                    <w:top w:val="single" w:sz="4" w:space="0" w:color="auto"/>
                    <w:left w:val="nil"/>
                    <w:bottom w:val="single" w:sz="4" w:space="0" w:color="auto"/>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244</w:t>
                  </w:r>
                </w:p>
              </w:tc>
              <w:tc>
                <w:tcPr>
                  <w:tcW w:w="1275" w:type="dxa"/>
                  <w:tcBorders>
                    <w:top w:val="single" w:sz="4" w:space="0" w:color="auto"/>
                    <w:left w:val="nil"/>
                    <w:bottom w:val="single" w:sz="4" w:space="0" w:color="auto"/>
                    <w:right w:val="single" w:sz="4" w:space="0" w:color="auto"/>
                  </w:tcBorders>
                  <w:shd w:val="clear" w:color="000000" w:fill="FFFFFF"/>
                  <w:noWrap/>
                </w:tcPr>
                <w:p w:rsidR="00295F4D" w:rsidRPr="00D47D8B" w:rsidRDefault="004709D4" w:rsidP="00295F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675,1</w:t>
                  </w:r>
                </w:p>
              </w:tc>
              <w:tc>
                <w:tcPr>
                  <w:tcW w:w="1276" w:type="dxa"/>
                  <w:tcBorders>
                    <w:top w:val="single" w:sz="4" w:space="0" w:color="auto"/>
                    <w:left w:val="nil"/>
                    <w:bottom w:val="single" w:sz="4" w:space="0" w:color="auto"/>
                    <w:right w:val="single" w:sz="4" w:space="0" w:color="auto"/>
                  </w:tcBorders>
                  <w:shd w:val="clear" w:color="000000" w:fill="FFFFFF"/>
                </w:tcPr>
                <w:p w:rsidR="00295F4D" w:rsidRPr="00D47D8B" w:rsidRDefault="004709D4" w:rsidP="00295F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675,1</w:t>
                  </w:r>
                </w:p>
              </w:tc>
              <w:tc>
                <w:tcPr>
                  <w:tcW w:w="1276" w:type="dxa"/>
                  <w:tcBorders>
                    <w:top w:val="single" w:sz="4" w:space="0" w:color="auto"/>
                    <w:left w:val="nil"/>
                    <w:bottom w:val="single" w:sz="4" w:space="0" w:color="auto"/>
                    <w:right w:val="single" w:sz="4" w:space="0" w:color="auto"/>
                  </w:tcBorders>
                  <w:shd w:val="clear" w:color="000000" w:fill="FFFFFF"/>
                </w:tcPr>
                <w:p w:rsidR="00295F4D" w:rsidRPr="00D47D8B" w:rsidRDefault="004709D4" w:rsidP="00295F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675,1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95F4D" w:rsidRPr="00D47D8B" w:rsidRDefault="004709D4" w:rsidP="00295F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2 025,3</w:t>
                  </w:r>
                </w:p>
              </w:tc>
              <w:tc>
                <w:tcPr>
                  <w:tcW w:w="2126" w:type="dxa"/>
                  <w:vMerge/>
                  <w:tcBorders>
                    <w:left w:val="nil"/>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r>
            <w:tr w:rsidR="008D0D93" w:rsidRPr="00D47D8B" w:rsidTr="008D0D93">
              <w:trPr>
                <w:trHeight w:val="269"/>
              </w:trPr>
              <w:tc>
                <w:tcPr>
                  <w:tcW w:w="530" w:type="dxa"/>
                  <w:vMerge/>
                  <w:tcBorders>
                    <w:left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2782" w:type="dxa"/>
                  <w:vMerge/>
                  <w:tcBorders>
                    <w:left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794" w:type="dxa"/>
                  <w:gridSpan w:val="2"/>
                  <w:vMerge/>
                  <w:tcBorders>
                    <w:left w:val="nil"/>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auto"/>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val="en-US" w:eastAsia="ru-RU"/>
                    </w:rPr>
                  </w:pPr>
                </w:p>
              </w:tc>
              <w:tc>
                <w:tcPr>
                  <w:tcW w:w="850" w:type="dxa"/>
                  <w:tcBorders>
                    <w:top w:val="single" w:sz="4" w:space="0" w:color="auto"/>
                    <w:left w:val="nil"/>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0709</w:t>
                  </w:r>
                </w:p>
              </w:tc>
              <w:tc>
                <w:tcPr>
                  <w:tcW w:w="1418" w:type="dxa"/>
                  <w:tcBorders>
                    <w:top w:val="single" w:sz="4" w:space="0" w:color="auto"/>
                    <w:left w:val="nil"/>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0240078460</w:t>
                  </w:r>
                </w:p>
              </w:tc>
              <w:tc>
                <w:tcPr>
                  <w:tcW w:w="709" w:type="dxa"/>
                  <w:tcBorders>
                    <w:top w:val="single" w:sz="4" w:space="0" w:color="auto"/>
                    <w:left w:val="nil"/>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121</w:t>
                  </w:r>
                </w:p>
              </w:tc>
              <w:tc>
                <w:tcPr>
                  <w:tcW w:w="1275" w:type="dxa"/>
                  <w:tcBorders>
                    <w:top w:val="single" w:sz="4" w:space="0" w:color="auto"/>
                    <w:left w:val="nil"/>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328,</w:t>
                  </w:r>
                  <w:r w:rsidR="006C4141">
                    <w:rPr>
                      <w:rFonts w:ascii="Times New Roman" w:eastAsia="Times New Roman" w:hAnsi="Times New Roman" w:cs="Times New Roman"/>
                      <w:sz w:val="20"/>
                      <w:szCs w:val="20"/>
                      <w:lang w:eastAsia="ru-RU"/>
                    </w:rPr>
                    <w:t>9</w:t>
                  </w:r>
                </w:p>
              </w:tc>
              <w:tc>
                <w:tcPr>
                  <w:tcW w:w="1276" w:type="dxa"/>
                  <w:tcBorders>
                    <w:top w:val="single" w:sz="4" w:space="0" w:color="auto"/>
                    <w:left w:val="nil"/>
                    <w:right w:val="single" w:sz="4" w:space="0" w:color="auto"/>
                  </w:tcBorders>
                  <w:shd w:val="clear" w:color="000000" w:fill="FFFFFF"/>
                </w:tcPr>
                <w:p w:rsidR="00295F4D" w:rsidRPr="00D47D8B" w:rsidRDefault="006C4141"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328,</w:t>
                  </w:r>
                  <w:r>
                    <w:rPr>
                      <w:rFonts w:ascii="Times New Roman" w:eastAsia="Times New Roman" w:hAnsi="Times New Roman" w:cs="Times New Roman"/>
                      <w:sz w:val="20"/>
                      <w:szCs w:val="20"/>
                      <w:lang w:eastAsia="ru-RU"/>
                    </w:rPr>
                    <w:t>9</w:t>
                  </w:r>
                </w:p>
              </w:tc>
              <w:tc>
                <w:tcPr>
                  <w:tcW w:w="1276" w:type="dxa"/>
                  <w:tcBorders>
                    <w:top w:val="single" w:sz="4" w:space="0" w:color="auto"/>
                    <w:left w:val="nil"/>
                    <w:right w:val="single" w:sz="4" w:space="0" w:color="auto"/>
                  </w:tcBorders>
                  <w:shd w:val="clear" w:color="000000" w:fill="FFFFFF"/>
                </w:tcPr>
                <w:p w:rsidR="00295F4D" w:rsidRPr="00D47D8B" w:rsidRDefault="006C4141"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328,</w:t>
                  </w:r>
                  <w:r>
                    <w:rPr>
                      <w:rFonts w:ascii="Times New Roman" w:eastAsia="Times New Roman" w:hAnsi="Times New Roman" w:cs="Times New Roman"/>
                      <w:sz w:val="20"/>
                      <w:szCs w:val="20"/>
                      <w:lang w:eastAsia="ru-RU"/>
                    </w:rPr>
                    <w:t>9</w:t>
                  </w:r>
                </w:p>
              </w:tc>
              <w:tc>
                <w:tcPr>
                  <w:tcW w:w="1276" w:type="dxa"/>
                  <w:tcBorders>
                    <w:top w:val="single" w:sz="4" w:space="0" w:color="auto"/>
                    <w:left w:val="single" w:sz="4" w:space="0" w:color="auto"/>
                    <w:right w:val="single" w:sz="4" w:space="0" w:color="auto"/>
                  </w:tcBorders>
                  <w:shd w:val="clear" w:color="000000" w:fill="FFFFFF"/>
                </w:tcPr>
                <w:p w:rsidR="00295F4D" w:rsidRPr="00D47D8B" w:rsidRDefault="006C4141" w:rsidP="00295F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986,7</w:t>
                  </w:r>
                </w:p>
              </w:tc>
              <w:tc>
                <w:tcPr>
                  <w:tcW w:w="2126" w:type="dxa"/>
                  <w:vMerge/>
                  <w:tcBorders>
                    <w:left w:val="nil"/>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r>
            <w:tr w:rsidR="008D0D93" w:rsidRPr="00D47D8B" w:rsidTr="008D0D93">
              <w:trPr>
                <w:trHeight w:val="270"/>
              </w:trPr>
              <w:tc>
                <w:tcPr>
                  <w:tcW w:w="530" w:type="dxa"/>
                  <w:vMerge/>
                  <w:tcBorders>
                    <w:left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2782" w:type="dxa"/>
                  <w:vMerge/>
                  <w:tcBorders>
                    <w:left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794" w:type="dxa"/>
                  <w:gridSpan w:val="2"/>
                  <w:vMerge/>
                  <w:tcBorders>
                    <w:left w:val="nil"/>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auto"/>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val="en-US" w:eastAsia="ru-RU"/>
                    </w:rPr>
                  </w:pPr>
                </w:p>
              </w:tc>
              <w:tc>
                <w:tcPr>
                  <w:tcW w:w="850" w:type="dxa"/>
                  <w:tcBorders>
                    <w:top w:val="single" w:sz="4" w:space="0" w:color="auto"/>
                    <w:left w:val="nil"/>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0709</w:t>
                  </w:r>
                </w:p>
              </w:tc>
              <w:tc>
                <w:tcPr>
                  <w:tcW w:w="1418" w:type="dxa"/>
                  <w:tcBorders>
                    <w:top w:val="single" w:sz="4" w:space="0" w:color="auto"/>
                    <w:left w:val="nil"/>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0240078460</w:t>
                  </w:r>
                </w:p>
              </w:tc>
              <w:tc>
                <w:tcPr>
                  <w:tcW w:w="709" w:type="dxa"/>
                  <w:tcBorders>
                    <w:top w:val="single" w:sz="4" w:space="0" w:color="auto"/>
                    <w:left w:val="nil"/>
                    <w:bottom w:val="single" w:sz="4" w:space="0" w:color="auto"/>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129</w:t>
                  </w:r>
                </w:p>
              </w:tc>
              <w:tc>
                <w:tcPr>
                  <w:tcW w:w="1275" w:type="dxa"/>
                  <w:tcBorders>
                    <w:top w:val="single" w:sz="4" w:space="0" w:color="auto"/>
                    <w:left w:val="nil"/>
                    <w:bottom w:val="single" w:sz="4" w:space="0" w:color="auto"/>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99,</w:t>
                  </w:r>
                  <w:r w:rsidR="006C4141">
                    <w:rPr>
                      <w:rFonts w:ascii="Times New Roman" w:eastAsia="Times New Roman" w:hAnsi="Times New Roman" w:cs="Times New Roman"/>
                      <w:sz w:val="20"/>
                      <w:szCs w:val="20"/>
                      <w:lang w:eastAsia="ru-RU"/>
                    </w:rPr>
                    <w:t>3</w:t>
                  </w:r>
                </w:p>
              </w:tc>
              <w:tc>
                <w:tcPr>
                  <w:tcW w:w="1276" w:type="dxa"/>
                  <w:tcBorders>
                    <w:top w:val="single" w:sz="4" w:space="0" w:color="auto"/>
                    <w:left w:val="nil"/>
                    <w:bottom w:val="single" w:sz="4" w:space="0" w:color="auto"/>
                    <w:right w:val="single" w:sz="4" w:space="0" w:color="auto"/>
                  </w:tcBorders>
                  <w:shd w:val="clear" w:color="000000" w:fill="FFFFFF"/>
                </w:tcPr>
                <w:p w:rsidR="00295F4D" w:rsidRPr="00D47D8B" w:rsidRDefault="006C4141"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99,</w:t>
                  </w:r>
                  <w:r>
                    <w:rPr>
                      <w:rFonts w:ascii="Times New Roman" w:eastAsia="Times New Roman" w:hAnsi="Times New Roman" w:cs="Times New Roman"/>
                      <w:sz w:val="20"/>
                      <w:szCs w:val="20"/>
                      <w:lang w:eastAsia="ru-RU"/>
                    </w:rPr>
                    <w:t>3</w:t>
                  </w:r>
                </w:p>
              </w:tc>
              <w:tc>
                <w:tcPr>
                  <w:tcW w:w="1276" w:type="dxa"/>
                  <w:tcBorders>
                    <w:top w:val="single" w:sz="4" w:space="0" w:color="auto"/>
                    <w:left w:val="nil"/>
                    <w:bottom w:val="single" w:sz="4" w:space="0" w:color="auto"/>
                    <w:right w:val="single" w:sz="4" w:space="0" w:color="auto"/>
                  </w:tcBorders>
                  <w:shd w:val="clear" w:color="000000" w:fill="FFFFFF"/>
                </w:tcPr>
                <w:p w:rsidR="00295F4D" w:rsidRPr="00D47D8B" w:rsidRDefault="006C4141"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99,</w:t>
                  </w:r>
                  <w:r>
                    <w:rPr>
                      <w:rFonts w:ascii="Times New Roman" w:eastAsia="Times New Roman" w:hAnsi="Times New Roman" w:cs="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95F4D" w:rsidRPr="00D47D8B" w:rsidRDefault="006C4141" w:rsidP="00295F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297,9</w:t>
                  </w:r>
                </w:p>
              </w:tc>
              <w:tc>
                <w:tcPr>
                  <w:tcW w:w="2126" w:type="dxa"/>
                  <w:vMerge/>
                  <w:tcBorders>
                    <w:left w:val="nil"/>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r>
            <w:tr w:rsidR="008D0D93" w:rsidRPr="00D47D8B" w:rsidTr="008D0D93">
              <w:trPr>
                <w:trHeight w:val="277"/>
              </w:trPr>
              <w:tc>
                <w:tcPr>
                  <w:tcW w:w="530" w:type="dxa"/>
                  <w:vMerge/>
                  <w:tcBorders>
                    <w:left w:val="single" w:sz="4" w:space="0" w:color="auto"/>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2782" w:type="dxa"/>
                  <w:vMerge/>
                  <w:tcBorders>
                    <w:left w:val="single" w:sz="4" w:space="0" w:color="auto"/>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794" w:type="dxa"/>
                  <w:gridSpan w:val="2"/>
                  <w:vMerge/>
                  <w:tcBorders>
                    <w:left w:val="nil"/>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val="en-US" w:eastAsia="ru-RU"/>
                    </w:rPr>
                  </w:pPr>
                </w:p>
              </w:tc>
              <w:tc>
                <w:tcPr>
                  <w:tcW w:w="850" w:type="dxa"/>
                  <w:tcBorders>
                    <w:top w:val="single" w:sz="4" w:space="0" w:color="auto"/>
                    <w:left w:val="nil"/>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0709</w:t>
                  </w:r>
                </w:p>
              </w:tc>
              <w:tc>
                <w:tcPr>
                  <w:tcW w:w="1418" w:type="dxa"/>
                  <w:tcBorders>
                    <w:top w:val="single" w:sz="4" w:space="0" w:color="auto"/>
                    <w:left w:val="nil"/>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0240078460</w:t>
                  </w:r>
                </w:p>
              </w:tc>
              <w:tc>
                <w:tcPr>
                  <w:tcW w:w="709" w:type="dxa"/>
                  <w:tcBorders>
                    <w:top w:val="single" w:sz="4" w:space="0" w:color="auto"/>
                    <w:left w:val="nil"/>
                    <w:bottom w:val="single" w:sz="4" w:space="0" w:color="auto"/>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244</w:t>
                  </w:r>
                </w:p>
              </w:tc>
              <w:tc>
                <w:tcPr>
                  <w:tcW w:w="1275" w:type="dxa"/>
                  <w:tcBorders>
                    <w:top w:val="single" w:sz="4" w:space="0" w:color="auto"/>
                    <w:left w:val="nil"/>
                    <w:bottom w:val="single" w:sz="4" w:space="0" w:color="auto"/>
                    <w:right w:val="single" w:sz="4" w:space="0" w:color="auto"/>
                  </w:tcBorders>
                  <w:shd w:val="clear" w:color="000000" w:fill="FFFFFF"/>
                  <w:noWrap/>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1</w:t>
                  </w:r>
                  <w:r w:rsidR="006C4141">
                    <w:rPr>
                      <w:rFonts w:ascii="Times New Roman" w:eastAsia="Times New Roman" w:hAnsi="Times New Roman" w:cs="Times New Roman"/>
                      <w:sz w:val="20"/>
                      <w:szCs w:val="20"/>
                      <w:lang w:eastAsia="ru-RU"/>
                    </w:rPr>
                    <w:t>1,9</w:t>
                  </w:r>
                </w:p>
              </w:tc>
              <w:tc>
                <w:tcPr>
                  <w:tcW w:w="1276" w:type="dxa"/>
                  <w:tcBorders>
                    <w:top w:val="single" w:sz="4" w:space="0" w:color="auto"/>
                    <w:left w:val="nil"/>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11,</w:t>
                  </w:r>
                  <w:r w:rsidR="006C4141">
                    <w:rPr>
                      <w:rFonts w:ascii="Times New Roman" w:eastAsia="Times New Roman" w:hAnsi="Times New Roman" w:cs="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11,</w:t>
                  </w:r>
                  <w:r w:rsidR="006C4141">
                    <w:rPr>
                      <w:rFonts w:ascii="Times New Roman" w:eastAsia="Times New Roman" w:hAnsi="Times New Roman" w:cs="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3</w:t>
                  </w:r>
                  <w:r w:rsidR="006C4141">
                    <w:rPr>
                      <w:rFonts w:ascii="Times New Roman" w:eastAsia="Times New Roman" w:hAnsi="Times New Roman" w:cs="Times New Roman"/>
                      <w:sz w:val="20"/>
                      <w:szCs w:val="20"/>
                      <w:lang w:eastAsia="ru-RU"/>
                    </w:rPr>
                    <w:t>5,7</w:t>
                  </w:r>
                </w:p>
              </w:tc>
              <w:tc>
                <w:tcPr>
                  <w:tcW w:w="2126" w:type="dxa"/>
                  <w:vMerge/>
                  <w:tcBorders>
                    <w:left w:val="nil"/>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r>
            <w:tr w:rsidR="00295F4D" w:rsidRPr="00D47D8B" w:rsidTr="008D0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5"/>
              </w:trPr>
              <w:tc>
                <w:tcPr>
                  <w:tcW w:w="15021" w:type="dxa"/>
                  <w:gridSpan w:val="13"/>
                </w:tcPr>
                <w:p w:rsidR="00295F4D" w:rsidRPr="00D47D8B" w:rsidRDefault="00295F4D" w:rsidP="00295F4D">
                  <w:pPr>
                    <w:spacing w:after="0" w:line="240" w:lineRule="auto"/>
                    <w:rPr>
                      <w:rFonts w:ascii="Times New Roman" w:eastAsia="Times New Roman" w:hAnsi="Times New Roman" w:cs="Times New Roman"/>
                      <w:b/>
                      <w:sz w:val="20"/>
                      <w:szCs w:val="20"/>
                      <w:lang w:eastAsia="ru-RU"/>
                    </w:rPr>
                  </w:pPr>
                  <w:r w:rsidRPr="00D47D8B">
                    <w:rPr>
                      <w:rFonts w:ascii="Times New Roman" w:eastAsia="Times New Roman" w:hAnsi="Times New Roman" w:cs="Times New Roman"/>
                      <w:b/>
                      <w:sz w:val="20"/>
                      <w:szCs w:val="20"/>
                      <w:lang w:eastAsia="ru-RU"/>
                    </w:rPr>
                    <w:t>Задача 2</w:t>
                  </w:r>
                  <w:r w:rsidRPr="00D47D8B">
                    <w:rPr>
                      <w:rFonts w:ascii="Times New Roman" w:eastAsia="Times New Roman" w:hAnsi="Times New Roman" w:cs="Times New Roman"/>
                      <w:sz w:val="20"/>
                      <w:szCs w:val="20"/>
                      <w:lang w:eastAsia="ru-RU"/>
                    </w:rPr>
                    <w:t>: Обеспечение оптимальных условий для жизни и воспитания детей-сирот, детей, оставшихся без попечения родителей, и несовершеннолетних, нуждающихся в государственной защите, защита имущественных прав, и охраняемых законом интересов.</w:t>
                  </w:r>
                </w:p>
              </w:tc>
            </w:tr>
            <w:tr w:rsidR="008D0D93" w:rsidRPr="00D47D8B" w:rsidTr="008D0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7"/>
              </w:trPr>
              <w:tc>
                <w:tcPr>
                  <w:tcW w:w="530" w:type="dxa"/>
                </w:tcPr>
                <w:p w:rsidR="00295F4D" w:rsidRPr="00D47D8B" w:rsidRDefault="00295F4D" w:rsidP="00295F4D">
                  <w:pPr>
                    <w:spacing w:after="0" w:line="240" w:lineRule="auto"/>
                    <w:rPr>
                      <w:rFonts w:ascii="Times New Roman" w:eastAsia="Times New Roman" w:hAnsi="Times New Roman" w:cs="Times New Roman"/>
                      <w:sz w:val="20"/>
                      <w:szCs w:val="20"/>
                      <w:lang w:val="en-US" w:eastAsia="ru-RU"/>
                    </w:rPr>
                  </w:pPr>
                  <w:r w:rsidRPr="00D47D8B">
                    <w:rPr>
                      <w:rFonts w:ascii="Times New Roman" w:eastAsia="Times New Roman" w:hAnsi="Times New Roman" w:cs="Times New Roman"/>
                      <w:sz w:val="20"/>
                      <w:szCs w:val="20"/>
                      <w:lang w:val="en-US" w:eastAsia="ru-RU"/>
                    </w:rPr>
                    <w:t>1</w:t>
                  </w:r>
                </w:p>
              </w:tc>
              <w:tc>
                <w:tcPr>
                  <w:tcW w:w="2782" w:type="dxa"/>
                </w:tcPr>
                <w:p w:rsidR="00295F4D" w:rsidRPr="00D47D8B" w:rsidRDefault="00295F4D" w:rsidP="00295F4D">
                  <w:pPr>
                    <w:spacing w:after="0" w:line="240" w:lineRule="auto"/>
                    <w:rPr>
                      <w:rFonts w:ascii="Times New Roman" w:eastAsia="Times New Roman" w:hAnsi="Times New Roman" w:cs="Times New Roman"/>
                      <w:b/>
                      <w:sz w:val="20"/>
                      <w:szCs w:val="20"/>
                      <w:lang w:eastAsia="ru-RU"/>
                    </w:rPr>
                  </w:pPr>
                  <w:r w:rsidRPr="00D47D8B">
                    <w:rPr>
                      <w:rFonts w:ascii="Times New Roman" w:eastAsia="Times New Roman" w:hAnsi="Times New Roman" w:cs="Times New Roman"/>
                      <w:b/>
                      <w:sz w:val="20"/>
                      <w:szCs w:val="20"/>
                      <w:lang w:eastAsia="ru-RU"/>
                    </w:rPr>
                    <w:t>Мероприятие 2.1:</w:t>
                  </w:r>
                  <w:r w:rsidRPr="00D47D8B">
                    <w:rPr>
                      <w:rFonts w:ascii="Times New Roman" w:eastAsia="Times New Roman" w:hAnsi="Times New Roman" w:cs="Times New Roman"/>
                      <w:sz w:val="20"/>
                      <w:szCs w:val="20"/>
                      <w:lang w:eastAsia="ru-RU"/>
                    </w:rPr>
                    <w:t xml:space="preserve"> Разработка проектов районных нормативно – правовых актов по защите прав несовершеннолетних</w:t>
                  </w:r>
                </w:p>
              </w:tc>
              <w:tc>
                <w:tcPr>
                  <w:tcW w:w="794" w:type="dxa"/>
                  <w:gridSpan w:val="2"/>
                  <w:tcBorders>
                    <w:top w:val="nil"/>
                    <w:left w:val="nil"/>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УО</w:t>
                  </w:r>
                </w:p>
              </w:tc>
              <w:tc>
                <w:tcPr>
                  <w:tcW w:w="709" w:type="dxa"/>
                  <w:tcBorders>
                    <w:top w:val="nil"/>
                    <w:left w:val="nil"/>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val="en-US" w:eastAsia="ru-RU"/>
                    </w:rPr>
                  </w:pPr>
                  <w:r w:rsidRPr="00D47D8B">
                    <w:rPr>
                      <w:rFonts w:ascii="Times New Roman" w:eastAsia="Times New Roman" w:hAnsi="Times New Roman" w:cs="Times New Roman"/>
                      <w:sz w:val="20"/>
                      <w:szCs w:val="20"/>
                      <w:lang w:val="en-US" w:eastAsia="ru-RU"/>
                    </w:rPr>
                    <w:t>075</w:t>
                  </w:r>
                </w:p>
              </w:tc>
              <w:tc>
                <w:tcPr>
                  <w:tcW w:w="850" w:type="dxa"/>
                  <w:tcBorders>
                    <w:top w:val="nil"/>
                    <w:left w:val="nil"/>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0709</w:t>
                  </w:r>
                </w:p>
              </w:tc>
              <w:tc>
                <w:tcPr>
                  <w:tcW w:w="1418" w:type="dxa"/>
                  <w:tcBorders>
                    <w:top w:val="nil"/>
                    <w:left w:val="nil"/>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0240075520</w:t>
                  </w:r>
                </w:p>
              </w:tc>
              <w:tc>
                <w:tcPr>
                  <w:tcW w:w="709" w:type="dxa"/>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х</w:t>
                  </w:r>
                </w:p>
              </w:tc>
              <w:tc>
                <w:tcPr>
                  <w:tcW w:w="1275" w:type="dxa"/>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val="en-US" w:eastAsia="ru-RU"/>
                    </w:rPr>
                    <w:t>0</w:t>
                  </w:r>
                </w:p>
              </w:tc>
              <w:tc>
                <w:tcPr>
                  <w:tcW w:w="1276" w:type="dxa"/>
                </w:tcPr>
                <w:p w:rsidR="00295F4D" w:rsidRPr="00D47D8B" w:rsidRDefault="00295F4D" w:rsidP="00295F4D">
                  <w:pPr>
                    <w:spacing w:after="0" w:line="240" w:lineRule="auto"/>
                    <w:rPr>
                      <w:rFonts w:ascii="Times New Roman" w:eastAsia="Times New Roman" w:hAnsi="Times New Roman" w:cs="Times New Roman"/>
                      <w:sz w:val="20"/>
                      <w:szCs w:val="20"/>
                      <w:lang w:val="en-US" w:eastAsia="ru-RU"/>
                    </w:rPr>
                  </w:pPr>
                  <w:r w:rsidRPr="00D47D8B">
                    <w:rPr>
                      <w:rFonts w:ascii="Times New Roman" w:eastAsia="Times New Roman" w:hAnsi="Times New Roman" w:cs="Times New Roman"/>
                      <w:sz w:val="20"/>
                      <w:szCs w:val="20"/>
                      <w:lang w:val="en-US" w:eastAsia="ru-RU"/>
                    </w:rPr>
                    <w:t>0</w:t>
                  </w:r>
                </w:p>
              </w:tc>
              <w:tc>
                <w:tcPr>
                  <w:tcW w:w="1276" w:type="dxa"/>
                </w:tcPr>
                <w:p w:rsidR="00295F4D" w:rsidRPr="00D47D8B" w:rsidRDefault="00295F4D" w:rsidP="00295F4D">
                  <w:pPr>
                    <w:spacing w:after="0" w:line="240" w:lineRule="auto"/>
                    <w:rPr>
                      <w:rFonts w:ascii="Times New Roman" w:eastAsia="Times New Roman" w:hAnsi="Times New Roman" w:cs="Times New Roman"/>
                      <w:sz w:val="20"/>
                      <w:szCs w:val="20"/>
                      <w:lang w:val="en-US" w:eastAsia="ru-RU"/>
                    </w:rPr>
                  </w:pPr>
                  <w:r w:rsidRPr="00D47D8B">
                    <w:rPr>
                      <w:rFonts w:ascii="Times New Roman" w:eastAsia="Times New Roman" w:hAnsi="Times New Roman" w:cs="Times New Roman"/>
                      <w:sz w:val="20"/>
                      <w:szCs w:val="20"/>
                      <w:lang w:val="en-US" w:eastAsia="ru-RU"/>
                    </w:rPr>
                    <w:t>0</w:t>
                  </w:r>
                </w:p>
              </w:tc>
              <w:tc>
                <w:tcPr>
                  <w:tcW w:w="1276" w:type="dxa"/>
                </w:tcPr>
                <w:p w:rsidR="00295F4D" w:rsidRPr="00D47D8B" w:rsidRDefault="00295F4D" w:rsidP="00295F4D">
                  <w:pPr>
                    <w:spacing w:after="0" w:line="240" w:lineRule="auto"/>
                    <w:rPr>
                      <w:rFonts w:ascii="Times New Roman" w:eastAsia="Times New Roman" w:hAnsi="Times New Roman" w:cs="Times New Roman"/>
                      <w:sz w:val="20"/>
                      <w:szCs w:val="20"/>
                      <w:lang w:val="en-US" w:eastAsia="ru-RU"/>
                    </w:rPr>
                  </w:pPr>
                  <w:r w:rsidRPr="00D47D8B">
                    <w:rPr>
                      <w:rFonts w:ascii="Times New Roman" w:eastAsia="Times New Roman" w:hAnsi="Times New Roman" w:cs="Times New Roman"/>
                      <w:sz w:val="20"/>
                      <w:szCs w:val="20"/>
                      <w:lang w:val="en-US" w:eastAsia="ru-RU"/>
                    </w:rPr>
                    <w:t>0</w:t>
                  </w:r>
                </w:p>
              </w:tc>
              <w:tc>
                <w:tcPr>
                  <w:tcW w:w="2126" w:type="dxa"/>
                </w:tcPr>
                <w:p w:rsidR="00295F4D" w:rsidRPr="00D47D8B" w:rsidRDefault="00295F4D" w:rsidP="00295F4D">
                  <w:pPr>
                    <w:spacing w:after="0" w:line="240" w:lineRule="auto"/>
                    <w:rPr>
                      <w:rFonts w:ascii="Times New Roman" w:eastAsia="Times New Roman" w:hAnsi="Times New Roman" w:cs="Times New Roman"/>
                      <w:b/>
                      <w:sz w:val="20"/>
                      <w:szCs w:val="20"/>
                      <w:lang w:eastAsia="ru-RU"/>
                    </w:rPr>
                  </w:pPr>
                  <w:r w:rsidRPr="00D47D8B">
                    <w:rPr>
                      <w:rFonts w:ascii="Times New Roman" w:eastAsia="Times New Roman" w:hAnsi="Times New Roman" w:cs="Times New Roman"/>
                      <w:sz w:val="20"/>
                      <w:szCs w:val="20"/>
                      <w:lang w:eastAsia="ru-RU"/>
                    </w:rPr>
                    <w:t>Участие в создании нормативно – правовой базы по защите прав несовершеннолетних не менее 10 ежегодно</w:t>
                  </w:r>
                </w:p>
              </w:tc>
            </w:tr>
            <w:tr w:rsidR="008D0D93" w:rsidRPr="00D47D8B" w:rsidTr="008D0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14"/>
              </w:trPr>
              <w:tc>
                <w:tcPr>
                  <w:tcW w:w="530" w:type="dxa"/>
                  <w:vMerge w:val="restart"/>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xml:space="preserve">  2</w:t>
                  </w:r>
                </w:p>
              </w:tc>
              <w:tc>
                <w:tcPr>
                  <w:tcW w:w="2782" w:type="dxa"/>
                  <w:vMerge w:val="restart"/>
                  <w:tcBorders>
                    <w:top w:val="nil"/>
                    <w:left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b/>
                      <w:sz w:val="20"/>
                      <w:szCs w:val="20"/>
                      <w:lang w:eastAsia="ru-RU"/>
                    </w:rPr>
                    <w:t>Мероприятие 2.2:</w:t>
                  </w:r>
                  <w:r w:rsidRPr="00D47D8B">
                    <w:rPr>
                      <w:rFonts w:ascii="Times New Roman" w:eastAsia="Times New Roman" w:hAnsi="Times New Roman" w:cs="Times New Roman"/>
                      <w:sz w:val="20"/>
                      <w:szCs w:val="20"/>
                      <w:lang w:eastAsia="ru-RU"/>
                    </w:rPr>
                    <w:t xml:space="preserve"> Обеспечение</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жилищных и имущественных</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прав детей – сирот, детей,</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оставшихся без попечения</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родителей:</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-Оформление сделок купли-</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продажи, мены, дарения жилья,</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автотранспорта, где</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совладельцами являются</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несовершеннолетние дети</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-Обеспечение сохранности</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закреплённого жилья,</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lastRenderedPageBreak/>
                    <w:t>комиссионное обследование его</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Организация работы по</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обеспечению жильём граждан</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данной категории (помощь в</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оформлении документов для</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постановки на учёт краевой</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xml:space="preserve">комиссией по предоставлению </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xml:space="preserve">жилья; подбор и приобретение </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xml:space="preserve">жилья на территории района; </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xml:space="preserve">эффективное распределение </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xml:space="preserve">приобретённых жилых </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помещений)</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-Обеспечение контроля за использованием и сохранностью имущества подопечных (приём ежегодных отчётов опекунов, попечителей, приёмных родителей)</w:t>
                  </w:r>
                </w:p>
              </w:tc>
              <w:tc>
                <w:tcPr>
                  <w:tcW w:w="794" w:type="dxa"/>
                  <w:gridSpan w:val="2"/>
                  <w:vMerge w:val="restart"/>
                  <w:tcBorders>
                    <w:top w:val="nil"/>
                    <w:left w:val="nil"/>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lastRenderedPageBreak/>
                    <w:t>ОИЗО администрации района</w:t>
                  </w:r>
                </w:p>
              </w:tc>
              <w:tc>
                <w:tcPr>
                  <w:tcW w:w="709" w:type="dxa"/>
                  <w:vMerge w:val="restart"/>
                </w:tcPr>
                <w:p w:rsidR="00295F4D" w:rsidRPr="00D47D8B" w:rsidRDefault="00295F4D" w:rsidP="00295F4D">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nil"/>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0113</w:t>
                  </w:r>
                </w:p>
              </w:tc>
              <w:tc>
                <w:tcPr>
                  <w:tcW w:w="1418" w:type="dxa"/>
                  <w:tcBorders>
                    <w:top w:val="single" w:sz="4" w:space="0" w:color="auto"/>
                    <w:left w:val="nil"/>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val="en-US" w:eastAsia="ru-RU"/>
                    </w:rPr>
                  </w:pPr>
                  <w:r w:rsidRPr="00D47D8B">
                    <w:rPr>
                      <w:rFonts w:ascii="Times New Roman" w:eastAsia="Times New Roman" w:hAnsi="Times New Roman" w:cs="Times New Roman"/>
                      <w:sz w:val="20"/>
                      <w:szCs w:val="20"/>
                      <w:lang w:eastAsia="ru-RU"/>
                    </w:rPr>
                    <w:t>0240075870</w:t>
                  </w:r>
                </w:p>
              </w:tc>
              <w:tc>
                <w:tcPr>
                  <w:tcW w:w="709" w:type="dxa"/>
                  <w:tcBorders>
                    <w:top w:val="single" w:sz="4" w:space="0" w:color="auto"/>
                    <w:left w:val="nil"/>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val="en-US" w:eastAsia="ru-RU"/>
                    </w:rPr>
                  </w:pPr>
                  <w:r w:rsidRPr="00D47D8B">
                    <w:rPr>
                      <w:rFonts w:ascii="Times New Roman" w:eastAsia="Times New Roman" w:hAnsi="Times New Roman" w:cs="Times New Roman"/>
                      <w:sz w:val="20"/>
                      <w:szCs w:val="20"/>
                      <w:lang w:eastAsia="ru-RU"/>
                    </w:rPr>
                    <w:t>121</w:t>
                  </w:r>
                </w:p>
              </w:tc>
              <w:tc>
                <w:tcPr>
                  <w:tcW w:w="1275" w:type="dxa"/>
                  <w:tcBorders>
                    <w:top w:val="single" w:sz="4" w:space="0" w:color="auto"/>
                    <w:left w:val="nil"/>
                    <w:bottom w:val="single" w:sz="4" w:space="0" w:color="auto"/>
                    <w:right w:val="single" w:sz="4" w:space="0" w:color="auto"/>
                  </w:tcBorders>
                  <w:shd w:val="clear" w:color="auto" w:fill="auto"/>
                </w:tcPr>
                <w:p w:rsidR="00295F4D" w:rsidRPr="00D47D8B" w:rsidRDefault="00CB0C2A" w:rsidP="00295F4D">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384,4</w:t>
                  </w:r>
                </w:p>
                <w:p w:rsidR="00295F4D" w:rsidRPr="00D47D8B" w:rsidRDefault="00295F4D" w:rsidP="00295F4D">
                  <w:pPr>
                    <w:spacing w:after="0" w:line="240" w:lineRule="auto"/>
                    <w:rPr>
                      <w:rFonts w:ascii="Times New Roman" w:eastAsia="Times New Roman" w:hAnsi="Times New Roman" w:cs="Times New Roman"/>
                      <w:b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B0C2A" w:rsidRPr="00D47D8B" w:rsidRDefault="00CB0C2A" w:rsidP="00CB0C2A">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384,4</w:t>
                  </w:r>
                </w:p>
                <w:p w:rsidR="00295F4D" w:rsidRPr="00D47D8B" w:rsidRDefault="00295F4D" w:rsidP="00295F4D">
                  <w:pPr>
                    <w:spacing w:after="0" w:line="240" w:lineRule="auto"/>
                    <w:rPr>
                      <w:rFonts w:ascii="Times New Roman" w:eastAsia="Times New Roman" w:hAnsi="Times New Roman" w:cs="Times New Roman"/>
                      <w:b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B0C2A" w:rsidRPr="00D47D8B" w:rsidRDefault="00CB0C2A" w:rsidP="00CB0C2A">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384,4</w:t>
                  </w:r>
                </w:p>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5F4D" w:rsidRPr="00D47D8B" w:rsidRDefault="00CB0C2A" w:rsidP="00295F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1 153,2</w:t>
                  </w:r>
                </w:p>
              </w:tc>
              <w:tc>
                <w:tcPr>
                  <w:tcW w:w="2126" w:type="dxa"/>
                  <w:vMerge w:val="restart"/>
                </w:tcPr>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Обеспечение</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жилищных и имущественных</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прав детей – сирот, детей,</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оставшихся без попечения</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родителей:</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-Оформление сделок купли-</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продажи, мены, дарения жилья,</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xml:space="preserve">автотранспорта, где совладельцами </w:t>
                  </w:r>
                  <w:r w:rsidRPr="00D47D8B">
                    <w:rPr>
                      <w:rFonts w:ascii="Times New Roman" w:eastAsia="Times New Roman" w:hAnsi="Times New Roman" w:cs="Times New Roman"/>
                      <w:sz w:val="20"/>
                      <w:szCs w:val="20"/>
                      <w:lang w:eastAsia="ru-RU"/>
                    </w:rPr>
                    <w:lastRenderedPageBreak/>
                    <w:t>являются</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xml:space="preserve">несовершеннолетние дети, </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202</w:t>
                  </w:r>
                  <w:r w:rsidR="00060AF4">
                    <w:rPr>
                      <w:rFonts w:ascii="Times New Roman" w:eastAsia="Times New Roman" w:hAnsi="Times New Roman" w:cs="Times New Roman"/>
                      <w:sz w:val="20"/>
                      <w:szCs w:val="20"/>
                      <w:lang w:eastAsia="ru-RU"/>
                    </w:rPr>
                    <w:t>5</w:t>
                  </w:r>
                  <w:r w:rsidRPr="00D47D8B">
                    <w:rPr>
                      <w:rFonts w:ascii="Times New Roman" w:eastAsia="Times New Roman" w:hAnsi="Times New Roman" w:cs="Times New Roman"/>
                      <w:sz w:val="20"/>
                      <w:szCs w:val="20"/>
                      <w:lang w:eastAsia="ru-RU"/>
                    </w:rPr>
                    <w:t xml:space="preserve"> год – 1</w:t>
                  </w:r>
                  <w:r w:rsidR="00060AF4">
                    <w:rPr>
                      <w:rFonts w:ascii="Times New Roman" w:eastAsia="Times New Roman" w:hAnsi="Times New Roman" w:cs="Times New Roman"/>
                      <w:sz w:val="20"/>
                      <w:szCs w:val="20"/>
                      <w:lang w:eastAsia="ru-RU"/>
                    </w:rPr>
                    <w:t>2</w:t>
                  </w:r>
                  <w:r w:rsidRPr="00D47D8B">
                    <w:rPr>
                      <w:rFonts w:ascii="Times New Roman" w:eastAsia="Times New Roman" w:hAnsi="Times New Roman" w:cs="Times New Roman"/>
                      <w:sz w:val="20"/>
                      <w:szCs w:val="20"/>
                      <w:lang w:eastAsia="ru-RU"/>
                    </w:rPr>
                    <w:t xml:space="preserve"> сделок, </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202</w:t>
                  </w:r>
                  <w:r w:rsidR="00060AF4">
                    <w:rPr>
                      <w:rFonts w:ascii="Times New Roman" w:eastAsia="Times New Roman" w:hAnsi="Times New Roman" w:cs="Times New Roman"/>
                      <w:sz w:val="20"/>
                      <w:szCs w:val="20"/>
                      <w:lang w:eastAsia="ru-RU"/>
                    </w:rPr>
                    <w:t>6</w:t>
                  </w:r>
                  <w:r w:rsidRPr="00D47D8B">
                    <w:rPr>
                      <w:rFonts w:ascii="Times New Roman" w:eastAsia="Times New Roman" w:hAnsi="Times New Roman" w:cs="Times New Roman"/>
                      <w:sz w:val="20"/>
                      <w:szCs w:val="20"/>
                      <w:lang w:eastAsia="ru-RU"/>
                    </w:rPr>
                    <w:t xml:space="preserve"> год – 12 сделок;</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202</w:t>
                  </w:r>
                  <w:r w:rsidR="00060AF4">
                    <w:rPr>
                      <w:rFonts w:ascii="Times New Roman" w:eastAsia="Times New Roman" w:hAnsi="Times New Roman" w:cs="Times New Roman"/>
                      <w:sz w:val="20"/>
                      <w:szCs w:val="20"/>
                      <w:lang w:eastAsia="ru-RU"/>
                    </w:rPr>
                    <w:t>7</w:t>
                  </w:r>
                  <w:r w:rsidRPr="00D47D8B">
                    <w:rPr>
                      <w:rFonts w:ascii="Times New Roman" w:eastAsia="Times New Roman" w:hAnsi="Times New Roman" w:cs="Times New Roman"/>
                      <w:sz w:val="20"/>
                      <w:szCs w:val="20"/>
                      <w:lang w:eastAsia="ru-RU"/>
                    </w:rPr>
                    <w:t xml:space="preserve"> год – 12 сделок,</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-Обеспечение сохранности</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закреплённого жилья,</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xml:space="preserve">комиссионное обследование его, </w:t>
                  </w:r>
                </w:p>
                <w:p w:rsidR="00060AF4"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202</w:t>
                  </w:r>
                  <w:r w:rsidR="00060AF4">
                    <w:rPr>
                      <w:rFonts w:ascii="Times New Roman" w:eastAsia="Times New Roman" w:hAnsi="Times New Roman" w:cs="Times New Roman"/>
                      <w:sz w:val="20"/>
                      <w:szCs w:val="20"/>
                      <w:lang w:eastAsia="ru-RU"/>
                    </w:rPr>
                    <w:t>5</w:t>
                  </w:r>
                  <w:r w:rsidRPr="00D47D8B">
                    <w:rPr>
                      <w:rFonts w:ascii="Times New Roman" w:eastAsia="Times New Roman" w:hAnsi="Times New Roman" w:cs="Times New Roman"/>
                      <w:sz w:val="20"/>
                      <w:szCs w:val="20"/>
                      <w:lang w:eastAsia="ru-RU"/>
                    </w:rPr>
                    <w:t xml:space="preserve"> год – 12 помещений, </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202</w:t>
                  </w:r>
                  <w:r w:rsidR="00060AF4">
                    <w:rPr>
                      <w:rFonts w:ascii="Times New Roman" w:eastAsia="Times New Roman" w:hAnsi="Times New Roman" w:cs="Times New Roman"/>
                      <w:sz w:val="20"/>
                      <w:szCs w:val="20"/>
                      <w:lang w:eastAsia="ru-RU"/>
                    </w:rPr>
                    <w:t>6</w:t>
                  </w:r>
                  <w:r w:rsidRPr="00D47D8B">
                    <w:rPr>
                      <w:rFonts w:ascii="Times New Roman" w:eastAsia="Times New Roman" w:hAnsi="Times New Roman" w:cs="Times New Roman"/>
                      <w:sz w:val="20"/>
                      <w:szCs w:val="20"/>
                      <w:lang w:eastAsia="ru-RU"/>
                    </w:rPr>
                    <w:t xml:space="preserve"> год – 12 помещений,</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202</w:t>
                  </w:r>
                  <w:r w:rsidR="00060AF4">
                    <w:rPr>
                      <w:rFonts w:ascii="Times New Roman" w:eastAsia="Times New Roman" w:hAnsi="Times New Roman" w:cs="Times New Roman"/>
                      <w:sz w:val="20"/>
                      <w:szCs w:val="20"/>
                      <w:lang w:eastAsia="ru-RU"/>
                    </w:rPr>
                    <w:t>7</w:t>
                  </w:r>
                  <w:r w:rsidRPr="00D47D8B">
                    <w:rPr>
                      <w:rFonts w:ascii="Times New Roman" w:eastAsia="Times New Roman" w:hAnsi="Times New Roman" w:cs="Times New Roman"/>
                      <w:sz w:val="20"/>
                      <w:szCs w:val="20"/>
                      <w:lang w:eastAsia="ru-RU"/>
                    </w:rPr>
                    <w:t xml:space="preserve"> год – 12 помещений;</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Организация работы по</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обеспечению жильём граждан</w:t>
                  </w:r>
                  <w:r w:rsidR="00060AF4">
                    <w:rPr>
                      <w:rFonts w:ascii="Times New Roman" w:eastAsia="Times New Roman" w:hAnsi="Times New Roman" w:cs="Times New Roman"/>
                      <w:sz w:val="20"/>
                      <w:szCs w:val="20"/>
                      <w:lang w:eastAsia="ru-RU"/>
                    </w:rPr>
                    <w:t xml:space="preserve"> </w:t>
                  </w:r>
                  <w:r w:rsidRPr="00D47D8B">
                    <w:rPr>
                      <w:rFonts w:ascii="Times New Roman" w:eastAsia="Times New Roman" w:hAnsi="Times New Roman" w:cs="Times New Roman"/>
                      <w:sz w:val="20"/>
                      <w:szCs w:val="20"/>
                      <w:lang w:eastAsia="ru-RU"/>
                    </w:rPr>
                    <w:t>данной категории (помощь в</w:t>
                  </w:r>
                  <w:r w:rsidR="00060AF4">
                    <w:rPr>
                      <w:rFonts w:ascii="Times New Roman" w:eastAsia="Times New Roman" w:hAnsi="Times New Roman" w:cs="Times New Roman"/>
                      <w:sz w:val="20"/>
                      <w:szCs w:val="20"/>
                      <w:lang w:eastAsia="ru-RU"/>
                    </w:rPr>
                    <w:t xml:space="preserve"> </w:t>
                  </w:r>
                  <w:r w:rsidRPr="00D47D8B">
                    <w:rPr>
                      <w:rFonts w:ascii="Times New Roman" w:eastAsia="Times New Roman" w:hAnsi="Times New Roman" w:cs="Times New Roman"/>
                      <w:sz w:val="20"/>
                      <w:szCs w:val="20"/>
                      <w:lang w:eastAsia="ru-RU"/>
                    </w:rPr>
                    <w:t>оформлении документов для</w:t>
                  </w:r>
                  <w:r w:rsidR="00060AF4">
                    <w:rPr>
                      <w:rFonts w:ascii="Times New Roman" w:eastAsia="Times New Roman" w:hAnsi="Times New Roman" w:cs="Times New Roman"/>
                      <w:sz w:val="20"/>
                      <w:szCs w:val="20"/>
                      <w:lang w:eastAsia="ru-RU"/>
                    </w:rPr>
                    <w:t xml:space="preserve"> </w:t>
                  </w:r>
                  <w:r w:rsidRPr="00D47D8B">
                    <w:rPr>
                      <w:rFonts w:ascii="Times New Roman" w:eastAsia="Times New Roman" w:hAnsi="Times New Roman" w:cs="Times New Roman"/>
                      <w:sz w:val="20"/>
                      <w:szCs w:val="20"/>
                      <w:lang w:eastAsia="ru-RU"/>
                    </w:rPr>
                    <w:t>постановки на учёт краевой</w:t>
                  </w:r>
                  <w:r w:rsidR="00060AF4">
                    <w:rPr>
                      <w:rFonts w:ascii="Times New Roman" w:eastAsia="Times New Roman" w:hAnsi="Times New Roman" w:cs="Times New Roman"/>
                      <w:sz w:val="20"/>
                      <w:szCs w:val="20"/>
                      <w:lang w:eastAsia="ru-RU"/>
                    </w:rPr>
                    <w:t xml:space="preserve"> </w:t>
                  </w:r>
                  <w:r w:rsidRPr="00D47D8B">
                    <w:rPr>
                      <w:rFonts w:ascii="Times New Roman" w:eastAsia="Times New Roman" w:hAnsi="Times New Roman" w:cs="Times New Roman"/>
                      <w:sz w:val="20"/>
                      <w:szCs w:val="20"/>
                      <w:lang w:eastAsia="ru-RU"/>
                    </w:rPr>
                    <w:t xml:space="preserve">комиссией по предоставлению жилья; </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202</w:t>
                  </w:r>
                  <w:r w:rsidR="00060AF4">
                    <w:rPr>
                      <w:rFonts w:ascii="Times New Roman" w:eastAsia="Times New Roman" w:hAnsi="Times New Roman" w:cs="Times New Roman"/>
                      <w:sz w:val="20"/>
                      <w:szCs w:val="20"/>
                      <w:lang w:eastAsia="ru-RU"/>
                    </w:rPr>
                    <w:t>5</w:t>
                  </w:r>
                  <w:r w:rsidRPr="00D47D8B">
                    <w:rPr>
                      <w:rFonts w:ascii="Times New Roman" w:eastAsia="Times New Roman" w:hAnsi="Times New Roman" w:cs="Times New Roman"/>
                      <w:sz w:val="20"/>
                      <w:szCs w:val="20"/>
                      <w:lang w:eastAsia="ru-RU"/>
                    </w:rPr>
                    <w:t xml:space="preserve"> год – 6 человек, </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202</w:t>
                  </w:r>
                  <w:r w:rsidR="00060AF4">
                    <w:rPr>
                      <w:rFonts w:ascii="Times New Roman" w:eastAsia="Times New Roman" w:hAnsi="Times New Roman" w:cs="Times New Roman"/>
                      <w:sz w:val="20"/>
                      <w:szCs w:val="20"/>
                      <w:lang w:eastAsia="ru-RU"/>
                    </w:rPr>
                    <w:t>6</w:t>
                  </w:r>
                  <w:r w:rsidRPr="00D47D8B">
                    <w:rPr>
                      <w:rFonts w:ascii="Times New Roman" w:eastAsia="Times New Roman" w:hAnsi="Times New Roman" w:cs="Times New Roman"/>
                      <w:sz w:val="20"/>
                      <w:szCs w:val="20"/>
                      <w:lang w:eastAsia="ru-RU"/>
                    </w:rPr>
                    <w:t xml:space="preserve"> год – 6 человек, </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202</w:t>
                  </w:r>
                  <w:r w:rsidR="00060AF4">
                    <w:rPr>
                      <w:rFonts w:ascii="Times New Roman" w:eastAsia="Times New Roman" w:hAnsi="Times New Roman" w:cs="Times New Roman"/>
                      <w:sz w:val="20"/>
                      <w:szCs w:val="20"/>
                      <w:lang w:eastAsia="ru-RU"/>
                    </w:rPr>
                    <w:t>7</w:t>
                  </w:r>
                  <w:r w:rsidRPr="00D47D8B">
                    <w:rPr>
                      <w:rFonts w:ascii="Times New Roman" w:eastAsia="Times New Roman" w:hAnsi="Times New Roman" w:cs="Times New Roman"/>
                      <w:sz w:val="20"/>
                      <w:szCs w:val="20"/>
                      <w:lang w:eastAsia="ru-RU"/>
                    </w:rPr>
                    <w:t xml:space="preserve"> год – 6 человек;</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xml:space="preserve">подбор и приобретение </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xml:space="preserve">жилья на территории района; эффективное распределение </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xml:space="preserve">приобретённых жилых </w:t>
                  </w:r>
                </w:p>
                <w:p w:rsidR="00060AF4"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xml:space="preserve">помещений), </w:t>
                  </w:r>
                </w:p>
                <w:p w:rsidR="00060AF4"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202</w:t>
                  </w:r>
                  <w:r w:rsidR="00060AF4">
                    <w:rPr>
                      <w:rFonts w:ascii="Times New Roman" w:eastAsia="Times New Roman" w:hAnsi="Times New Roman" w:cs="Times New Roman"/>
                      <w:sz w:val="20"/>
                      <w:szCs w:val="20"/>
                      <w:lang w:eastAsia="ru-RU"/>
                    </w:rPr>
                    <w:t>5</w:t>
                  </w:r>
                  <w:r w:rsidRPr="00D47D8B">
                    <w:rPr>
                      <w:rFonts w:ascii="Times New Roman" w:eastAsia="Times New Roman" w:hAnsi="Times New Roman" w:cs="Times New Roman"/>
                      <w:sz w:val="20"/>
                      <w:szCs w:val="20"/>
                      <w:lang w:eastAsia="ru-RU"/>
                    </w:rPr>
                    <w:t xml:space="preserve"> год – 6 помещений, </w:t>
                  </w:r>
                </w:p>
                <w:p w:rsidR="00060AF4"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lastRenderedPageBreak/>
                    <w:t>202</w:t>
                  </w:r>
                  <w:r w:rsidR="00060AF4">
                    <w:rPr>
                      <w:rFonts w:ascii="Times New Roman" w:eastAsia="Times New Roman" w:hAnsi="Times New Roman" w:cs="Times New Roman"/>
                      <w:sz w:val="20"/>
                      <w:szCs w:val="20"/>
                      <w:lang w:eastAsia="ru-RU"/>
                    </w:rPr>
                    <w:t>6</w:t>
                  </w:r>
                  <w:r w:rsidRPr="00D47D8B">
                    <w:rPr>
                      <w:rFonts w:ascii="Times New Roman" w:eastAsia="Times New Roman" w:hAnsi="Times New Roman" w:cs="Times New Roman"/>
                      <w:sz w:val="20"/>
                      <w:szCs w:val="20"/>
                      <w:lang w:eastAsia="ru-RU"/>
                    </w:rPr>
                    <w:t xml:space="preserve"> год – 6 помещений, </w:t>
                  </w:r>
                </w:p>
                <w:p w:rsidR="00295F4D" w:rsidRPr="00D47D8B"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202</w:t>
                  </w:r>
                  <w:r w:rsidR="00060AF4">
                    <w:rPr>
                      <w:rFonts w:ascii="Times New Roman" w:eastAsia="Times New Roman" w:hAnsi="Times New Roman" w:cs="Times New Roman"/>
                      <w:sz w:val="20"/>
                      <w:szCs w:val="20"/>
                      <w:lang w:eastAsia="ru-RU"/>
                    </w:rPr>
                    <w:t>7</w:t>
                  </w:r>
                  <w:r w:rsidRPr="00D47D8B">
                    <w:rPr>
                      <w:rFonts w:ascii="Times New Roman" w:eastAsia="Times New Roman" w:hAnsi="Times New Roman" w:cs="Times New Roman"/>
                      <w:sz w:val="20"/>
                      <w:szCs w:val="20"/>
                      <w:lang w:eastAsia="ru-RU"/>
                    </w:rPr>
                    <w:t xml:space="preserve"> год – 6 помещений;</w:t>
                  </w:r>
                </w:p>
                <w:p w:rsidR="00060AF4" w:rsidRDefault="00295F4D" w:rsidP="00295F4D">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 xml:space="preserve">-Обеспечение контроля за использованием и сохранностью имущества подопечных (приём ежегодных отчётов опекунов, попечителей, приёмных родителей), </w:t>
                  </w:r>
                </w:p>
                <w:p w:rsidR="00060AF4" w:rsidRDefault="00295F4D" w:rsidP="00060AF4">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202</w:t>
                  </w:r>
                  <w:r w:rsidR="00060AF4">
                    <w:rPr>
                      <w:rFonts w:ascii="Times New Roman" w:eastAsia="Times New Roman" w:hAnsi="Times New Roman" w:cs="Times New Roman"/>
                      <w:sz w:val="20"/>
                      <w:szCs w:val="20"/>
                      <w:lang w:eastAsia="ru-RU"/>
                    </w:rPr>
                    <w:t>5</w:t>
                  </w:r>
                  <w:r w:rsidRPr="00D47D8B">
                    <w:rPr>
                      <w:rFonts w:ascii="Times New Roman" w:eastAsia="Times New Roman" w:hAnsi="Times New Roman" w:cs="Times New Roman"/>
                      <w:sz w:val="20"/>
                      <w:szCs w:val="20"/>
                      <w:lang w:eastAsia="ru-RU"/>
                    </w:rPr>
                    <w:t xml:space="preserve"> год – 135 отчетов, </w:t>
                  </w:r>
                </w:p>
                <w:p w:rsidR="00060AF4" w:rsidRDefault="00295F4D" w:rsidP="00060AF4">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202</w:t>
                  </w:r>
                  <w:r w:rsidR="00060AF4">
                    <w:rPr>
                      <w:rFonts w:ascii="Times New Roman" w:eastAsia="Times New Roman" w:hAnsi="Times New Roman" w:cs="Times New Roman"/>
                      <w:sz w:val="20"/>
                      <w:szCs w:val="20"/>
                      <w:lang w:eastAsia="ru-RU"/>
                    </w:rPr>
                    <w:t>6</w:t>
                  </w:r>
                  <w:r w:rsidRPr="00D47D8B">
                    <w:rPr>
                      <w:rFonts w:ascii="Times New Roman" w:eastAsia="Times New Roman" w:hAnsi="Times New Roman" w:cs="Times New Roman"/>
                      <w:sz w:val="20"/>
                      <w:szCs w:val="20"/>
                      <w:lang w:eastAsia="ru-RU"/>
                    </w:rPr>
                    <w:t xml:space="preserve"> год –140 отчетов, </w:t>
                  </w:r>
                </w:p>
                <w:p w:rsidR="00295F4D" w:rsidRPr="00D47D8B" w:rsidRDefault="00295F4D" w:rsidP="00060AF4">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202</w:t>
                  </w:r>
                  <w:r w:rsidR="00060AF4">
                    <w:rPr>
                      <w:rFonts w:ascii="Times New Roman" w:eastAsia="Times New Roman" w:hAnsi="Times New Roman" w:cs="Times New Roman"/>
                      <w:sz w:val="20"/>
                      <w:szCs w:val="20"/>
                      <w:lang w:eastAsia="ru-RU"/>
                    </w:rPr>
                    <w:t>7</w:t>
                  </w:r>
                  <w:r w:rsidRPr="00D47D8B">
                    <w:rPr>
                      <w:rFonts w:ascii="Times New Roman" w:eastAsia="Times New Roman" w:hAnsi="Times New Roman" w:cs="Times New Roman"/>
                      <w:sz w:val="20"/>
                      <w:szCs w:val="20"/>
                      <w:lang w:eastAsia="ru-RU"/>
                    </w:rPr>
                    <w:t xml:space="preserve"> год – 140 отчетов</w:t>
                  </w:r>
                </w:p>
              </w:tc>
            </w:tr>
            <w:tr w:rsidR="008D0D93" w:rsidRPr="00D47D8B" w:rsidTr="008D0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80"/>
              </w:trPr>
              <w:tc>
                <w:tcPr>
                  <w:tcW w:w="530" w:type="dxa"/>
                  <w:vMerge/>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2782" w:type="dxa"/>
                  <w:vMerge/>
                  <w:tcBorders>
                    <w:left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b/>
                      <w:sz w:val="20"/>
                      <w:szCs w:val="20"/>
                      <w:lang w:eastAsia="ru-RU"/>
                    </w:rPr>
                  </w:pPr>
                </w:p>
              </w:tc>
              <w:tc>
                <w:tcPr>
                  <w:tcW w:w="794" w:type="dxa"/>
                  <w:gridSpan w:val="2"/>
                  <w:vMerge/>
                  <w:tcBorders>
                    <w:left w:val="nil"/>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709" w:type="dxa"/>
                  <w:vMerge/>
                </w:tcPr>
                <w:p w:rsidR="00295F4D" w:rsidRPr="00D47D8B" w:rsidRDefault="00295F4D" w:rsidP="00295F4D">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nil"/>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0113</w:t>
                  </w:r>
                </w:p>
              </w:tc>
              <w:tc>
                <w:tcPr>
                  <w:tcW w:w="1418" w:type="dxa"/>
                  <w:tcBorders>
                    <w:top w:val="single" w:sz="4" w:space="0" w:color="auto"/>
                    <w:left w:val="nil"/>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0240075870</w:t>
                  </w:r>
                </w:p>
              </w:tc>
              <w:tc>
                <w:tcPr>
                  <w:tcW w:w="709" w:type="dxa"/>
                  <w:tcBorders>
                    <w:top w:val="single" w:sz="4" w:space="0" w:color="auto"/>
                    <w:left w:val="nil"/>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129</w:t>
                  </w:r>
                </w:p>
              </w:tc>
              <w:tc>
                <w:tcPr>
                  <w:tcW w:w="1275" w:type="dxa"/>
                  <w:tcBorders>
                    <w:top w:val="single" w:sz="4" w:space="0" w:color="auto"/>
                    <w:left w:val="nil"/>
                    <w:bottom w:val="single" w:sz="4" w:space="0" w:color="auto"/>
                    <w:right w:val="single" w:sz="4" w:space="0" w:color="auto"/>
                  </w:tcBorders>
                  <w:shd w:val="clear" w:color="auto" w:fill="auto"/>
                </w:tcPr>
                <w:p w:rsidR="00295F4D" w:rsidRPr="00D47D8B" w:rsidRDefault="00CB0C2A" w:rsidP="00295F4D">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116,1</w:t>
                  </w:r>
                </w:p>
              </w:tc>
              <w:tc>
                <w:tcPr>
                  <w:tcW w:w="1276" w:type="dxa"/>
                  <w:tcBorders>
                    <w:top w:val="single" w:sz="4" w:space="0" w:color="auto"/>
                    <w:left w:val="nil"/>
                    <w:bottom w:val="single" w:sz="4" w:space="0" w:color="auto"/>
                    <w:right w:val="single" w:sz="4" w:space="0" w:color="auto"/>
                  </w:tcBorders>
                  <w:shd w:val="clear" w:color="auto" w:fill="auto"/>
                </w:tcPr>
                <w:p w:rsidR="00295F4D" w:rsidRPr="00D47D8B" w:rsidRDefault="00CB0C2A" w:rsidP="00295F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116,1</w:t>
                  </w:r>
                </w:p>
              </w:tc>
              <w:tc>
                <w:tcPr>
                  <w:tcW w:w="1276" w:type="dxa"/>
                  <w:tcBorders>
                    <w:top w:val="single" w:sz="4" w:space="0" w:color="auto"/>
                    <w:left w:val="nil"/>
                    <w:bottom w:val="single" w:sz="4" w:space="0" w:color="auto"/>
                    <w:right w:val="single" w:sz="4" w:space="0" w:color="auto"/>
                  </w:tcBorders>
                  <w:shd w:val="clear" w:color="auto" w:fill="auto"/>
                </w:tcPr>
                <w:p w:rsidR="00295F4D" w:rsidRPr="00D47D8B" w:rsidRDefault="00CB0C2A" w:rsidP="00295F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116,1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5F4D" w:rsidRPr="00D47D8B" w:rsidRDefault="00CB0C2A" w:rsidP="00295F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348,3</w:t>
                  </w:r>
                </w:p>
              </w:tc>
              <w:tc>
                <w:tcPr>
                  <w:tcW w:w="2126" w:type="dxa"/>
                  <w:vMerge/>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r>
            <w:tr w:rsidR="008D0D93" w:rsidRPr="00D47D8B" w:rsidTr="008D0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22"/>
              </w:trPr>
              <w:tc>
                <w:tcPr>
                  <w:tcW w:w="530" w:type="dxa"/>
                  <w:vMerge/>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2782" w:type="dxa"/>
                  <w:vMerge/>
                  <w:tcBorders>
                    <w:left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b/>
                      <w:sz w:val="20"/>
                      <w:szCs w:val="20"/>
                      <w:lang w:eastAsia="ru-RU"/>
                    </w:rPr>
                  </w:pPr>
                </w:p>
              </w:tc>
              <w:tc>
                <w:tcPr>
                  <w:tcW w:w="794" w:type="dxa"/>
                  <w:gridSpan w:val="2"/>
                  <w:vMerge/>
                  <w:tcBorders>
                    <w:left w:val="nil"/>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709" w:type="dxa"/>
                  <w:vMerge/>
                </w:tcPr>
                <w:p w:rsidR="00295F4D" w:rsidRPr="00D47D8B" w:rsidRDefault="00295F4D" w:rsidP="00295F4D">
                  <w:pPr>
                    <w:spacing w:after="0" w:line="240" w:lineRule="auto"/>
                    <w:rPr>
                      <w:rFonts w:ascii="Times New Roman" w:eastAsia="Times New Roman" w:hAnsi="Times New Roman" w:cs="Times New Roman"/>
                      <w:b/>
                      <w:sz w:val="20"/>
                      <w:szCs w:val="20"/>
                      <w:lang w:eastAsia="ru-RU"/>
                    </w:rPr>
                  </w:pPr>
                </w:p>
              </w:tc>
              <w:tc>
                <w:tcPr>
                  <w:tcW w:w="850" w:type="dxa"/>
                  <w:tcBorders>
                    <w:left w:val="nil"/>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0113</w:t>
                  </w:r>
                </w:p>
              </w:tc>
              <w:tc>
                <w:tcPr>
                  <w:tcW w:w="1418" w:type="dxa"/>
                  <w:tcBorders>
                    <w:top w:val="single" w:sz="4" w:space="0" w:color="auto"/>
                    <w:left w:val="nil"/>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0240075870</w:t>
                  </w:r>
                </w:p>
              </w:tc>
              <w:tc>
                <w:tcPr>
                  <w:tcW w:w="709" w:type="dxa"/>
                  <w:tcBorders>
                    <w:top w:val="single" w:sz="4" w:space="0" w:color="auto"/>
                    <w:left w:val="nil"/>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244</w:t>
                  </w:r>
                </w:p>
              </w:tc>
              <w:tc>
                <w:tcPr>
                  <w:tcW w:w="1275" w:type="dxa"/>
                  <w:tcBorders>
                    <w:top w:val="single" w:sz="4" w:space="0" w:color="auto"/>
                    <w:left w:val="nil"/>
                    <w:bottom w:val="single" w:sz="4" w:space="0" w:color="auto"/>
                    <w:right w:val="single" w:sz="4" w:space="0" w:color="auto"/>
                  </w:tcBorders>
                  <w:shd w:val="clear" w:color="auto" w:fill="auto"/>
                </w:tcPr>
                <w:p w:rsidR="00295F4D" w:rsidRPr="00D47D8B" w:rsidRDefault="00BA29C8" w:rsidP="00295F4D">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15,7</w:t>
                  </w:r>
                </w:p>
              </w:tc>
              <w:tc>
                <w:tcPr>
                  <w:tcW w:w="1276" w:type="dxa"/>
                  <w:tcBorders>
                    <w:top w:val="single" w:sz="4" w:space="0" w:color="auto"/>
                    <w:left w:val="nil"/>
                    <w:bottom w:val="single" w:sz="4" w:space="0" w:color="auto"/>
                    <w:right w:val="single" w:sz="4" w:space="0" w:color="auto"/>
                  </w:tcBorders>
                  <w:shd w:val="clear" w:color="auto" w:fill="auto"/>
                </w:tcPr>
                <w:p w:rsidR="00295F4D" w:rsidRPr="00D47D8B" w:rsidRDefault="00CB0C2A" w:rsidP="00295F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w:t>
                  </w:r>
                </w:p>
              </w:tc>
              <w:tc>
                <w:tcPr>
                  <w:tcW w:w="1276" w:type="dxa"/>
                  <w:tcBorders>
                    <w:top w:val="single" w:sz="4" w:space="0" w:color="auto"/>
                    <w:left w:val="nil"/>
                    <w:bottom w:val="single" w:sz="4" w:space="0" w:color="auto"/>
                    <w:right w:val="single" w:sz="4" w:space="0" w:color="auto"/>
                  </w:tcBorders>
                  <w:shd w:val="clear" w:color="auto" w:fill="auto"/>
                </w:tcPr>
                <w:p w:rsidR="00295F4D" w:rsidRPr="00D47D8B" w:rsidRDefault="00CB0C2A" w:rsidP="00295F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5F4D" w:rsidRPr="00D47D8B" w:rsidRDefault="00CB0C2A" w:rsidP="00295F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45,5</w:t>
                  </w:r>
                </w:p>
              </w:tc>
              <w:tc>
                <w:tcPr>
                  <w:tcW w:w="2126" w:type="dxa"/>
                  <w:vMerge/>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r>
            <w:tr w:rsidR="008D0D93" w:rsidRPr="00D47D8B" w:rsidTr="008D0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530" w:type="dxa"/>
                  <w:vMerge/>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2782" w:type="dxa"/>
                  <w:vMerge/>
                  <w:tcBorders>
                    <w:left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b/>
                      <w:sz w:val="20"/>
                      <w:szCs w:val="20"/>
                      <w:lang w:eastAsia="ru-RU"/>
                    </w:rPr>
                  </w:pPr>
                </w:p>
              </w:tc>
              <w:tc>
                <w:tcPr>
                  <w:tcW w:w="794" w:type="dxa"/>
                  <w:gridSpan w:val="2"/>
                  <w:vMerge/>
                  <w:tcBorders>
                    <w:left w:val="nil"/>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709" w:type="dxa"/>
                  <w:vMerge/>
                </w:tcPr>
                <w:p w:rsidR="00295F4D" w:rsidRPr="00D47D8B" w:rsidRDefault="00295F4D" w:rsidP="00295F4D">
                  <w:pPr>
                    <w:spacing w:after="0" w:line="240" w:lineRule="auto"/>
                    <w:rPr>
                      <w:rFonts w:ascii="Times New Roman" w:eastAsia="Times New Roman" w:hAnsi="Times New Roman" w:cs="Times New Roman"/>
                      <w:b/>
                      <w:sz w:val="20"/>
                      <w:szCs w:val="20"/>
                      <w:lang w:eastAsia="ru-RU"/>
                    </w:rPr>
                  </w:pPr>
                </w:p>
              </w:tc>
              <w:tc>
                <w:tcPr>
                  <w:tcW w:w="850" w:type="dxa"/>
                  <w:vMerge w:val="restart"/>
                  <w:tcBorders>
                    <w:left w:val="nil"/>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1003</w:t>
                  </w:r>
                </w:p>
              </w:tc>
              <w:tc>
                <w:tcPr>
                  <w:tcW w:w="1418" w:type="dxa"/>
                  <w:tcBorders>
                    <w:top w:val="single" w:sz="4" w:space="0" w:color="auto"/>
                    <w:left w:val="nil"/>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0240075870</w:t>
                  </w:r>
                </w:p>
              </w:tc>
              <w:tc>
                <w:tcPr>
                  <w:tcW w:w="709" w:type="dxa"/>
                  <w:tcBorders>
                    <w:top w:val="single" w:sz="4" w:space="0" w:color="auto"/>
                    <w:left w:val="nil"/>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r w:rsidRPr="00D47D8B">
                    <w:rPr>
                      <w:rFonts w:ascii="Times New Roman" w:eastAsia="Times New Roman" w:hAnsi="Times New Roman" w:cs="Times New Roman"/>
                      <w:sz w:val="20"/>
                      <w:szCs w:val="20"/>
                      <w:lang w:eastAsia="ru-RU"/>
                    </w:rPr>
                    <w:t>412</w:t>
                  </w:r>
                </w:p>
              </w:tc>
              <w:tc>
                <w:tcPr>
                  <w:tcW w:w="1275" w:type="dxa"/>
                  <w:tcBorders>
                    <w:top w:val="single" w:sz="4" w:space="0" w:color="auto"/>
                    <w:left w:val="nil"/>
                    <w:bottom w:val="single" w:sz="4" w:space="0" w:color="auto"/>
                    <w:right w:val="single" w:sz="4" w:space="0" w:color="auto"/>
                  </w:tcBorders>
                  <w:shd w:val="clear" w:color="auto" w:fill="auto"/>
                </w:tcPr>
                <w:p w:rsidR="00295F4D" w:rsidRPr="00D47D8B" w:rsidRDefault="00CB0C2A" w:rsidP="00295F4D">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30 520,2</w:t>
                  </w:r>
                </w:p>
              </w:tc>
              <w:tc>
                <w:tcPr>
                  <w:tcW w:w="1276" w:type="dxa"/>
                  <w:tcBorders>
                    <w:top w:val="single" w:sz="4" w:space="0" w:color="auto"/>
                    <w:left w:val="nil"/>
                    <w:bottom w:val="single" w:sz="4" w:space="0" w:color="auto"/>
                    <w:right w:val="single" w:sz="4" w:space="0" w:color="auto"/>
                  </w:tcBorders>
                  <w:shd w:val="clear" w:color="auto" w:fill="auto"/>
                </w:tcPr>
                <w:p w:rsidR="00295F4D" w:rsidRPr="00D47D8B" w:rsidRDefault="00CB0C2A" w:rsidP="00295F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30 520,2</w:t>
                  </w:r>
                </w:p>
              </w:tc>
              <w:tc>
                <w:tcPr>
                  <w:tcW w:w="1276" w:type="dxa"/>
                  <w:tcBorders>
                    <w:top w:val="single" w:sz="4" w:space="0" w:color="auto"/>
                    <w:left w:val="nil"/>
                    <w:bottom w:val="single" w:sz="4" w:space="0" w:color="auto"/>
                    <w:right w:val="single" w:sz="4" w:space="0" w:color="auto"/>
                  </w:tcBorders>
                  <w:shd w:val="clear" w:color="auto" w:fill="auto"/>
                </w:tcPr>
                <w:p w:rsidR="00295F4D" w:rsidRPr="00D47D8B" w:rsidRDefault="00CB0C2A" w:rsidP="00295F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29 066,9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5F4D" w:rsidRPr="00D47D8B" w:rsidRDefault="00CB0C2A" w:rsidP="00295F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90 107,3</w:t>
                  </w:r>
                </w:p>
              </w:tc>
              <w:tc>
                <w:tcPr>
                  <w:tcW w:w="2126" w:type="dxa"/>
                  <w:vMerge/>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r>
            <w:tr w:rsidR="008D0D93" w:rsidRPr="00D47D8B" w:rsidTr="008D0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75"/>
              </w:trPr>
              <w:tc>
                <w:tcPr>
                  <w:tcW w:w="530" w:type="dxa"/>
                  <w:vMerge/>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2782" w:type="dxa"/>
                  <w:vMerge/>
                  <w:tcBorders>
                    <w:left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b/>
                      <w:sz w:val="20"/>
                      <w:szCs w:val="20"/>
                      <w:lang w:eastAsia="ru-RU"/>
                    </w:rPr>
                  </w:pPr>
                </w:p>
              </w:tc>
              <w:tc>
                <w:tcPr>
                  <w:tcW w:w="794" w:type="dxa"/>
                  <w:gridSpan w:val="2"/>
                  <w:vMerge/>
                  <w:tcBorders>
                    <w:left w:val="nil"/>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709" w:type="dxa"/>
                  <w:vMerge/>
                </w:tcPr>
                <w:p w:rsidR="00295F4D" w:rsidRPr="00D47D8B" w:rsidRDefault="00295F4D" w:rsidP="00295F4D">
                  <w:pPr>
                    <w:spacing w:after="0" w:line="240" w:lineRule="auto"/>
                    <w:rPr>
                      <w:rFonts w:ascii="Times New Roman" w:eastAsia="Times New Roman" w:hAnsi="Times New Roman" w:cs="Times New Roman"/>
                      <w:b/>
                      <w:sz w:val="20"/>
                      <w:szCs w:val="20"/>
                      <w:lang w:eastAsia="ru-RU"/>
                    </w:rPr>
                  </w:pPr>
                </w:p>
              </w:tc>
              <w:tc>
                <w:tcPr>
                  <w:tcW w:w="850" w:type="dxa"/>
                  <w:vMerge/>
                  <w:tcBorders>
                    <w:left w:val="nil"/>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295F4D" w:rsidRPr="00D47D8B" w:rsidRDefault="00295F4D" w:rsidP="00295F4D">
                  <w:pPr>
                    <w:spacing w:after="0" w:line="240" w:lineRule="auto"/>
                    <w:rPr>
                      <w:rFonts w:ascii="Times New Roman" w:eastAsia="Times New Roman" w:hAnsi="Times New Roman" w:cs="Times New Roman"/>
                      <w:b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c>
                <w:tcPr>
                  <w:tcW w:w="2126" w:type="dxa"/>
                  <w:vMerge/>
                </w:tcPr>
                <w:p w:rsidR="00295F4D" w:rsidRPr="00D47D8B" w:rsidRDefault="00295F4D" w:rsidP="00295F4D">
                  <w:pPr>
                    <w:spacing w:after="0" w:line="240" w:lineRule="auto"/>
                    <w:rPr>
                      <w:rFonts w:ascii="Times New Roman" w:eastAsia="Times New Roman" w:hAnsi="Times New Roman" w:cs="Times New Roman"/>
                      <w:sz w:val="20"/>
                      <w:szCs w:val="20"/>
                      <w:lang w:eastAsia="ru-RU"/>
                    </w:rPr>
                  </w:pPr>
                </w:p>
              </w:tc>
            </w:tr>
            <w:tr w:rsidR="008D0D93" w:rsidRPr="00D47D8B" w:rsidTr="008D0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5"/>
              </w:trPr>
              <w:tc>
                <w:tcPr>
                  <w:tcW w:w="3343" w:type="dxa"/>
                  <w:gridSpan w:val="3"/>
                </w:tcPr>
                <w:p w:rsidR="00295F4D" w:rsidRPr="00D47D8B" w:rsidRDefault="00295F4D" w:rsidP="00295F4D">
                  <w:pPr>
                    <w:spacing w:after="0" w:line="240" w:lineRule="auto"/>
                    <w:rPr>
                      <w:rFonts w:ascii="Times New Roman" w:eastAsia="Times New Roman" w:hAnsi="Times New Roman" w:cs="Times New Roman"/>
                      <w:b/>
                      <w:sz w:val="20"/>
                      <w:szCs w:val="20"/>
                      <w:lang w:eastAsia="ru-RU"/>
                    </w:rPr>
                  </w:pPr>
                  <w:r w:rsidRPr="00D47D8B">
                    <w:rPr>
                      <w:rFonts w:ascii="Times New Roman" w:eastAsia="Times New Roman" w:hAnsi="Times New Roman" w:cs="Times New Roman"/>
                      <w:b/>
                      <w:sz w:val="20"/>
                      <w:szCs w:val="20"/>
                      <w:lang w:eastAsia="ru-RU"/>
                    </w:rPr>
                    <w:lastRenderedPageBreak/>
                    <w:t>Итого по подпрограмме:</w:t>
                  </w:r>
                </w:p>
              </w:tc>
              <w:tc>
                <w:tcPr>
                  <w:tcW w:w="763" w:type="dxa"/>
                  <w:tcBorders>
                    <w:top w:val="nil"/>
                    <w:left w:val="single" w:sz="4" w:space="0" w:color="auto"/>
                    <w:right w:val="single" w:sz="4" w:space="0" w:color="auto"/>
                  </w:tcBorders>
                  <w:shd w:val="clear" w:color="000000" w:fill="FFFFFF"/>
                </w:tcPr>
                <w:p w:rsidR="00295F4D" w:rsidRPr="00D47D8B" w:rsidRDefault="00295F4D" w:rsidP="00295F4D">
                  <w:pPr>
                    <w:spacing w:after="0" w:line="240" w:lineRule="auto"/>
                    <w:rPr>
                      <w:rFonts w:ascii="Times New Roman" w:eastAsia="Times New Roman" w:hAnsi="Times New Roman" w:cs="Times New Roman"/>
                      <w:b/>
                      <w:sz w:val="20"/>
                      <w:szCs w:val="20"/>
                      <w:lang w:eastAsia="ru-RU"/>
                    </w:rPr>
                  </w:pPr>
                </w:p>
              </w:tc>
              <w:tc>
                <w:tcPr>
                  <w:tcW w:w="709" w:type="dxa"/>
                </w:tcPr>
                <w:p w:rsidR="00295F4D" w:rsidRPr="00D47D8B" w:rsidRDefault="00295F4D" w:rsidP="00295F4D">
                  <w:pPr>
                    <w:spacing w:after="0" w:line="240" w:lineRule="auto"/>
                    <w:rPr>
                      <w:rFonts w:ascii="Times New Roman" w:eastAsia="Times New Roman" w:hAnsi="Times New Roman" w:cs="Times New Roman"/>
                      <w:b/>
                      <w:sz w:val="20"/>
                      <w:szCs w:val="20"/>
                      <w:lang w:eastAsia="ru-RU"/>
                    </w:rPr>
                  </w:pPr>
                </w:p>
              </w:tc>
              <w:tc>
                <w:tcPr>
                  <w:tcW w:w="850" w:type="dxa"/>
                </w:tcPr>
                <w:p w:rsidR="00295F4D" w:rsidRPr="00D47D8B" w:rsidRDefault="00295F4D" w:rsidP="00295F4D">
                  <w:pPr>
                    <w:spacing w:after="0" w:line="240" w:lineRule="auto"/>
                    <w:rPr>
                      <w:rFonts w:ascii="Times New Roman" w:eastAsia="Times New Roman" w:hAnsi="Times New Roman" w:cs="Times New Roman"/>
                      <w:b/>
                      <w:sz w:val="20"/>
                      <w:szCs w:val="20"/>
                      <w:lang w:eastAsia="ru-RU"/>
                    </w:rPr>
                  </w:pPr>
                </w:p>
              </w:tc>
              <w:tc>
                <w:tcPr>
                  <w:tcW w:w="1418" w:type="dxa"/>
                </w:tcPr>
                <w:p w:rsidR="00295F4D" w:rsidRPr="00D47D8B" w:rsidRDefault="00295F4D" w:rsidP="00295F4D">
                  <w:pPr>
                    <w:spacing w:after="0" w:line="240" w:lineRule="auto"/>
                    <w:rPr>
                      <w:rFonts w:ascii="Times New Roman" w:eastAsia="Times New Roman" w:hAnsi="Times New Roman" w:cs="Times New Roman"/>
                      <w:b/>
                      <w:sz w:val="20"/>
                      <w:szCs w:val="20"/>
                      <w:lang w:eastAsia="ru-RU"/>
                    </w:rPr>
                  </w:pPr>
                </w:p>
              </w:tc>
              <w:tc>
                <w:tcPr>
                  <w:tcW w:w="709" w:type="dxa"/>
                </w:tcPr>
                <w:p w:rsidR="00295F4D" w:rsidRPr="00D47D8B" w:rsidRDefault="00295F4D" w:rsidP="00295F4D">
                  <w:pPr>
                    <w:spacing w:after="0" w:line="240" w:lineRule="auto"/>
                    <w:rPr>
                      <w:rFonts w:ascii="Times New Roman" w:eastAsia="Times New Roman" w:hAnsi="Times New Roman" w:cs="Times New Roman"/>
                      <w:b/>
                      <w:sz w:val="20"/>
                      <w:szCs w:val="20"/>
                      <w:lang w:eastAsia="ru-RU"/>
                    </w:rPr>
                  </w:pPr>
                </w:p>
              </w:tc>
              <w:tc>
                <w:tcPr>
                  <w:tcW w:w="1275" w:type="dxa"/>
                </w:tcPr>
                <w:p w:rsidR="00295F4D" w:rsidRPr="00D47D8B" w:rsidRDefault="006F3432" w:rsidP="00295F4D">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36 933,0</w:t>
                  </w:r>
                </w:p>
              </w:tc>
              <w:tc>
                <w:tcPr>
                  <w:tcW w:w="1276" w:type="dxa"/>
                </w:tcPr>
                <w:p w:rsidR="00295F4D" w:rsidRPr="00D47D8B" w:rsidRDefault="00CB0C2A" w:rsidP="00295F4D">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36 932,2</w:t>
                  </w:r>
                </w:p>
              </w:tc>
              <w:tc>
                <w:tcPr>
                  <w:tcW w:w="1276" w:type="dxa"/>
                </w:tcPr>
                <w:p w:rsidR="00295F4D" w:rsidRPr="00D47D8B" w:rsidRDefault="00CB0C2A" w:rsidP="00295F4D">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35 478,9</w:t>
                  </w:r>
                </w:p>
              </w:tc>
              <w:tc>
                <w:tcPr>
                  <w:tcW w:w="1276" w:type="dxa"/>
                </w:tcPr>
                <w:p w:rsidR="00295F4D" w:rsidRPr="00D47D8B" w:rsidRDefault="00CB0C2A" w:rsidP="00295F4D">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109 344,1</w:t>
                  </w:r>
                </w:p>
              </w:tc>
              <w:tc>
                <w:tcPr>
                  <w:tcW w:w="2126" w:type="dxa"/>
                </w:tcPr>
                <w:p w:rsidR="00295F4D" w:rsidRPr="00D47D8B" w:rsidRDefault="00295F4D" w:rsidP="00295F4D">
                  <w:pPr>
                    <w:spacing w:after="0" w:line="240" w:lineRule="auto"/>
                    <w:rPr>
                      <w:rFonts w:ascii="Times New Roman" w:eastAsia="Times New Roman" w:hAnsi="Times New Roman" w:cs="Times New Roman"/>
                      <w:b/>
                      <w:sz w:val="20"/>
                      <w:szCs w:val="20"/>
                      <w:lang w:eastAsia="ru-RU"/>
                    </w:rPr>
                  </w:pPr>
                </w:p>
              </w:tc>
            </w:tr>
          </w:tbl>
          <w:p w:rsidR="00295F4D" w:rsidRPr="00D47D8B" w:rsidRDefault="00295F4D" w:rsidP="00295F4D">
            <w:pPr>
              <w:autoSpaceDE w:val="0"/>
              <w:autoSpaceDN w:val="0"/>
              <w:adjustRightInd w:val="0"/>
              <w:spacing w:after="0" w:line="240" w:lineRule="auto"/>
              <w:jc w:val="both"/>
              <w:rPr>
                <w:rFonts w:ascii="Times New Roman" w:eastAsia="Calibri" w:hAnsi="Times New Roman" w:cs="Times New Roman"/>
                <w:b/>
                <w:sz w:val="20"/>
                <w:szCs w:val="20"/>
                <w:lang w:eastAsia="ru-RU"/>
              </w:rPr>
            </w:pPr>
          </w:p>
          <w:p w:rsidR="00295F4D" w:rsidRPr="00C8070D" w:rsidRDefault="00295F4D" w:rsidP="001C1AE9">
            <w:pPr>
              <w:spacing w:after="0" w:line="240" w:lineRule="auto"/>
              <w:jc w:val="center"/>
              <w:rPr>
                <w:rFonts w:ascii="Times New Roman" w:eastAsia="Times New Roman" w:hAnsi="Times New Roman" w:cs="Times New Roman"/>
                <w:sz w:val="24"/>
                <w:szCs w:val="24"/>
                <w:lang w:eastAsia="ru-RU"/>
              </w:rPr>
            </w:pPr>
          </w:p>
        </w:tc>
      </w:tr>
      <w:bookmarkEnd w:id="24"/>
    </w:tbl>
    <w:p w:rsidR="00746CE2" w:rsidRPr="00C8070D" w:rsidRDefault="00746CE2" w:rsidP="00EA2CC1">
      <w:pPr>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sectPr w:rsidR="00746CE2" w:rsidRPr="00C8070D" w:rsidSect="005B243C">
          <w:pgSz w:w="16838" w:h="11906" w:orient="landscape"/>
          <w:pgMar w:top="1134" w:right="851" w:bottom="1134" w:left="1701" w:header="709" w:footer="709" w:gutter="0"/>
          <w:pgNumType w:start="1"/>
          <w:cols w:space="708"/>
          <w:docGrid w:linePitch="360"/>
        </w:sectPr>
      </w:pPr>
    </w:p>
    <w:p w:rsidR="009D25F1" w:rsidRPr="00EA0AF0" w:rsidRDefault="009D25F1" w:rsidP="009D25F1">
      <w:pPr>
        <w:tabs>
          <w:tab w:val="left" w:pos="142"/>
        </w:tabs>
        <w:autoSpaceDE w:val="0"/>
        <w:autoSpaceDN w:val="0"/>
        <w:adjustRightInd w:val="0"/>
        <w:spacing w:after="0" w:line="240" w:lineRule="auto"/>
        <w:ind w:left="5812"/>
        <w:jc w:val="right"/>
        <w:rPr>
          <w:rFonts w:ascii="Times New Roman" w:eastAsia="Times New Roman" w:hAnsi="Times New Roman" w:cs="Times New Roman"/>
          <w:sz w:val="20"/>
          <w:szCs w:val="20"/>
          <w:lang w:eastAsia="ru-RU"/>
        </w:rPr>
      </w:pPr>
      <w:bookmarkStart w:id="25" w:name="_Hlk23231861"/>
      <w:r w:rsidRPr="00EA0AF0">
        <w:rPr>
          <w:rFonts w:ascii="Times New Roman" w:eastAsia="Times New Roman" w:hAnsi="Times New Roman" w:cs="Times New Roman"/>
          <w:sz w:val="20"/>
          <w:szCs w:val="20"/>
          <w:lang w:eastAsia="ru-RU"/>
        </w:rPr>
        <w:lastRenderedPageBreak/>
        <w:t xml:space="preserve">Приложение № </w:t>
      </w:r>
      <w:r w:rsidR="00743879" w:rsidRPr="00EA0AF0">
        <w:rPr>
          <w:rFonts w:ascii="Times New Roman" w:eastAsia="Times New Roman" w:hAnsi="Times New Roman" w:cs="Times New Roman"/>
          <w:sz w:val="20"/>
          <w:szCs w:val="20"/>
          <w:lang w:eastAsia="ru-RU"/>
        </w:rPr>
        <w:t>7</w:t>
      </w:r>
    </w:p>
    <w:p w:rsidR="009D25F1" w:rsidRPr="00EA0AF0" w:rsidRDefault="009D25F1" w:rsidP="009D25F1">
      <w:pPr>
        <w:autoSpaceDE w:val="0"/>
        <w:autoSpaceDN w:val="0"/>
        <w:adjustRightInd w:val="0"/>
        <w:spacing w:after="0" w:line="240" w:lineRule="auto"/>
        <w:ind w:left="5812"/>
        <w:jc w:val="right"/>
        <w:outlineLvl w:val="2"/>
        <w:rPr>
          <w:rFonts w:ascii="Times New Roman" w:eastAsia="Times New Roman" w:hAnsi="Times New Roman" w:cs="Times New Roman"/>
          <w:sz w:val="20"/>
          <w:szCs w:val="20"/>
          <w:lang w:eastAsia="ru-RU"/>
        </w:rPr>
      </w:pPr>
      <w:r w:rsidRPr="00EA0AF0">
        <w:rPr>
          <w:rFonts w:ascii="Times New Roman" w:eastAsia="Times New Roman" w:hAnsi="Times New Roman" w:cs="Times New Roman"/>
          <w:sz w:val="20"/>
          <w:szCs w:val="20"/>
          <w:lang w:eastAsia="ru-RU"/>
        </w:rPr>
        <w:t>к муниципальной программе</w:t>
      </w:r>
    </w:p>
    <w:p w:rsidR="009D25F1" w:rsidRPr="00EA0AF0" w:rsidRDefault="009D25F1" w:rsidP="009D25F1">
      <w:pPr>
        <w:autoSpaceDE w:val="0"/>
        <w:autoSpaceDN w:val="0"/>
        <w:adjustRightInd w:val="0"/>
        <w:spacing w:after="0" w:line="240" w:lineRule="auto"/>
        <w:ind w:left="5812"/>
        <w:jc w:val="right"/>
        <w:outlineLvl w:val="2"/>
        <w:rPr>
          <w:rFonts w:ascii="Times New Roman" w:eastAsia="Times New Roman" w:hAnsi="Times New Roman" w:cs="Times New Roman"/>
          <w:sz w:val="20"/>
          <w:szCs w:val="20"/>
          <w:lang w:eastAsia="ru-RU"/>
        </w:rPr>
      </w:pPr>
      <w:r w:rsidRPr="00EA0AF0">
        <w:rPr>
          <w:rFonts w:ascii="Times New Roman" w:eastAsia="Times New Roman" w:hAnsi="Times New Roman" w:cs="Times New Roman"/>
          <w:sz w:val="20"/>
          <w:szCs w:val="20"/>
          <w:lang w:eastAsia="ru-RU"/>
        </w:rPr>
        <w:t xml:space="preserve">Нижнеингашского района </w:t>
      </w:r>
    </w:p>
    <w:p w:rsidR="009D25F1" w:rsidRPr="00EA0AF0" w:rsidRDefault="009D25F1" w:rsidP="009D25F1">
      <w:pPr>
        <w:autoSpaceDE w:val="0"/>
        <w:autoSpaceDN w:val="0"/>
        <w:adjustRightInd w:val="0"/>
        <w:spacing w:after="0" w:line="240" w:lineRule="auto"/>
        <w:outlineLvl w:val="0"/>
        <w:rPr>
          <w:rFonts w:ascii="Times New Roman" w:eastAsia="Calibri" w:hAnsi="Times New Roman" w:cs="Times New Roman"/>
          <w:sz w:val="20"/>
          <w:szCs w:val="20"/>
        </w:rPr>
      </w:pPr>
      <w:r w:rsidRPr="00EA0AF0">
        <w:rPr>
          <w:rFonts w:ascii="Times New Roman" w:eastAsia="Calibri" w:hAnsi="Times New Roman" w:cs="Times New Roman"/>
          <w:sz w:val="20"/>
          <w:szCs w:val="20"/>
        </w:rPr>
        <w:t xml:space="preserve">                                                                                                         «Развитие образования Нижнеингашского района»</w:t>
      </w:r>
    </w:p>
    <w:p w:rsidR="009D25F1" w:rsidRPr="00C8070D" w:rsidRDefault="009D25F1" w:rsidP="009D25F1">
      <w:pPr>
        <w:autoSpaceDE w:val="0"/>
        <w:autoSpaceDN w:val="0"/>
        <w:adjustRightInd w:val="0"/>
        <w:spacing w:after="0" w:line="240" w:lineRule="auto"/>
        <w:ind w:left="5812"/>
        <w:jc w:val="right"/>
        <w:outlineLvl w:val="0"/>
        <w:rPr>
          <w:rFonts w:ascii="Times New Roman" w:eastAsia="Calibri" w:hAnsi="Times New Roman" w:cs="Times New Roman"/>
          <w:sz w:val="24"/>
          <w:szCs w:val="24"/>
        </w:rPr>
      </w:pPr>
    </w:p>
    <w:p w:rsidR="009D25F1" w:rsidRPr="00C8070D" w:rsidRDefault="009D25F1" w:rsidP="009D25F1">
      <w:pPr>
        <w:autoSpaceDE w:val="0"/>
        <w:autoSpaceDN w:val="0"/>
        <w:adjustRightInd w:val="0"/>
        <w:spacing w:after="0" w:line="240" w:lineRule="auto"/>
        <w:ind w:left="5812"/>
        <w:outlineLvl w:val="0"/>
        <w:rPr>
          <w:rFonts w:ascii="Times New Roman" w:eastAsia="Calibri" w:hAnsi="Times New Roman" w:cs="Times New Roman"/>
          <w:sz w:val="24"/>
          <w:szCs w:val="24"/>
        </w:rPr>
      </w:pPr>
    </w:p>
    <w:p w:rsidR="009D25F1" w:rsidRPr="00C8070D" w:rsidRDefault="009D25F1" w:rsidP="009D25F1">
      <w:pPr>
        <w:autoSpaceDE w:val="0"/>
        <w:autoSpaceDN w:val="0"/>
        <w:adjustRightInd w:val="0"/>
        <w:spacing w:after="0" w:line="240" w:lineRule="auto"/>
        <w:jc w:val="center"/>
        <w:rPr>
          <w:rFonts w:ascii="Times New Roman" w:eastAsia="Calibri" w:hAnsi="Times New Roman" w:cs="Times New Roman"/>
          <w:b/>
          <w:sz w:val="24"/>
          <w:szCs w:val="24"/>
        </w:rPr>
      </w:pPr>
      <w:r w:rsidRPr="00C8070D">
        <w:rPr>
          <w:rFonts w:ascii="Times New Roman" w:eastAsia="Calibri" w:hAnsi="Times New Roman" w:cs="Times New Roman"/>
          <w:b/>
          <w:sz w:val="24"/>
          <w:szCs w:val="24"/>
        </w:rPr>
        <w:t xml:space="preserve">Подпрограмма </w:t>
      </w:r>
      <w:r w:rsidR="000C4523" w:rsidRPr="00C8070D">
        <w:rPr>
          <w:rFonts w:ascii="Times New Roman" w:eastAsia="Calibri" w:hAnsi="Times New Roman" w:cs="Times New Roman"/>
          <w:b/>
          <w:sz w:val="24"/>
          <w:szCs w:val="24"/>
        </w:rPr>
        <w:t>5</w:t>
      </w:r>
      <w:r w:rsidRPr="00C8070D">
        <w:rPr>
          <w:rFonts w:ascii="Times New Roman" w:eastAsia="Calibri" w:hAnsi="Times New Roman" w:cs="Times New Roman"/>
          <w:b/>
          <w:sz w:val="24"/>
          <w:szCs w:val="24"/>
        </w:rPr>
        <w:t xml:space="preserve"> «Обеспечение реализации муниципальной программы и прочие мероприятия» </w:t>
      </w:r>
    </w:p>
    <w:p w:rsidR="009D25F1" w:rsidRPr="00C8070D" w:rsidRDefault="009D25F1" w:rsidP="009D25F1">
      <w:pPr>
        <w:autoSpaceDE w:val="0"/>
        <w:autoSpaceDN w:val="0"/>
        <w:adjustRightInd w:val="0"/>
        <w:spacing w:after="0" w:line="240" w:lineRule="auto"/>
        <w:jc w:val="center"/>
        <w:rPr>
          <w:rFonts w:ascii="Times New Roman" w:eastAsia="Calibri" w:hAnsi="Times New Roman" w:cs="Times New Roman"/>
          <w:sz w:val="24"/>
          <w:szCs w:val="24"/>
        </w:rPr>
      </w:pPr>
    </w:p>
    <w:p w:rsidR="009D25F1" w:rsidRPr="00C8070D" w:rsidRDefault="009D25F1" w:rsidP="009D25F1">
      <w:pPr>
        <w:autoSpaceDE w:val="0"/>
        <w:autoSpaceDN w:val="0"/>
        <w:adjustRightInd w:val="0"/>
        <w:spacing w:after="0" w:line="240" w:lineRule="auto"/>
        <w:ind w:left="1080"/>
        <w:jc w:val="center"/>
        <w:rPr>
          <w:rFonts w:ascii="Times New Roman" w:eastAsia="Calibri" w:hAnsi="Times New Roman" w:cs="Times New Roman"/>
          <w:b/>
          <w:sz w:val="24"/>
          <w:szCs w:val="24"/>
        </w:rPr>
      </w:pPr>
      <w:r w:rsidRPr="00C8070D">
        <w:rPr>
          <w:rFonts w:ascii="Times New Roman" w:eastAsia="Calibri" w:hAnsi="Times New Roman" w:cs="Times New Roman"/>
          <w:b/>
          <w:sz w:val="24"/>
          <w:szCs w:val="24"/>
        </w:rPr>
        <w:t>1. Паспорт подпрограммы</w:t>
      </w:r>
    </w:p>
    <w:tbl>
      <w:tblPr>
        <w:tblW w:w="10173" w:type="dxa"/>
        <w:tblLook w:val="01E0" w:firstRow="1" w:lastRow="1" w:firstColumn="1" w:lastColumn="1" w:noHBand="0" w:noVBand="0"/>
      </w:tblPr>
      <w:tblGrid>
        <w:gridCol w:w="4219"/>
        <w:gridCol w:w="5954"/>
      </w:tblGrid>
      <w:tr w:rsidR="009D25F1" w:rsidRPr="00C8070D" w:rsidTr="00397C14">
        <w:tc>
          <w:tcPr>
            <w:tcW w:w="4219" w:type="dxa"/>
            <w:tcBorders>
              <w:top w:val="single" w:sz="4" w:space="0" w:color="auto"/>
              <w:left w:val="single" w:sz="4" w:space="0" w:color="auto"/>
              <w:bottom w:val="single" w:sz="4" w:space="0" w:color="auto"/>
              <w:right w:val="single" w:sz="4" w:space="0" w:color="auto"/>
            </w:tcBorders>
            <w:shd w:val="clear" w:color="auto" w:fill="auto"/>
          </w:tcPr>
          <w:p w:rsidR="009D25F1" w:rsidRPr="00C8070D" w:rsidRDefault="009D25F1" w:rsidP="009D25F1">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D25F1" w:rsidRPr="00C8070D" w:rsidRDefault="009D25F1" w:rsidP="009D25F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«Обеспечение реализации муниципальной программы и прочие мероприятия»</w:t>
            </w:r>
          </w:p>
        </w:tc>
      </w:tr>
      <w:tr w:rsidR="009D25F1" w:rsidRPr="00C8070D" w:rsidTr="00397C14">
        <w:tc>
          <w:tcPr>
            <w:tcW w:w="4219" w:type="dxa"/>
            <w:tcBorders>
              <w:top w:val="single" w:sz="4" w:space="0" w:color="auto"/>
              <w:left w:val="single" w:sz="4" w:space="0" w:color="auto"/>
              <w:bottom w:val="single" w:sz="4" w:space="0" w:color="auto"/>
              <w:right w:val="single" w:sz="4" w:space="0" w:color="auto"/>
            </w:tcBorders>
            <w:shd w:val="clear" w:color="auto" w:fill="auto"/>
          </w:tcPr>
          <w:p w:rsidR="009D25F1" w:rsidRPr="00C8070D" w:rsidRDefault="009D25F1" w:rsidP="009D25F1">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Наименование муниципальной программы, в рамках которой реализуется подпрограмма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D25F1" w:rsidRPr="00C8070D" w:rsidRDefault="009D25F1" w:rsidP="009D25F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«Развитие образования Нижнеингашского района»</w:t>
            </w:r>
          </w:p>
        </w:tc>
      </w:tr>
      <w:tr w:rsidR="009D25F1" w:rsidRPr="00C8070D" w:rsidTr="00397C14">
        <w:tc>
          <w:tcPr>
            <w:tcW w:w="4219" w:type="dxa"/>
            <w:tcBorders>
              <w:top w:val="single" w:sz="4" w:space="0" w:color="auto"/>
              <w:left w:val="single" w:sz="4" w:space="0" w:color="auto"/>
              <w:bottom w:val="single" w:sz="4" w:space="0" w:color="auto"/>
              <w:right w:val="single" w:sz="4" w:space="0" w:color="auto"/>
            </w:tcBorders>
            <w:shd w:val="clear" w:color="auto" w:fill="auto"/>
          </w:tcPr>
          <w:p w:rsidR="009D25F1" w:rsidRPr="00C8070D" w:rsidRDefault="00743879" w:rsidP="009D25F1">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hAnsi="Times New Roman" w:cs="Times New Roman"/>
                <w:sz w:val="24"/>
                <w:szCs w:val="24"/>
              </w:rPr>
              <w:t>Структурное подразделение администрации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D25F1" w:rsidRPr="00C8070D" w:rsidRDefault="009D25F1" w:rsidP="009D25F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 xml:space="preserve"> Управление образования администрации Нижнеингашского района</w:t>
            </w:r>
          </w:p>
        </w:tc>
      </w:tr>
      <w:tr w:rsidR="009D25F1" w:rsidRPr="00C8070D" w:rsidTr="00397C14">
        <w:tc>
          <w:tcPr>
            <w:tcW w:w="4219" w:type="dxa"/>
            <w:tcBorders>
              <w:top w:val="single" w:sz="4" w:space="0" w:color="auto"/>
              <w:left w:val="single" w:sz="4" w:space="0" w:color="auto"/>
              <w:bottom w:val="single" w:sz="4" w:space="0" w:color="auto"/>
              <w:right w:val="single" w:sz="4" w:space="0" w:color="auto"/>
            </w:tcBorders>
            <w:shd w:val="clear" w:color="auto" w:fill="auto"/>
          </w:tcPr>
          <w:p w:rsidR="009D25F1" w:rsidRPr="00C8070D" w:rsidRDefault="009D25F1" w:rsidP="009D25F1">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Главные распорядители бюджетных средств, ответственные за реализацию мероприятий подпрограммы</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D25F1" w:rsidRPr="00C8070D" w:rsidRDefault="009D25F1" w:rsidP="009D25F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 xml:space="preserve">Управление образования администрации </w:t>
            </w:r>
            <w:proofErr w:type="spellStart"/>
            <w:r w:rsidRPr="00C8070D">
              <w:rPr>
                <w:rFonts w:ascii="Times New Roman" w:eastAsia="Calibri" w:hAnsi="Times New Roman" w:cs="Times New Roman"/>
                <w:sz w:val="24"/>
                <w:szCs w:val="24"/>
                <w:lang w:eastAsia="ru-RU"/>
              </w:rPr>
              <w:t>Нижнеингашскогорайона</w:t>
            </w:r>
            <w:proofErr w:type="spellEnd"/>
            <w:r w:rsidR="00DD2FC0" w:rsidRPr="00C8070D">
              <w:rPr>
                <w:rFonts w:ascii="Times New Roman" w:eastAsia="Calibri" w:hAnsi="Times New Roman" w:cs="Times New Roman"/>
                <w:sz w:val="24"/>
                <w:szCs w:val="24"/>
                <w:lang w:eastAsia="ru-RU"/>
              </w:rPr>
              <w:t xml:space="preserve">, администрации </w:t>
            </w:r>
            <w:proofErr w:type="spellStart"/>
            <w:r w:rsidR="00DD2FC0" w:rsidRPr="00C8070D">
              <w:rPr>
                <w:rFonts w:ascii="Times New Roman" w:eastAsia="Calibri" w:hAnsi="Times New Roman" w:cs="Times New Roman"/>
                <w:sz w:val="24"/>
                <w:szCs w:val="24"/>
                <w:lang w:eastAsia="ru-RU"/>
              </w:rPr>
              <w:t>Нижнеингашского</w:t>
            </w:r>
            <w:proofErr w:type="spellEnd"/>
            <w:r w:rsidR="00DD2FC0" w:rsidRPr="00C8070D">
              <w:rPr>
                <w:rFonts w:ascii="Times New Roman" w:eastAsia="Calibri" w:hAnsi="Times New Roman" w:cs="Times New Roman"/>
                <w:sz w:val="24"/>
                <w:szCs w:val="24"/>
                <w:lang w:eastAsia="ru-RU"/>
              </w:rPr>
              <w:t xml:space="preserve"> района, </w:t>
            </w:r>
            <w:r w:rsidR="00DD2FC0" w:rsidRPr="00C8070D">
              <w:rPr>
                <w:rFonts w:ascii="Times New Roman" w:hAnsi="Times New Roman" w:cs="Times New Roman"/>
                <w:sz w:val="24"/>
                <w:szCs w:val="24"/>
                <w:lang w:eastAsia="ru-RU"/>
              </w:rPr>
              <w:t>отдел по имущественным и земельным отношениям</w:t>
            </w:r>
          </w:p>
        </w:tc>
      </w:tr>
      <w:tr w:rsidR="00743879" w:rsidRPr="00C8070D" w:rsidTr="00180F14">
        <w:trPr>
          <w:trHeight w:val="3795"/>
        </w:trPr>
        <w:tc>
          <w:tcPr>
            <w:tcW w:w="4219" w:type="dxa"/>
            <w:tcBorders>
              <w:top w:val="single" w:sz="4" w:space="0" w:color="auto"/>
              <w:left w:val="single" w:sz="4" w:space="0" w:color="auto"/>
              <w:right w:val="single" w:sz="4" w:space="0" w:color="auto"/>
            </w:tcBorders>
            <w:shd w:val="clear" w:color="auto" w:fill="auto"/>
          </w:tcPr>
          <w:p w:rsidR="00743879" w:rsidRPr="00C8070D" w:rsidRDefault="00743879" w:rsidP="009D25F1">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 xml:space="preserve">Цель и задачи подпрограммы </w:t>
            </w:r>
          </w:p>
          <w:p w:rsidR="00743879" w:rsidRPr="00C8070D" w:rsidRDefault="00743879" w:rsidP="009D25F1">
            <w:pPr>
              <w:autoSpaceDE w:val="0"/>
              <w:autoSpaceDN w:val="0"/>
              <w:adjustRightInd w:val="0"/>
              <w:spacing w:after="0" w:line="240" w:lineRule="auto"/>
              <w:rPr>
                <w:rFonts w:ascii="Times New Roman" w:eastAsia="Calibri" w:hAnsi="Times New Roman" w:cs="Times New Roman"/>
                <w:sz w:val="24"/>
                <w:szCs w:val="24"/>
                <w:lang w:eastAsia="ru-RU"/>
              </w:rPr>
            </w:pPr>
          </w:p>
        </w:tc>
        <w:tc>
          <w:tcPr>
            <w:tcW w:w="5954" w:type="dxa"/>
            <w:tcBorders>
              <w:top w:val="single" w:sz="4" w:space="0" w:color="auto"/>
              <w:left w:val="single" w:sz="4" w:space="0" w:color="auto"/>
              <w:right w:val="single" w:sz="4" w:space="0" w:color="auto"/>
            </w:tcBorders>
            <w:shd w:val="clear" w:color="auto" w:fill="auto"/>
          </w:tcPr>
          <w:p w:rsidR="00743879" w:rsidRPr="00C8070D" w:rsidRDefault="00743879" w:rsidP="003F124B">
            <w:pPr>
              <w:autoSpaceDE w:val="0"/>
              <w:autoSpaceDN w:val="0"/>
              <w:adjustRightInd w:val="0"/>
              <w:spacing w:after="0" w:line="240" w:lineRule="auto"/>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Цель:</w:t>
            </w:r>
          </w:p>
          <w:p w:rsidR="00743879" w:rsidRPr="00C8070D" w:rsidRDefault="00743879" w:rsidP="003F124B">
            <w:pPr>
              <w:autoSpaceDE w:val="0"/>
              <w:autoSpaceDN w:val="0"/>
              <w:adjustRightInd w:val="0"/>
              <w:spacing w:after="0" w:line="240" w:lineRule="auto"/>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Обеспечить эффективность управления отраслью.</w:t>
            </w:r>
          </w:p>
          <w:p w:rsidR="00743879" w:rsidRPr="00C8070D" w:rsidRDefault="00743879" w:rsidP="003F124B">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C8070D">
              <w:rPr>
                <w:rFonts w:ascii="Times New Roman" w:eastAsia="Calibri" w:hAnsi="Times New Roman" w:cs="Times New Roman"/>
                <w:sz w:val="24"/>
                <w:szCs w:val="24"/>
              </w:rPr>
              <w:t>Задачи:</w:t>
            </w:r>
          </w:p>
          <w:p w:rsidR="00743879" w:rsidRPr="00C8070D" w:rsidRDefault="00743879" w:rsidP="009D25F1">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C8070D">
              <w:rPr>
                <w:rFonts w:ascii="Times New Roman" w:eastAsia="Calibri" w:hAnsi="Times New Roman" w:cs="Times New Roman"/>
                <w:sz w:val="24"/>
                <w:szCs w:val="24"/>
              </w:rPr>
              <w:t xml:space="preserve">1. </w:t>
            </w:r>
            <w:r w:rsidRPr="00C8070D">
              <w:rPr>
                <w:rFonts w:ascii="Times New Roman" w:eastAsia="HiddenHorzOCR" w:hAnsi="Times New Roman" w:cs="Times New Roman"/>
                <w:sz w:val="24"/>
                <w:szCs w:val="24"/>
                <w:lang w:eastAsia="ru-RU"/>
              </w:rPr>
              <w:t>Разработка нормативных правовых и иных документов, направленных на эффективное решение задач муниципальной программы, проведение анализа результатов с целью своевременности принятия управленческих решений, осуществление контроля.</w:t>
            </w:r>
          </w:p>
          <w:p w:rsidR="00743879" w:rsidRPr="00C8070D" w:rsidRDefault="00743879" w:rsidP="009D25F1">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C8070D">
              <w:rPr>
                <w:rFonts w:ascii="Times New Roman" w:eastAsia="HiddenHorzOCR" w:hAnsi="Times New Roman" w:cs="Times New Roman"/>
                <w:sz w:val="24"/>
                <w:szCs w:val="24"/>
                <w:lang w:eastAsia="ru-RU"/>
              </w:rPr>
              <w:t>2. Мониторинг хода реализации и информационное сопровождение муниципальной программы.</w:t>
            </w:r>
          </w:p>
          <w:p w:rsidR="00743879" w:rsidRPr="00C8070D" w:rsidRDefault="00743879" w:rsidP="009D25F1">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C8070D">
              <w:rPr>
                <w:rFonts w:ascii="Times New Roman" w:eastAsia="HiddenHorzOCR" w:hAnsi="Times New Roman" w:cs="Times New Roman"/>
                <w:sz w:val="24"/>
                <w:szCs w:val="24"/>
                <w:lang w:eastAsia="ru-RU"/>
              </w:rPr>
              <w:t>3. Организация ведения бюджетного учёта по подведомственным образовательным организациям.</w:t>
            </w:r>
          </w:p>
          <w:p w:rsidR="00743879" w:rsidRPr="00C8070D" w:rsidRDefault="00743879" w:rsidP="00050294">
            <w:pPr>
              <w:tabs>
                <w:tab w:val="left" w:pos="459"/>
              </w:tabs>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C8070D">
              <w:rPr>
                <w:rFonts w:ascii="Times New Roman" w:eastAsia="HiddenHorzOCR" w:hAnsi="Times New Roman" w:cs="Times New Roman"/>
                <w:sz w:val="24"/>
                <w:szCs w:val="24"/>
                <w:lang w:eastAsia="ru-RU"/>
              </w:rPr>
              <w:t>4. Организация подвоза учащихся к образовательным учреждениям.</w:t>
            </w:r>
          </w:p>
          <w:p w:rsidR="00743879" w:rsidRPr="00C8070D" w:rsidRDefault="00743879" w:rsidP="00050294">
            <w:pPr>
              <w:tabs>
                <w:tab w:val="left" w:pos="176"/>
                <w:tab w:val="left" w:pos="601"/>
              </w:tabs>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C8070D">
              <w:rPr>
                <w:rFonts w:ascii="Times New Roman" w:eastAsia="HiddenHorzOCR" w:hAnsi="Times New Roman" w:cs="Times New Roman"/>
                <w:sz w:val="24"/>
                <w:szCs w:val="24"/>
                <w:lang w:eastAsia="ru-RU"/>
              </w:rPr>
              <w:t>5. Осуществление внутриведомственного контроля.</w:t>
            </w:r>
          </w:p>
        </w:tc>
      </w:tr>
      <w:tr w:rsidR="009D25F1" w:rsidRPr="00C8070D" w:rsidTr="00D15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9"/>
        </w:trPr>
        <w:tc>
          <w:tcPr>
            <w:tcW w:w="4219" w:type="dxa"/>
            <w:tcBorders>
              <w:top w:val="single" w:sz="4" w:space="0" w:color="auto"/>
              <w:left w:val="single" w:sz="4" w:space="0" w:color="auto"/>
              <w:right w:val="single" w:sz="4" w:space="0" w:color="auto"/>
            </w:tcBorders>
            <w:shd w:val="clear" w:color="auto" w:fill="auto"/>
          </w:tcPr>
          <w:p w:rsidR="009D25F1" w:rsidRPr="00C8070D" w:rsidRDefault="00743879" w:rsidP="00D152F2">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hAnsi="Times New Roman" w:cs="Times New Roman"/>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954" w:type="dxa"/>
            <w:tcBorders>
              <w:top w:val="single" w:sz="4" w:space="0" w:color="auto"/>
              <w:left w:val="single" w:sz="4" w:space="0" w:color="auto"/>
              <w:right w:val="single" w:sz="4" w:space="0" w:color="auto"/>
            </w:tcBorders>
            <w:shd w:val="clear" w:color="auto" w:fill="auto"/>
          </w:tcPr>
          <w:p w:rsidR="009D25F1" w:rsidRPr="00C8070D" w:rsidRDefault="009D25F1" w:rsidP="009D25F1">
            <w:pPr>
              <w:spacing w:after="200" w:line="276" w:lineRule="auto"/>
              <w:contextualSpacing/>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 xml:space="preserve">Перечень и значения показателей результативности подпрограммы представлены </w:t>
            </w:r>
            <w:r w:rsidR="00F078B0" w:rsidRPr="00C8070D">
              <w:rPr>
                <w:rFonts w:ascii="Times New Roman" w:eastAsia="Calibri" w:hAnsi="Times New Roman" w:cs="Times New Roman"/>
                <w:sz w:val="24"/>
                <w:szCs w:val="24"/>
              </w:rPr>
              <w:t>в приложении</w:t>
            </w:r>
            <w:r w:rsidRPr="00C8070D">
              <w:rPr>
                <w:rFonts w:ascii="Times New Roman" w:eastAsia="Calibri" w:hAnsi="Times New Roman" w:cs="Times New Roman"/>
                <w:sz w:val="24"/>
                <w:szCs w:val="24"/>
              </w:rPr>
              <w:t xml:space="preserve"> №1 к подпрограмме</w:t>
            </w:r>
          </w:p>
        </w:tc>
      </w:tr>
      <w:tr w:rsidR="009D25F1" w:rsidRPr="00C8070D" w:rsidTr="00397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9" w:type="dxa"/>
            <w:tcBorders>
              <w:top w:val="single" w:sz="4" w:space="0" w:color="auto"/>
              <w:left w:val="single" w:sz="4" w:space="0" w:color="auto"/>
              <w:bottom w:val="single" w:sz="4" w:space="0" w:color="auto"/>
              <w:right w:val="single" w:sz="4" w:space="0" w:color="auto"/>
            </w:tcBorders>
            <w:shd w:val="clear" w:color="auto" w:fill="auto"/>
          </w:tcPr>
          <w:p w:rsidR="009D25F1" w:rsidRPr="00C8070D" w:rsidRDefault="009D25F1" w:rsidP="009D25F1">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Сроки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D25F1" w:rsidRPr="00C8070D" w:rsidRDefault="009D25F1" w:rsidP="002C51AA">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val="en-US" w:eastAsia="ru-RU"/>
              </w:rPr>
              <w:t>20</w:t>
            </w:r>
            <w:r w:rsidR="00A8222B" w:rsidRPr="00C8070D">
              <w:rPr>
                <w:rFonts w:ascii="Times New Roman" w:eastAsia="Calibri" w:hAnsi="Times New Roman" w:cs="Times New Roman"/>
                <w:sz w:val="24"/>
                <w:szCs w:val="24"/>
                <w:lang w:eastAsia="ru-RU"/>
              </w:rPr>
              <w:t>2</w:t>
            </w:r>
            <w:r w:rsidR="002C51AA">
              <w:rPr>
                <w:rFonts w:ascii="Times New Roman" w:eastAsia="Calibri" w:hAnsi="Times New Roman" w:cs="Times New Roman"/>
                <w:sz w:val="24"/>
                <w:szCs w:val="24"/>
                <w:lang w:eastAsia="ru-RU"/>
              </w:rPr>
              <w:t>5</w:t>
            </w:r>
            <w:r w:rsidRPr="00C8070D">
              <w:rPr>
                <w:rFonts w:ascii="Times New Roman" w:eastAsia="Calibri" w:hAnsi="Times New Roman" w:cs="Times New Roman"/>
                <w:sz w:val="24"/>
                <w:szCs w:val="24"/>
                <w:lang w:val="en-US" w:eastAsia="ru-RU"/>
              </w:rPr>
              <w:t xml:space="preserve"> - 202</w:t>
            </w:r>
            <w:r w:rsidR="002C51AA">
              <w:rPr>
                <w:rFonts w:ascii="Times New Roman" w:eastAsia="Calibri" w:hAnsi="Times New Roman" w:cs="Times New Roman"/>
                <w:sz w:val="24"/>
                <w:szCs w:val="24"/>
                <w:lang w:eastAsia="ru-RU"/>
              </w:rPr>
              <w:t>7</w:t>
            </w:r>
            <w:r w:rsidRPr="00C8070D">
              <w:rPr>
                <w:rFonts w:ascii="Times New Roman" w:eastAsia="Calibri" w:hAnsi="Times New Roman" w:cs="Times New Roman"/>
                <w:sz w:val="24"/>
                <w:szCs w:val="24"/>
                <w:lang w:eastAsia="ru-RU"/>
              </w:rPr>
              <w:t xml:space="preserve"> годы</w:t>
            </w:r>
          </w:p>
        </w:tc>
      </w:tr>
      <w:tr w:rsidR="00C451E0" w:rsidRPr="00C8070D" w:rsidTr="00BB4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9" w:type="dxa"/>
          </w:tcPr>
          <w:p w:rsidR="00742927" w:rsidRPr="00742927" w:rsidRDefault="00C451E0" w:rsidP="00742927">
            <w:pPr>
              <w:tabs>
                <w:tab w:val="left" w:pos="15489"/>
              </w:tabs>
              <w:spacing w:after="0" w:line="240" w:lineRule="auto"/>
              <w:rPr>
                <w:rFonts w:ascii="Times New Roman" w:eastAsia="Times New Roman" w:hAnsi="Times New Roman" w:cs="Times New Roman"/>
                <w:color w:val="00B0F0"/>
                <w:sz w:val="20"/>
                <w:szCs w:val="20"/>
                <w:lang w:eastAsia="ru-RU"/>
              </w:rPr>
            </w:pPr>
            <w:r w:rsidRPr="00C8070D">
              <w:rPr>
                <w:rFonts w:ascii="Times New Roman" w:eastAsia="Times New Roman" w:hAnsi="Times New Roman" w:cs="Times New Roman"/>
                <w:sz w:val="24"/>
                <w:szCs w:val="24"/>
                <w:lang w:eastAsia="ru-RU"/>
              </w:rPr>
              <w:t xml:space="preserve">Информация по ресурсному </w:t>
            </w:r>
            <w:r w:rsidRPr="00C8070D">
              <w:rPr>
                <w:rFonts w:ascii="Times New Roman" w:eastAsia="Times New Roman" w:hAnsi="Times New Roman" w:cs="Times New Roman"/>
                <w:sz w:val="24"/>
                <w:szCs w:val="24"/>
                <w:lang w:eastAsia="ru-RU"/>
              </w:rPr>
              <w:lastRenderedPageBreak/>
              <w:t>обеспечению подпрограммы, в том числе в разбивке по всем источникам финансирования на очередной финансовый год и плановый период</w:t>
            </w:r>
          </w:p>
          <w:p w:rsidR="00F36F78" w:rsidRPr="00144EB4" w:rsidRDefault="00F36F78" w:rsidP="00742927">
            <w:pPr>
              <w:spacing w:after="0" w:line="240" w:lineRule="auto"/>
              <w:rPr>
                <w:rFonts w:ascii="Times New Roman" w:eastAsia="Times New Roman" w:hAnsi="Times New Roman" w:cs="Times New Roman"/>
                <w:color w:val="00B0F0"/>
                <w:sz w:val="24"/>
                <w:szCs w:val="24"/>
                <w:lang w:eastAsia="ru-RU"/>
              </w:rPr>
            </w:pPr>
          </w:p>
          <w:p w:rsidR="00C451E0" w:rsidRPr="00C8070D" w:rsidRDefault="00C451E0" w:rsidP="00C451E0">
            <w:pPr>
              <w:spacing w:after="0" w:line="240" w:lineRule="auto"/>
              <w:jc w:val="both"/>
              <w:rPr>
                <w:rFonts w:ascii="Times New Roman" w:eastAsia="Times New Roman" w:hAnsi="Times New Roman" w:cs="Times New Roman"/>
                <w:sz w:val="24"/>
                <w:szCs w:val="24"/>
                <w:lang w:eastAsia="ru-RU"/>
              </w:rPr>
            </w:pPr>
          </w:p>
        </w:tc>
        <w:tc>
          <w:tcPr>
            <w:tcW w:w="5954" w:type="dxa"/>
          </w:tcPr>
          <w:p w:rsidR="00144EB4" w:rsidRPr="003C0656" w:rsidRDefault="00144EB4" w:rsidP="00144EB4">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lastRenderedPageBreak/>
              <w:t xml:space="preserve">Источником финансирования являются средства </w:t>
            </w:r>
            <w:r w:rsidRPr="003C0656">
              <w:rPr>
                <w:rFonts w:ascii="Times New Roman" w:eastAsia="Calibri" w:hAnsi="Times New Roman" w:cs="Arial"/>
                <w:sz w:val="24"/>
                <w:szCs w:val="24"/>
                <w:lang w:eastAsia="ru-RU"/>
              </w:rPr>
              <w:lastRenderedPageBreak/>
              <w:t>краевого и районного бюджетов з</w:t>
            </w:r>
            <w:r w:rsidRPr="003C0656">
              <w:rPr>
                <w:rFonts w:ascii="Times New Roman" w:eastAsia="Calibri" w:hAnsi="Times New Roman" w:cs="Times New Roman"/>
                <w:color w:val="000000" w:themeColor="text1"/>
                <w:sz w:val="24"/>
                <w:szCs w:val="24"/>
                <w:lang w:eastAsia="ru-RU"/>
              </w:rPr>
              <w:t xml:space="preserve">а период с </w:t>
            </w:r>
            <w:r w:rsidRPr="003C0656">
              <w:rPr>
                <w:rFonts w:ascii="Times New Roman" w:eastAsia="Calibri" w:hAnsi="Times New Roman" w:cs="Times New Roman"/>
                <w:sz w:val="24"/>
                <w:szCs w:val="24"/>
                <w:lang w:eastAsia="ru-RU"/>
              </w:rPr>
              <w:t>202</w:t>
            </w:r>
            <w:r w:rsidR="002C51AA">
              <w:rPr>
                <w:rFonts w:ascii="Times New Roman" w:eastAsia="Calibri" w:hAnsi="Times New Roman" w:cs="Times New Roman"/>
                <w:sz w:val="24"/>
                <w:szCs w:val="24"/>
                <w:lang w:eastAsia="ru-RU"/>
              </w:rPr>
              <w:t>5</w:t>
            </w:r>
            <w:r w:rsidRPr="003C0656">
              <w:rPr>
                <w:rFonts w:ascii="Times New Roman" w:eastAsia="Calibri" w:hAnsi="Times New Roman" w:cs="Times New Roman"/>
                <w:sz w:val="24"/>
                <w:szCs w:val="24"/>
                <w:lang w:eastAsia="ru-RU"/>
              </w:rPr>
              <w:t xml:space="preserve"> по 202</w:t>
            </w:r>
            <w:r w:rsidR="002C51AA">
              <w:rPr>
                <w:rFonts w:ascii="Times New Roman" w:eastAsia="Calibri" w:hAnsi="Times New Roman" w:cs="Times New Roman"/>
                <w:sz w:val="24"/>
                <w:szCs w:val="24"/>
                <w:lang w:eastAsia="ru-RU"/>
              </w:rPr>
              <w:t>7</w:t>
            </w:r>
            <w:r w:rsidRPr="003C0656">
              <w:rPr>
                <w:rFonts w:ascii="Times New Roman" w:eastAsia="Calibri" w:hAnsi="Times New Roman" w:cs="Times New Roman"/>
                <w:sz w:val="24"/>
                <w:szCs w:val="24"/>
                <w:lang w:eastAsia="ru-RU"/>
              </w:rPr>
              <w:t xml:space="preserve"> гг. </w:t>
            </w:r>
            <w:r w:rsidRPr="003C0656">
              <w:rPr>
                <w:rFonts w:ascii="Times New Roman" w:eastAsia="Calibri" w:hAnsi="Times New Roman" w:cs="Arial"/>
                <w:sz w:val="24"/>
                <w:szCs w:val="24"/>
                <w:lang w:eastAsia="ru-RU"/>
              </w:rPr>
              <w:t xml:space="preserve">– </w:t>
            </w:r>
            <w:r w:rsidR="006F3432">
              <w:rPr>
                <w:rFonts w:ascii="Times New Roman" w:eastAsia="Calibri" w:hAnsi="Times New Roman" w:cs="Arial"/>
                <w:sz w:val="24"/>
                <w:szCs w:val="24"/>
                <w:lang w:eastAsia="ru-RU"/>
              </w:rPr>
              <w:t>164 055,9</w:t>
            </w:r>
            <w:r w:rsidRPr="003C0656">
              <w:rPr>
                <w:rFonts w:ascii="Times New Roman" w:eastAsia="Calibri" w:hAnsi="Times New Roman" w:cs="Arial"/>
                <w:sz w:val="24"/>
                <w:szCs w:val="24"/>
                <w:lang w:eastAsia="ru-RU"/>
              </w:rPr>
              <w:t xml:space="preserve"> тыс. рублей, в том числе:</w:t>
            </w:r>
          </w:p>
          <w:p w:rsidR="00144EB4" w:rsidRPr="003C0656" w:rsidRDefault="00144EB4" w:rsidP="00144EB4">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в 202</w:t>
            </w:r>
            <w:r w:rsidR="002C51AA">
              <w:rPr>
                <w:rFonts w:ascii="Times New Roman" w:eastAsia="Calibri" w:hAnsi="Times New Roman" w:cs="Arial"/>
                <w:sz w:val="24"/>
                <w:szCs w:val="24"/>
                <w:lang w:eastAsia="ru-RU"/>
              </w:rPr>
              <w:t>5</w:t>
            </w:r>
            <w:r w:rsidRPr="003C0656">
              <w:rPr>
                <w:rFonts w:ascii="Times New Roman" w:eastAsia="Calibri" w:hAnsi="Times New Roman" w:cs="Arial"/>
                <w:sz w:val="24"/>
                <w:szCs w:val="24"/>
                <w:lang w:eastAsia="ru-RU"/>
              </w:rPr>
              <w:t xml:space="preserve"> году – </w:t>
            </w:r>
            <w:r w:rsidR="006F3432">
              <w:rPr>
                <w:rFonts w:ascii="Times New Roman" w:eastAsia="Calibri" w:hAnsi="Times New Roman" w:cs="Arial"/>
                <w:sz w:val="24"/>
                <w:szCs w:val="24"/>
                <w:lang w:eastAsia="ru-RU"/>
              </w:rPr>
              <w:t>54 685,3</w:t>
            </w:r>
            <w:r w:rsidRPr="003C0656">
              <w:rPr>
                <w:rFonts w:ascii="Times New Roman" w:eastAsia="Calibri" w:hAnsi="Times New Roman" w:cs="Arial"/>
                <w:sz w:val="24"/>
                <w:szCs w:val="24"/>
                <w:lang w:eastAsia="ru-RU"/>
              </w:rPr>
              <w:t xml:space="preserve"> тыс. рублей;   </w:t>
            </w:r>
          </w:p>
          <w:p w:rsidR="00144EB4" w:rsidRPr="003C0656" w:rsidRDefault="00144EB4" w:rsidP="00144EB4">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в 202</w:t>
            </w:r>
            <w:r w:rsidR="002C51AA">
              <w:rPr>
                <w:rFonts w:ascii="Times New Roman" w:eastAsia="Calibri" w:hAnsi="Times New Roman" w:cs="Arial"/>
                <w:sz w:val="24"/>
                <w:szCs w:val="24"/>
                <w:lang w:eastAsia="ru-RU"/>
              </w:rPr>
              <w:t>6</w:t>
            </w:r>
            <w:r w:rsidRPr="003C0656">
              <w:rPr>
                <w:rFonts w:ascii="Times New Roman" w:eastAsia="Calibri" w:hAnsi="Times New Roman" w:cs="Arial"/>
                <w:sz w:val="24"/>
                <w:szCs w:val="24"/>
                <w:lang w:eastAsia="ru-RU"/>
              </w:rPr>
              <w:t xml:space="preserve"> году – </w:t>
            </w:r>
            <w:r w:rsidR="006F3432">
              <w:rPr>
                <w:rFonts w:ascii="Times New Roman" w:eastAsia="Calibri" w:hAnsi="Times New Roman" w:cs="Arial"/>
                <w:sz w:val="24"/>
                <w:szCs w:val="24"/>
                <w:lang w:eastAsia="ru-RU"/>
              </w:rPr>
              <w:t>54 685,3</w:t>
            </w:r>
            <w:r w:rsidRPr="003C0656">
              <w:rPr>
                <w:rFonts w:ascii="Times New Roman" w:eastAsia="Calibri" w:hAnsi="Times New Roman" w:cs="Arial"/>
                <w:sz w:val="24"/>
                <w:szCs w:val="24"/>
                <w:lang w:eastAsia="ru-RU"/>
              </w:rPr>
              <w:t xml:space="preserve"> тыс. рублей;</w:t>
            </w:r>
          </w:p>
          <w:p w:rsidR="00144EB4" w:rsidRPr="003C0656" w:rsidRDefault="00144EB4" w:rsidP="00144EB4">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в 202</w:t>
            </w:r>
            <w:r w:rsidR="002C51AA">
              <w:rPr>
                <w:rFonts w:ascii="Times New Roman" w:eastAsia="Calibri" w:hAnsi="Times New Roman" w:cs="Arial"/>
                <w:sz w:val="24"/>
                <w:szCs w:val="24"/>
                <w:lang w:eastAsia="ru-RU"/>
              </w:rPr>
              <w:t>7</w:t>
            </w:r>
            <w:r w:rsidRPr="003C0656">
              <w:rPr>
                <w:rFonts w:ascii="Times New Roman" w:eastAsia="Calibri" w:hAnsi="Times New Roman" w:cs="Arial"/>
                <w:sz w:val="24"/>
                <w:szCs w:val="24"/>
                <w:lang w:eastAsia="ru-RU"/>
              </w:rPr>
              <w:t xml:space="preserve"> году – </w:t>
            </w:r>
            <w:r w:rsidR="006F3432">
              <w:rPr>
                <w:rFonts w:ascii="Times New Roman" w:eastAsia="Calibri" w:hAnsi="Times New Roman" w:cs="Arial"/>
                <w:sz w:val="24"/>
                <w:szCs w:val="24"/>
                <w:lang w:eastAsia="ru-RU"/>
              </w:rPr>
              <w:t>54 685,3</w:t>
            </w:r>
            <w:r w:rsidRPr="003C0656">
              <w:rPr>
                <w:rFonts w:ascii="Times New Roman" w:eastAsia="Calibri" w:hAnsi="Times New Roman" w:cs="Arial"/>
                <w:sz w:val="24"/>
                <w:szCs w:val="24"/>
                <w:lang w:eastAsia="ru-RU"/>
              </w:rPr>
              <w:t xml:space="preserve"> тыс. рублей;    </w:t>
            </w:r>
          </w:p>
          <w:p w:rsidR="00144EB4" w:rsidRPr="003C0656" w:rsidRDefault="00144EB4" w:rsidP="00144EB4">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Из них:</w:t>
            </w:r>
          </w:p>
          <w:p w:rsidR="00144EB4" w:rsidRPr="003C0656" w:rsidRDefault="00144EB4" w:rsidP="00144EB4">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 xml:space="preserve">из средств краевого бюджета – </w:t>
            </w:r>
            <w:r w:rsidR="00ED3FB5">
              <w:rPr>
                <w:rFonts w:ascii="Times New Roman" w:eastAsia="Calibri" w:hAnsi="Times New Roman" w:cs="Arial"/>
                <w:sz w:val="24"/>
                <w:szCs w:val="24"/>
                <w:lang w:eastAsia="ru-RU"/>
              </w:rPr>
              <w:t>0,0</w:t>
            </w:r>
            <w:r w:rsidRPr="003C0656">
              <w:rPr>
                <w:rFonts w:ascii="Times New Roman" w:eastAsia="Calibri" w:hAnsi="Times New Roman" w:cs="Arial"/>
                <w:sz w:val="24"/>
                <w:szCs w:val="24"/>
                <w:lang w:eastAsia="ru-RU"/>
              </w:rPr>
              <w:t xml:space="preserve"> тыс. рублей:</w:t>
            </w:r>
          </w:p>
          <w:p w:rsidR="00144EB4" w:rsidRPr="003C0656" w:rsidRDefault="00144EB4" w:rsidP="00144EB4">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в 202</w:t>
            </w:r>
            <w:r w:rsidR="002C51AA">
              <w:rPr>
                <w:rFonts w:ascii="Times New Roman" w:eastAsia="Calibri" w:hAnsi="Times New Roman" w:cs="Arial"/>
                <w:sz w:val="24"/>
                <w:szCs w:val="24"/>
                <w:lang w:eastAsia="ru-RU"/>
              </w:rPr>
              <w:t>5</w:t>
            </w:r>
            <w:r w:rsidRPr="003C0656">
              <w:rPr>
                <w:rFonts w:ascii="Times New Roman" w:eastAsia="Calibri" w:hAnsi="Times New Roman" w:cs="Arial"/>
                <w:sz w:val="24"/>
                <w:szCs w:val="24"/>
                <w:lang w:eastAsia="ru-RU"/>
              </w:rPr>
              <w:t xml:space="preserve"> году – </w:t>
            </w:r>
            <w:r w:rsidR="00ED3FB5">
              <w:rPr>
                <w:rFonts w:ascii="Times New Roman" w:eastAsia="Calibri" w:hAnsi="Times New Roman" w:cs="Arial"/>
                <w:sz w:val="24"/>
                <w:szCs w:val="24"/>
                <w:lang w:eastAsia="ru-RU"/>
              </w:rPr>
              <w:t>0,0</w:t>
            </w:r>
            <w:r w:rsidRPr="003C0656">
              <w:rPr>
                <w:rFonts w:ascii="Times New Roman" w:eastAsia="Calibri" w:hAnsi="Times New Roman" w:cs="Arial"/>
                <w:sz w:val="24"/>
                <w:szCs w:val="24"/>
                <w:lang w:eastAsia="ru-RU"/>
              </w:rPr>
              <w:t xml:space="preserve"> тыс. рублей;   </w:t>
            </w:r>
          </w:p>
          <w:p w:rsidR="00144EB4" w:rsidRPr="003C0656" w:rsidRDefault="00144EB4" w:rsidP="00144EB4">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в 202</w:t>
            </w:r>
            <w:r w:rsidR="002C51AA">
              <w:rPr>
                <w:rFonts w:ascii="Times New Roman" w:eastAsia="Calibri" w:hAnsi="Times New Roman" w:cs="Arial"/>
                <w:sz w:val="24"/>
                <w:szCs w:val="24"/>
                <w:lang w:eastAsia="ru-RU"/>
              </w:rPr>
              <w:t>6</w:t>
            </w:r>
            <w:r w:rsidRPr="003C0656">
              <w:rPr>
                <w:rFonts w:ascii="Times New Roman" w:eastAsia="Calibri" w:hAnsi="Times New Roman" w:cs="Arial"/>
                <w:sz w:val="24"/>
                <w:szCs w:val="24"/>
                <w:lang w:eastAsia="ru-RU"/>
              </w:rPr>
              <w:t xml:space="preserve"> году – 0</w:t>
            </w:r>
            <w:r w:rsidR="00ED3FB5">
              <w:rPr>
                <w:rFonts w:ascii="Times New Roman" w:eastAsia="Calibri" w:hAnsi="Times New Roman" w:cs="Arial"/>
                <w:sz w:val="24"/>
                <w:szCs w:val="24"/>
                <w:lang w:eastAsia="ru-RU"/>
              </w:rPr>
              <w:t>,0</w:t>
            </w:r>
            <w:r w:rsidRPr="003C0656">
              <w:rPr>
                <w:rFonts w:ascii="Times New Roman" w:eastAsia="Calibri" w:hAnsi="Times New Roman" w:cs="Arial"/>
                <w:sz w:val="24"/>
                <w:szCs w:val="24"/>
                <w:lang w:eastAsia="ru-RU"/>
              </w:rPr>
              <w:t xml:space="preserve"> тыс. рублей;  </w:t>
            </w:r>
          </w:p>
          <w:p w:rsidR="00144EB4" w:rsidRPr="003C0656" w:rsidRDefault="00144EB4" w:rsidP="00144EB4">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в 202</w:t>
            </w:r>
            <w:r w:rsidR="002C51AA">
              <w:rPr>
                <w:rFonts w:ascii="Times New Roman" w:eastAsia="Calibri" w:hAnsi="Times New Roman" w:cs="Arial"/>
                <w:sz w:val="24"/>
                <w:szCs w:val="24"/>
                <w:lang w:eastAsia="ru-RU"/>
              </w:rPr>
              <w:t>7</w:t>
            </w:r>
            <w:r w:rsidRPr="003C0656">
              <w:rPr>
                <w:rFonts w:ascii="Times New Roman" w:eastAsia="Calibri" w:hAnsi="Times New Roman" w:cs="Arial"/>
                <w:sz w:val="24"/>
                <w:szCs w:val="24"/>
                <w:lang w:eastAsia="ru-RU"/>
              </w:rPr>
              <w:t xml:space="preserve"> году – 0</w:t>
            </w:r>
            <w:r w:rsidR="00ED3FB5">
              <w:rPr>
                <w:rFonts w:ascii="Times New Roman" w:eastAsia="Calibri" w:hAnsi="Times New Roman" w:cs="Arial"/>
                <w:sz w:val="24"/>
                <w:szCs w:val="24"/>
                <w:lang w:eastAsia="ru-RU"/>
              </w:rPr>
              <w:t>,0</w:t>
            </w:r>
            <w:r w:rsidRPr="003C0656">
              <w:rPr>
                <w:rFonts w:ascii="Times New Roman" w:eastAsia="Calibri" w:hAnsi="Times New Roman" w:cs="Arial"/>
                <w:sz w:val="24"/>
                <w:szCs w:val="24"/>
                <w:lang w:eastAsia="ru-RU"/>
              </w:rPr>
              <w:t xml:space="preserve"> тыс. рублей;   </w:t>
            </w:r>
          </w:p>
          <w:p w:rsidR="00144EB4" w:rsidRPr="003C0656" w:rsidRDefault="00144EB4" w:rsidP="00144EB4">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 xml:space="preserve">из средств районного бюджета – </w:t>
            </w:r>
            <w:r w:rsidR="00ED3FB5" w:rsidRPr="006F3432">
              <w:rPr>
                <w:rFonts w:ascii="Times New Roman" w:eastAsia="Calibri" w:hAnsi="Times New Roman" w:cs="Arial"/>
                <w:color w:val="000000" w:themeColor="text1"/>
                <w:sz w:val="24"/>
                <w:szCs w:val="24"/>
                <w:lang w:eastAsia="ru-RU"/>
              </w:rPr>
              <w:t>164 055,9</w:t>
            </w:r>
            <w:r w:rsidRPr="006F3432">
              <w:rPr>
                <w:rFonts w:ascii="Times New Roman" w:eastAsia="Calibri" w:hAnsi="Times New Roman" w:cs="Arial"/>
                <w:color w:val="000000" w:themeColor="text1"/>
                <w:sz w:val="24"/>
                <w:szCs w:val="24"/>
                <w:lang w:eastAsia="ru-RU"/>
              </w:rPr>
              <w:t xml:space="preserve"> </w:t>
            </w:r>
            <w:r w:rsidRPr="003C0656">
              <w:rPr>
                <w:rFonts w:ascii="Times New Roman" w:eastAsia="Calibri" w:hAnsi="Times New Roman" w:cs="Arial"/>
                <w:sz w:val="24"/>
                <w:szCs w:val="24"/>
                <w:lang w:eastAsia="ru-RU"/>
              </w:rPr>
              <w:t>тыс. рублей, в том числе:</w:t>
            </w:r>
          </w:p>
          <w:p w:rsidR="00144EB4" w:rsidRPr="003C0656" w:rsidRDefault="00144EB4" w:rsidP="00144EB4">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в 202</w:t>
            </w:r>
            <w:r w:rsidR="002C51AA">
              <w:rPr>
                <w:rFonts w:ascii="Times New Roman" w:eastAsia="Calibri" w:hAnsi="Times New Roman" w:cs="Arial"/>
                <w:sz w:val="24"/>
                <w:szCs w:val="24"/>
                <w:lang w:eastAsia="ru-RU"/>
              </w:rPr>
              <w:t>5</w:t>
            </w:r>
            <w:r w:rsidRPr="003C0656">
              <w:rPr>
                <w:rFonts w:ascii="Times New Roman" w:eastAsia="Calibri" w:hAnsi="Times New Roman" w:cs="Arial"/>
                <w:sz w:val="24"/>
                <w:szCs w:val="24"/>
                <w:lang w:eastAsia="ru-RU"/>
              </w:rPr>
              <w:t xml:space="preserve"> году – </w:t>
            </w:r>
            <w:r w:rsidR="00ED3FB5">
              <w:rPr>
                <w:rFonts w:ascii="Times New Roman" w:eastAsia="Calibri" w:hAnsi="Times New Roman" w:cs="Arial"/>
                <w:sz w:val="24"/>
                <w:szCs w:val="24"/>
                <w:lang w:eastAsia="ru-RU"/>
              </w:rPr>
              <w:t>54 685,3</w:t>
            </w:r>
            <w:r w:rsidRPr="003C0656">
              <w:rPr>
                <w:rFonts w:ascii="Times New Roman" w:eastAsia="Calibri" w:hAnsi="Times New Roman" w:cs="Arial"/>
                <w:sz w:val="24"/>
                <w:szCs w:val="24"/>
                <w:lang w:eastAsia="ru-RU"/>
              </w:rPr>
              <w:t xml:space="preserve"> тыс. рублей;   </w:t>
            </w:r>
          </w:p>
          <w:p w:rsidR="00144EB4" w:rsidRPr="003C0656" w:rsidRDefault="00144EB4" w:rsidP="00144EB4">
            <w:pPr>
              <w:autoSpaceDE w:val="0"/>
              <w:autoSpaceDN w:val="0"/>
              <w:adjustRightInd w:val="0"/>
              <w:spacing w:after="0" w:line="240" w:lineRule="auto"/>
              <w:rPr>
                <w:rFonts w:ascii="Times New Roman" w:eastAsia="Calibri" w:hAnsi="Times New Roman" w:cs="Arial"/>
                <w:sz w:val="24"/>
                <w:szCs w:val="24"/>
                <w:lang w:eastAsia="ru-RU"/>
              </w:rPr>
            </w:pPr>
            <w:r w:rsidRPr="003C0656">
              <w:rPr>
                <w:rFonts w:ascii="Times New Roman" w:eastAsia="Calibri" w:hAnsi="Times New Roman" w:cs="Arial"/>
                <w:sz w:val="24"/>
                <w:szCs w:val="24"/>
                <w:lang w:eastAsia="ru-RU"/>
              </w:rPr>
              <w:t>в 202</w:t>
            </w:r>
            <w:r w:rsidR="002C51AA">
              <w:rPr>
                <w:rFonts w:ascii="Times New Roman" w:eastAsia="Calibri" w:hAnsi="Times New Roman" w:cs="Arial"/>
                <w:sz w:val="24"/>
                <w:szCs w:val="24"/>
                <w:lang w:eastAsia="ru-RU"/>
              </w:rPr>
              <w:t>6</w:t>
            </w:r>
            <w:r w:rsidRPr="003C0656">
              <w:rPr>
                <w:rFonts w:ascii="Times New Roman" w:eastAsia="Calibri" w:hAnsi="Times New Roman" w:cs="Arial"/>
                <w:sz w:val="24"/>
                <w:szCs w:val="24"/>
                <w:lang w:eastAsia="ru-RU"/>
              </w:rPr>
              <w:t xml:space="preserve"> году – </w:t>
            </w:r>
            <w:r w:rsidR="00ED3FB5" w:rsidRPr="00ED3FB5">
              <w:rPr>
                <w:rFonts w:ascii="Times New Roman" w:eastAsia="Calibri" w:hAnsi="Times New Roman" w:cs="Arial"/>
                <w:sz w:val="24"/>
                <w:szCs w:val="24"/>
                <w:lang w:eastAsia="ru-RU"/>
              </w:rPr>
              <w:t xml:space="preserve">54 685,3 </w:t>
            </w:r>
            <w:r w:rsidRPr="003C0656">
              <w:rPr>
                <w:rFonts w:ascii="Times New Roman" w:eastAsia="Calibri" w:hAnsi="Times New Roman" w:cs="Arial"/>
                <w:sz w:val="24"/>
                <w:szCs w:val="24"/>
                <w:lang w:eastAsia="ru-RU"/>
              </w:rPr>
              <w:t xml:space="preserve">тыс. рублей;  </w:t>
            </w:r>
          </w:p>
          <w:p w:rsidR="00C451E0" w:rsidRPr="00C8070D" w:rsidRDefault="00144EB4" w:rsidP="002C51AA">
            <w:pPr>
              <w:autoSpaceDE w:val="0"/>
              <w:autoSpaceDN w:val="0"/>
              <w:adjustRightInd w:val="0"/>
              <w:spacing w:after="0" w:line="240" w:lineRule="auto"/>
              <w:rPr>
                <w:rFonts w:ascii="Times New Roman" w:eastAsia="Times New Roman" w:hAnsi="Times New Roman" w:cs="Times New Roman"/>
                <w:sz w:val="24"/>
                <w:szCs w:val="24"/>
                <w:lang w:eastAsia="ru-RU"/>
              </w:rPr>
            </w:pPr>
            <w:r w:rsidRPr="003C0656">
              <w:rPr>
                <w:rFonts w:ascii="Times New Roman" w:eastAsia="Calibri" w:hAnsi="Times New Roman" w:cs="Arial"/>
                <w:sz w:val="24"/>
                <w:szCs w:val="24"/>
                <w:lang w:eastAsia="ru-RU"/>
              </w:rPr>
              <w:t>в 202</w:t>
            </w:r>
            <w:r w:rsidR="002C51AA">
              <w:rPr>
                <w:rFonts w:ascii="Times New Roman" w:eastAsia="Calibri" w:hAnsi="Times New Roman" w:cs="Arial"/>
                <w:sz w:val="24"/>
                <w:szCs w:val="24"/>
                <w:lang w:eastAsia="ru-RU"/>
              </w:rPr>
              <w:t>7</w:t>
            </w:r>
            <w:r w:rsidRPr="003C0656">
              <w:rPr>
                <w:rFonts w:ascii="Times New Roman" w:eastAsia="Calibri" w:hAnsi="Times New Roman" w:cs="Arial"/>
                <w:sz w:val="24"/>
                <w:szCs w:val="24"/>
                <w:lang w:eastAsia="ru-RU"/>
              </w:rPr>
              <w:t xml:space="preserve"> году – </w:t>
            </w:r>
            <w:r w:rsidR="00ED3FB5" w:rsidRPr="00ED3FB5">
              <w:rPr>
                <w:rFonts w:ascii="Times New Roman" w:eastAsia="Calibri" w:hAnsi="Times New Roman" w:cs="Arial"/>
                <w:sz w:val="24"/>
                <w:szCs w:val="24"/>
                <w:lang w:eastAsia="ru-RU"/>
              </w:rPr>
              <w:t xml:space="preserve">54 685,3 </w:t>
            </w:r>
            <w:r w:rsidRPr="003C0656">
              <w:rPr>
                <w:rFonts w:ascii="Times New Roman" w:eastAsia="Calibri" w:hAnsi="Times New Roman" w:cs="Arial"/>
                <w:sz w:val="24"/>
                <w:szCs w:val="24"/>
                <w:lang w:eastAsia="ru-RU"/>
              </w:rPr>
              <w:t>тыс. рублей.</w:t>
            </w:r>
          </w:p>
        </w:tc>
      </w:tr>
    </w:tbl>
    <w:p w:rsidR="009D25F1" w:rsidRPr="00C8070D" w:rsidRDefault="009D25F1" w:rsidP="009D25F1">
      <w:pPr>
        <w:autoSpaceDE w:val="0"/>
        <w:autoSpaceDN w:val="0"/>
        <w:adjustRightInd w:val="0"/>
        <w:spacing w:after="0" w:line="240" w:lineRule="auto"/>
        <w:rPr>
          <w:rFonts w:ascii="Times New Roman" w:eastAsia="Calibri" w:hAnsi="Times New Roman" w:cs="Times New Roman"/>
          <w:sz w:val="24"/>
          <w:szCs w:val="24"/>
          <w:lang w:eastAsia="ru-RU"/>
        </w:rPr>
      </w:pPr>
    </w:p>
    <w:p w:rsidR="00D152F2" w:rsidRPr="00C8070D" w:rsidRDefault="00D152F2" w:rsidP="00D152F2">
      <w:pPr>
        <w:autoSpaceDE w:val="0"/>
        <w:autoSpaceDN w:val="0"/>
        <w:adjustRightInd w:val="0"/>
        <w:spacing w:after="0" w:line="240" w:lineRule="auto"/>
        <w:jc w:val="center"/>
        <w:rPr>
          <w:rFonts w:ascii="Times New Roman" w:eastAsia="Calibri" w:hAnsi="Times New Roman" w:cs="Times New Roman"/>
          <w:b/>
          <w:sz w:val="24"/>
          <w:szCs w:val="24"/>
        </w:rPr>
      </w:pPr>
      <w:r w:rsidRPr="00C8070D">
        <w:rPr>
          <w:rFonts w:ascii="Times New Roman" w:eastAsia="Calibri" w:hAnsi="Times New Roman" w:cs="Times New Roman"/>
          <w:b/>
          <w:sz w:val="24"/>
          <w:szCs w:val="24"/>
        </w:rPr>
        <w:t>2. Мероприятия подпрограммы</w:t>
      </w:r>
    </w:p>
    <w:p w:rsidR="00D152F2" w:rsidRPr="00C8070D" w:rsidRDefault="00D152F2" w:rsidP="00D152F2">
      <w:pPr>
        <w:autoSpaceDE w:val="0"/>
        <w:autoSpaceDN w:val="0"/>
        <w:adjustRightInd w:val="0"/>
        <w:spacing w:after="0" w:line="240" w:lineRule="auto"/>
        <w:jc w:val="center"/>
        <w:rPr>
          <w:rFonts w:ascii="Times New Roman" w:eastAsia="Calibri" w:hAnsi="Times New Roman" w:cs="Times New Roman"/>
          <w:b/>
          <w:sz w:val="24"/>
          <w:szCs w:val="24"/>
        </w:rPr>
      </w:pPr>
    </w:p>
    <w:p w:rsidR="00D152F2" w:rsidRPr="00C8070D" w:rsidRDefault="00D152F2" w:rsidP="00D152F2">
      <w:pPr>
        <w:shd w:val="clear" w:color="auto" w:fill="FFFFFF"/>
        <w:spacing w:after="0" w:line="240" w:lineRule="auto"/>
        <w:ind w:firstLine="540"/>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 xml:space="preserve">Перечень мероприятий подпрограммы приведен в приложении №2 к настоящей </w:t>
      </w:r>
      <w:r w:rsidR="00EB7620" w:rsidRPr="00C8070D">
        <w:rPr>
          <w:rFonts w:ascii="Times New Roman" w:eastAsia="Calibri" w:hAnsi="Times New Roman" w:cs="Times New Roman"/>
          <w:sz w:val="24"/>
          <w:szCs w:val="24"/>
        </w:rPr>
        <w:t>под</w:t>
      </w:r>
      <w:r w:rsidRPr="00C8070D">
        <w:rPr>
          <w:rFonts w:ascii="Times New Roman" w:eastAsia="Calibri" w:hAnsi="Times New Roman" w:cs="Times New Roman"/>
          <w:sz w:val="24"/>
          <w:szCs w:val="24"/>
        </w:rPr>
        <w:t>программе.</w:t>
      </w:r>
    </w:p>
    <w:p w:rsidR="00D152F2" w:rsidRPr="00C8070D" w:rsidRDefault="00D152F2" w:rsidP="00D152F2">
      <w:pPr>
        <w:autoSpaceDE w:val="0"/>
        <w:autoSpaceDN w:val="0"/>
        <w:adjustRightInd w:val="0"/>
        <w:spacing w:after="0" w:line="240" w:lineRule="auto"/>
        <w:jc w:val="both"/>
        <w:rPr>
          <w:rFonts w:ascii="Times New Roman" w:eastAsia="HiddenHorzOCR" w:hAnsi="Times New Roman" w:cs="Times New Roman"/>
          <w:sz w:val="24"/>
          <w:szCs w:val="24"/>
          <w:lang w:eastAsia="ru-RU"/>
        </w:rPr>
      </w:pPr>
    </w:p>
    <w:p w:rsidR="00D152F2" w:rsidRPr="00C8070D" w:rsidRDefault="00D152F2" w:rsidP="00D152F2">
      <w:pPr>
        <w:autoSpaceDE w:val="0"/>
        <w:autoSpaceDN w:val="0"/>
        <w:adjustRightInd w:val="0"/>
        <w:spacing w:after="0" w:line="240" w:lineRule="auto"/>
        <w:ind w:firstLine="540"/>
        <w:jc w:val="center"/>
        <w:rPr>
          <w:rFonts w:ascii="Times New Roman" w:eastAsia="Calibri" w:hAnsi="Times New Roman" w:cs="Times New Roman"/>
          <w:b/>
          <w:sz w:val="24"/>
          <w:szCs w:val="24"/>
        </w:rPr>
      </w:pPr>
      <w:r w:rsidRPr="00C8070D">
        <w:rPr>
          <w:rFonts w:ascii="Times New Roman" w:eastAsia="Calibri" w:hAnsi="Times New Roman" w:cs="Times New Roman"/>
          <w:b/>
          <w:sz w:val="24"/>
          <w:szCs w:val="24"/>
        </w:rPr>
        <w:t>3.Механизм реализации подпрограммы</w:t>
      </w:r>
    </w:p>
    <w:p w:rsidR="00D152F2" w:rsidRPr="00C8070D" w:rsidRDefault="00D152F2" w:rsidP="00D152F2">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Механизм реализации подпрограммы включает выполнение подпрограммных мероприятий за счет средств районного и краевого бюджетов:</w:t>
      </w:r>
    </w:p>
    <w:p w:rsidR="00D152F2" w:rsidRPr="00C8070D" w:rsidRDefault="00D152F2" w:rsidP="00D152F2">
      <w:pPr>
        <w:autoSpaceDE w:val="0"/>
        <w:autoSpaceDN w:val="0"/>
        <w:adjustRightInd w:val="0"/>
        <w:spacing w:after="0" w:line="240" w:lineRule="auto"/>
        <w:ind w:left="-4" w:firstLine="4"/>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 xml:space="preserve">Мероприятие 1.1. Содержание аппарата управления образования администрации Нижнеингашского района </w:t>
      </w:r>
    </w:p>
    <w:p w:rsidR="00A774C7" w:rsidRPr="00C8070D" w:rsidRDefault="00A774C7" w:rsidP="00A774C7">
      <w:pPr>
        <w:autoSpaceDE w:val="0"/>
        <w:autoSpaceDN w:val="0"/>
        <w:adjustRightInd w:val="0"/>
        <w:spacing w:after="0" w:line="240" w:lineRule="auto"/>
        <w:ind w:left="-4" w:firstLine="4"/>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rPr>
        <w:t xml:space="preserve">Мероприятия 1.1. </w:t>
      </w:r>
      <w:r w:rsidR="00EB2C19" w:rsidRPr="00C8070D">
        <w:rPr>
          <w:rFonts w:ascii="Times New Roman" w:eastAsia="Calibri" w:hAnsi="Times New Roman" w:cs="Times New Roman"/>
          <w:sz w:val="24"/>
          <w:szCs w:val="24"/>
        </w:rPr>
        <w:t xml:space="preserve">осуществляются за счет средств </w:t>
      </w:r>
      <w:proofErr w:type="spellStart"/>
      <w:r w:rsidRPr="00C8070D">
        <w:rPr>
          <w:rFonts w:ascii="Times New Roman" w:eastAsia="Calibri" w:hAnsi="Times New Roman" w:cs="Times New Roman"/>
          <w:sz w:val="24"/>
          <w:szCs w:val="24"/>
        </w:rPr>
        <w:t>районногобюджета,</w:t>
      </w:r>
      <w:r w:rsidRPr="00C8070D">
        <w:rPr>
          <w:rFonts w:ascii="Times New Roman" w:eastAsia="Times New Roman" w:hAnsi="Times New Roman" w:cs="Times New Roman"/>
          <w:sz w:val="24"/>
          <w:szCs w:val="24"/>
          <w:lang w:eastAsia="ru-RU"/>
        </w:rPr>
        <w:t>в</w:t>
      </w:r>
      <w:proofErr w:type="spellEnd"/>
      <w:r w:rsidRPr="00C8070D">
        <w:rPr>
          <w:rFonts w:ascii="Times New Roman" w:eastAsia="Times New Roman" w:hAnsi="Times New Roman" w:cs="Times New Roman"/>
          <w:sz w:val="24"/>
          <w:szCs w:val="24"/>
          <w:lang w:eastAsia="ru-RU"/>
        </w:rPr>
        <w:t xml:space="preserve"> соответствии с Федеральным законом от 05.04.2013г. № 44-ФЗ “О контрактной системе в сфере закупок товаров, услуг для обеспечения государственных и муниципальных нужд”</w:t>
      </w:r>
      <w:r w:rsidRPr="00C8070D">
        <w:rPr>
          <w:rFonts w:ascii="Times New Roman" w:eastAsia="Calibri" w:hAnsi="Times New Roman" w:cs="Times New Roman"/>
          <w:sz w:val="24"/>
          <w:szCs w:val="24"/>
          <w:lang w:eastAsia="ru-RU"/>
        </w:rPr>
        <w:t>(ответственный - управление образования</w:t>
      </w:r>
      <w:r w:rsidR="00EB7620" w:rsidRPr="00C8070D">
        <w:rPr>
          <w:rFonts w:ascii="Times New Roman" w:eastAsia="Calibri" w:hAnsi="Times New Roman" w:cs="Times New Roman"/>
          <w:sz w:val="24"/>
          <w:szCs w:val="24"/>
          <w:lang w:eastAsia="ru-RU"/>
        </w:rPr>
        <w:t xml:space="preserve"> администрации Нижнеингашского района</w:t>
      </w:r>
      <w:r w:rsidRPr="00C8070D">
        <w:rPr>
          <w:rFonts w:ascii="Times New Roman" w:eastAsia="Calibri" w:hAnsi="Times New Roman" w:cs="Times New Roman"/>
          <w:sz w:val="24"/>
          <w:szCs w:val="24"/>
          <w:lang w:eastAsia="ru-RU"/>
        </w:rPr>
        <w:t>).</w:t>
      </w:r>
    </w:p>
    <w:p w:rsidR="00D152F2" w:rsidRPr="00C8070D" w:rsidRDefault="00D152F2" w:rsidP="00D152F2">
      <w:pPr>
        <w:autoSpaceDE w:val="0"/>
        <w:autoSpaceDN w:val="0"/>
        <w:adjustRightInd w:val="0"/>
        <w:spacing w:after="0" w:line="240" w:lineRule="auto"/>
        <w:ind w:left="-4" w:firstLine="4"/>
        <w:jc w:val="both"/>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Мероприятие 1.2. Отсутствие бюджетных нарушений и в сфере закупок, выявленных контролирующими органами; эффективность проведения конкурсных процедур.</w:t>
      </w:r>
    </w:p>
    <w:p w:rsidR="000F4F30" w:rsidRPr="00C8070D" w:rsidRDefault="00D152F2" w:rsidP="00D152F2">
      <w:pPr>
        <w:autoSpaceDE w:val="0"/>
        <w:autoSpaceDN w:val="0"/>
        <w:adjustRightInd w:val="0"/>
        <w:spacing w:after="0" w:line="240" w:lineRule="auto"/>
        <w:ind w:left="-4" w:firstLine="4"/>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 xml:space="preserve">Мероприятие 1.3. Увеличение объема закупок конкурентными способами </w:t>
      </w:r>
    </w:p>
    <w:p w:rsidR="00D152F2" w:rsidRPr="00C8070D" w:rsidRDefault="00D152F2" w:rsidP="00D152F2">
      <w:pPr>
        <w:autoSpaceDE w:val="0"/>
        <w:autoSpaceDN w:val="0"/>
        <w:adjustRightInd w:val="0"/>
        <w:spacing w:after="0" w:line="240" w:lineRule="auto"/>
        <w:ind w:left="-4" w:firstLine="4"/>
        <w:jc w:val="both"/>
        <w:rPr>
          <w:rFonts w:ascii="Times New Roman" w:eastAsia="Calibri" w:hAnsi="Times New Roman" w:cs="Times New Roman"/>
          <w:sz w:val="24"/>
          <w:szCs w:val="24"/>
          <w:lang w:eastAsia="ru-RU"/>
        </w:rPr>
      </w:pPr>
      <w:r w:rsidRPr="00C8070D">
        <w:rPr>
          <w:rFonts w:ascii="Times New Roman" w:eastAsia="Times New Roman" w:hAnsi="Times New Roman" w:cs="Times New Roman"/>
          <w:sz w:val="24"/>
          <w:szCs w:val="24"/>
          <w:lang w:eastAsia="ru-RU"/>
        </w:rPr>
        <w:t>Реализация мероприятий 1.</w:t>
      </w:r>
      <w:r w:rsidR="00A774C7" w:rsidRPr="00C8070D">
        <w:rPr>
          <w:rFonts w:ascii="Times New Roman" w:eastAsia="Times New Roman" w:hAnsi="Times New Roman" w:cs="Times New Roman"/>
          <w:sz w:val="24"/>
          <w:szCs w:val="24"/>
          <w:lang w:eastAsia="ru-RU"/>
        </w:rPr>
        <w:t>2</w:t>
      </w:r>
      <w:r w:rsidRPr="00C8070D">
        <w:rPr>
          <w:rFonts w:ascii="Times New Roman" w:eastAsia="Times New Roman" w:hAnsi="Times New Roman" w:cs="Times New Roman"/>
          <w:sz w:val="24"/>
          <w:szCs w:val="24"/>
          <w:lang w:eastAsia="ru-RU"/>
        </w:rPr>
        <w:t xml:space="preserve">.-1.3. осуществляется путем </w:t>
      </w:r>
      <w:r w:rsidRPr="00C8070D">
        <w:rPr>
          <w:rFonts w:ascii="Times New Roman" w:eastAsia="Calibri" w:hAnsi="Times New Roman" w:cs="Times New Roman"/>
          <w:sz w:val="24"/>
          <w:szCs w:val="24"/>
          <w:lang w:eastAsia="ru-RU"/>
        </w:rPr>
        <w:t>контроля за выполнением муниципальных заданий образовательных организаций (ответственный - управление образования).</w:t>
      </w:r>
    </w:p>
    <w:p w:rsidR="00D152F2" w:rsidRPr="00C8070D" w:rsidRDefault="00D152F2" w:rsidP="00D152F2">
      <w:pPr>
        <w:autoSpaceDE w:val="0"/>
        <w:autoSpaceDN w:val="0"/>
        <w:adjustRightInd w:val="0"/>
        <w:spacing w:after="0" w:line="240" w:lineRule="auto"/>
        <w:ind w:left="-4"/>
        <w:jc w:val="both"/>
        <w:rPr>
          <w:rFonts w:ascii="Times New Roman" w:eastAsia="HiddenHorzOCR" w:hAnsi="Times New Roman" w:cs="Times New Roman"/>
          <w:sz w:val="24"/>
          <w:szCs w:val="24"/>
          <w:lang w:eastAsia="ru-RU"/>
        </w:rPr>
      </w:pPr>
      <w:r w:rsidRPr="00C8070D">
        <w:rPr>
          <w:rFonts w:ascii="Times New Roman" w:eastAsia="HiddenHorzOCR" w:hAnsi="Times New Roman" w:cs="Times New Roman"/>
          <w:sz w:val="24"/>
          <w:szCs w:val="24"/>
          <w:lang w:eastAsia="ru-RU"/>
        </w:rPr>
        <w:t>Мероприятие 2.1. Проведение мониторинга хода реализации программы</w:t>
      </w:r>
    </w:p>
    <w:p w:rsidR="00D152F2" w:rsidRPr="00C8070D" w:rsidRDefault="00D152F2" w:rsidP="00D152F2">
      <w:pPr>
        <w:autoSpaceDE w:val="0"/>
        <w:autoSpaceDN w:val="0"/>
        <w:adjustRightInd w:val="0"/>
        <w:spacing w:after="0" w:line="240" w:lineRule="auto"/>
        <w:ind w:left="-4"/>
        <w:jc w:val="both"/>
        <w:rPr>
          <w:rFonts w:ascii="Times New Roman" w:eastAsia="HiddenHorzOCR"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Реализация мероприятия 2.1. осуществляется за счет </w:t>
      </w:r>
      <w:r w:rsidRPr="00C8070D">
        <w:rPr>
          <w:rFonts w:ascii="Times New Roman" w:eastAsia="HiddenHorzOCR" w:hAnsi="Times New Roman" w:cs="Times New Roman"/>
          <w:sz w:val="24"/>
          <w:szCs w:val="24"/>
          <w:lang w:eastAsia="ru-RU"/>
        </w:rPr>
        <w:t>выявления результативности исполнения мероприятий подпрограммы (ответственный - управление образования).</w:t>
      </w:r>
    </w:p>
    <w:p w:rsidR="00D152F2" w:rsidRPr="00C8070D" w:rsidRDefault="00D152F2" w:rsidP="00D152F2">
      <w:pPr>
        <w:autoSpaceDE w:val="0"/>
        <w:autoSpaceDN w:val="0"/>
        <w:adjustRightInd w:val="0"/>
        <w:spacing w:after="0" w:line="240" w:lineRule="auto"/>
        <w:ind w:left="-4"/>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Мероприятие 3.1. Организация работы централизованной бухгалтерии с целью исполнения финансовой отчетности</w:t>
      </w:r>
    </w:p>
    <w:p w:rsidR="00D152F2" w:rsidRPr="00C8070D" w:rsidRDefault="00D152F2" w:rsidP="00D152F2">
      <w:pPr>
        <w:autoSpaceDE w:val="0"/>
        <w:autoSpaceDN w:val="0"/>
        <w:adjustRightInd w:val="0"/>
        <w:spacing w:after="0" w:line="240" w:lineRule="auto"/>
        <w:ind w:left="-4"/>
        <w:jc w:val="both"/>
        <w:rPr>
          <w:rFonts w:ascii="Times New Roman" w:eastAsia="Calibri" w:hAnsi="Times New Roman" w:cs="Times New Roman"/>
          <w:sz w:val="24"/>
          <w:szCs w:val="24"/>
          <w:lang w:eastAsia="ru-RU"/>
        </w:rPr>
      </w:pPr>
      <w:r w:rsidRPr="00C8070D">
        <w:rPr>
          <w:rFonts w:ascii="Times New Roman" w:eastAsia="Times New Roman" w:hAnsi="Times New Roman" w:cs="Times New Roman"/>
          <w:sz w:val="24"/>
          <w:szCs w:val="24"/>
          <w:lang w:eastAsia="ru-RU"/>
        </w:rPr>
        <w:t>Реализация мероприятия 3.1. осуществляется</w:t>
      </w:r>
      <w:r w:rsidR="00500192">
        <w:rPr>
          <w:rFonts w:ascii="Times New Roman" w:eastAsia="Times New Roman" w:hAnsi="Times New Roman" w:cs="Times New Roman"/>
          <w:sz w:val="24"/>
          <w:szCs w:val="24"/>
          <w:lang w:eastAsia="ru-RU"/>
        </w:rPr>
        <w:t xml:space="preserve"> </w:t>
      </w:r>
      <w:r w:rsidRPr="00C8070D">
        <w:rPr>
          <w:rFonts w:ascii="Times New Roman" w:eastAsia="Calibri" w:hAnsi="Times New Roman" w:cs="Times New Roman"/>
          <w:sz w:val="24"/>
          <w:szCs w:val="24"/>
          <w:lang w:eastAsia="ru-RU"/>
        </w:rPr>
        <w:t>путём</w:t>
      </w:r>
      <w:r w:rsidR="00500192">
        <w:rPr>
          <w:rFonts w:ascii="Times New Roman" w:eastAsia="Calibri" w:hAnsi="Times New Roman" w:cs="Times New Roman"/>
          <w:sz w:val="24"/>
          <w:szCs w:val="24"/>
          <w:lang w:eastAsia="ru-RU"/>
        </w:rPr>
        <w:t xml:space="preserve"> </w:t>
      </w:r>
      <w:r w:rsidRPr="00C8070D">
        <w:rPr>
          <w:rFonts w:ascii="Times New Roman" w:eastAsia="Calibri" w:hAnsi="Times New Roman" w:cs="Times New Roman"/>
          <w:sz w:val="24"/>
          <w:szCs w:val="24"/>
          <w:lang w:eastAsia="ru-RU"/>
        </w:rPr>
        <w:t>исполнения расходов годовой бюджетной сметы (экономия материальных ресурсов) (ответственный МКУ «Отдел бюджетного учета и планирования»).</w:t>
      </w:r>
    </w:p>
    <w:p w:rsidR="00D152F2" w:rsidRPr="00C8070D" w:rsidRDefault="00D152F2" w:rsidP="00D152F2">
      <w:pPr>
        <w:autoSpaceDE w:val="0"/>
        <w:autoSpaceDN w:val="0"/>
        <w:adjustRightInd w:val="0"/>
        <w:spacing w:after="0" w:line="240" w:lineRule="auto"/>
        <w:ind w:left="-4"/>
        <w:jc w:val="both"/>
        <w:rPr>
          <w:rFonts w:ascii="Times New Roman" w:eastAsia="Calibri" w:hAnsi="Times New Roman" w:cs="Times New Roman"/>
          <w:sz w:val="24"/>
          <w:szCs w:val="24"/>
        </w:rPr>
      </w:pPr>
      <w:r w:rsidRPr="00C8070D">
        <w:rPr>
          <w:rFonts w:ascii="Times New Roman" w:eastAsia="Calibri" w:hAnsi="Times New Roman" w:cs="Times New Roman"/>
          <w:sz w:val="24"/>
          <w:szCs w:val="24"/>
          <w:lang w:eastAsia="ru-RU"/>
        </w:rPr>
        <w:t xml:space="preserve">Мероприятие 4.1. Осуществление качественного подвоза учащихся к образовательным </w:t>
      </w:r>
      <w:r w:rsidR="001A6B81" w:rsidRPr="00C8070D">
        <w:rPr>
          <w:rFonts w:ascii="Times New Roman" w:eastAsia="Calibri" w:hAnsi="Times New Roman" w:cs="Times New Roman"/>
          <w:sz w:val="24"/>
          <w:szCs w:val="24"/>
          <w:lang w:eastAsia="ru-RU"/>
        </w:rPr>
        <w:t>учреждениям</w:t>
      </w:r>
      <w:r w:rsidR="001A6B81" w:rsidRPr="00C8070D">
        <w:rPr>
          <w:rFonts w:ascii="Times New Roman" w:eastAsia="Calibri" w:hAnsi="Times New Roman" w:cs="Times New Roman"/>
          <w:sz w:val="24"/>
          <w:szCs w:val="24"/>
        </w:rPr>
        <w:t xml:space="preserve"> (</w:t>
      </w:r>
      <w:r w:rsidRPr="00C8070D">
        <w:rPr>
          <w:rFonts w:ascii="Times New Roman" w:eastAsia="Calibri" w:hAnsi="Times New Roman" w:cs="Times New Roman"/>
          <w:sz w:val="24"/>
          <w:szCs w:val="24"/>
        </w:rPr>
        <w:t>отсутствие срывов и дорожно-транспортных происшествий).</w:t>
      </w:r>
    </w:p>
    <w:p w:rsidR="003E1402" w:rsidRPr="00C8070D" w:rsidRDefault="003E1402" w:rsidP="00D152F2">
      <w:pPr>
        <w:autoSpaceDE w:val="0"/>
        <w:autoSpaceDN w:val="0"/>
        <w:adjustRightInd w:val="0"/>
        <w:spacing w:after="0" w:line="240" w:lineRule="auto"/>
        <w:ind w:left="-4"/>
        <w:jc w:val="both"/>
        <w:rPr>
          <w:rFonts w:ascii="Times New Roman" w:hAnsi="Times New Roman" w:cs="Times New Roman"/>
          <w:sz w:val="24"/>
          <w:szCs w:val="24"/>
        </w:rPr>
      </w:pPr>
      <w:r w:rsidRPr="00C8070D">
        <w:rPr>
          <w:rFonts w:ascii="Times New Roman" w:eastAsia="Calibri" w:hAnsi="Times New Roman" w:cs="Times New Roman"/>
          <w:sz w:val="24"/>
          <w:szCs w:val="24"/>
          <w:lang w:eastAsia="ru-RU"/>
        </w:rPr>
        <w:t>Мероприятие 4.2.</w:t>
      </w:r>
      <w:r w:rsidRPr="00C8070D">
        <w:rPr>
          <w:rFonts w:ascii="Times New Roman" w:hAnsi="Times New Roman" w:cs="Times New Roman"/>
          <w:sz w:val="24"/>
          <w:szCs w:val="24"/>
        </w:rPr>
        <w:t xml:space="preserve"> Обследование школьных маршрутов.</w:t>
      </w:r>
    </w:p>
    <w:p w:rsidR="003E1402" w:rsidRPr="00C8070D" w:rsidRDefault="00801FF6" w:rsidP="00D152F2">
      <w:pPr>
        <w:autoSpaceDE w:val="0"/>
        <w:autoSpaceDN w:val="0"/>
        <w:adjustRightInd w:val="0"/>
        <w:spacing w:after="0" w:line="240" w:lineRule="auto"/>
        <w:ind w:left="-4"/>
        <w:jc w:val="both"/>
        <w:rPr>
          <w:rFonts w:ascii="Times New Roman" w:hAnsi="Times New Roman" w:cs="Times New Roman"/>
          <w:sz w:val="24"/>
          <w:szCs w:val="24"/>
        </w:rPr>
      </w:pPr>
      <w:r w:rsidRPr="00C8070D">
        <w:rPr>
          <w:rFonts w:ascii="Times New Roman" w:eastAsia="Calibri" w:hAnsi="Times New Roman" w:cs="Times New Roman"/>
          <w:sz w:val="24"/>
          <w:szCs w:val="24"/>
          <w:lang w:eastAsia="ru-RU"/>
        </w:rPr>
        <w:t xml:space="preserve">Мероприятие 4.3. </w:t>
      </w:r>
      <w:r w:rsidRPr="00C8070D">
        <w:rPr>
          <w:rFonts w:ascii="Times New Roman" w:hAnsi="Times New Roman" w:cs="Times New Roman"/>
          <w:sz w:val="24"/>
          <w:szCs w:val="24"/>
        </w:rPr>
        <w:t>Прохождение техминимума водителями автобусов</w:t>
      </w:r>
      <w:r w:rsidR="008D3C9D" w:rsidRPr="00C8070D">
        <w:rPr>
          <w:rFonts w:ascii="Times New Roman" w:hAnsi="Times New Roman" w:cs="Times New Roman"/>
          <w:sz w:val="24"/>
          <w:szCs w:val="24"/>
        </w:rPr>
        <w:t>.</w:t>
      </w:r>
    </w:p>
    <w:p w:rsidR="00D152F2" w:rsidRPr="00C8070D" w:rsidRDefault="00D152F2" w:rsidP="00D152F2">
      <w:pPr>
        <w:autoSpaceDE w:val="0"/>
        <w:autoSpaceDN w:val="0"/>
        <w:adjustRightInd w:val="0"/>
        <w:spacing w:after="0" w:line="240" w:lineRule="auto"/>
        <w:ind w:left="-4"/>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Реализация мероприятия 4.1.</w:t>
      </w:r>
      <w:r w:rsidR="008D3C9D" w:rsidRPr="00C8070D">
        <w:rPr>
          <w:rFonts w:ascii="Times New Roman" w:eastAsia="Calibri" w:hAnsi="Times New Roman" w:cs="Times New Roman"/>
          <w:sz w:val="24"/>
          <w:szCs w:val="24"/>
          <w:lang w:eastAsia="ru-RU"/>
        </w:rPr>
        <w:t>-4.3.</w:t>
      </w:r>
      <w:r w:rsidRPr="00C8070D">
        <w:rPr>
          <w:rFonts w:ascii="Times New Roman" w:eastAsia="Calibri" w:hAnsi="Times New Roman" w:cs="Times New Roman"/>
          <w:sz w:val="24"/>
          <w:szCs w:val="24"/>
          <w:lang w:eastAsia="ru-RU"/>
        </w:rPr>
        <w:t xml:space="preserve"> осуществляется </w:t>
      </w:r>
      <w:r w:rsidR="00513ECE" w:rsidRPr="00C8070D">
        <w:rPr>
          <w:rFonts w:ascii="Times New Roman" w:eastAsia="Calibri" w:hAnsi="Times New Roman" w:cs="Times New Roman"/>
          <w:sz w:val="24"/>
          <w:szCs w:val="24"/>
          <w:lang w:eastAsia="ru-RU"/>
        </w:rPr>
        <w:t>в целях</w:t>
      </w:r>
      <w:r w:rsidRPr="00C8070D">
        <w:rPr>
          <w:rFonts w:ascii="Times New Roman" w:eastAsia="Calibri" w:hAnsi="Times New Roman" w:cs="Times New Roman"/>
          <w:sz w:val="24"/>
          <w:szCs w:val="24"/>
          <w:lang w:eastAsia="ru-RU"/>
        </w:rPr>
        <w:t xml:space="preserve"> бесперебойного и безаварийного подвоза детей к образовательным учреждениям(ответственный </w:t>
      </w:r>
      <w:r w:rsidR="00050294" w:rsidRPr="00C8070D">
        <w:rPr>
          <w:rFonts w:ascii="Times New Roman" w:eastAsia="Calibri" w:hAnsi="Times New Roman" w:cs="Times New Roman"/>
          <w:sz w:val="24"/>
          <w:szCs w:val="24"/>
          <w:lang w:eastAsia="ru-RU"/>
        </w:rPr>
        <w:t>–</w:t>
      </w:r>
      <w:r w:rsidRPr="00C8070D">
        <w:rPr>
          <w:rFonts w:ascii="Times New Roman" w:eastAsia="Calibri" w:hAnsi="Times New Roman" w:cs="Times New Roman"/>
          <w:sz w:val="24"/>
          <w:szCs w:val="24"/>
          <w:lang w:eastAsia="ru-RU"/>
        </w:rPr>
        <w:t xml:space="preserve"> МКУ «ХЭЦ «Забота-2»)</w:t>
      </w:r>
      <w:r w:rsidR="00675176" w:rsidRPr="00C8070D">
        <w:rPr>
          <w:rFonts w:ascii="Times New Roman" w:eastAsia="Calibri" w:hAnsi="Times New Roman" w:cs="Times New Roman"/>
          <w:sz w:val="24"/>
          <w:szCs w:val="24"/>
          <w:lang w:eastAsia="ru-RU"/>
        </w:rPr>
        <w:t>.</w:t>
      </w:r>
    </w:p>
    <w:p w:rsidR="00675176" w:rsidRPr="00C8070D" w:rsidRDefault="00675176" w:rsidP="00D152F2">
      <w:pPr>
        <w:autoSpaceDE w:val="0"/>
        <w:autoSpaceDN w:val="0"/>
        <w:adjustRightInd w:val="0"/>
        <w:spacing w:after="0" w:line="240" w:lineRule="auto"/>
        <w:ind w:left="-4"/>
        <w:jc w:val="both"/>
        <w:rPr>
          <w:rFonts w:ascii="Times New Roman" w:hAnsi="Times New Roman" w:cs="Times New Roman"/>
          <w:sz w:val="24"/>
          <w:szCs w:val="24"/>
        </w:rPr>
      </w:pPr>
      <w:r w:rsidRPr="00C8070D">
        <w:rPr>
          <w:rFonts w:ascii="Times New Roman" w:hAnsi="Times New Roman" w:cs="Times New Roman"/>
          <w:b/>
          <w:sz w:val="24"/>
          <w:szCs w:val="24"/>
        </w:rPr>
        <w:t>Мероприятие 5.1.</w:t>
      </w:r>
      <w:r w:rsidRPr="00C8070D">
        <w:rPr>
          <w:rFonts w:ascii="Times New Roman" w:hAnsi="Times New Roman" w:cs="Times New Roman"/>
          <w:sz w:val="24"/>
          <w:szCs w:val="24"/>
        </w:rPr>
        <w:t>Проведение проверок в организациях системы образования</w:t>
      </w:r>
    </w:p>
    <w:p w:rsidR="00675176" w:rsidRPr="00C8070D" w:rsidRDefault="00675176" w:rsidP="00D152F2">
      <w:pPr>
        <w:autoSpaceDE w:val="0"/>
        <w:autoSpaceDN w:val="0"/>
        <w:adjustRightInd w:val="0"/>
        <w:spacing w:after="0" w:line="240" w:lineRule="auto"/>
        <w:ind w:left="-4"/>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lastRenderedPageBreak/>
        <w:t>Реализация мероприятия 5.1.осуществляется за счет статьи 22 Устава администрации района.</w:t>
      </w:r>
    </w:p>
    <w:p w:rsidR="00D50E10" w:rsidRPr="00C8070D" w:rsidRDefault="00D50E10" w:rsidP="00D152F2">
      <w:pPr>
        <w:autoSpaceDE w:val="0"/>
        <w:autoSpaceDN w:val="0"/>
        <w:adjustRightInd w:val="0"/>
        <w:spacing w:after="0" w:line="240" w:lineRule="auto"/>
        <w:ind w:left="-4"/>
        <w:jc w:val="both"/>
        <w:rPr>
          <w:rFonts w:ascii="Times New Roman" w:eastAsia="Calibri" w:hAnsi="Times New Roman" w:cs="Times New Roman"/>
          <w:sz w:val="24"/>
          <w:szCs w:val="24"/>
          <w:lang w:eastAsia="ru-RU"/>
        </w:rPr>
      </w:pPr>
    </w:p>
    <w:p w:rsidR="00D152F2" w:rsidRPr="00C8070D" w:rsidRDefault="00D152F2" w:rsidP="00743879">
      <w:pPr>
        <w:pStyle w:val="a3"/>
        <w:numPr>
          <w:ilvl w:val="0"/>
          <w:numId w:val="19"/>
        </w:numPr>
        <w:autoSpaceDE w:val="0"/>
        <w:autoSpaceDN w:val="0"/>
        <w:adjustRightInd w:val="0"/>
        <w:rPr>
          <w:rFonts w:eastAsia="Calibri"/>
          <w:b/>
        </w:rPr>
      </w:pPr>
      <w:r w:rsidRPr="00C8070D">
        <w:rPr>
          <w:rFonts w:eastAsia="Calibri"/>
          <w:b/>
        </w:rPr>
        <w:t>Управление подпрограммой и контроль за исполнением подпрограммы</w:t>
      </w:r>
    </w:p>
    <w:p w:rsidR="00D152F2" w:rsidRPr="00C8070D" w:rsidRDefault="00D152F2" w:rsidP="00D152F2">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C8070D">
        <w:rPr>
          <w:rFonts w:ascii="Times New Roman" w:eastAsia="HiddenHorzOCR" w:hAnsi="Times New Roman" w:cs="Times New Roman"/>
          <w:sz w:val="24"/>
          <w:szCs w:val="24"/>
          <w:lang w:eastAsia="ru-RU"/>
        </w:rPr>
        <w:tab/>
      </w:r>
    </w:p>
    <w:p w:rsidR="00D152F2" w:rsidRPr="00C8070D" w:rsidRDefault="00D152F2" w:rsidP="00D152F2">
      <w:pPr>
        <w:autoSpaceDE w:val="0"/>
        <w:autoSpaceDN w:val="0"/>
        <w:adjustRightInd w:val="0"/>
        <w:spacing w:after="0" w:line="240" w:lineRule="auto"/>
        <w:ind w:firstLine="540"/>
        <w:jc w:val="both"/>
        <w:rPr>
          <w:rFonts w:ascii="Times New Roman" w:eastAsia="HiddenHorzOCR" w:hAnsi="Times New Roman" w:cs="Times New Roman"/>
          <w:sz w:val="24"/>
          <w:szCs w:val="24"/>
          <w:lang w:eastAsia="ru-RU"/>
        </w:rPr>
      </w:pPr>
      <w:r w:rsidRPr="00C8070D">
        <w:rPr>
          <w:rFonts w:ascii="Times New Roman" w:eastAsia="HiddenHorzOCR" w:hAnsi="Times New Roman" w:cs="Times New Roman"/>
          <w:sz w:val="24"/>
          <w:szCs w:val="24"/>
          <w:lang w:eastAsia="ru-RU"/>
        </w:rPr>
        <w:t xml:space="preserve">  Исполнителем по организации координации деятельности в рамках данной подпрограммы является управление образования администрации Нижнеингашского района, являющейся в свою очередь и главным распорядителем бюджетных средств. </w:t>
      </w:r>
    </w:p>
    <w:p w:rsidR="00D152F2" w:rsidRPr="00C8070D" w:rsidRDefault="00D152F2" w:rsidP="00D152F2">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C8070D">
        <w:rPr>
          <w:rFonts w:ascii="Times New Roman" w:eastAsia="HiddenHorzOCR" w:hAnsi="Times New Roman" w:cs="Times New Roman"/>
          <w:sz w:val="24"/>
          <w:szCs w:val="24"/>
          <w:lang w:eastAsia="ru-RU"/>
        </w:rPr>
        <w:tab/>
        <w:t xml:space="preserve">Исполнителем финансовых расчётов и расходов по ним является муниципальное казенное учреждение «Отдел бюджетного учёта и планирования».  </w:t>
      </w:r>
    </w:p>
    <w:p w:rsidR="00D152F2" w:rsidRPr="00C8070D" w:rsidRDefault="00D152F2" w:rsidP="00D152F2">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C8070D">
        <w:rPr>
          <w:rFonts w:ascii="Times New Roman" w:eastAsia="HiddenHorzOCR" w:hAnsi="Times New Roman" w:cs="Times New Roman"/>
          <w:sz w:val="24"/>
          <w:szCs w:val="24"/>
          <w:lang w:eastAsia="ru-RU"/>
        </w:rPr>
        <w:t xml:space="preserve">           Все вопросы по осуществлению подвоза обучающихся к учреждениям исполняет муниципальное казенное учреждение «Хозяйственно-эксплуатационный центр «Забота-2».</w:t>
      </w:r>
    </w:p>
    <w:p w:rsidR="00D152F2" w:rsidRPr="00C8070D" w:rsidRDefault="00D152F2" w:rsidP="00D152F2">
      <w:pPr>
        <w:spacing w:after="0" w:line="240" w:lineRule="auto"/>
        <w:ind w:firstLine="709"/>
        <w:contextualSpacing/>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 xml:space="preserve">      Управление образования несет ответственность за реализацию подпрограммы, достижение конечных результатов и осуществляет:</w:t>
      </w:r>
    </w:p>
    <w:p w:rsidR="00D152F2" w:rsidRPr="00C8070D" w:rsidRDefault="00D152F2" w:rsidP="00D152F2">
      <w:pPr>
        <w:spacing w:after="200" w:line="240" w:lineRule="auto"/>
        <w:contextualSpacing/>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 мониторинг реализации мероприятий подпрограммы;</w:t>
      </w:r>
    </w:p>
    <w:p w:rsidR="00D152F2" w:rsidRPr="00C8070D" w:rsidRDefault="00D152F2" w:rsidP="00D152F2">
      <w:pPr>
        <w:spacing w:after="200" w:line="240" w:lineRule="auto"/>
        <w:contextualSpacing/>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 контроль за ходом реализации подпрограммы;</w:t>
      </w:r>
    </w:p>
    <w:p w:rsidR="00D152F2" w:rsidRPr="00C8070D" w:rsidRDefault="00D152F2" w:rsidP="00D152F2">
      <w:pPr>
        <w:spacing w:after="200" w:line="240" w:lineRule="auto"/>
        <w:contextualSpacing/>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 подготовку ежеквартальных и годовых отчетов о реализации подпрограммы;</w:t>
      </w:r>
    </w:p>
    <w:p w:rsidR="00D152F2" w:rsidRPr="00C8070D" w:rsidRDefault="00D152F2" w:rsidP="00D152F2">
      <w:pPr>
        <w:spacing w:after="200" w:line="240" w:lineRule="auto"/>
        <w:contextualSpacing/>
        <w:jc w:val="both"/>
        <w:rPr>
          <w:rFonts w:ascii="Times New Roman" w:eastAsia="Calibri" w:hAnsi="Times New Roman" w:cs="Times New Roman"/>
          <w:sz w:val="24"/>
          <w:szCs w:val="24"/>
        </w:rPr>
      </w:pPr>
      <w:r w:rsidRPr="00C8070D">
        <w:rPr>
          <w:rFonts w:ascii="Times New Roman" w:eastAsia="Calibri" w:hAnsi="Times New Roman" w:cs="Times New Roman"/>
          <w:sz w:val="24"/>
          <w:szCs w:val="24"/>
        </w:rPr>
        <w:t>-  контроль за достижением конечного результата подпрограммы.</w:t>
      </w:r>
    </w:p>
    <w:p w:rsidR="00D152F2" w:rsidRPr="00C8070D" w:rsidRDefault="00D152F2" w:rsidP="00D152F2">
      <w:pPr>
        <w:jc w:val="both"/>
        <w:rPr>
          <w:rFonts w:ascii="Times New Roman" w:hAnsi="Times New Roman" w:cs="Times New Roman"/>
          <w:sz w:val="24"/>
          <w:szCs w:val="24"/>
        </w:rPr>
      </w:pPr>
    </w:p>
    <w:p w:rsidR="00D152F2" w:rsidRPr="00C8070D" w:rsidRDefault="00D152F2" w:rsidP="00D152F2">
      <w:pPr>
        <w:jc w:val="both"/>
        <w:rPr>
          <w:rFonts w:ascii="Times New Roman" w:hAnsi="Times New Roman" w:cs="Times New Roman"/>
          <w:sz w:val="24"/>
          <w:szCs w:val="24"/>
        </w:rPr>
      </w:pPr>
    </w:p>
    <w:p w:rsidR="00D152F2" w:rsidRPr="00C8070D" w:rsidRDefault="00D152F2" w:rsidP="00D152F2">
      <w:pPr>
        <w:jc w:val="both"/>
        <w:rPr>
          <w:rFonts w:ascii="Times New Roman" w:hAnsi="Times New Roman" w:cs="Times New Roman"/>
          <w:sz w:val="24"/>
          <w:szCs w:val="24"/>
        </w:rPr>
      </w:pPr>
    </w:p>
    <w:p w:rsidR="00D152F2" w:rsidRPr="00C8070D" w:rsidRDefault="00D152F2" w:rsidP="00D152F2">
      <w:pPr>
        <w:jc w:val="both"/>
        <w:rPr>
          <w:rFonts w:ascii="Times New Roman" w:hAnsi="Times New Roman" w:cs="Times New Roman"/>
          <w:sz w:val="24"/>
          <w:szCs w:val="24"/>
        </w:rPr>
      </w:pPr>
    </w:p>
    <w:p w:rsidR="00D152F2" w:rsidRPr="00C8070D" w:rsidRDefault="00D152F2" w:rsidP="00D152F2">
      <w:pPr>
        <w:jc w:val="both"/>
        <w:rPr>
          <w:rFonts w:ascii="Times New Roman" w:hAnsi="Times New Roman" w:cs="Times New Roman"/>
          <w:sz w:val="24"/>
          <w:szCs w:val="24"/>
        </w:rPr>
      </w:pPr>
    </w:p>
    <w:p w:rsidR="00746CE2" w:rsidRPr="00C8070D" w:rsidRDefault="00746CE2" w:rsidP="00487C99">
      <w:pPr>
        <w:jc w:val="both"/>
        <w:rPr>
          <w:rFonts w:ascii="Times New Roman" w:hAnsi="Times New Roman" w:cs="Times New Roman"/>
          <w:sz w:val="24"/>
          <w:szCs w:val="24"/>
        </w:rPr>
      </w:pPr>
    </w:p>
    <w:p w:rsidR="00746CE2" w:rsidRPr="00C8070D" w:rsidRDefault="00746CE2" w:rsidP="00487C99">
      <w:pPr>
        <w:jc w:val="both"/>
        <w:rPr>
          <w:rFonts w:ascii="Times New Roman" w:hAnsi="Times New Roman" w:cs="Times New Roman"/>
          <w:sz w:val="24"/>
          <w:szCs w:val="24"/>
        </w:rPr>
      </w:pPr>
    </w:p>
    <w:p w:rsidR="00746CE2" w:rsidRPr="00C8070D" w:rsidRDefault="00746CE2" w:rsidP="00487C99">
      <w:pPr>
        <w:jc w:val="both"/>
        <w:rPr>
          <w:rFonts w:ascii="Times New Roman" w:hAnsi="Times New Roman" w:cs="Times New Roman"/>
          <w:sz w:val="24"/>
          <w:szCs w:val="24"/>
        </w:rPr>
      </w:pPr>
    </w:p>
    <w:p w:rsidR="00746CE2" w:rsidRPr="00C8070D" w:rsidRDefault="00746CE2" w:rsidP="00487C99">
      <w:pPr>
        <w:jc w:val="both"/>
        <w:rPr>
          <w:rFonts w:ascii="Times New Roman" w:hAnsi="Times New Roman" w:cs="Times New Roman"/>
          <w:sz w:val="24"/>
          <w:szCs w:val="24"/>
        </w:rPr>
      </w:pPr>
    </w:p>
    <w:p w:rsidR="00746CE2" w:rsidRPr="00C8070D" w:rsidRDefault="00746CE2" w:rsidP="00487C99">
      <w:pPr>
        <w:jc w:val="both"/>
        <w:rPr>
          <w:rFonts w:ascii="Times New Roman" w:hAnsi="Times New Roman" w:cs="Times New Roman"/>
          <w:sz w:val="24"/>
          <w:szCs w:val="24"/>
        </w:rPr>
      </w:pPr>
    </w:p>
    <w:p w:rsidR="00746CE2" w:rsidRPr="00C8070D" w:rsidRDefault="00746CE2" w:rsidP="00487C99">
      <w:pPr>
        <w:jc w:val="both"/>
        <w:rPr>
          <w:rFonts w:ascii="Times New Roman" w:hAnsi="Times New Roman" w:cs="Times New Roman"/>
          <w:sz w:val="24"/>
          <w:szCs w:val="24"/>
        </w:rPr>
      </w:pPr>
    </w:p>
    <w:p w:rsidR="00746CE2" w:rsidRPr="00C8070D" w:rsidRDefault="00746CE2" w:rsidP="001963E9">
      <w:pPr>
        <w:spacing w:after="0" w:line="240" w:lineRule="auto"/>
        <w:rPr>
          <w:rFonts w:ascii="Times New Roman" w:eastAsia="Times New Roman" w:hAnsi="Times New Roman" w:cs="Times New Roman"/>
          <w:sz w:val="24"/>
          <w:szCs w:val="24"/>
          <w:lang w:eastAsia="ru-RU"/>
        </w:rPr>
        <w:sectPr w:rsidR="00746CE2" w:rsidRPr="00C8070D" w:rsidSect="00746CE2">
          <w:pgSz w:w="11906" w:h="16838"/>
          <w:pgMar w:top="851" w:right="1134" w:bottom="1701" w:left="1134" w:header="709" w:footer="709" w:gutter="0"/>
          <w:pgNumType w:start="1"/>
          <w:cols w:space="708"/>
          <w:docGrid w:linePitch="360"/>
        </w:sectPr>
      </w:pPr>
    </w:p>
    <w:tbl>
      <w:tblPr>
        <w:tblW w:w="16296" w:type="dxa"/>
        <w:tblInd w:w="-1276" w:type="dxa"/>
        <w:tblLayout w:type="fixed"/>
        <w:tblLook w:val="04A0" w:firstRow="1" w:lastRow="0" w:firstColumn="1" w:lastColumn="0" w:noHBand="0" w:noVBand="1"/>
      </w:tblPr>
      <w:tblGrid>
        <w:gridCol w:w="676"/>
        <w:gridCol w:w="667"/>
        <w:gridCol w:w="2876"/>
        <w:gridCol w:w="1276"/>
        <w:gridCol w:w="1276"/>
        <w:gridCol w:w="1843"/>
        <w:gridCol w:w="1984"/>
        <w:gridCol w:w="1843"/>
        <w:gridCol w:w="2126"/>
        <w:gridCol w:w="1593"/>
        <w:gridCol w:w="136"/>
      </w:tblGrid>
      <w:tr w:rsidR="007B1399" w:rsidRPr="00C8070D" w:rsidTr="00C349B6">
        <w:trPr>
          <w:trHeight w:val="810"/>
        </w:trPr>
        <w:tc>
          <w:tcPr>
            <w:tcW w:w="1343" w:type="dxa"/>
            <w:gridSpan w:val="2"/>
            <w:tcBorders>
              <w:top w:val="nil"/>
              <w:left w:val="nil"/>
              <w:bottom w:val="nil"/>
              <w:right w:val="nil"/>
            </w:tcBorders>
            <w:shd w:val="clear" w:color="000000" w:fill="FFFFFF"/>
          </w:tcPr>
          <w:p w:rsidR="007B1399" w:rsidRPr="00C8070D" w:rsidRDefault="007B1399" w:rsidP="007B1399">
            <w:pPr>
              <w:jc w:val="both"/>
              <w:rPr>
                <w:rFonts w:ascii="Times New Roman" w:hAnsi="Times New Roman" w:cs="Times New Roman"/>
                <w:sz w:val="24"/>
                <w:szCs w:val="24"/>
              </w:rPr>
            </w:pPr>
          </w:p>
        </w:tc>
        <w:tc>
          <w:tcPr>
            <w:tcW w:w="2876" w:type="dxa"/>
            <w:tcBorders>
              <w:top w:val="nil"/>
              <w:left w:val="nil"/>
              <w:bottom w:val="nil"/>
              <w:right w:val="nil"/>
            </w:tcBorders>
            <w:shd w:val="clear" w:color="000000" w:fill="FFFFFF"/>
          </w:tcPr>
          <w:p w:rsidR="007B1399" w:rsidRPr="00C8070D" w:rsidRDefault="007B1399" w:rsidP="007B1399">
            <w:pPr>
              <w:jc w:val="both"/>
              <w:rPr>
                <w:rFonts w:ascii="Times New Roman" w:hAnsi="Times New Roman" w:cs="Times New Roman"/>
                <w:sz w:val="24"/>
                <w:szCs w:val="24"/>
              </w:rPr>
            </w:pPr>
          </w:p>
        </w:tc>
        <w:tc>
          <w:tcPr>
            <w:tcW w:w="12077" w:type="dxa"/>
            <w:gridSpan w:val="8"/>
            <w:tcBorders>
              <w:top w:val="nil"/>
              <w:left w:val="nil"/>
              <w:bottom w:val="nil"/>
              <w:right w:val="nil"/>
            </w:tcBorders>
            <w:shd w:val="clear" w:color="000000" w:fill="FFFFFF"/>
            <w:vAlign w:val="center"/>
          </w:tcPr>
          <w:p w:rsidR="007B1399" w:rsidRPr="00C8070D" w:rsidRDefault="007B1399" w:rsidP="007B1399">
            <w:pPr>
              <w:jc w:val="both"/>
              <w:rPr>
                <w:rFonts w:ascii="Times New Roman" w:hAnsi="Times New Roman" w:cs="Times New Roman"/>
                <w:sz w:val="24"/>
                <w:szCs w:val="24"/>
              </w:rPr>
            </w:pPr>
          </w:p>
          <w:p w:rsidR="007B1399" w:rsidRPr="00EA0AF0" w:rsidRDefault="007B1399" w:rsidP="003D5315">
            <w:pPr>
              <w:spacing w:after="0"/>
              <w:ind w:right="203"/>
              <w:jc w:val="right"/>
              <w:rPr>
                <w:rFonts w:ascii="Times New Roman" w:hAnsi="Times New Roman" w:cs="Times New Roman"/>
                <w:sz w:val="20"/>
                <w:szCs w:val="20"/>
              </w:rPr>
            </w:pPr>
            <w:r w:rsidRPr="00EA0AF0">
              <w:rPr>
                <w:rFonts w:ascii="Times New Roman" w:hAnsi="Times New Roman" w:cs="Times New Roman"/>
                <w:sz w:val="20"/>
                <w:szCs w:val="20"/>
              </w:rPr>
              <w:t xml:space="preserve">Приложение № 1 </w:t>
            </w:r>
            <w:r w:rsidRPr="00EA0AF0">
              <w:rPr>
                <w:rFonts w:ascii="Times New Roman" w:hAnsi="Times New Roman" w:cs="Times New Roman"/>
                <w:sz w:val="20"/>
                <w:szCs w:val="20"/>
              </w:rPr>
              <w:br/>
            </w:r>
            <w:r w:rsidR="00E9679D" w:rsidRPr="00EA0AF0">
              <w:rPr>
                <w:rFonts w:ascii="Times New Roman" w:hAnsi="Times New Roman" w:cs="Times New Roman"/>
                <w:sz w:val="20"/>
                <w:szCs w:val="20"/>
              </w:rPr>
              <w:t>к подпрограмме</w:t>
            </w:r>
            <w:r w:rsidRPr="00EA0AF0">
              <w:rPr>
                <w:rFonts w:ascii="Times New Roman" w:hAnsi="Times New Roman" w:cs="Times New Roman"/>
                <w:sz w:val="20"/>
                <w:szCs w:val="20"/>
              </w:rPr>
              <w:t xml:space="preserve"> 5 </w:t>
            </w:r>
            <w:r w:rsidR="00050294" w:rsidRPr="00EA0AF0">
              <w:rPr>
                <w:rFonts w:ascii="Times New Roman" w:hAnsi="Times New Roman" w:cs="Times New Roman"/>
                <w:sz w:val="20"/>
                <w:szCs w:val="20"/>
              </w:rPr>
              <w:t>«</w:t>
            </w:r>
            <w:r w:rsidRPr="00EA0AF0">
              <w:rPr>
                <w:rFonts w:ascii="Times New Roman" w:hAnsi="Times New Roman" w:cs="Times New Roman"/>
                <w:sz w:val="20"/>
                <w:szCs w:val="20"/>
              </w:rPr>
              <w:t xml:space="preserve">Обеспечение реализации </w:t>
            </w:r>
          </w:p>
          <w:p w:rsidR="007B1399" w:rsidRPr="00EA0AF0" w:rsidRDefault="007B1399" w:rsidP="003D5315">
            <w:pPr>
              <w:spacing w:after="0"/>
              <w:ind w:right="203"/>
              <w:jc w:val="right"/>
              <w:rPr>
                <w:rFonts w:ascii="Times New Roman" w:hAnsi="Times New Roman" w:cs="Times New Roman"/>
                <w:sz w:val="20"/>
                <w:szCs w:val="20"/>
              </w:rPr>
            </w:pPr>
            <w:r w:rsidRPr="00EA0AF0">
              <w:rPr>
                <w:rFonts w:ascii="Times New Roman" w:hAnsi="Times New Roman" w:cs="Times New Roman"/>
                <w:sz w:val="20"/>
                <w:szCs w:val="20"/>
              </w:rPr>
              <w:t xml:space="preserve">                                                                                                                                    муниципальной программы и прочие </w:t>
            </w:r>
          </w:p>
          <w:p w:rsidR="007B1399" w:rsidRPr="00EA0AF0" w:rsidRDefault="007B1399" w:rsidP="003D5315">
            <w:pPr>
              <w:spacing w:after="0"/>
              <w:ind w:right="203"/>
              <w:jc w:val="right"/>
              <w:rPr>
                <w:rFonts w:ascii="Times New Roman" w:hAnsi="Times New Roman" w:cs="Times New Roman"/>
                <w:sz w:val="20"/>
                <w:szCs w:val="20"/>
              </w:rPr>
            </w:pPr>
            <w:r w:rsidRPr="00EA0AF0">
              <w:rPr>
                <w:rFonts w:ascii="Times New Roman" w:hAnsi="Times New Roman" w:cs="Times New Roman"/>
                <w:sz w:val="20"/>
                <w:szCs w:val="20"/>
              </w:rPr>
              <w:t xml:space="preserve">                                                                                                                                     мероприятия</w:t>
            </w:r>
            <w:r w:rsidR="00050294" w:rsidRPr="00EA0AF0">
              <w:rPr>
                <w:rFonts w:ascii="Times New Roman" w:hAnsi="Times New Roman" w:cs="Times New Roman"/>
                <w:sz w:val="20"/>
                <w:szCs w:val="20"/>
              </w:rPr>
              <w:t>»</w:t>
            </w:r>
            <w:r w:rsidRPr="00EA0AF0">
              <w:rPr>
                <w:rFonts w:ascii="Times New Roman" w:hAnsi="Times New Roman" w:cs="Times New Roman"/>
                <w:sz w:val="20"/>
                <w:szCs w:val="20"/>
              </w:rPr>
              <w:t>, реализуемой в рамках</w:t>
            </w:r>
          </w:p>
          <w:p w:rsidR="007B1399" w:rsidRPr="00EA0AF0" w:rsidRDefault="003D5315" w:rsidP="003D5315">
            <w:pPr>
              <w:spacing w:after="0"/>
              <w:ind w:right="203" w:firstLine="6555"/>
              <w:jc w:val="right"/>
              <w:rPr>
                <w:rFonts w:ascii="Times New Roman" w:hAnsi="Times New Roman" w:cs="Times New Roman"/>
                <w:sz w:val="20"/>
                <w:szCs w:val="20"/>
              </w:rPr>
            </w:pPr>
            <w:r w:rsidRPr="00EA0AF0">
              <w:rPr>
                <w:rFonts w:ascii="Times New Roman" w:hAnsi="Times New Roman" w:cs="Times New Roman"/>
                <w:sz w:val="20"/>
                <w:szCs w:val="20"/>
              </w:rPr>
              <w:t>муниципальной программы Нижнеингашского                                                                                                                                                        района «Развитие образования Нижнеингашского района»</w:t>
            </w:r>
          </w:p>
          <w:p w:rsidR="003D5315" w:rsidRPr="00C8070D" w:rsidRDefault="003D5315" w:rsidP="007B1399">
            <w:pPr>
              <w:jc w:val="both"/>
              <w:rPr>
                <w:rFonts w:ascii="Times New Roman" w:hAnsi="Times New Roman" w:cs="Times New Roman"/>
                <w:b/>
                <w:sz w:val="24"/>
                <w:szCs w:val="24"/>
              </w:rPr>
            </w:pPr>
          </w:p>
          <w:p w:rsidR="007B1399" w:rsidRPr="00C8070D" w:rsidRDefault="007B1399" w:rsidP="003D5315">
            <w:pPr>
              <w:jc w:val="both"/>
              <w:rPr>
                <w:rFonts w:ascii="Times New Roman" w:hAnsi="Times New Roman" w:cs="Times New Roman"/>
                <w:sz w:val="24"/>
                <w:szCs w:val="24"/>
              </w:rPr>
            </w:pPr>
            <w:r w:rsidRPr="00C8070D">
              <w:rPr>
                <w:rFonts w:ascii="Times New Roman" w:hAnsi="Times New Roman" w:cs="Times New Roman"/>
                <w:b/>
                <w:sz w:val="24"/>
                <w:szCs w:val="24"/>
              </w:rPr>
              <w:t>Перечень и значения показателей результативности подпрограммы 5</w:t>
            </w:r>
            <w:r w:rsidR="002128A8">
              <w:rPr>
                <w:rFonts w:ascii="Times New Roman" w:hAnsi="Times New Roman" w:cs="Times New Roman"/>
                <w:b/>
                <w:sz w:val="24"/>
                <w:szCs w:val="24"/>
              </w:rPr>
              <w:t xml:space="preserve"> (</w:t>
            </w:r>
            <w:r w:rsidR="002128A8" w:rsidRPr="00C8070D">
              <w:rPr>
                <w:rFonts w:ascii="Times New Roman" w:eastAsia="Calibri" w:hAnsi="Times New Roman" w:cs="Times New Roman"/>
                <w:b/>
                <w:sz w:val="24"/>
                <w:szCs w:val="24"/>
              </w:rPr>
              <w:t>«Обеспечение реализации муниципальной программы и прочие мероприятия»</w:t>
            </w:r>
            <w:r w:rsidR="002128A8">
              <w:rPr>
                <w:rFonts w:ascii="Times New Roman" w:hAnsi="Times New Roman" w:cs="Times New Roman"/>
                <w:b/>
                <w:sz w:val="24"/>
                <w:szCs w:val="24"/>
              </w:rPr>
              <w:t>)</w:t>
            </w:r>
          </w:p>
        </w:tc>
      </w:tr>
      <w:tr w:rsidR="007B1399" w:rsidRPr="00C8070D" w:rsidTr="00C349B6">
        <w:trPr>
          <w:gridAfter w:val="1"/>
          <w:wAfter w:w="136" w:type="dxa"/>
          <w:trHeight w:val="611"/>
        </w:trPr>
        <w:tc>
          <w:tcPr>
            <w:tcW w:w="676" w:type="dxa"/>
            <w:vMerge w:val="restart"/>
            <w:tcBorders>
              <w:top w:val="single" w:sz="4" w:space="0" w:color="auto"/>
              <w:left w:val="single" w:sz="4" w:space="0" w:color="auto"/>
              <w:right w:val="single" w:sz="4" w:space="0" w:color="auto"/>
            </w:tcBorders>
            <w:shd w:val="clear" w:color="000000" w:fill="FFFFFF"/>
            <w:vAlign w:val="center"/>
          </w:tcPr>
          <w:p w:rsidR="007B1399" w:rsidRPr="00C8070D" w:rsidRDefault="007B1399" w:rsidP="007B1399">
            <w:pPr>
              <w:jc w:val="both"/>
              <w:rPr>
                <w:rFonts w:ascii="Times New Roman" w:hAnsi="Times New Roman" w:cs="Times New Roman"/>
                <w:sz w:val="24"/>
                <w:szCs w:val="24"/>
              </w:rPr>
            </w:pPr>
            <w:r w:rsidRPr="00C8070D">
              <w:rPr>
                <w:rFonts w:ascii="Times New Roman" w:hAnsi="Times New Roman" w:cs="Times New Roman"/>
                <w:sz w:val="24"/>
                <w:szCs w:val="24"/>
              </w:rPr>
              <w:t>№</w:t>
            </w:r>
            <w:r w:rsidRPr="00C8070D">
              <w:rPr>
                <w:rFonts w:ascii="Times New Roman" w:hAnsi="Times New Roman" w:cs="Times New Roman"/>
                <w:sz w:val="24"/>
                <w:szCs w:val="24"/>
              </w:rPr>
              <w:br/>
              <w:t>п/п</w:t>
            </w:r>
          </w:p>
        </w:tc>
        <w:tc>
          <w:tcPr>
            <w:tcW w:w="3543" w:type="dxa"/>
            <w:gridSpan w:val="2"/>
            <w:vMerge w:val="restart"/>
            <w:tcBorders>
              <w:top w:val="single" w:sz="4" w:space="0" w:color="auto"/>
              <w:left w:val="nil"/>
              <w:right w:val="single" w:sz="4" w:space="0" w:color="auto"/>
            </w:tcBorders>
            <w:shd w:val="clear" w:color="000000" w:fill="FFFFFF"/>
            <w:vAlign w:val="center"/>
          </w:tcPr>
          <w:p w:rsidR="007B1399" w:rsidRPr="00C8070D" w:rsidRDefault="007B1399" w:rsidP="007B1399">
            <w:pPr>
              <w:jc w:val="both"/>
              <w:rPr>
                <w:rFonts w:ascii="Times New Roman" w:hAnsi="Times New Roman" w:cs="Times New Roman"/>
                <w:sz w:val="24"/>
                <w:szCs w:val="24"/>
              </w:rPr>
            </w:pPr>
            <w:r w:rsidRPr="00C8070D">
              <w:rPr>
                <w:rFonts w:ascii="Times New Roman" w:hAnsi="Times New Roman" w:cs="Times New Roman"/>
                <w:sz w:val="24"/>
                <w:szCs w:val="24"/>
              </w:rPr>
              <w:t>Цель,</w:t>
            </w:r>
            <w:r w:rsidRPr="00C8070D">
              <w:rPr>
                <w:rFonts w:ascii="Times New Roman" w:hAnsi="Times New Roman" w:cs="Times New Roman"/>
                <w:sz w:val="24"/>
                <w:szCs w:val="24"/>
              </w:rPr>
              <w:br/>
              <w:t>показатели результативности</w:t>
            </w:r>
          </w:p>
        </w:tc>
        <w:tc>
          <w:tcPr>
            <w:tcW w:w="1276" w:type="dxa"/>
            <w:vMerge w:val="restart"/>
            <w:tcBorders>
              <w:top w:val="single" w:sz="4" w:space="0" w:color="auto"/>
              <w:left w:val="nil"/>
              <w:right w:val="single" w:sz="4" w:space="0" w:color="auto"/>
            </w:tcBorders>
            <w:shd w:val="clear" w:color="000000" w:fill="FFFFFF"/>
            <w:vAlign w:val="center"/>
          </w:tcPr>
          <w:p w:rsidR="007B1399" w:rsidRPr="00C8070D" w:rsidRDefault="007B1399" w:rsidP="007B1399">
            <w:pPr>
              <w:jc w:val="both"/>
              <w:rPr>
                <w:rFonts w:ascii="Times New Roman" w:hAnsi="Times New Roman" w:cs="Times New Roman"/>
                <w:sz w:val="24"/>
                <w:szCs w:val="24"/>
              </w:rPr>
            </w:pPr>
            <w:r w:rsidRPr="00C8070D">
              <w:rPr>
                <w:rFonts w:ascii="Times New Roman" w:hAnsi="Times New Roman" w:cs="Times New Roman"/>
                <w:sz w:val="24"/>
                <w:szCs w:val="24"/>
              </w:rPr>
              <w:t>Вес показателя</w:t>
            </w:r>
          </w:p>
        </w:tc>
        <w:tc>
          <w:tcPr>
            <w:tcW w:w="1276" w:type="dxa"/>
            <w:vMerge w:val="restart"/>
            <w:tcBorders>
              <w:top w:val="single" w:sz="4" w:space="0" w:color="auto"/>
              <w:left w:val="nil"/>
              <w:right w:val="single" w:sz="4" w:space="0" w:color="auto"/>
            </w:tcBorders>
            <w:shd w:val="clear" w:color="000000" w:fill="FFFFFF"/>
            <w:vAlign w:val="center"/>
          </w:tcPr>
          <w:p w:rsidR="007B1399" w:rsidRPr="00C8070D" w:rsidRDefault="007B1399" w:rsidP="007B1399">
            <w:pPr>
              <w:jc w:val="both"/>
              <w:rPr>
                <w:rFonts w:ascii="Times New Roman" w:hAnsi="Times New Roman" w:cs="Times New Roman"/>
                <w:sz w:val="24"/>
                <w:szCs w:val="24"/>
              </w:rPr>
            </w:pPr>
            <w:r w:rsidRPr="00C8070D">
              <w:rPr>
                <w:rFonts w:ascii="Times New Roman" w:hAnsi="Times New Roman" w:cs="Times New Roman"/>
                <w:sz w:val="24"/>
                <w:szCs w:val="24"/>
              </w:rPr>
              <w:t>Единица измерения</w:t>
            </w:r>
          </w:p>
        </w:tc>
        <w:tc>
          <w:tcPr>
            <w:tcW w:w="1843" w:type="dxa"/>
            <w:vMerge w:val="restart"/>
            <w:tcBorders>
              <w:top w:val="single" w:sz="4" w:space="0" w:color="auto"/>
              <w:left w:val="nil"/>
              <w:right w:val="single" w:sz="4" w:space="0" w:color="auto"/>
            </w:tcBorders>
            <w:shd w:val="clear" w:color="000000" w:fill="FFFFFF"/>
            <w:vAlign w:val="center"/>
          </w:tcPr>
          <w:p w:rsidR="007B1399" w:rsidRPr="00C8070D" w:rsidRDefault="007B1399" w:rsidP="007B1399">
            <w:pPr>
              <w:jc w:val="both"/>
              <w:rPr>
                <w:rFonts w:ascii="Times New Roman" w:hAnsi="Times New Roman" w:cs="Times New Roman"/>
                <w:sz w:val="24"/>
                <w:szCs w:val="24"/>
              </w:rPr>
            </w:pPr>
            <w:r w:rsidRPr="00C8070D">
              <w:rPr>
                <w:rFonts w:ascii="Times New Roman" w:hAnsi="Times New Roman" w:cs="Times New Roman"/>
                <w:sz w:val="24"/>
                <w:szCs w:val="24"/>
              </w:rPr>
              <w:t>Источник информации</w:t>
            </w:r>
          </w:p>
        </w:tc>
        <w:tc>
          <w:tcPr>
            <w:tcW w:w="7546" w:type="dxa"/>
            <w:gridSpan w:val="4"/>
            <w:tcBorders>
              <w:top w:val="single" w:sz="4" w:space="0" w:color="auto"/>
              <w:left w:val="nil"/>
              <w:bottom w:val="single" w:sz="4" w:space="0" w:color="auto"/>
              <w:right w:val="single" w:sz="4" w:space="0" w:color="auto"/>
            </w:tcBorders>
            <w:shd w:val="clear" w:color="000000" w:fill="FFFFFF"/>
            <w:vAlign w:val="center"/>
          </w:tcPr>
          <w:p w:rsidR="007B1399" w:rsidRPr="00C8070D" w:rsidRDefault="007B1399" w:rsidP="007B1399">
            <w:pPr>
              <w:jc w:val="both"/>
              <w:rPr>
                <w:rFonts w:ascii="Times New Roman" w:hAnsi="Times New Roman" w:cs="Times New Roman"/>
                <w:sz w:val="24"/>
                <w:szCs w:val="24"/>
              </w:rPr>
            </w:pPr>
            <w:r w:rsidRPr="00C8070D">
              <w:rPr>
                <w:rFonts w:ascii="Times New Roman" w:hAnsi="Times New Roman" w:cs="Times New Roman"/>
                <w:sz w:val="24"/>
                <w:szCs w:val="24"/>
              </w:rPr>
              <w:t>Годы реализации подпрограммы</w:t>
            </w:r>
          </w:p>
        </w:tc>
      </w:tr>
      <w:tr w:rsidR="007B1399" w:rsidRPr="00C8070D" w:rsidTr="00C349B6">
        <w:trPr>
          <w:gridAfter w:val="1"/>
          <w:wAfter w:w="136" w:type="dxa"/>
          <w:trHeight w:val="1110"/>
        </w:trPr>
        <w:tc>
          <w:tcPr>
            <w:tcW w:w="676" w:type="dxa"/>
            <w:vMerge/>
            <w:tcBorders>
              <w:left w:val="single" w:sz="4" w:space="0" w:color="auto"/>
              <w:bottom w:val="single" w:sz="4" w:space="0" w:color="auto"/>
              <w:right w:val="single" w:sz="4" w:space="0" w:color="auto"/>
            </w:tcBorders>
            <w:shd w:val="clear" w:color="000000" w:fill="FFFFFF"/>
            <w:vAlign w:val="center"/>
          </w:tcPr>
          <w:p w:rsidR="007B1399" w:rsidRPr="00C8070D" w:rsidRDefault="007B1399" w:rsidP="007B1399">
            <w:pPr>
              <w:jc w:val="both"/>
              <w:rPr>
                <w:rFonts w:ascii="Times New Roman" w:hAnsi="Times New Roman" w:cs="Times New Roman"/>
                <w:sz w:val="24"/>
                <w:szCs w:val="24"/>
              </w:rPr>
            </w:pPr>
          </w:p>
        </w:tc>
        <w:tc>
          <w:tcPr>
            <w:tcW w:w="3543" w:type="dxa"/>
            <w:gridSpan w:val="2"/>
            <w:vMerge/>
            <w:tcBorders>
              <w:left w:val="nil"/>
              <w:bottom w:val="single" w:sz="4" w:space="0" w:color="auto"/>
              <w:right w:val="single" w:sz="4" w:space="0" w:color="auto"/>
            </w:tcBorders>
            <w:shd w:val="clear" w:color="000000" w:fill="FFFFFF"/>
            <w:vAlign w:val="center"/>
          </w:tcPr>
          <w:p w:rsidR="007B1399" w:rsidRPr="00C8070D" w:rsidRDefault="007B1399" w:rsidP="007B1399">
            <w:pPr>
              <w:jc w:val="both"/>
              <w:rPr>
                <w:rFonts w:ascii="Times New Roman" w:hAnsi="Times New Roman" w:cs="Times New Roman"/>
                <w:sz w:val="24"/>
                <w:szCs w:val="24"/>
              </w:rPr>
            </w:pPr>
          </w:p>
        </w:tc>
        <w:tc>
          <w:tcPr>
            <w:tcW w:w="1276" w:type="dxa"/>
            <w:vMerge/>
            <w:tcBorders>
              <w:left w:val="nil"/>
              <w:bottom w:val="single" w:sz="4" w:space="0" w:color="auto"/>
              <w:right w:val="single" w:sz="4" w:space="0" w:color="auto"/>
            </w:tcBorders>
            <w:shd w:val="clear" w:color="000000" w:fill="FFFFFF"/>
            <w:vAlign w:val="center"/>
          </w:tcPr>
          <w:p w:rsidR="007B1399" w:rsidRPr="00C8070D" w:rsidRDefault="007B1399" w:rsidP="007B1399">
            <w:pPr>
              <w:jc w:val="both"/>
              <w:rPr>
                <w:rFonts w:ascii="Times New Roman" w:hAnsi="Times New Roman" w:cs="Times New Roman"/>
                <w:sz w:val="24"/>
                <w:szCs w:val="24"/>
              </w:rPr>
            </w:pPr>
          </w:p>
        </w:tc>
        <w:tc>
          <w:tcPr>
            <w:tcW w:w="1276" w:type="dxa"/>
            <w:vMerge/>
            <w:tcBorders>
              <w:left w:val="nil"/>
              <w:bottom w:val="single" w:sz="4" w:space="0" w:color="auto"/>
              <w:right w:val="single" w:sz="4" w:space="0" w:color="auto"/>
            </w:tcBorders>
            <w:shd w:val="clear" w:color="000000" w:fill="FFFFFF"/>
            <w:vAlign w:val="center"/>
          </w:tcPr>
          <w:p w:rsidR="007B1399" w:rsidRPr="00C8070D" w:rsidRDefault="007B1399" w:rsidP="007B1399">
            <w:pPr>
              <w:jc w:val="both"/>
              <w:rPr>
                <w:rFonts w:ascii="Times New Roman" w:hAnsi="Times New Roman" w:cs="Times New Roman"/>
                <w:sz w:val="24"/>
                <w:szCs w:val="24"/>
              </w:rPr>
            </w:pPr>
          </w:p>
        </w:tc>
        <w:tc>
          <w:tcPr>
            <w:tcW w:w="1843" w:type="dxa"/>
            <w:vMerge/>
            <w:tcBorders>
              <w:left w:val="nil"/>
              <w:bottom w:val="single" w:sz="4" w:space="0" w:color="auto"/>
              <w:right w:val="single" w:sz="4" w:space="0" w:color="auto"/>
            </w:tcBorders>
            <w:shd w:val="clear" w:color="000000" w:fill="FFFFFF"/>
            <w:vAlign w:val="center"/>
          </w:tcPr>
          <w:p w:rsidR="007B1399" w:rsidRPr="00C8070D" w:rsidRDefault="007B1399" w:rsidP="007B1399">
            <w:pPr>
              <w:jc w:val="both"/>
              <w:rPr>
                <w:rFonts w:ascii="Times New Roman" w:hAnsi="Times New Roman" w:cs="Times New Roman"/>
                <w:sz w:val="24"/>
                <w:szCs w:val="24"/>
              </w:rPr>
            </w:pPr>
          </w:p>
        </w:tc>
        <w:tc>
          <w:tcPr>
            <w:tcW w:w="1984" w:type="dxa"/>
            <w:tcBorders>
              <w:top w:val="single" w:sz="4" w:space="0" w:color="auto"/>
              <w:left w:val="nil"/>
              <w:bottom w:val="single" w:sz="4" w:space="0" w:color="auto"/>
              <w:right w:val="single" w:sz="4" w:space="0" w:color="auto"/>
            </w:tcBorders>
            <w:shd w:val="clear" w:color="000000" w:fill="FFFFFF"/>
            <w:vAlign w:val="center"/>
          </w:tcPr>
          <w:p w:rsidR="007B1399" w:rsidRPr="00C8070D" w:rsidRDefault="007B1399" w:rsidP="007B1399">
            <w:pPr>
              <w:jc w:val="both"/>
              <w:rPr>
                <w:rFonts w:ascii="Times New Roman" w:hAnsi="Times New Roman" w:cs="Times New Roman"/>
                <w:sz w:val="24"/>
                <w:szCs w:val="24"/>
              </w:rPr>
            </w:pPr>
            <w:r w:rsidRPr="00C8070D">
              <w:rPr>
                <w:rFonts w:ascii="Times New Roman" w:hAnsi="Times New Roman" w:cs="Times New Roman"/>
                <w:sz w:val="24"/>
                <w:szCs w:val="24"/>
              </w:rPr>
              <w:t xml:space="preserve">Текущий финансовый год </w:t>
            </w:r>
          </w:p>
          <w:p w:rsidR="007B1399" w:rsidRPr="00C8070D" w:rsidRDefault="007B1399" w:rsidP="005556EC">
            <w:pPr>
              <w:jc w:val="both"/>
              <w:rPr>
                <w:rFonts w:ascii="Times New Roman" w:hAnsi="Times New Roman" w:cs="Times New Roman"/>
                <w:sz w:val="24"/>
                <w:szCs w:val="24"/>
                <w:lang w:val="en-US"/>
              </w:rPr>
            </w:pPr>
            <w:r w:rsidRPr="00C8070D">
              <w:rPr>
                <w:rFonts w:ascii="Times New Roman" w:hAnsi="Times New Roman" w:cs="Times New Roman"/>
                <w:sz w:val="24"/>
                <w:szCs w:val="24"/>
              </w:rPr>
              <w:t>202</w:t>
            </w:r>
            <w:r w:rsidR="005556EC">
              <w:rPr>
                <w:rFonts w:ascii="Times New Roman" w:hAnsi="Times New Roman" w:cs="Times New Roman"/>
                <w:sz w:val="24"/>
                <w:szCs w:val="24"/>
              </w:rPr>
              <w:t>4</w:t>
            </w:r>
            <w:proofErr w:type="spellStart"/>
            <w:r w:rsidRPr="00C8070D">
              <w:rPr>
                <w:rFonts w:ascii="Times New Roman" w:hAnsi="Times New Roman" w:cs="Times New Roman"/>
                <w:sz w:val="24"/>
                <w:szCs w:val="24"/>
                <w:lang w:val="en-US"/>
              </w:rPr>
              <w:t>год</w:t>
            </w:r>
            <w:proofErr w:type="spellEnd"/>
          </w:p>
        </w:tc>
        <w:tc>
          <w:tcPr>
            <w:tcW w:w="1843" w:type="dxa"/>
            <w:tcBorders>
              <w:top w:val="single" w:sz="4" w:space="0" w:color="auto"/>
              <w:left w:val="nil"/>
              <w:bottom w:val="single" w:sz="4" w:space="0" w:color="auto"/>
              <w:right w:val="single" w:sz="4" w:space="0" w:color="auto"/>
            </w:tcBorders>
            <w:shd w:val="clear" w:color="000000" w:fill="FFFFFF"/>
            <w:vAlign w:val="center"/>
          </w:tcPr>
          <w:p w:rsidR="007B1399" w:rsidRPr="00C8070D" w:rsidRDefault="007B1399" w:rsidP="005556EC">
            <w:pPr>
              <w:jc w:val="both"/>
              <w:rPr>
                <w:rFonts w:ascii="Times New Roman" w:hAnsi="Times New Roman" w:cs="Times New Roman"/>
                <w:sz w:val="24"/>
                <w:szCs w:val="24"/>
              </w:rPr>
            </w:pPr>
            <w:r w:rsidRPr="00C8070D">
              <w:rPr>
                <w:rFonts w:ascii="Times New Roman" w:hAnsi="Times New Roman" w:cs="Times New Roman"/>
                <w:sz w:val="24"/>
                <w:szCs w:val="24"/>
              </w:rPr>
              <w:t>Очередной финансовый год</w:t>
            </w:r>
            <w:r w:rsidRPr="00C8070D">
              <w:rPr>
                <w:rFonts w:ascii="Times New Roman" w:hAnsi="Times New Roman" w:cs="Times New Roman"/>
                <w:sz w:val="24"/>
                <w:szCs w:val="24"/>
              </w:rPr>
              <w:br/>
              <w:t>202</w:t>
            </w:r>
            <w:r w:rsidR="005556EC">
              <w:rPr>
                <w:rFonts w:ascii="Times New Roman" w:hAnsi="Times New Roman" w:cs="Times New Roman"/>
                <w:sz w:val="24"/>
                <w:szCs w:val="24"/>
              </w:rPr>
              <w:t>5</w:t>
            </w:r>
            <w:r w:rsidRPr="00C8070D">
              <w:rPr>
                <w:rFonts w:ascii="Times New Roman" w:hAnsi="Times New Roman" w:cs="Times New Roman"/>
                <w:sz w:val="24"/>
                <w:szCs w:val="24"/>
              </w:rPr>
              <w:t xml:space="preserve"> год</w:t>
            </w:r>
          </w:p>
        </w:tc>
        <w:tc>
          <w:tcPr>
            <w:tcW w:w="2126" w:type="dxa"/>
            <w:tcBorders>
              <w:top w:val="single" w:sz="4" w:space="0" w:color="auto"/>
              <w:left w:val="nil"/>
              <w:bottom w:val="single" w:sz="4" w:space="0" w:color="auto"/>
              <w:right w:val="single" w:sz="4" w:space="0" w:color="auto"/>
            </w:tcBorders>
            <w:shd w:val="clear" w:color="000000" w:fill="FFFFFF"/>
          </w:tcPr>
          <w:p w:rsidR="007B1399" w:rsidRPr="00C8070D" w:rsidRDefault="007B1399" w:rsidP="005556EC">
            <w:pPr>
              <w:jc w:val="both"/>
              <w:rPr>
                <w:rFonts w:ascii="Times New Roman" w:hAnsi="Times New Roman" w:cs="Times New Roman"/>
                <w:sz w:val="24"/>
                <w:szCs w:val="24"/>
              </w:rPr>
            </w:pPr>
            <w:r w:rsidRPr="00C8070D">
              <w:rPr>
                <w:rFonts w:ascii="Times New Roman" w:hAnsi="Times New Roman" w:cs="Times New Roman"/>
                <w:sz w:val="24"/>
                <w:szCs w:val="24"/>
              </w:rPr>
              <w:t>Первый год планового периода</w:t>
            </w:r>
            <w:r w:rsidRPr="00C8070D">
              <w:rPr>
                <w:rFonts w:ascii="Times New Roman" w:hAnsi="Times New Roman" w:cs="Times New Roman"/>
                <w:sz w:val="24"/>
                <w:szCs w:val="24"/>
              </w:rPr>
              <w:br/>
              <w:t>202</w:t>
            </w:r>
            <w:r w:rsidR="005556EC">
              <w:rPr>
                <w:rFonts w:ascii="Times New Roman" w:hAnsi="Times New Roman" w:cs="Times New Roman"/>
                <w:sz w:val="24"/>
                <w:szCs w:val="24"/>
              </w:rPr>
              <w:t>6</w:t>
            </w:r>
            <w:r w:rsidRPr="00C8070D">
              <w:rPr>
                <w:rFonts w:ascii="Times New Roman" w:hAnsi="Times New Roman" w:cs="Times New Roman"/>
                <w:sz w:val="24"/>
                <w:szCs w:val="24"/>
              </w:rPr>
              <w:t xml:space="preserve"> год</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7B1399" w:rsidRPr="00C8070D" w:rsidRDefault="007B1399" w:rsidP="005556EC">
            <w:pPr>
              <w:jc w:val="both"/>
              <w:rPr>
                <w:rFonts w:ascii="Times New Roman" w:hAnsi="Times New Roman" w:cs="Times New Roman"/>
                <w:sz w:val="24"/>
                <w:szCs w:val="24"/>
              </w:rPr>
            </w:pPr>
            <w:r w:rsidRPr="00C8070D">
              <w:rPr>
                <w:rFonts w:ascii="Times New Roman" w:hAnsi="Times New Roman" w:cs="Times New Roman"/>
                <w:sz w:val="24"/>
                <w:szCs w:val="24"/>
              </w:rPr>
              <w:t>Второй год планового периода</w:t>
            </w:r>
            <w:r w:rsidRPr="00C8070D">
              <w:rPr>
                <w:rFonts w:ascii="Times New Roman" w:hAnsi="Times New Roman" w:cs="Times New Roman"/>
                <w:sz w:val="24"/>
                <w:szCs w:val="24"/>
              </w:rPr>
              <w:br/>
              <w:t>202</w:t>
            </w:r>
            <w:r w:rsidR="005556EC">
              <w:rPr>
                <w:rFonts w:ascii="Times New Roman" w:hAnsi="Times New Roman" w:cs="Times New Roman"/>
                <w:sz w:val="24"/>
                <w:szCs w:val="24"/>
              </w:rPr>
              <w:t>7</w:t>
            </w:r>
            <w:r w:rsidRPr="00C8070D">
              <w:rPr>
                <w:rFonts w:ascii="Times New Roman" w:hAnsi="Times New Roman" w:cs="Times New Roman"/>
                <w:sz w:val="24"/>
                <w:szCs w:val="24"/>
              </w:rPr>
              <w:t xml:space="preserve"> год</w:t>
            </w:r>
          </w:p>
        </w:tc>
      </w:tr>
      <w:tr w:rsidR="00B45385" w:rsidRPr="00C8070D" w:rsidTr="00B45385">
        <w:trPr>
          <w:gridAfter w:val="1"/>
          <w:wAfter w:w="136" w:type="dxa"/>
          <w:trHeight w:val="306"/>
        </w:trPr>
        <w:tc>
          <w:tcPr>
            <w:tcW w:w="676" w:type="dxa"/>
            <w:tcBorders>
              <w:left w:val="single" w:sz="4" w:space="0" w:color="auto"/>
              <w:bottom w:val="single" w:sz="4" w:space="0" w:color="auto"/>
              <w:right w:val="single" w:sz="4" w:space="0" w:color="auto"/>
            </w:tcBorders>
            <w:shd w:val="clear" w:color="000000" w:fill="FFFFFF"/>
            <w:vAlign w:val="center"/>
          </w:tcPr>
          <w:p w:rsidR="00B45385" w:rsidRPr="00C8070D" w:rsidRDefault="00B45385" w:rsidP="007B1399">
            <w:pPr>
              <w:jc w:val="both"/>
              <w:rPr>
                <w:rFonts w:ascii="Times New Roman" w:hAnsi="Times New Roman" w:cs="Times New Roman"/>
                <w:sz w:val="24"/>
                <w:szCs w:val="24"/>
              </w:rPr>
            </w:pPr>
            <w:r w:rsidRPr="00C8070D">
              <w:rPr>
                <w:rFonts w:ascii="Times New Roman" w:hAnsi="Times New Roman" w:cs="Times New Roman"/>
                <w:sz w:val="24"/>
                <w:szCs w:val="24"/>
              </w:rPr>
              <w:t>1</w:t>
            </w:r>
          </w:p>
        </w:tc>
        <w:tc>
          <w:tcPr>
            <w:tcW w:w="3543" w:type="dxa"/>
            <w:gridSpan w:val="2"/>
            <w:tcBorders>
              <w:left w:val="nil"/>
              <w:bottom w:val="single" w:sz="4" w:space="0" w:color="auto"/>
              <w:right w:val="single" w:sz="4" w:space="0" w:color="auto"/>
            </w:tcBorders>
            <w:shd w:val="clear" w:color="000000" w:fill="FFFFFF"/>
            <w:vAlign w:val="center"/>
          </w:tcPr>
          <w:p w:rsidR="00B45385" w:rsidRPr="00C8070D" w:rsidRDefault="00B45385" w:rsidP="007B1399">
            <w:pPr>
              <w:jc w:val="both"/>
              <w:rPr>
                <w:rFonts w:ascii="Times New Roman" w:hAnsi="Times New Roman" w:cs="Times New Roman"/>
                <w:sz w:val="24"/>
                <w:szCs w:val="24"/>
              </w:rPr>
            </w:pPr>
            <w:r w:rsidRPr="00C8070D">
              <w:rPr>
                <w:rFonts w:ascii="Times New Roman" w:hAnsi="Times New Roman" w:cs="Times New Roman"/>
                <w:sz w:val="24"/>
                <w:szCs w:val="24"/>
              </w:rPr>
              <w:t>2</w:t>
            </w:r>
          </w:p>
        </w:tc>
        <w:tc>
          <w:tcPr>
            <w:tcW w:w="1276" w:type="dxa"/>
            <w:tcBorders>
              <w:left w:val="nil"/>
              <w:bottom w:val="single" w:sz="4" w:space="0" w:color="auto"/>
              <w:right w:val="single" w:sz="4" w:space="0" w:color="auto"/>
            </w:tcBorders>
            <w:shd w:val="clear" w:color="000000" w:fill="FFFFFF"/>
            <w:vAlign w:val="center"/>
          </w:tcPr>
          <w:p w:rsidR="00B45385" w:rsidRPr="00C8070D" w:rsidRDefault="00B45385" w:rsidP="007B1399">
            <w:pPr>
              <w:jc w:val="both"/>
              <w:rPr>
                <w:rFonts w:ascii="Times New Roman" w:hAnsi="Times New Roman" w:cs="Times New Roman"/>
                <w:sz w:val="24"/>
                <w:szCs w:val="24"/>
              </w:rPr>
            </w:pPr>
            <w:r w:rsidRPr="00C8070D">
              <w:rPr>
                <w:rFonts w:ascii="Times New Roman" w:hAnsi="Times New Roman" w:cs="Times New Roman"/>
                <w:sz w:val="24"/>
                <w:szCs w:val="24"/>
              </w:rPr>
              <w:t>3</w:t>
            </w:r>
          </w:p>
        </w:tc>
        <w:tc>
          <w:tcPr>
            <w:tcW w:w="1276" w:type="dxa"/>
            <w:tcBorders>
              <w:left w:val="nil"/>
              <w:bottom w:val="single" w:sz="4" w:space="0" w:color="auto"/>
              <w:right w:val="single" w:sz="4" w:space="0" w:color="auto"/>
            </w:tcBorders>
            <w:shd w:val="clear" w:color="000000" w:fill="FFFFFF"/>
            <w:vAlign w:val="center"/>
          </w:tcPr>
          <w:p w:rsidR="00B45385" w:rsidRPr="00C8070D" w:rsidRDefault="00B45385" w:rsidP="007B1399">
            <w:pPr>
              <w:jc w:val="both"/>
              <w:rPr>
                <w:rFonts w:ascii="Times New Roman" w:hAnsi="Times New Roman" w:cs="Times New Roman"/>
                <w:sz w:val="24"/>
                <w:szCs w:val="24"/>
              </w:rPr>
            </w:pPr>
            <w:r w:rsidRPr="00C8070D">
              <w:rPr>
                <w:rFonts w:ascii="Times New Roman" w:hAnsi="Times New Roman" w:cs="Times New Roman"/>
                <w:sz w:val="24"/>
                <w:szCs w:val="24"/>
              </w:rPr>
              <w:t>4</w:t>
            </w:r>
          </w:p>
        </w:tc>
        <w:tc>
          <w:tcPr>
            <w:tcW w:w="1843" w:type="dxa"/>
            <w:tcBorders>
              <w:left w:val="nil"/>
              <w:bottom w:val="single" w:sz="4" w:space="0" w:color="auto"/>
              <w:right w:val="single" w:sz="4" w:space="0" w:color="auto"/>
            </w:tcBorders>
            <w:shd w:val="clear" w:color="000000" w:fill="FFFFFF"/>
            <w:vAlign w:val="center"/>
          </w:tcPr>
          <w:p w:rsidR="00B45385" w:rsidRPr="00C8070D" w:rsidRDefault="00B45385" w:rsidP="007B1399">
            <w:pPr>
              <w:jc w:val="both"/>
              <w:rPr>
                <w:rFonts w:ascii="Times New Roman" w:hAnsi="Times New Roman" w:cs="Times New Roman"/>
                <w:sz w:val="24"/>
                <w:szCs w:val="24"/>
              </w:rPr>
            </w:pPr>
            <w:r w:rsidRPr="00C8070D">
              <w:rPr>
                <w:rFonts w:ascii="Times New Roman" w:hAnsi="Times New Roman" w:cs="Times New Roman"/>
                <w:sz w:val="24"/>
                <w:szCs w:val="24"/>
              </w:rPr>
              <w:t>5</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B45385" w:rsidRPr="00C8070D" w:rsidRDefault="00B45385" w:rsidP="007B1399">
            <w:pPr>
              <w:jc w:val="both"/>
              <w:rPr>
                <w:rFonts w:ascii="Times New Roman" w:hAnsi="Times New Roman" w:cs="Times New Roman"/>
                <w:sz w:val="24"/>
                <w:szCs w:val="24"/>
              </w:rPr>
            </w:pPr>
            <w:r w:rsidRPr="00C8070D">
              <w:rPr>
                <w:rFonts w:ascii="Times New Roman" w:hAnsi="Times New Roman" w:cs="Times New Roman"/>
                <w:sz w:val="24"/>
                <w:szCs w:val="24"/>
              </w:rPr>
              <w:t>6</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B45385" w:rsidRPr="00C8070D" w:rsidRDefault="00B45385" w:rsidP="003D74E3">
            <w:pPr>
              <w:jc w:val="both"/>
              <w:rPr>
                <w:rFonts w:ascii="Times New Roman" w:hAnsi="Times New Roman" w:cs="Times New Roman"/>
                <w:sz w:val="24"/>
                <w:szCs w:val="24"/>
              </w:rPr>
            </w:pPr>
            <w:r w:rsidRPr="00C8070D">
              <w:rPr>
                <w:rFonts w:ascii="Times New Roman" w:hAnsi="Times New Roman" w:cs="Times New Roman"/>
                <w:sz w:val="24"/>
                <w:szCs w:val="24"/>
              </w:rPr>
              <w:t>7</w:t>
            </w:r>
          </w:p>
        </w:tc>
        <w:tc>
          <w:tcPr>
            <w:tcW w:w="2126" w:type="dxa"/>
            <w:tcBorders>
              <w:top w:val="single" w:sz="4" w:space="0" w:color="auto"/>
              <w:left w:val="nil"/>
              <w:bottom w:val="single" w:sz="4" w:space="0" w:color="auto"/>
              <w:right w:val="single" w:sz="4" w:space="0" w:color="auto"/>
            </w:tcBorders>
            <w:shd w:val="clear" w:color="000000" w:fill="FFFFFF"/>
          </w:tcPr>
          <w:p w:rsidR="00B45385" w:rsidRPr="00C8070D" w:rsidRDefault="00B45385" w:rsidP="003D74E3">
            <w:pPr>
              <w:jc w:val="both"/>
              <w:rPr>
                <w:rFonts w:ascii="Times New Roman" w:hAnsi="Times New Roman" w:cs="Times New Roman"/>
                <w:sz w:val="24"/>
                <w:szCs w:val="24"/>
              </w:rPr>
            </w:pPr>
            <w:r w:rsidRPr="00C8070D">
              <w:rPr>
                <w:rFonts w:ascii="Times New Roman" w:hAnsi="Times New Roman" w:cs="Times New Roman"/>
                <w:sz w:val="24"/>
                <w:szCs w:val="24"/>
              </w:rPr>
              <w:t>8</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B45385" w:rsidRPr="00C8070D" w:rsidRDefault="00B45385" w:rsidP="003D74E3">
            <w:pPr>
              <w:jc w:val="both"/>
              <w:rPr>
                <w:rFonts w:ascii="Times New Roman" w:hAnsi="Times New Roman" w:cs="Times New Roman"/>
                <w:sz w:val="24"/>
                <w:szCs w:val="24"/>
              </w:rPr>
            </w:pPr>
            <w:r w:rsidRPr="00C8070D">
              <w:rPr>
                <w:rFonts w:ascii="Times New Roman" w:hAnsi="Times New Roman" w:cs="Times New Roman"/>
                <w:sz w:val="24"/>
                <w:szCs w:val="24"/>
              </w:rPr>
              <w:t>9</w:t>
            </w:r>
          </w:p>
        </w:tc>
      </w:tr>
      <w:tr w:rsidR="007B1399" w:rsidRPr="00C8070D" w:rsidTr="007B1399">
        <w:trPr>
          <w:gridAfter w:val="1"/>
          <w:wAfter w:w="136" w:type="dxa"/>
          <w:trHeight w:val="275"/>
        </w:trPr>
        <w:tc>
          <w:tcPr>
            <w:tcW w:w="16160" w:type="dxa"/>
            <w:gridSpan w:val="10"/>
            <w:tcBorders>
              <w:top w:val="single" w:sz="4" w:space="0" w:color="auto"/>
              <w:left w:val="single" w:sz="4" w:space="0" w:color="auto"/>
              <w:bottom w:val="single" w:sz="4" w:space="0" w:color="auto"/>
              <w:right w:val="single" w:sz="4" w:space="0" w:color="000000"/>
            </w:tcBorders>
            <w:shd w:val="clear" w:color="000000" w:fill="FFFFFF"/>
          </w:tcPr>
          <w:p w:rsidR="007B1399" w:rsidRPr="00C8070D" w:rsidRDefault="007B1399" w:rsidP="00B45385">
            <w:pPr>
              <w:jc w:val="both"/>
              <w:rPr>
                <w:rFonts w:ascii="Times New Roman" w:hAnsi="Times New Roman" w:cs="Times New Roman"/>
                <w:sz w:val="24"/>
                <w:szCs w:val="24"/>
              </w:rPr>
            </w:pPr>
            <w:r w:rsidRPr="00C8070D">
              <w:rPr>
                <w:rFonts w:ascii="Times New Roman" w:hAnsi="Times New Roman" w:cs="Times New Roman"/>
                <w:sz w:val="24"/>
                <w:szCs w:val="24"/>
              </w:rPr>
              <w:t xml:space="preserve">Цель подпрограммы: обеспечить </w:t>
            </w:r>
            <w:r w:rsidR="00B45385" w:rsidRPr="00C8070D">
              <w:rPr>
                <w:rFonts w:ascii="Times New Roman" w:hAnsi="Times New Roman" w:cs="Times New Roman"/>
                <w:sz w:val="24"/>
                <w:szCs w:val="24"/>
              </w:rPr>
              <w:t>эффективность</w:t>
            </w:r>
            <w:r w:rsidRPr="00C8070D">
              <w:rPr>
                <w:rFonts w:ascii="Times New Roman" w:hAnsi="Times New Roman" w:cs="Times New Roman"/>
                <w:sz w:val="24"/>
                <w:szCs w:val="24"/>
              </w:rPr>
              <w:t xml:space="preserve"> управления отраслью</w:t>
            </w:r>
          </w:p>
        </w:tc>
      </w:tr>
      <w:tr w:rsidR="007B1399" w:rsidRPr="00C8070D" w:rsidTr="007B1399">
        <w:trPr>
          <w:gridAfter w:val="1"/>
          <w:wAfter w:w="136" w:type="dxa"/>
          <w:trHeight w:val="448"/>
        </w:trPr>
        <w:tc>
          <w:tcPr>
            <w:tcW w:w="16160" w:type="dxa"/>
            <w:gridSpan w:val="10"/>
            <w:tcBorders>
              <w:top w:val="single" w:sz="4" w:space="0" w:color="auto"/>
              <w:left w:val="single" w:sz="4" w:space="0" w:color="auto"/>
              <w:bottom w:val="single" w:sz="4" w:space="0" w:color="auto"/>
              <w:right w:val="single" w:sz="4" w:space="0" w:color="000000"/>
            </w:tcBorders>
            <w:shd w:val="clear" w:color="000000" w:fill="FFFFFF"/>
          </w:tcPr>
          <w:p w:rsidR="007B1399" w:rsidRPr="00C8070D" w:rsidRDefault="007B1399" w:rsidP="007B1399">
            <w:pPr>
              <w:jc w:val="both"/>
              <w:rPr>
                <w:rFonts w:ascii="Times New Roman" w:hAnsi="Times New Roman" w:cs="Times New Roman"/>
                <w:sz w:val="24"/>
                <w:szCs w:val="24"/>
              </w:rPr>
            </w:pPr>
            <w:r w:rsidRPr="00C8070D">
              <w:rPr>
                <w:rFonts w:ascii="Times New Roman" w:hAnsi="Times New Roman" w:cs="Times New Roman"/>
                <w:sz w:val="24"/>
                <w:szCs w:val="24"/>
              </w:rPr>
              <w:t>Задача 1</w:t>
            </w:r>
            <w:r w:rsidR="009A542A" w:rsidRPr="00C8070D">
              <w:rPr>
                <w:rFonts w:ascii="Times New Roman" w:hAnsi="Times New Roman" w:cs="Times New Roman"/>
                <w:sz w:val="24"/>
                <w:szCs w:val="24"/>
              </w:rPr>
              <w:t>подпрограммы</w:t>
            </w:r>
            <w:r w:rsidRPr="00C8070D">
              <w:rPr>
                <w:rFonts w:ascii="Times New Roman" w:hAnsi="Times New Roman" w:cs="Times New Roman"/>
                <w:sz w:val="24"/>
                <w:szCs w:val="24"/>
              </w:rPr>
              <w:t>: Разработка нормативных правовых и иных документов, направленных на эффективное решение задач муниципальной программы, проведение анализа результатов с целью своевременности принятия управленческих решений, осуществление контроля.</w:t>
            </w:r>
          </w:p>
        </w:tc>
      </w:tr>
      <w:tr w:rsidR="007B1399" w:rsidRPr="00C8070D" w:rsidTr="007B1399">
        <w:trPr>
          <w:gridAfter w:val="1"/>
          <w:wAfter w:w="136" w:type="dxa"/>
          <w:trHeight w:val="139"/>
        </w:trPr>
        <w:tc>
          <w:tcPr>
            <w:tcW w:w="16160" w:type="dxa"/>
            <w:gridSpan w:val="10"/>
            <w:tcBorders>
              <w:top w:val="single" w:sz="4" w:space="0" w:color="auto"/>
              <w:left w:val="single" w:sz="4" w:space="0" w:color="auto"/>
              <w:bottom w:val="single" w:sz="4" w:space="0" w:color="auto"/>
              <w:right w:val="single" w:sz="4" w:space="0" w:color="000000"/>
            </w:tcBorders>
            <w:shd w:val="clear" w:color="000000" w:fill="FFFFFF"/>
          </w:tcPr>
          <w:p w:rsidR="007B1399" w:rsidRPr="00C8070D" w:rsidRDefault="007B1399" w:rsidP="007B1399">
            <w:pPr>
              <w:jc w:val="both"/>
              <w:rPr>
                <w:rFonts w:ascii="Times New Roman" w:hAnsi="Times New Roman" w:cs="Times New Roman"/>
                <w:sz w:val="24"/>
                <w:szCs w:val="24"/>
              </w:rPr>
            </w:pPr>
            <w:r w:rsidRPr="00C8070D">
              <w:rPr>
                <w:rFonts w:ascii="Times New Roman" w:hAnsi="Times New Roman" w:cs="Times New Roman"/>
                <w:b/>
                <w:sz w:val="24"/>
                <w:szCs w:val="24"/>
              </w:rPr>
              <w:t>Показатель результативности:</w:t>
            </w:r>
          </w:p>
        </w:tc>
      </w:tr>
      <w:tr w:rsidR="005556EC" w:rsidRPr="00C8070D" w:rsidTr="00C349B6">
        <w:trPr>
          <w:gridAfter w:val="1"/>
          <w:wAfter w:w="136" w:type="dxa"/>
          <w:trHeight w:val="807"/>
        </w:trPr>
        <w:tc>
          <w:tcPr>
            <w:tcW w:w="676" w:type="dxa"/>
            <w:tcBorders>
              <w:top w:val="nil"/>
              <w:left w:val="single" w:sz="4" w:space="0" w:color="auto"/>
              <w:bottom w:val="single" w:sz="4" w:space="0" w:color="auto"/>
              <w:right w:val="single" w:sz="4" w:space="0" w:color="auto"/>
            </w:tcBorders>
            <w:shd w:val="clear" w:color="000000" w:fill="FFFFFF"/>
            <w:noWrap/>
          </w:tcPr>
          <w:p w:rsidR="005556EC" w:rsidRPr="00C8070D" w:rsidRDefault="005556EC" w:rsidP="000477D2">
            <w:pPr>
              <w:jc w:val="both"/>
              <w:rPr>
                <w:rFonts w:ascii="Times New Roman" w:hAnsi="Times New Roman" w:cs="Times New Roman"/>
                <w:sz w:val="24"/>
                <w:szCs w:val="24"/>
              </w:rPr>
            </w:pPr>
            <w:r w:rsidRPr="00C8070D">
              <w:rPr>
                <w:rFonts w:ascii="Times New Roman" w:hAnsi="Times New Roman" w:cs="Times New Roman"/>
                <w:sz w:val="24"/>
                <w:szCs w:val="24"/>
              </w:rPr>
              <w:t>1.1.</w:t>
            </w:r>
          </w:p>
        </w:tc>
        <w:tc>
          <w:tcPr>
            <w:tcW w:w="3543" w:type="dxa"/>
            <w:gridSpan w:val="2"/>
            <w:tcBorders>
              <w:top w:val="single" w:sz="4" w:space="0" w:color="auto"/>
              <w:left w:val="nil"/>
              <w:bottom w:val="single" w:sz="4" w:space="0" w:color="auto"/>
              <w:right w:val="single" w:sz="4" w:space="0" w:color="auto"/>
            </w:tcBorders>
            <w:shd w:val="clear" w:color="000000" w:fill="FFFFFF"/>
          </w:tcPr>
          <w:p w:rsidR="005556EC" w:rsidRPr="00C8070D" w:rsidRDefault="005556EC" w:rsidP="000477D2">
            <w:pPr>
              <w:jc w:val="both"/>
              <w:rPr>
                <w:rFonts w:ascii="Times New Roman" w:hAnsi="Times New Roman" w:cs="Times New Roman"/>
                <w:sz w:val="24"/>
                <w:szCs w:val="24"/>
              </w:rPr>
            </w:pPr>
            <w:r w:rsidRPr="00C8070D">
              <w:rPr>
                <w:rFonts w:ascii="Times New Roman" w:hAnsi="Times New Roman" w:cs="Times New Roman"/>
                <w:sz w:val="24"/>
                <w:szCs w:val="24"/>
              </w:rPr>
              <w:t>Отсутствие бюджетных нарушений и в сфере закупок, выявленных контролирующими органами; эффективность проведения конкурсных процедур</w:t>
            </w:r>
          </w:p>
        </w:tc>
        <w:tc>
          <w:tcPr>
            <w:tcW w:w="1276"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0477D2">
            <w:pPr>
              <w:jc w:val="both"/>
              <w:rPr>
                <w:rFonts w:ascii="Times New Roman" w:hAnsi="Times New Roman" w:cs="Times New Roman"/>
                <w:sz w:val="24"/>
                <w:szCs w:val="24"/>
              </w:rPr>
            </w:pPr>
            <w:r w:rsidRPr="00C8070D">
              <w:rPr>
                <w:rFonts w:ascii="Times New Roman" w:hAnsi="Times New Roman" w:cs="Times New Roman"/>
                <w:sz w:val="24"/>
                <w:szCs w:val="24"/>
              </w:rPr>
              <w:t>0,003</w:t>
            </w:r>
          </w:p>
        </w:tc>
        <w:tc>
          <w:tcPr>
            <w:tcW w:w="1276"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0477D2">
            <w:pPr>
              <w:jc w:val="both"/>
              <w:rPr>
                <w:rFonts w:ascii="Times New Roman" w:hAnsi="Times New Roman" w:cs="Times New Roman"/>
                <w:sz w:val="24"/>
                <w:szCs w:val="24"/>
              </w:rPr>
            </w:pPr>
            <w:r w:rsidRPr="00C8070D">
              <w:rPr>
                <w:rFonts w:ascii="Times New Roman" w:hAnsi="Times New Roman" w:cs="Times New Roman"/>
                <w:sz w:val="24"/>
                <w:szCs w:val="24"/>
              </w:rPr>
              <w:t xml:space="preserve">    %</w:t>
            </w:r>
          </w:p>
          <w:p w:rsidR="005556EC" w:rsidRPr="00C8070D" w:rsidRDefault="005556EC" w:rsidP="000477D2">
            <w:pPr>
              <w:jc w:val="both"/>
              <w:rPr>
                <w:rFonts w:ascii="Times New Roman" w:hAnsi="Times New Roman" w:cs="Times New Roman"/>
                <w:sz w:val="24"/>
                <w:szCs w:val="24"/>
              </w:rPr>
            </w:pPr>
            <w:r w:rsidRPr="00C8070D">
              <w:rPr>
                <w:rFonts w:ascii="Times New Roman" w:hAnsi="Times New Roman" w:cs="Times New Roman"/>
                <w:sz w:val="24"/>
                <w:szCs w:val="24"/>
              </w:rPr>
              <w:t>от числа проведенных процедур</w:t>
            </w:r>
          </w:p>
        </w:tc>
        <w:tc>
          <w:tcPr>
            <w:tcW w:w="1843"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0477D2">
            <w:pPr>
              <w:jc w:val="both"/>
              <w:rPr>
                <w:rFonts w:ascii="Times New Roman" w:hAnsi="Times New Roman" w:cs="Times New Roman"/>
                <w:sz w:val="24"/>
                <w:szCs w:val="24"/>
              </w:rPr>
            </w:pPr>
            <w:r w:rsidRPr="00C8070D">
              <w:rPr>
                <w:rFonts w:ascii="Times New Roman" w:hAnsi="Times New Roman" w:cs="Times New Roman"/>
                <w:sz w:val="24"/>
                <w:szCs w:val="24"/>
              </w:rPr>
              <w:t>Акты проверок контролирующих органов</w:t>
            </w:r>
          </w:p>
        </w:tc>
        <w:tc>
          <w:tcPr>
            <w:tcW w:w="1984"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1E602B">
            <w:pPr>
              <w:jc w:val="both"/>
              <w:rPr>
                <w:rFonts w:ascii="Times New Roman" w:hAnsi="Times New Roman" w:cs="Times New Roman"/>
                <w:sz w:val="24"/>
                <w:szCs w:val="24"/>
              </w:rPr>
            </w:pPr>
            <w:r w:rsidRPr="00C8070D">
              <w:rPr>
                <w:rFonts w:ascii="Times New Roman" w:hAnsi="Times New Roman" w:cs="Times New Roman"/>
                <w:sz w:val="24"/>
                <w:szCs w:val="24"/>
              </w:rPr>
              <w:t>90,8</w:t>
            </w:r>
          </w:p>
        </w:tc>
        <w:tc>
          <w:tcPr>
            <w:tcW w:w="1843"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1E602B">
            <w:pPr>
              <w:jc w:val="both"/>
              <w:rPr>
                <w:rFonts w:ascii="Times New Roman" w:hAnsi="Times New Roman" w:cs="Times New Roman"/>
                <w:sz w:val="24"/>
                <w:szCs w:val="24"/>
              </w:rPr>
            </w:pPr>
            <w:r w:rsidRPr="00C8070D">
              <w:rPr>
                <w:rFonts w:ascii="Times New Roman" w:hAnsi="Times New Roman" w:cs="Times New Roman"/>
                <w:sz w:val="24"/>
                <w:szCs w:val="24"/>
              </w:rPr>
              <w:t>91</w:t>
            </w:r>
          </w:p>
        </w:tc>
        <w:tc>
          <w:tcPr>
            <w:tcW w:w="2126"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1E602B">
            <w:pPr>
              <w:jc w:val="both"/>
              <w:rPr>
                <w:rFonts w:ascii="Times New Roman" w:hAnsi="Times New Roman" w:cs="Times New Roman"/>
                <w:sz w:val="24"/>
                <w:szCs w:val="24"/>
              </w:rPr>
            </w:pPr>
            <w:r>
              <w:rPr>
                <w:rFonts w:ascii="Times New Roman" w:hAnsi="Times New Roman" w:cs="Times New Roman"/>
                <w:sz w:val="24"/>
                <w:szCs w:val="24"/>
              </w:rPr>
              <w:t>91</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5556EC" w:rsidRPr="00C8070D" w:rsidRDefault="005556EC" w:rsidP="00B45385">
            <w:pPr>
              <w:jc w:val="both"/>
              <w:rPr>
                <w:rFonts w:ascii="Times New Roman" w:hAnsi="Times New Roman" w:cs="Times New Roman"/>
                <w:sz w:val="24"/>
                <w:szCs w:val="24"/>
              </w:rPr>
            </w:pPr>
            <w:r>
              <w:rPr>
                <w:rFonts w:ascii="Times New Roman" w:hAnsi="Times New Roman" w:cs="Times New Roman"/>
                <w:sz w:val="24"/>
                <w:szCs w:val="24"/>
              </w:rPr>
              <w:t>92</w:t>
            </w:r>
          </w:p>
        </w:tc>
      </w:tr>
      <w:tr w:rsidR="005556EC" w:rsidRPr="00C8070D" w:rsidTr="00C349B6">
        <w:trPr>
          <w:gridAfter w:val="1"/>
          <w:wAfter w:w="136" w:type="dxa"/>
          <w:trHeight w:val="1690"/>
        </w:trPr>
        <w:tc>
          <w:tcPr>
            <w:tcW w:w="676" w:type="dxa"/>
            <w:tcBorders>
              <w:top w:val="nil"/>
              <w:left w:val="single" w:sz="4" w:space="0" w:color="auto"/>
              <w:bottom w:val="single" w:sz="4" w:space="0" w:color="auto"/>
              <w:right w:val="single" w:sz="4" w:space="0" w:color="auto"/>
            </w:tcBorders>
            <w:shd w:val="clear" w:color="000000" w:fill="FFFFFF"/>
            <w:noWrap/>
          </w:tcPr>
          <w:p w:rsidR="005556EC" w:rsidRPr="00C8070D" w:rsidRDefault="005556EC" w:rsidP="000477D2">
            <w:pPr>
              <w:jc w:val="both"/>
              <w:rPr>
                <w:rFonts w:ascii="Times New Roman" w:hAnsi="Times New Roman" w:cs="Times New Roman"/>
                <w:sz w:val="24"/>
                <w:szCs w:val="24"/>
              </w:rPr>
            </w:pPr>
            <w:r w:rsidRPr="00C8070D">
              <w:rPr>
                <w:rFonts w:ascii="Times New Roman" w:hAnsi="Times New Roman" w:cs="Times New Roman"/>
                <w:sz w:val="24"/>
                <w:szCs w:val="24"/>
              </w:rPr>
              <w:lastRenderedPageBreak/>
              <w:t>1.2.</w:t>
            </w:r>
          </w:p>
        </w:tc>
        <w:tc>
          <w:tcPr>
            <w:tcW w:w="3543" w:type="dxa"/>
            <w:gridSpan w:val="2"/>
            <w:tcBorders>
              <w:top w:val="single" w:sz="4" w:space="0" w:color="auto"/>
              <w:left w:val="nil"/>
              <w:bottom w:val="single" w:sz="4" w:space="0" w:color="auto"/>
              <w:right w:val="single" w:sz="4" w:space="0" w:color="auto"/>
            </w:tcBorders>
            <w:shd w:val="clear" w:color="000000" w:fill="FFFFFF"/>
          </w:tcPr>
          <w:p w:rsidR="005556EC" w:rsidRPr="00C8070D" w:rsidRDefault="005556EC" w:rsidP="000477D2">
            <w:pPr>
              <w:jc w:val="both"/>
              <w:rPr>
                <w:rFonts w:ascii="Times New Roman" w:hAnsi="Times New Roman" w:cs="Times New Roman"/>
                <w:sz w:val="24"/>
                <w:szCs w:val="24"/>
              </w:rPr>
            </w:pPr>
            <w:r w:rsidRPr="00C8070D">
              <w:rPr>
                <w:rFonts w:ascii="Times New Roman" w:hAnsi="Times New Roman" w:cs="Times New Roman"/>
                <w:sz w:val="24"/>
                <w:szCs w:val="24"/>
              </w:rPr>
              <w:t>Увеличение объема закупок конкурентными способами к уровню предыдущего года</w:t>
            </w:r>
          </w:p>
        </w:tc>
        <w:tc>
          <w:tcPr>
            <w:tcW w:w="1276"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0477D2">
            <w:pPr>
              <w:jc w:val="both"/>
              <w:rPr>
                <w:rFonts w:ascii="Times New Roman" w:hAnsi="Times New Roman" w:cs="Times New Roman"/>
                <w:sz w:val="24"/>
                <w:szCs w:val="24"/>
              </w:rPr>
            </w:pPr>
            <w:r w:rsidRPr="00C8070D">
              <w:rPr>
                <w:rFonts w:ascii="Times New Roman" w:hAnsi="Times New Roman" w:cs="Times New Roman"/>
                <w:sz w:val="24"/>
                <w:szCs w:val="24"/>
              </w:rPr>
              <w:t>0,003</w:t>
            </w:r>
          </w:p>
        </w:tc>
        <w:tc>
          <w:tcPr>
            <w:tcW w:w="1276"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0477D2">
            <w:pPr>
              <w:jc w:val="both"/>
              <w:rPr>
                <w:rFonts w:ascii="Times New Roman" w:hAnsi="Times New Roman" w:cs="Times New Roman"/>
                <w:sz w:val="24"/>
                <w:szCs w:val="24"/>
              </w:rPr>
            </w:pPr>
            <w:r w:rsidRPr="00C8070D">
              <w:rPr>
                <w:rFonts w:ascii="Times New Roman" w:hAnsi="Times New Roman" w:cs="Times New Roman"/>
                <w:sz w:val="24"/>
                <w:szCs w:val="24"/>
              </w:rPr>
              <w:t xml:space="preserve">   %</w:t>
            </w:r>
          </w:p>
        </w:tc>
        <w:tc>
          <w:tcPr>
            <w:tcW w:w="1843"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0477D2">
            <w:pPr>
              <w:jc w:val="both"/>
              <w:rPr>
                <w:rFonts w:ascii="Times New Roman" w:hAnsi="Times New Roman" w:cs="Times New Roman"/>
                <w:sz w:val="24"/>
                <w:szCs w:val="24"/>
              </w:rPr>
            </w:pPr>
            <w:r w:rsidRPr="00C8070D">
              <w:rPr>
                <w:rFonts w:ascii="Times New Roman" w:hAnsi="Times New Roman" w:cs="Times New Roman"/>
                <w:sz w:val="24"/>
                <w:szCs w:val="24"/>
              </w:rPr>
              <w:t>План графики в ЕИС</w:t>
            </w:r>
          </w:p>
        </w:tc>
        <w:tc>
          <w:tcPr>
            <w:tcW w:w="1984"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373F5B">
            <w:pPr>
              <w:jc w:val="both"/>
              <w:rPr>
                <w:rFonts w:ascii="Times New Roman" w:hAnsi="Times New Roman" w:cs="Times New Roman"/>
                <w:sz w:val="24"/>
                <w:szCs w:val="24"/>
              </w:rPr>
            </w:pPr>
            <w:r>
              <w:rPr>
                <w:rFonts w:ascii="Times New Roman" w:hAnsi="Times New Roman" w:cs="Times New Roman"/>
                <w:sz w:val="24"/>
                <w:szCs w:val="24"/>
              </w:rPr>
              <w:t>55,8</w:t>
            </w:r>
          </w:p>
        </w:tc>
        <w:tc>
          <w:tcPr>
            <w:tcW w:w="1843"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1E602B">
            <w:pPr>
              <w:jc w:val="both"/>
              <w:rPr>
                <w:rFonts w:ascii="Times New Roman" w:hAnsi="Times New Roman" w:cs="Times New Roman"/>
                <w:sz w:val="24"/>
                <w:szCs w:val="24"/>
              </w:rPr>
            </w:pPr>
            <w:r w:rsidRPr="00C8070D">
              <w:rPr>
                <w:rFonts w:ascii="Times New Roman" w:hAnsi="Times New Roman" w:cs="Times New Roman"/>
                <w:sz w:val="24"/>
                <w:szCs w:val="24"/>
              </w:rPr>
              <w:t>56</w:t>
            </w:r>
          </w:p>
        </w:tc>
        <w:tc>
          <w:tcPr>
            <w:tcW w:w="2126"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1E602B">
            <w:pPr>
              <w:jc w:val="both"/>
              <w:rPr>
                <w:rFonts w:ascii="Times New Roman" w:hAnsi="Times New Roman" w:cs="Times New Roman"/>
                <w:sz w:val="24"/>
                <w:szCs w:val="24"/>
              </w:rPr>
            </w:pPr>
            <w:r>
              <w:rPr>
                <w:rFonts w:ascii="Times New Roman" w:hAnsi="Times New Roman" w:cs="Times New Roman"/>
                <w:sz w:val="24"/>
                <w:szCs w:val="24"/>
              </w:rPr>
              <w:t>56,1</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5556EC" w:rsidRPr="00C8070D" w:rsidRDefault="005556EC" w:rsidP="000477D2">
            <w:pPr>
              <w:jc w:val="both"/>
              <w:rPr>
                <w:rFonts w:ascii="Times New Roman" w:hAnsi="Times New Roman" w:cs="Times New Roman"/>
                <w:sz w:val="24"/>
                <w:szCs w:val="24"/>
              </w:rPr>
            </w:pPr>
            <w:r>
              <w:rPr>
                <w:rFonts w:ascii="Times New Roman" w:hAnsi="Times New Roman" w:cs="Times New Roman"/>
                <w:sz w:val="24"/>
                <w:szCs w:val="24"/>
              </w:rPr>
              <w:t>56,2</w:t>
            </w:r>
          </w:p>
        </w:tc>
      </w:tr>
      <w:tr w:rsidR="005556EC" w:rsidRPr="00C8070D" w:rsidTr="007B1399">
        <w:trPr>
          <w:gridAfter w:val="1"/>
          <w:wAfter w:w="136" w:type="dxa"/>
          <w:trHeight w:val="406"/>
        </w:trPr>
        <w:tc>
          <w:tcPr>
            <w:tcW w:w="16160" w:type="dxa"/>
            <w:gridSpan w:val="10"/>
            <w:tcBorders>
              <w:top w:val="nil"/>
              <w:left w:val="single" w:sz="4" w:space="0" w:color="auto"/>
              <w:bottom w:val="single" w:sz="4" w:space="0" w:color="auto"/>
              <w:right w:val="single" w:sz="4" w:space="0" w:color="auto"/>
            </w:tcBorders>
            <w:shd w:val="clear" w:color="000000" w:fill="FFFFFF"/>
            <w:noWrap/>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Задача 2подпрограммы: Мониторинг хода реализации и информационное сопровождение муниципальной программы.</w:t>
            </w:r>
          </w:p>
        </w:tc>
      </w:tr>
      <w:tr w:rsidR="005556EC" w:rsidRPr="00C8070D" w:rsidTr="007B1399">
        <w:trPr>
          <w:gridAfter w:val="1"/>
          <w:wAfter w:w="136" w:type="dxa"/>
          <w:trHeight w:val="310"/>
        </w:trPr>
        <w:tc>
          <w:tcPr>
            <w:tcW w:w="16160" w:type="dxa"/>
            <w:gridSpan w:val="10"/>
            <w:tcBorders>
              <w:top w:val="nil"/>
              <w:left w:val="single" w:sz="4" w:space="0" w:color="auto"/>
              <w:bottom w:val="single" w:sz="4" w:space="0" w:color="auto"/>
              <w:right w:val="single" w:sz="4" w:space="0" w:color="auto"/>
            </w:tcBorders>
            <w:shd w:val="clear" w:color="000000" w:fill="FFFFFF"/>
            <w:noWrap/>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b/>
                <w:sz w:val="24"/>
                <w:szCs w:val="24"/>
              </w:rPr>
              <w:t>Показатель результативности:</w:t>
            </w:r>
          </w:p>
        </w:tc>
      </w:tr>
      <w:tr w:rsidR="005556EC" w:rsidRPr="00C8070D" w:rsidTr="00C349B6">
        <w:trPr>
          <w:gridAfter w:val="1"/>
          <w:wAfter w:w="136" w:type="dxa"/>
          <w:trHeight w:val="1206"/>
        </w:trPr>
        <w:tc>
          <w:tcPr>
            <w:tcW w:w="676" w:type="dxa"/>
            <w:tcBorders>
              <w:top w:val="single" w:sz="4" w:space="0" w:color="auto"/>
              <w:left w:val="single" w:sz="4" w:space="0" w:color="auto"/>
              <w:bottom w:val="single" w:sz="4" w:space="0" w:color="auto"/>
              <w:right w:val="single" w:sz="4" w:space="0" w:color="auto"/>
            </w:tcBorders>
            <w:shd w:val="clear" w:color="000000" w:fill="FFFFFF"/>
            <w:noWrap/>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2.1</w:t>
            </w:r>
          </w:p>
        </w:tc>
        <w:tc>
          <w:tcPr>
            <w:tcW w:w="3543" w:type="dxa"/>
            <w:gridSpan w:val="2"/>
            <w:tcBorders>
              <w:top w:val="single" w:sz="4" w:space="0" w:color="auto"/>
              <w:left w:val="nil"/>
              <w:bottom w:val="single" w:sz="4" w:space="0" w:color="auto"/>
              <w:right w:val="single" w:sz="4" w:space="0" w:color="auto"/>
            </w:tcBorders>
            <w:shd w:val="clear" w:color="000000" w:fill="FFFFFF"/>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Улучшение показателей деятельности образовательных организаций на основе анализа проведенных мониторингов за годы реализации подпрограммы</w:t>
            </w:r>
          </w:p>
        </w:tc>
        <w:tc>
          <w:tcPr>
            <w:tcW w:w="1276"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0,011</w:t>
            </w:r>
          </w:p>
        </w:tc>
        <w:tc>
          <w:tcPr>
            <w:tcW w:w="1276"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балл</w:t>
            </w:r>
          </w:p>
        </w:tc>
        <w:tc>
          <w:tcPr>
            <w:tcW w:w="1843"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Расчетный показатель</w:t>
            </w:r>
          </w:p>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УО</w:t>
            </w:r>
          </w:p>
        </w:tc>
        <w:tc>
          <w:tcPr>
            <w:tcW w:w="1984"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5</w:t>
            </w:r>
          </w:p>
        </w:tc>
        <w:tc>
          <w:tcPr>
            <w:tcW w:w="1843"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5</w:t>
            </w:r>
          </w:p>
        </w:tc>
        <w:tc>
          <w:tcPr>
            <w:tcW w:w="2126"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5</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5</w:t>
            </w:r>
          </w:p>
        </w:tc>
      </w:tr>
      <w:tr w:rsidR="005556EC" w:rsidRPr="00C8070D" w:rsidTr="007B1399">
        <w:trPr>
          <w:gridAfter w:val="1"/>
          <w:wAfter w:w="136" w:type="dxa"/>
          <w:trHeight w:val="495"/>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Задача 3подпрограммы: Организация ведения бюджетного учёта по подведомственным образовательным организациям.</w:t>
            </w:r>
          </w:p>
        </w:tc>
      </w:tr>
      <w:tr w:rsidR="005556EC" w:rsidRPr="00C8070D" w:rsidTr="007B1399">
        <w:trPr>
          <w:gridAfter w:val="1"/>
          <w:wAfter w:w="136" w:type="dxa"/>
          <w:trHeight w:val="417"/>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b/>
                <w:sz w:val="24"/>
                <w:szCs w:val="24"/>
              </w:rPr>
              <w:t>Показатель результативности:</w:t>
            </w:r>
          </w:p>
        </w:tc>
      </w:tr>
      <w:tr w:rsidR="005556EC" w:rsidRPr="00C8070D" w:rsidTr="00C349B6">
        <w:trPr>
          <w:gridAfter w:val="1"/>
          <w:wAfter w:w="136" w:type="dxa"/>
          <w:trHeight w:val="1573"/>
        </w:trPr>
        <w:tc>
          <w:tcPr>
            <w:tcW w:w="676" w:type="dxa"/>
            <w:tcBorders>
              <w:top w:val="single" w:sz="4" w:space="0" w:color="auto"/>
              <w:left w:val="single" w:sz="4" w:space="0" w:color="auto"/>
              <w:bottom w:val="single" w:sz="4" w:space="0" w:color="auto"/>
              <w:right w:val="single" w:sz="4" w:space="0" w:color="auto"/>
            </w:tcBorders>
            <w:shd w:val="clear" w:color="000000" w:fill="FFFFFF"/>
            <w:noWrap/>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3.1</w:t>
            </w:r>
          </w:p>
        </w:tc>
        <w:tc>
          <w:tcPr>
            <w:tcW w:w="3543" w:type="dxa"/>
            <w:gridSpan w:val="2"/>
            <w:tcBorders>
              <w:top w:val="single" w:sz="4" w:space="0" w:color="auto"/>
              <w:left w:val="nil"/>
              <w:bottom w:val="single" w:sz="4" w:space="0" w:color="auto"/>
              <w:right w:val="single" w:sz="4" w:space="0" w:color="auto"/>
            </w:tcBorders>
            <w:shd w:val="clear" w:color="000000" w:fill="FFFFFF"/>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Исполнение расходов годовой бюджетной сметы (экономия после проведения электронного аукциона)</w:t>
            </w:r>
          </w:p>
        </w:tc>
        <w:tc>
          <w:tcPr>
            <w:tcW w:w="1276"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825449">
            <w:pPr>
              <w:jc w:val="both"/>
              <w:rPr>
                <w:rFonts w:ascii="Times New Roman" w:hAnsi="Times New Roman" w:cs="Times New Roman"/>
                <w:sz w:val="24"/>
                <w:szCs w:val="24"/>
              </w:rPr>
            </w:pPr>
            <w:r w:rsidRPr="00C8070D">
              <w:rPr>
                <w:rFonts w:ascii="Times New Roman" w:hAnsi="Times New Roman" w:cs="Times New Roman"/>
                <w:sz w:val="24"/>
                <w:szCs w:val="24"/>
              </w:rPr>
              <w:t>0,0055</w:t>
            </w:r>
          </w:p>
        </w:tc>
        <w:tc>
          <w:tcPr>
            <w:tcW w:w="1276"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w:t>
            </w:r>
          </w:p>
        </w:tc>
        <w:tc>
          <w:tcPr>
            <w:tcW w:w="1843"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годовой отчет об исполнении бюджета</w:t>
            </w:r>
          </w:p>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УО</w:t>
            </w:r>
          </w:p>
        </w:tc>
        <w:tc>
          <w:tcPr>
            <w:tcW w:w="1984"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98</w:t>
            </w:r>
          </w:p>
        </w:tc>
        <w:tc>
          <w:tcPr>
            <w:tcW w:w="1843"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98</w:t>
            </w:r>
          </w:p>
        </w:tc>
        <w:tc>
          <w:tcPr>
            <w:tcW w:w="2126"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98</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98</w:t>
            </w:r>
          </w:p>
        </w:tc>
      </w:tr>
      <w:tr w:rsidR="005556EC" w:rsidRPr="00C8070D" w:rsidTr="007B1399">
        <w:trPr>
          <w:gridAfter w:val="1"/>
          <w:wAfter w:w="136" w:type="dxa"/>
          <w:trHeight w:val="624"/>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Задача 4подпрограммы: Организация подвоза учащихся к образовательным учреждениям</w:t>
            </w:r>
          </w:p>
        </w:tc>
      </w:tr>
      <w:tr w:rsidR="005556EC" w:rsidRPr="00C8070D" w:rsidTr="007B1399">
        <w:trPr>
          <w:gridAfter w:val="1"/>
          <w:wAfter w:w="136" w:type="dxa"/>
          <w:trHeight w:val="279"/>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b/>
                <w:sz w:val="24"/>
                <w:szCs w:val="24"/>
              </w:rPr>
              <w:t>Показатель результативности:</w:t>
            </w:r>
          </w:p>
        </w:tc>
      </w:tr>
      <w:tr w:rsidR="005556EC" w:rsidRPr="00C8070D" w:rsidTr="00C349B6">
        <w:trPr>
          <w:gridAfter w:val="1"/>
          <w:wAfter w:w="136" w:type="dxa"/>
          <w:trHeight w:val="169"/>
        </w:trPr>
        <w:tc>
          <w:tcPr>
            <w:tcW w:w="676" w:type="dxa"/>
            <w:tcBorders>
              <w:top w:val="single" w:sz="4" w:space="0" w:color="auto"/>
              <w:left w:val="single" w:sz="4" w:space="0" w:color="auto"/>
              <w:bottom w:val="single" w:sz="4" w:space="0" w:color="auto"/>
              <w:right w:val="single" w:sz="4" w:space="0" w:color="auto"/>
            </w:tcBorders>
            <w:shd w:val="clear" w:color="000000" w:fill="FFFFFF"/>
            <w:noWrap/>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4.1</w:t>
            </w:r>
          </w:p>
        </w:tc>
        <w:tc>
          <w:tcPr>
            <w:tcW w:w="3543" w:type="dxa"/>
            <w:gridSpan w:val="2"/>
            <w:tcBorders>
              <w:top w:val="single" w:sz="4" w:space="0" w:color="auto"/>
              <w:left w:val="nil"/>
              <w:bottom w:val="single" w:sz="4" w:space="0" w:color="auto"/>
              <w:right w:val="single" w:sz="4" w:space="0" w:color="auto"/>
            </w:tcBorders>
            <w:shd w:val="clear" w:color="000000" w:fill="FFFFFF"/>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Осуществление качественного подвоза учащихся к образовательным учреждениям (отсутствие срывов и дорожно-транспортных происшествий)</w:t>
            </w:r>
          </w:p>
        </w:tc>
        <w:tc>
          <w:tcPr>
            <w:tcW w:w="1276"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F47A64">
            <w:pPr>
              <w:jc w:val="both"/>
              <w:rPr>
                <w:rFonts w:ascii="Times New Roman" w:hAnsi="Times New Roman" w:cs="Times New Roman"/>
                <w:sz w:val="24"/>
                <w:szCs w:val="24"/>
              </w:rPr>
            </w:pPr>
            <w:r w:rsidRPr="00C8070D">
              <w:rPr>
                <w:rFonts w:ascii="Times New Roman" w:hAnsi="Times New Roman" w:cs="Times New Roman"/>
                <w:sz w:val="24"/>
                <w:szCs w:val="24"/>
              </w:rPr>
              <w:t>0,0025</w:t>
            </w:r>
          </w:p>
        </w:tc>
        <w:tc>
          <w:tcPr>
            <w:tcW w:w="1276"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балл</w:t>
            </w:r>
          </w:p>
        </w:tc>
        <w:tc>
          <w:tcPr>
            <w:tcW w:w="1843"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Расчетный показатель</w:t>
            </w:r>
          </w:p>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УО</w:t>
            </w:r>
          </w:p>
        </w:tc>
        <w:tc>
          <w:tcPr>
            <w:tcW w:w="1984"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5</w:t>
            </w:r>
          </w:p>
        </w:tc>
        <w:tc>
          <w:tcPr>
            <w:tcW w:w="1843"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5</w:t>
            </w:r>
          </w:p>
        </w:tc>
        <w:tc>
          <w:tcPr>
            <w:tcW w:w="2126"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5</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t>5</w:t>
            </w:r>
          </w:p>
        </w:tc>
      </w:tr>
      <w:tr w:rsidR="005556EC" w:rsidRPr="00C8070D" w:rsidTr="000477D2">
        <w:trPr>
          <w:gridAfter w:val="1"/>
          <w:wAfter w:w="136" w:type="dxa"/>
          <w:trHeight w:val="169"/>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sz w:val="24"/>
                <w:szCs w:val="24"/>
              </w:rPr>
              <w:lastRenderedPageBreak/>
              <w:t xml:space="preserve">Задача 5подпрограммы: </w:t>
            </w:r>
            <w:r w:rsidRPr="00C8070D">
              <w:rPr>
                <w:rFonts w:ascii="Times New Roman" w:eastAsia="HiddenHorzOCR" w:hAnsi="Times New Roman" w:cs="Times New Roman"/>
                <w:sz w:val="24"/>
                <w:szCs w:val="24"/>
                <w:lang w:eastAsia="ru-RU"/>
              </w:rPr>
              <w:t>Осуществление внутриведомственного контроля.</w:t>
            </w:r>
          </w:p>
        </w:tc>
      </w:tr>
      <w:tr w:rsidR="005556EC" w:rsidRPr="00C8070D" w:rsidTr="000477D2">
        <w:trPr>
          <w:gridAfter w:val="1"/>
          <w:wAfter w:w="136" w:type="dxa"/>
          <w:trHeight w:val="169"/>
        </w:trPr>
        <w:tc>
          <w:tcPr>
            <w:tcW w:w="16160" w:type="dxa"/>
            <w:gridSpan w:val="10"/>
            <w:tcBorders>
              <w:top w:val="single" w:sz="4" w:space="0" w:color="auto"/>
              <w:left w:val="single" w:sz="4" w:space="0" w:color="auto"/>
              <w:bottom w:val="single" w:sz="4" w:space="0" w:color="auto"/>
              <w:right w:val="single" w:sz="4" w:space="0" w:color="auto"/>
            </w:tcBorders>
            <w:shd w:val="clear" w:color="000000" w:fill="FFFFFF"/>
            <w:noWrap/>
          </w:tcPr>
          <w:p w:rsidR="005556EC" w:rsidRPr="00C8070D" w:rsidRDefault="005556EC" w:rsidP="007B1399">
            <w:pPr>
              <w:jc w:val="both"/>
              <w:rPr>
                <w:rFonts w:ascii="Times New Roman" w:hAnsi="Times New Roman" w:cs="Times New Roman"/>
                <w:sz w:val="24"/>
                <w:szCs w:val="24"/>
              </w:rPr>
            </w:pPr>
            <w:r w:rsidRPr="00C8070D">
              <w:rPr>
                <w:rFonts w:ascii="Times New Roman" w:hAnsi="Times New Roman" w:cs="Times New Roman"/>
                <w:b/>
                <w:sz w:val="24"/>
                <w:szCs w:val="24"/>
              </w:rPr>
              <w:t>Показатель результативности:</w:t>
            </w:r>
          </w:p>
        </w:tc>
      </w:tr>
      <w:tr w:rsidR="005556EC" w:rsidRPr="00C8070D" w:rsidTr="00C349B6">
        <w:trPr>
          <w:gridAfter w:val="1"/>
          <w:wAfter w:w="136" w:type="dxa"/>
          <w:trHeight w:val="169"/>
        </w:trPr>
        <w:tc>
          <w:tcPr>
            <w:tcW w:w="676" w:type="dxa"/>
            <w:tcBorders>
              <w:top w:val="single" w:sz="4" w:space="0" w:color="auto"/>
              <w:left w:val="single" w:sz="4" w:space="0" w:color="auto"/>
              <w:bottom w:val="single" w:sz="4" w:space="0" w:color="auto"/>
              <w:right w:val="single" w:sz="4" w:space="0" w:color="auto"/>
            </w:tcBorders>
            <w:shd w:val="clear" w:color="000000" w:fill="FFFFFF"/>
            <w:noWrap/>
          </w:tcPr>
          <w:p w:rsidR="005556EC" w:rsidRPr="00C8070D" w:rsidRDefault="005556EC" w:rsidP="000477D2">
            <w:pPr>
              <w:jc w:val="both"/>
              <w:rPr>
                <w:rFonts w:ascii="Times New Roman" w:hAnsi="Times New Roman" w:cs="Times New Roman"/>
                <w:sz w:val="24"/>
                <w:szCs w:val="24"/>
              </w:rPr>
            </w:pPr>
          </w:p>
          <w:p w:rsidR="005556EC" w:rsidRPr="00C8070D" w:rsidRDefault="005556EC" w:rsidP="000477D2">
            <w:pPr>
              <w:jc w:val="both"/>
              <w:rPr>
                <w:rFonts w:ascii="Times New Roman" w:hAnsi="Times New Roman" w:cs="Times New Roman"/>
                <w:sz w:val="24"/>
                <w:szCs w:val="24"/>
              </w:rPr>
            </w:pPr>
            <w:r w:rsidRPr="00C8070D">
              <w:rPr>
                <w:rFonts w:ascii="Times New Roman" w:hAnsi="Times New Roman" w:cs="Times New Roman"/>
                <w:sz w:val="24"/>
                <w:szCs w:val="24"/>
              </w:rPr>
              <w:t>5.1.</w:t>
            </w:r>
          </w:p>
        </w:tc>
        <w:tc>
          <w:tcPr>
            <w:tcW w:w="3543" w:type="dxa"/>
            <w:gridSpan w:val="2"/>
            <w:tcBorders>
              <w:top w:val="single" w:sz="4" w:space="0" w:color="auto"/>
              <w:left w:val="nil"/>
              <w:bottom w:val="single" w:sz="4" w:space="0" w:color="auto"/>
              <w:right w:val="single" w:sz="4" w:space="0" w:color="auto"/>
            </w:tcBorders>
            <w:shd w:val="clear" w:color="000000" w:fill="FFFFFF"/>
          </w:tcPr>
          <w:p w:rsidR="005556EC" w:rsidRPr="00C8070D" w:rsidRDefault="005556EC" w:rsidP="000477D2">
            <w:pPr>
              <w:jc w:val="both"/>
              <w:rPr>
                <w:rFonts w:ascii="Times New Roman" w:hAnsi="Times New Roman" w:cs="Times New Roman"/>
                <w:sz w:val="24"/>
                <w:szCs w:val="24"/>
              </w:rPr>
            </w:pPr>
            <w:r w:rsidRPr="00C8070D">
              <w:rPr>
                <w:rFonts w:ascii="Times New Roman" w:hAnsi="Times New Roman" w:cs="Times New Roman"/>
                <w:sz w:val="24"/>
                <w:szCs w:val="24"/>
              </w:rPr>
              <w:t>Отсутствие тяжких нарушений финансового законодательства (не целевого, не эффективного и не законного использования денежных средств )</w:t>
            </w:r>
          </w:p>
        </w:tc>
        <w:tc>
          <w:tcPr>
            <w:tcW w:w="1276"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F47A64">
            <w:pPr>
              <w:jc w:val="both"/>
              <w:rPr>
                <w:rFonts w:ascii="Times New Roman" w:hAnsi="Times New Roman" w:cs="Times New Roman"/>
                <w:sz w:val="24"/>
                <w:szCs w:val="24"/>
              </w:rPr>
            </w:pPr>
            <w:r w:rsidRPr="00C8070D">
              <w:rPr>
                <w:rFonts w:ascii="Times New Roman" w:hAnsi="Times New Roman" w:cs="Times New Roman"/>
                <w:sz w:val="24"/>
                <w:szCs w:val="24"/>
              </w:rPr>
              <w:t>0,0025</w:t>
            </w:r>
          </w:p>
        </w:tc>
        <w:tc>
          <w:tcPr>
            <w:tcW w:w="1276"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0477D2">
            <w:pPr>
              <w:jc w:val="both"/>
              <w:rPr>
                <w:rFonts w:ascii="Times New Roman" w:hAnsi="Times New Roman" w:cs="Times New Roman"/>
                <w:sz w:val="24"/>
                <w:szCs w:val="24"/>
              </w:rPr>
            </w:pPr>
            <w:r w:rsidRPr="00C8070D">
              <w:rPr>
                <w:rFonts w:ascii="Times New Roman" w:hAnsi="Times New Roman" w:cs="Times New Roman"/>
                <w:sz w:val="24"/>
                <w:szCs w:val="24"/>
              </w:rPr>
              <w:t>%</w:t>
            </w:r>
          </w:p>
        </w:tc>
        <w:tc>
          <w:tcPr>
            <w:tcW w:w="1843" w:type="dxa"/>
            <w:tcBorders>
              <w:top w:val="single" w:sz="4" w:space="0" w:color="auto"/>
              <w:left w:val="nil"/>
              <w:bottom w:val="single" w:sz="4" w:space="0" w:color="auto"/>
              <w:right w:val="single" w:sz="4" w:space="0" w:color="auto"/>
            </w:tcBorders>
            <w:shd w:val="clear" w:color="000000" w:fill="FFFFFF"/>
          </w:tcPr>
          <w:p w:rsidR="005556EC" w:rsidRPr="00C8070D" w:rsidRDefault="005556EC">
            <w:pPr>
              <w:rPr>
                <w:rFonts w:ascii="Times New Roman" w:hAnsi="Times New Roman" w:cs="Times New Roman"/>
                <w:sz w:val="24"/>
                <w:szCs w:val="24"/>
              </w:rPr>
            </w:pPr>
            <w:r w:rsidRPr="00C8070D">
              <w:rPr>
                <w:rFonts w:ascii="Times New Roman" w:hAnsi="Times New Roman" w:cs="Times New Roman"/>
                <w:sz w:val="24"/>
                <w:szCs w:val="24"/>
              </w:rPr>
              <w:t xml:space="preserve">Акты проверок </w:t>
            </w:r>
          </w:p>
        </w:tc>
        <w:tc>
          <w:tcPr>
            <w:tcW w:w="1984"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0477D2">
            <w:pPr>
              <w:jc w:val="both"/>
              <w:rPr>
                <w:rFonts w:ascii="Times New Roman" w:hAnsi="Times New Roman" w:cs="Times New Roman"/>
                <w:sz w:val="24"/>
                <w:szCs w:val="24"/>
              </w:rPr>
            </w:pPr>
            <w:r w:rsidRPr="00C8070D">
              <w:rPr>
                <w:rFonts w:ascii="Times New Roman" w:hAnsi="Times New Roman" w:cs="Times New Roman"/>
                <w:sz w:val="24"/>
                <w:szCs w:val="24"/>
              </w:rPr>
              <w:t>0</w:t>
            </w:r>
          </w:p>
        </w:tc>
        <w:tc>
          <w:tcPr>
            <w:tcW w:w="1843"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0477D2">
            <w:pPr>
              <w:jc w:val="both"/>
              <w:rPr>
                <w:rFonts w:ascii="Times New Roman" w:hAnsi="Times New Roman" w:cs="Times New Roman"/>
                <w:sz w:val="24"/>
                <w:szCs w:val="24"/>
              </w:rPr>
            </w:pPr>
            <w:r w:rsidRPr="00C8070D">
              <w:rPr>
                <w:rFonts w:ascii="Times New Roman" w:hAnsi="Times New Roman" w:cs="Times New Roman"/>
                <w:sz w:val="24"/>
                <w:szCs w:val="24"/>
              </w:rPr>
              <w:t>0</w:t>
            </w:r>
          </w:p>
        </w:tc>
        <w:tc>
          <w:tcPr>
            <w:tcW w:w="2126"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0477D2">
            <w:pPr>
              <w:jc w:val="both"/>
              <w:rPr>
                <w:rFonts w:ascii="Times New Roman" w:hAnsi="Times New Roman" w:cs="Times New Roman"/>
                <w:sz w:val="24"/>
                <w:szCs w:val="24"/>
              </w:rPr>
            </w:pPr>
            <w:r w:rsidRPr="00C8070D">
              <w:rPr>
                <w:rFonts w:ascii="Times New Roman" w:hAnsi="Times New Roman" w:cs="Times New Roman"/>
                <w:sz w:val="24"/>
                <w:szCs w:val="24"/>
              </w:rPr>
              <w:t>0</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5556EC" w:rsidRPr="00C8070D" w:rsidRDefault="005556EC" w:rsidP="000477D2">
            <w:pPr>
              <w:jc w:val="both"/>
              <w:rPr>
                <w:rFonts w:ascii="Times New Roman" w:hAnsi="Times New Roman" w:cs="Times New Roman"/>
                <w:sz w:val="24"/>
                <w:szCs w:val="24"/>
              </w:rPr>
            </w:pPr>
            <w:r w:rsidRPr="00C8070D">
              <w:rPr>
                <w:rFonts w:ascii="Times New Roman" w:hAnsi="Times New Roman" w:cs="Times New Roman"/>
                <w:sz w:val="24"/>
                <w:szCs w:val="24"/>
              </w:rPr>
              <w:t>0</w:t>
            </w:r>
          </w:p>
        </w:tc>
      </w:tr>
      <w:tr w:rsidR="005556EC" w:rsidRPr="00C8070D" w:rsidTr="00C349B6">
        <w:trPr>
          <w:gridAfter w:val="1"/>
          <w:wAfter w:w="136" w:type="dxa"/>
          <w:trHeight w:val="169"/>
        </w:trPr>
        <w:tc>
          <w:tcPr>
            <w:tcW w:w="676" w:type="dxa"/>
            <w:tcBorders>
              <w:top w:val="single" w:sz="4" w:space="0" w:color="auto"/>
              <w:left w:val="single" w:sz="4" w:space="0" w:color="auto"/>
              <w:bottom w:val="single" w:sz="4" w:space="0" w:color="auto"/>
              <w:right w:val="single" w:sz="4" w:space="0" w:color="auto"/>
            </w:tcBorders>
            <w:shd w:val="clear" w:color="000000" w:fill="FFFFFF"/>
            <w:noWrap/>
          </w:tcPr>
          <w:p w:rsidR="005556EC" w:rsidRPr="00C8070D" w:rsidRDefault="005556EC" w:rsidP="000477D2">
            <w:pPr>
              <w:jc w:val="both"/>
              <w:rPr>
                <w:rFonts w:ascii="Times New Roman" w:hAnsi="Times New Roman" w:cs="Times New Roman"/>
                <w:sz w:val="24"/>
                <w:szCs w:val="24"/>
              </w:rPr>
            </w:pPr>
            <w:r w:rsidRPr="00C8070D">
              <w:rPr>
                <w:rFonts w:ascii="Times New Roman" w:hAnsi="Times New Roman" w:cs="Times New Roman"/>
                <w:sz w:val="24"/>
                <w:szCs w:val="24"/>
              </w:rPr>
              <w:t>5.2</w:t>
            </w:r>
          </w:p>
        </w:tc>
        <w:tc>
          <w:tcPr>
            <w:tcW w:w="3543" w:type="dxa"/>
            <w:gridSpan w:val="2"/>
            <w:tcBorders>
              <w:top w:val="single" w:sz="4" w:space="0" w:color="auto"/>
              <w:left w:val="nil"/>
              <w:bottom w:val="single" w:sz="4" w:space="0" w:color="auto"/>
              <w:right w:val="single" w:sz="4" w:space="0" w:color="auto"/>
            </w:tcBorders>
            <w:shd w:val="clear" w:color="000000" w:fill="FFFFFF"/>
          </w:tcPr>
          <w:p w:rsidR="005556EC" w:rsidRPr="00C8070D" w:rsidRDefault="005556EC" w:rsidP="00825449">
            <w:pPr>
              <w:jc w:val="both"/>
              <w:rPr>
                <w:rFonts w:ascii="Times New Roman" w:hAnsi="Times New Roman" w:cs="Times New Roman"/>
                <w:sz w:val="24"/>
                <w:szCs w:val="24"/>
              </w:rPr>
            </w:pPr>
            <w:r w:rsidRPr="00C8070D">
              <w:rPr>
                <w:rFonts w:ascii="Times New Roman" w:hAnsi="Times New Roman" w:cs="Times New Roman"/>
                <w:sz w:val="24"/>
                <w:szCs w:val="24"/>
              </w:rPr>
              <w:t xml:space="preserve">Возмещение ущерба причиненного финансовым нарушением </w:t>
            </w:r>
          </w:p>
        </w:tc>
        <w:tc>
          <w:tcPr>
            <w:tcW w:w="1276"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F47A64">
            <w:pPr>
              <w:jc w:val="both"/>
              <w:rPr>
                <w:rFonts w:ascii="Times New Roman" w:hAnsi="Times New Roman" w:cs="Times New Roman"/>
                <w:sz w:val="24"/>
                <w:szCs w:val="24"/>
              </w:rPr>
            </w:pPr>
            <w:r w:rsidRPr="00C8070D">
              <w:rPr>
                <w:rFonts w:ascii="Times New Roman" w:hAnsi="Times New Roman" w:cs="Times New Roman"/>
                <w:sz w:val="24"/>
                <w:szCs w:val="24"/>
              </w:rPr>
              <w:t>0,0055</w:t>
            </w:r>
          </w:p>
        </w:tc>
        <w:tc>
          <w:tcPr>
            <w:tcW w:w="1276"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0477D2">
            <w:pPr>
              <w:jc w:val="both"/>
              <w:rPr>
                <w:rFonts w:ascii="Times New Roman" w:hAnsi="Times New Roman" w:cs="Times New Roman"/>
                <w:sz w:val="24"/>
                <w:szCs w:val="24"/>
              </w:rPr>
            </w:pPr>
            <w:r w:rsidRPr="00C8070D">
              <w:rPr>
                <w:rFonts w:ascii="Times New Roman" w:hAnsi="Times New Roman" w:cs="Times New Roman"/>
                <w:sz w:val="24"/>
                <w:szCs w:val="24"/>
              </w:rPr>
              <w:t>%</w:t>
            </w:r>
          </w:p>
        </w:tc>
        <w:tc>
          <w:tcPr>
            <w:tcW w:w="1843" w:type="dxa"/>
            <w:tcBorders>
              <w:top w:val="single" w:sz="4" w:space="0" w:color="auto"/>
              <w:left w:val="nil"/>
              <w:bottom w:val="single" w:sz="4" w:space="0" w:color="auto"/>
              <w:right w:val="single" w:sz="4" w:space="0" w:color="auto"/>
            </w:tcBorders>
            <w:shd w:val="clear" w:color="000000" w:fill="FFFFFF"/>
          </w:tcPr>
          <w:p w:rsidR="005556EC" w:rsidRPr="00C8070D" w:rsidRDefault="005556EC">
            <w:pPr>
              <w:rPr>
                <w:rFonts w:ascii="Times New Roman" w:hAnsi="Times New Roman" w:cs="Times New Roman"/>
                <w:sz w:val="24"/>
                <w:szCs w:val="24"/>
              </w:rPr>
            </w:pPr>
            <w:r w:rsidRPr="00C8070D">
              <w:rPr>
                <w:rFonts w:ascii="Times New Roman" w:hAnsi="Times New Roman" w:cs="Times New Roman"/>
                <w:sz w:val="24"/>
                <w:szCs w:val="24"/>
              </w:rPr>
              <w:t xml:space="preserve">Акты проверок </w:t>
            </w:r>
          </w:p>
        </w:tc>
        <w:tc>
          <w:tcPr>
            <w:tcW w:w="1984"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0477D2">
            <w:pPr>
              <w:jc w:val="both"/>
              <w:rPr>
                <w:rFonts w:ascii="Times New Roman" w:hAnsi="Times New Roman" w:cs="Times New Roman"/>
                <w:sz w:val="24"/>
                <w:szCs w:val="24"/>
              </w:rPr>
            </w:pPr>
            <w:r w:rsidRPr="00C8070D">
              <w:rPr>
                <w:rFonts w:ascii="Times New Roman" w:hAnsi="Times New Roman" w:cs="Times New Roman"/>
                <w:sz w:val="24"/>
                <w:szCs w:val="24"/>
              </w:rPr>
              <w:t>100</w:t>
            </w:r>
          </w:p>
        </w:tc>
        <w:tc>
          <w:tcPr>
            <w:tcW w:w="1843"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EC327B">
            <w:pPr>
              <w:jc w:val="both"/>
              <w:rPr>
                <w:rFonts w:ascii="Times New Roman" w:hAnsi="Times New Roman" w:cs="Times New Roman"/>
                <w:sz w:val="24"/>
                <w:szCs w:val="24"/>
              </w:rPr>
            </w:pPr>
            <w:r w:rsidRPr="00C8070D">
              <w:rPr>
                <w:rFonts w:ascii="Times New Roman" w:hAnsi="Times New Roman" w:cs="Times New Roman"/>
                <w:sz w:val="24"/>
                <w:szCs w:val="24"/>
              </w:rPr>
              <w:t>100</w:t>
            </w:r>
          </w:p>
        </w:tc>
        <w:tc>
          <w:tcPr>
            <w:tcW w:w="2126" w:type="dxa"/>
            <w:tcBorders>
              <w:top w:val="single" w:sz="4" w:space="0" w:color="auto"/>
              <w:left w:val="nil"/>
              <w:bottom w:val="single" w:sz="4" w:space="0" w:color="auto"/>
              <w:right w:val="single" w:sz="4" w:space="0" w:color="auto"/>
            </w:tcBorders>
            <w:shd w:val="clear" w:color="000000" w:fill="FFFFFF"/>
          </w:tcPr>
          <w:p w:rsidR="005556EC" w:rsidRPr="00C8070D" w:rsidRDefault="005556EC" w:rsidP="00EC327B">
            <w:pPr>
              <w:jc w:val="both"/>
              <w:rPr>
                <w:rFonts w:ascii="Times New Roman" w:hAnsi="Times New Roman" w:cs="Times New Roman"/>
                <w:sz w:val="24"/>
                <w:szCs w:val="24"/>
              </w:rPr>
            </w:pPr>
            <w:r w:rsidRPr="00C8070D">
              <w:rPr>
                <w:rFonts w:ascii="Times New Roman" w:hAnsi="Times New Roman" w:cs="Times New Roman"/>
                <w:sz w:val="24"/>
                <w:szCs w:val="24"/>
              </w:rPr>
              <w:t>100</w:t>
            </w:r>
          </w:p>
        </w:tc>
        <w:tc>
          <w:tcPr>
            <w:tcW w:w="1593" w:type="dxa"/>
            <w:tcBorders>
              <w:top w:val="single" w:sz="4" w:space="0" w:color="auto"/>
              <w:left w:val="single" w:sz="4" w:space="0" w:color="auto"/>
              <w:bottom w:val="single" w:sz="4" w:space="0" w:color="auto"/>
              <w:right w:val="single" w:sz="4" w:space="0" w:color="auto"/>
            </w:tcBorders>
            <w:shd w:val="clear" w:color="000000" w:fill="FFFFFF"/>
          </w:tcPr>
          <w:p w:rsidR="005556EC" w:rsidRPr="00C8070D" w:rsidRDefault="005556EC" w:rsidP="00EC327B">
            <w:pPr>
              <w:jc w:val="both"/>
              <w:rPr>
                <w:rFonts w:ascii="Times New Roman" w:hAnsi="Times New Roman" w:cs="Times New Roman"/>
                <w:sz w:val="24"/>
                <w:szCs w:val="24"/>
              </w:rPr>
            </w:pPr>
            <w:r w:rsidRPr="00C8070D">
              <w:rPr>
                <w:rFonts w:ascii="Times New Roman" w:hAnsi="Times New Roman" w:cs="Times New Roman"/>
                <w:sz w:val="24"/>
                <w:szCs w:val="24"/>
              </w:rPr>
              <w:t>100</w:t>
            </w:r>
          </w:p>
        </w:tc>
      </w:tr>
    </w:tbl>
    <w:p w:rsidR="007B1399" w:rsidRPr="00C8070D" w:rsidRDefault="007B1399" w:rsidP="007B1399">
      <w:pPr>
        <w:jc w:val="both"/>
        <w:rPr>
          <w:rFonts w:ascii="Times New Roman" w:hAnsi="Times New Roman" w:cs="Times New Roman"/>
          <w:sz w:val="24"/>
          <w:szCs w:val="24"/>
        </w:rPr>
      </w:pPr>
    </w:p>
    <w:p w:rsidR="00746CE2" w:rsidRPr="00C8070D" w:rsidRDefault="00746CE2" w:rsidP="00487C99">
      <w:pPr>
        <w:jc w:val="both"/>
        <w:rPr>
          <w:rFonts w:ascii="Times New Roman" w:hAnsi="Times New Roman" w:cs="Times New Roman"/>
          <w:sz w:val="24"/>
          <w:szCs w:val="24"/>
        </w:rPr>
        <w:sectPr w:rsidR="00746CE2" w:rsidRPr="00C8070D" w:rsidSect="00746CE2">
          <w:pgSz w:w="16838" w:h="11906" w:orient="landscape"/>
          <w:pgMar w:top="1134" w:right="851" w:bottom="1134" w:left="1701" w:header="709" w:footer="709" w:gutter="0"/>
          <w:pgNumType w:start="1"/>
          <w:cols w:space="708"/>
          <w:docGrid w:linePitch="360"/>
        </w:sectPr>
      </w:pPr>
    </w:p>
    <w:tbl>
      <w:tblPr>
        <w:tblpPr w:leftFromText="180" w:rightFromText="180" w:vertAnchor="text" w:tblpX="-1310" w:tblpY="1"/>
        <w:tblOverlap w:val="never"/>
        <w:tblW w:w="16410" w:type="dxa"/>
        <w:tblLayout w:type="fixed"/>
        <w:tblLook w:val="04A0" w:firstRow="1" w:lastRow="0" w:firstColumn="1" w:lastColumn="0" w:noHBand="0" w:noVBand="1"/>
      </w:tblPr>
      <w:tblGrid>
        <w:gridCol w:w="2269"/>
        <w:gridCol w:w="653"/>
        <w:gridCol w:w="774"/>
        <w:gridCol w:w="2185"/>
        <w:gridCol w:w="236"/>
        <w:gridCol w:w="645"/>
        <w:gridCol w:w="1416"/>
        <w:gridCol w:w="293"/>
        <w:gridCol w:w="7939"/>
      </w:tblGrid>
      <w:tr w:rsidR="00C349B6" w:rsidRPr="00C8070D" w:rsidTr="001A6116">
        <w:trPr>
          <w:trHeight w:val="998"/>
        </w:trPr>
        <w:tc>
          <w:tcPr>
            <w:tcW w:w="2269" w:type="dxa"/>
            <w:tcBorders>
              <w:top w:val="nil"/>
              <w:left w:val="nil"/>
              <w:bottom w:val="nil"/>
              <w:right w:val="nil"/>
            </w:tcBorders>
            <w:shd w:val="clear" w:color="000000" w:fill="FFFFFF"/>
            <w:noWrap/>
            <w:hideMark/>
          </w:tcPr>
          <w:p w:rsidR="00C349B6" w:rsidRPr="00C8070D" w:rsidRDefault="00C349B6" w:rsidP="00805EF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lastRenderedPageBreak/>
              <w:tab/>
            </w:r>
            <w:r w:rsidRPr="00C8070D">
              <w:rPr>
                <w:rFonts w:ascii="Times New Roman" w:eastAsia="Times New Roman" w:hAnsi="Times New Roman" w:cs="Times New Roman"/>
                <w:sz w:val="24"/>
                <w:szCs w:val="24"/>
                <w:lang w:eastAsia="ru-RU"/>
              </w:rPr>
              <w:tab/>
            </w:r>
            <w:r w:rsidRPr="00C8070D">
              <w:rPr>
                <w:rFonts w:ascii="Times New Roman" w:eastAsia="Times New Roman" w:hAnsi="Times New Roman" w:cs="Times New Roman"/>
                <w:sz w:val="24"/>
                <w:szCs w:val="24"/>
                <w:lang w:eastAsia="ru-RU"/>
              </w:rPr>
              <w:tab/>
            </w:r>
            <w:r w:rsidRPr="00C8070D">
              <w:rPr>
                <w:rFonts w:ascii="Times New Roman" w:eastAsia="Times New Roman" w:hAnsi="Times New Roman" w:cs="Times New Roman"/>
                <w:sz w:val="24"/>
                <w:szCs w:val="24"/>
                <w:lang w:eastAsia="ru-RU"/>
              </w:rPr>
              <w:tab/>
            </w:r>
          </w:p>
        </w:tc>
        <w:tc>
          <w:tcPr>
            <w:tcW w:w="653" w:type="dxa"/>
            <w:tcBorders>
              <w:top w:val="nil"/>
              <w:left w:val="nil"/>
              <w:bottom w:val="nil"/>
              <w:right w:val="nil"/>
            </w:tcBorders>
            <w:shd w:val="clear" w:color="000000" w:fill="FFFFFF"/>
            <w:noWrap/>
            <w:hideMark/>
          </w:tcPr>
          <w:p w:rsidR="00C349B6" w:rsidRPr="00C8070D" w:rsidRDefault="00C349B6" w:rsidP="00805EF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w:t>
            </w:r>
          </w:p>
        </w:tc>
        <w:tc>
          <w:tcPr>
            <w:tcW w:w="774" w:type="dxa"/>
            <w:tcBorders>
              <w:top w:val="nil"/>
              <w:left w:val="nil"/>
              <w:bottom w:val="nil"/>
              <w:right w:val="nil"/>
            </w:tcBorders>
            <w:shd w:val="clear" w:color="000000" w:fill="FFFFFF"/>
            <w:noWrap/>
            <w:hideMark/>
          </w:tcPr>
          <w:p w:rsidR="00C349B6" w:rsidRPr="00C8070D" w:rsidRDefault="00C349B6" w:rsidP="00805EF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w:t>
            </w:r>
          </w:p>
        </w:tc>
        <w:tc>
          <w:tcPr>
            <w:tcW w:w="2185" w:type="dxa"/>
            <w:tcBorders>
              <w:top w:val="nil"/>
              <w:left w:val="nil"/>
              <w:bottom w:val="nil"/>
              <w:right w:val="nil"/>
            </w:tcBorders>
            <w:shd w:val="clear" w:color="000000" w:fill="FFFFFF"/>
            <w:noWrap/>
            <w:hideMark/>
          </w:tcPr>
          <w:p w:rsidR="00C349B6" w:rsidRPr="00C8070D" w:rsidRDefault="00C349B6" w:rsidP="00805EF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w:t>
            </w:r>
          </w:p>
        </w:tc>
        <w:tc>
          <w:tcPr>
            <w:tcW w:w="236" w:type="dxa"/>
            <w:tcBorders>
              <w:top w:val="nil"/>
              <w:left w:val="nil"/>
              <w:bottom w:val="nil"/>
              <w:right w:val="nil"/>
            </w:tcBorders>
            <w:shd w:val="clear" w:color="000000" w:fill="FFFFFF"/>
            <w:noWrap/>
            <w:hideMark/>
          </w:tcPr>
          <w:p w:rsidR="00C349B6" w:rsidRPr="00C8070D" w:rsidRDefault="00C349B6" w:rsidP="00805EF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w:t>
            </w:r>
          </w:p>
        </w:tc>
        <w:tc>
          <w:tcPr>
            <w:tcW w:w="645" w:type="dxa"/>
            <w:tcBorders>
              <w:top w:val="nil"/>
              <w:left w:val="nil"/>
              <w:bottom w:val="nil"/>
              <w:right w:val="nil"/>
            </w:tcBorders>
            <w:shd w:val="clear" w:color="000000" w:fill="FFFFFF"/>
            <w:noWrap/>
            <w:hideMark/>
          </w:tcPr>
          <w:p w:rsidR="00C349B6" w:rsidRPr="00C8070D" w:rsidRDefault="00C349B6" w:rsidP="00805EF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w:t>
            </w:r>
          </w:p>
        </w:tc>
        <w:tc>
          <w:tcPr>
            <w:tcW w:w="1416" w:type="dxa"/>
            <w:tcBorders>
              <w:top w:val="nil"/>
              <w:left w:val="nil"/>
              <w:bottom w:val="nil"/>
              <w:right w:val="nil"/>
            </w:tcBorders>
            <w:shd w:val="clear" w:color="000000" w:fill="FFFFFF"/>
          </w:tcPr>
          <w:p w:rsidR="00C349B6" w:rsidRPr="00C8070D" w:rsidRDefault="00C349B6" w:rsidP="00805EF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293" w:type="dxa"/>
            <w:tcBorders>
              <w:top w:val="nil"/>
              <w:left w:val="nil"/>
              <w:bottom w:val="nil"/>
              <w:right w:val="nil"/>
            </w:tcBorders>
            <w:shd w:val="clear" w:color="000000" w:fill="FFFFFF"/>
          </w:tcPr>
          <w:p w:rsidR="00C349B6" w:rsidRPr="00C8070D" w:rsidRDefault="00C349B6" w:rsidP="00805EF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7939" w:type="dxa"/>
            <w:tcBorders>
              <w:top w:val="nil"/>
              <w:left w:val="nil"/>
              <w:bottom w:val="nil"/>
              <w:right w:val="nil"/>
            </w:tcBorders>
            <w:shd w:val="clear" w:color="000000" w:fill="FFFFFF"/>
            <w:hideMark/>
          </w:tcPr>
          <w:p w:rsidR="00C349B6" w:rsidRPr="00EA0AF0" w:rsidRDefault="00C349B6" w:rsidP="00805EF7">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EA0AF0">
              <w:rPr>
                <w:rFonts w:ascii="Times New Roman" w:eastAsia="Times New Roman" w:hAnsi="Times New Roman" w:cs="Times New Roman"/>
                <w:sz w:val="20"/>
                <w:szCs w:val="20"/>
                <w:lang w:eastAsia="ru-RU"/>
              </w:rPr>
              <w:t xml:space="preserve">    Приложение № 2 </w:t>
            </w:r>
            <w:r w:rsidRPr="00EA0AF0">
              <w:rPr>
                <w:rFonts w:ascii="Times New Roman" w:eastAsia="Times New Roman" w:hAnsi="Times New Roman" w:cs="Times New Roman"/>
                <w:sz w:val="20"/>
                <w:szCs w:val="20"/>
                <w:lang w:eastAsia="ru-RU"/>
              </w:rPr>
              <w:br/>
              <w:t xml:space="preserve">к подпрограмме5 </w:t>
            </w:r>
            <w:r w:rsidR="00BB1F2B" w:rsidRPr="00EA0AF0">
              <w:rPr>
                <w:rFonts w:ascii="Times New Roman" w:eastAsia="Times New Roman" w:hAnsi="Times New Roman" w:cs="Times New Roman"/>
                <w:sz w:val="20"/>
                <w:szCs w:val="20"/>
                <w:lang w:eastAsia="ru-RU"/>
              </w:rPr>
              <w:t>«Обеспечение</w:t>
            </w:r>
            <w:r w:rsidR="005556EC">
              <w:rPr>
                <w:rFonts w:ascii="Times New Roman" w:eastAsia="Times New Roman" w:hAnsi="Times New Roman" w:cs="Times New Roman"/>
                <w:sz w:val="20"/>
                <w:szCs w:val="20"/>
                <w:lang w:eastAsia="ru-RU"/>
              </w:rPr>
              <w:t xml:space="preserve"> </w:t>
            </w:r>
            <w:r w:rsidRPr="00EA0AF0">
              <w:rPr>
                <w:rFonts w:ascii="Times New Roman" w:eastAsia="Times New Roman" w:hAnsi="Times New Roman" w:cs="Times New Roman"/>
                <w:sz w:val="20"/>
                <w:szCs w:val="20"/>
                <w:lang w:eastAsia="ru-RU"/>
              </w:rPr>
              <w:t>реализации</w:t>
            </w:r>
            <w:r w:rsidR="005556EC">
              <w:rPr>
                <w:rFonts w:ascii="Times New Roman" w:eastAsia="Times New Roman" w:hAnsi="Times New Roman" w:cs="Times New Roman"/>
                <w:sz w:val="20"/>
                <w:szCs w:val="20"/>
                <w:lang w:eastAsia="ru-RU"/>
              </w:rPr>
              <w:t xml:space="preserve"> </w:t>
            </w:r>
            <w:r w:rsidRPr="00EA0AF0">
              <w:rPr>
                <w:rFonts w:ascii="Times New Roman" w:eastAsia="Times New Roman" w:hAnsi="Times New Roman" w:cs="Times New Roman"/>
                <w:sz w:val="20"/>
                <w:szCs w:val="20"/>
                <w:lang w:eastAsia="ru-RU"/>
              </w:rPr>
              <w:t>муниципальной программы и прочие мероприятия</w:t>
            </w:r>
            <w:r w:rsidR="00050294" w:rsidRPr="00EA0AF0">
              <w:rPr>
                <w:rFonts w:ascii="Times New Roman" w:eastAsia="Times New Roman" w:hAnsi="Times New Roman" w:cs="Times New Roman"/>
                <w:sz w:val="20"/>
                <w:szCs w:val="20"/>
                <w:lang w:eastAsia="ru-RU"/>
              </w:rPr>
              <w:t>»</w:t>
            </w:r>
            <w:r w:rsidRPr="00EA0AF0">
              <w:rPr>
                <w:rFonts w:ascii="Times New Roman" w:eastAsia="Times New Roman" w:hAnsi="Times New Roman" w:cs="Times New Roman"/>
                <w:sz w:val="20"/>
                <w:szCs w:val="20"/>
                <w:lang w:eastAsia="ru-RU"/>
              </w:rPr>
              <w:t>, реализуемой в рамках</w:t>
            </w:r>
            <w:r w:rsidR="005556EC">
              <w:rPr>
                <w:rFonts w:ascii="Times New Roman" w:eastAsia="Times New Roman" w:hAnsi="Times New Roman" w:cs="Times New Roman"/>
                <w:sz w:val="20"/>
                <w:szCs w:val="20"/>
                <w:lang w:eastAsia="ru-RU"/>
              </w:rPr>
              <w:t xml:space="preserve"> </w:t>
            </w:r>
            <w:r w:rsidRPr="00EA0AF0">
              <w:rPr>
                <w:rFonts w:ascii="Times New Roman" w:eastAsia="Times New Roman" w:hAnsi="Times New Roman" w:cs="Times New Roman"/>
                <w:sz w:val="20"/>
                <w:szCs w:val="20"/>
                <w:lang w:eastAsia="ru-RU"/>
              </w:rPr>
              <w:t xml:space="preserve">муниципальной программы       </w:t>
            </w:r>
          </w:p>
          <w:p w:rsidR="00742927" w:rsidRPr="00742927" w:rsidRDefault="00C349B6" w:rsidP="00742927">
            <w:pPr>
              <w:tabs>
                <w:tab w:val="left" w:pos="15489"/>
              </w:tabs>
              <w:spacing w:after="0" w:line="240" w:lineRule="auto"/>
              <w:jc w:val="right"/>
              <w:rPr>
                <w:rFonts w:ascii="Times New Roman" w:eastAsia="Times New Roman" w:hAnsi="Times New Roman" w:cs="Times New Roman"/>
                <w:color w:val="00B0F0"/>
                <w:sz w:val="20"/>
                <w:szCs w:val="20"/>
                <w:lang w:eastAsia="ru-RU"/>
              </w:rPr>
            </w:pPr>
            <w:r w:rsidRPr="00EA0AF0">
              <w:rPr>
                <w:rFonts w:ascii="Times New Roman" w:eastAsia="Times New Roman" w:hAnsi="Times New Roman" w:cs="Times New Roman"/>
                <w:sz w:val="20"/>
                <w:szCs w:val="20"/>
                <w:lang w:eastAsia="ru-RU"/>
              </w:rPr>
              <w:t>Нижнеингашского района «Развитие образования Нижнеингашского района</w:t>
            </w:r>
            <w:r w:rsidR="003D5315" w:rsidRPr="00EA0AF0">
              <w:rPr>
                <w:rFonts w:ascii="Times New Roman" w:eastAsia="Times New Roman" w:hAnsi="Times New Roman" w:cs="Times New Roman"/>
                <w:sz w:val="20"/>
                <w:szCs w:val="20"/>
                <w:lang w:eastAsia="ru-RU"/>
              </w:rPr>
              <w:t>»</w:t>
            </w:r>
          </w:p>
          <w:p w:rsidR="00C349B6" w:rsidRPr="00C8070D" w:rsidRDefault="00C349B6" w:rsidP="005556E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1A6116" w:rsidRPr="00C8070D" w:rsidTr="001A6116">
        <w:trPr>
          <w:trHeight w:val="646"/>
        </w:trPr>
        <w:tc>
          <w:tcPr>
            <w:tcW w:w="16410" w:type="dxa"/>
            <w:gridSpan w:val="9"/>
            <w:tcBorders>
              <w:top w:val="nil"/>
              <w:left w:val="nil"/>
              <w:bottom w:val="nil"/>
              <w:right w:val="nil"/>
            </w:tcBorders>
            <w:shd w:val="clear" w:color="000000" w:fill="FFFFFF"/>
            <w:noWrap/>
            <w:hideMark/>
          </w:tcPr>
          <w:p w:rsidR="001A6116" w:rsidRPr="001A6116" w:rsidRDefault="001A6116" w:rsidP="001A6116">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1A6116">
              <w:rPr>
                <w:rFonts w:ascii="Times New Roman" w:eastAsia="Times New Roman" w:hAnsi="Times New Roman" w:cs="Times New Roman"/>
                <w:b/>
                <w:sz w:val="20"/>
                <w:szCs w:val="20"/>
                <w:lang w:eastAsia="ru-RU"/>
              </w:rPr>
              <w:t xml:space="preserve">Перечень мероприятий подпрограммы </w:t>
            </w:r>
            <w:r w:rsidRPr="001A6116">
              <w:rPr>
                <w:rFonts w:ascii="Times New Roman" w:hAnsi="Times New Roman" w:cs="Times New Roman"/>
                <w:b/>
                <w:sz w:val="20"/>
                <w:szCs w:val="20"/>
              </w:rPr>
              <w:t>5 (</w:t>
            </w:r>
            <w:r w:rsidRPr="001A6116">
              <w:rPr>
                <w:rFonts w:ascii="Times New Roman" w:eastAsia="Calibri" w:hAnsi="Times New Roman" w:cs="Times New Roman"/>
                <w:b/>
                <w:sz w:val="20"/>
                <w:szCs w:val="20"/>
              </w:rPr>
              <w:t>«Обеспечение реализации муниципальной программы и прочие мероприятия»</w:t>
            </w:r>
            <w:r w:rsidRPr="001A6116">
              <w:rPr>
                <w:rFonts w:ascii="Times New Roman" w:hAnsi="Times New Roman" w:cs="Times New Roman"/>
                <w:b/>
                <w:sz w:val="20"/>
                <w:szCs w:val="20"/>
              </w:rPr>
              <w:t>)</w:t>
            </w:r>
          </w:p>
        </w:tc>
      </w:tr>
    </w:tbl>
    <w:tbl>
      <w:tblPr>
        <w:tblW w:w="16160" w:type="dxa"/>
        <w:tblInd w:w="-1026" w:type="dxa"/>
        <w:tblLayout w:type="fixed"/>
        <w:tblLook w:val="04A0" w:firstRow="1" w:lastRow="0" w:firstColumn="1" w:lastColumn="0" w:noHBand="0" w:noVBand="1"/>
      </w:tblPr>
      <w:tblGrid>
        <w:gridCol w:w="425"/>
        <w:gridCol w:w="2836"/>
        <w:gridCol w:w="850"/>
        <w:gridCol w:w="851"/>
        <w:gridCol w:w="850"/>
        <w:gridCol w:w="1701"/>
        <w:gridCol w:w="709"/>
        <w:gridCol w:w="1420"/>
        <w:gridCol w:w="1418"/>
        <w:gridCol w:w="7"/>
        <w:gridCol w:w="1410"/>
        <w:gridCol w:w="1700"/>
        <w:gridCol w:w="1983"/>
      </w:tblGrid>
      <w:tr w:rsidR="0099198E" w:rsidRPr="0099198E" w:rsidTr="0099198E">
        <w:trPr>
          <w:trHeight w:val="2138"/>
        </w:trPr>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28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Цели, задачи, мероприятия</w:t>
            </w:r>
          </w:p>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подпрограммы</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 xml:space="preserve">ГРБС </w:t>
            </w:r>
          </w:p>
        </w:tc>
        <w:tc>
          <w:tcPr>
            <w:tcW w:w="4111" w:type="dxa"/>
            <w:gridSpan w:val="4"/>
            <w:tcBorders>
              <w:top w:val="single" w:sz="4" w:space="0" w:color="auto"/>
              <w:left w:val="single" w:sz="4" w:space="0" w:color="auto"/>
              <w:bottom w:val="single" w:sz="4" w:space="0" w:color="auto"/>
              <w:right w:val="single" w:sz="4" w:space="0" w:color="auto"/>
            </w:tcBorders>
            <w:shd w:val="clear" w:color="000000" w:fill="FFFFFF"/>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Код бюджетной классификации</w:t>
            </w:r>
          </w:p>
        </w:tc>
        <w:tc>
          <w:tcPr>
            <w:tcW w:w="5955" w:type="dxa"/>
            <w:gridSpan w:val="5"/>
            <w:tcBorders>
              <w:top w:val="single" w:sz="4" w:space="0" w:color="auto"/>
              <w:left w:val="single" w:sz="4" w:space="0" w:color="auto"/>
              <w:right w:val="single" w:sz="4" w:space="0" w:color="auto"/>
            </w:tcBorders>
            <w:shd w:val="clear" w:color="000000" w:fill="FFFFFF"/>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Расходы по годам реализации подпрограммы (тыс. руб.)</w:t>
            </w:r>
          </w:p>
        </w:tc>
        <w:tc>
          <w:tcPr>
            <w:tcW w:w="1983" w:type="dxa"/>
            <w:tcBorders>
              <w:top w:val="single" w:sz="4" w:space="0" w:color="auto"/>
              <w:left w:val="single" w:sz="4" w:space="0" w:color="auto"/>
              <w:right w:val="single" w:sz="4" w:space="0" w:color="auto"/>
            </w:tcBorders>
            <w:shd w:val="clear" w:color="000000" w:fill="FFFFFF"/>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Ожидаемый непосредственный результат (краткое описание) от реализации мероприятия подпрограммы</w:t>
            </w:r>
            <w:r w:rsidRPr="0099198E">
              <w:rPr>
                <w:rFonts w:ascii="Times New Roman" w:eastAsia="Times New Roman" w:hAnsi="Times New Roman" w:cs="Times New Roman"/>
                <w:sz w:val="24"/>
                <w:szCs w:val="24"/>
                <w:lang w:eastAsia="ru-RU"/>
              </w:rPr>
              <w:br/>
              <w:t>(в натуральном выражении)</w:t>
            </w:r>
          </w:p>
        </w:tc>
      </w:tr>
      <w:tr w:rsidR="0099198E" w:rsidRPr="0099198E" w:rsidTr="0099198E">
        <w:trPr>
          <w:trHeight w:val="494"/>
        </w:trPr>
        <w:tc>
          <w:tcPr>
            <w:tcW w:w="425" w:type="dxa"/>
            <w:vMerge/>
            <w:tcBorders>
              <w:top w:val="single" w:sz="4" w:space="0" w:color="auto"/>
              <w:left w:val="single" w:sz="4" w:space="0" w:color="auto"/>
              <w:bottom w:val="single" w:sz="4" w:space="0" w:color="000000"/>
              <w:right w:val="single" w:sz="4" w:space="0" w:color="auto"/>
            </w:tcBorders>
            <w:vAlign w:val="center"/>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2836" w:type="dxa"/>
            <w:vMerge/>
            <w:tcBorders>
              <w:top w:val="single" w:sz="4" w:space="0" w:color="auto"/>
              <w:left w:val="single" w:sz="4" w:space="0" w:color="auto"/>
              <w:bottom w:val="single" w:sz="4" w:space="0" w:color="000000"/>
              <w:right w:val="single" w:sz="4" w:space="0" w:color="auto"/>
            </w:tcBorders>
            <w:vAlign w:val="center"/>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ГРБС</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roofErr w:type="spellStart"/>
            <w:r w:rsidRPr="0099198E">
              <w:rPr>
                <w:rFonts w:ascii="Times New Roman" w:eastAsia="Times New Roman" w:hAnsi="Times New Roman" w:cs="Times New Roman"/>
                <w:sz w:val="24"/>
                <w:szCs w:val="24"/>
                <w:lang w:eastAsia="ru-RU"/>
              </w:rPr>
              <w:t>РзПр</w:t>
            </w:r>
            <w:proofErr w:type="spellEnd"/>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КЦСР</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КВР</w:t>
            </w:r>
          </w:p>
        </w:tc>
        <w:tc>
          <w:tcPr>
            <w:tcW w:w="1420" w:type="dxa"/>
            <w:tcBorders>
              <w:top w:val="single" w:sz="4" w:space="0" w:color="auto"/>
              <w:left w:val="nil"/>
              <w:bottom w:val="single" w:sz="4" w:space="0" w:color="auto"/>
              <w:right w:val="single" w:sz="4" w:space="0" w:color="auto"/>
            </w:tcBorders>
            <w:shd w:val="clear" w:color="000000" w:fill="FFFFFF"/>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Очередной финансовый год</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Первый год планового периода</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Второго год планового периода</w:t>
            </w:r>
          </w:p>
        </w:tc>
        <w:tc>
          <w:tcPr>
            <w:tcW w:w="1700" w:type="dxa"/>
            <w:tcBorders>
              <w:top w:val="single" w:sz="4" w:space="0" w:color="auto"/>
              <w:left w:val="single" w:sz="4" w:space="0" w:color="auto"/>
              <w:right w:val="single" w:sz="4" w:space="0" w:color="auto"/>
            </w:tcBorders>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ИТОГО на очередной финансовый год и плановый период</w:t>
            </w:r>
          </w:p>
        </w:tc>
        <w:tc>
          <w:tcPr>
            <w:tcW w:w="1983" w:type="dxa"/>
            <w:tcBorders>
              <w:left w:val="single" w:sz="4" w:space="0" w:color="auto"/>
              <w:right w:val="single" w:sz="4" w:space="0" w:color="auto"/>
            </w:tcBorders>
            <w:vAlign w:val="center"/>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99198E" w:rsidRPr="0099198E" w:rsidTr="0099198E">
        <w:trPr>
          <w:trHeight w:val="206"/>
        </w:trPr>
        <w:tc>
          <w:tcPr>
            <w:tcW w:w="425" w:type="dxa"/>
            <w:vMerge/>
            <w:tcBorders>
              <w:top w:val="single" w:sz="4" w:space="0" w:color="auto"/>
              <w:left w:val="single" w:sz="4" w:space="0" w:color="auto"/>
              <w:bottom w:val="single" w:sz="4" w:space="0" w:color="000000"/>
              <w:right w:val="single" w:sz="4" w:space="0" w:color="auto"/>
            </w:tcBorders>
            <w:vAlign w:val="center"/>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2836" w:type="dxa"/>
            <w:vMerge/>
            <w:tcBorders>
              <w:top w:val="single" w:sz="4" w:space="0" w:color="auto"/>
              <w:left w:val="single" w:sz="4" w:space="0" w:color="auto"/>
              <w:bottom w:val="single" w:sz="4" w:space="0" w:color="000000"/>
              <w:right w:val="single" w:sz="4" w:space="0" w:color="auto"/>
            </w:tcBorders>
            <w:vAlign w:val="center"/>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1" w:type="dxa"/>
            <w:vMerge/>
            <w:tcBorders>
              <w:top w:val="nil"/>
              <w:left w:val="single" w:sz="4" w:space="0" w:color="auto"/>
              <w:bottom w:val="single" w:sz="4" w:space="0" w:color="000000"/>
              <w:right w:val="single" w:sz="4" w:space="0" w:color="auto"/>
            </w:tcBorders>
            <w:vAlign w:val="center"/>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50" w:type="dxa"/>
            <w:vMerge/>
            <w:tcBorders>
              <w:top w:val="nil"/>
              <w:left w:val="single" w:sz="4" w:space="0" w:color="auto"/>
              <w:bottom w:val="single" w:sz="4" w:space="0" w:color="000000"/>
              <w:right w:val="single" w:sz="4" w:space="0" w:color="auto"/>
            </w:tcBorders>
            <w:vAlign w:val="center"/>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000000"/>
              <w:right w:val="single" w:sz="4" w:space="0" w:color="auto"/>
            </w:tcBorders>
            <w:vAlign w:val="center"/>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09" w:type="dxa"/>
            <w:vMerge/>
            <w:tcBorders>
              <w:top w:val="nil"/>
              <w:left w:val="single" w:sz="4" w:space="0" w:color="auto"/>
              <w:bottom w:val="single" w:sz="4" w:space="0" w:color="000000"/>
              <w:right w:val="single" w:sz="4" w:space="0" w:color="auto"/>
            </w:tcBorders>
            <w:vAlign w:val="center"/>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20" w:type="dxa"/>
            <w:tcBorders>
              <w:top w:val="nil"/>
              <w:left w:val="nil"/>
              <w:bottom w:val="single" w:sz="4" w:space="0" w:color="auto"/>
              <w:right w:val="single" w:sz="4" w:space="0" w:color="auto"/>
            </w:tcBorders>
            <w:shd w:val="clear" w:color="000000" w:fill="FFFFFF"/>
            <w:vAlign w:val="center"/>
          </w:tcPr>
          <w:p w:rsidR="0099198E" w:rsidRPr="0099198E" w:rsidRDefault="0099198E" w:rsidP="005556E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202</w:t>
            </w:r>
            <w:r w:rsidR="005556EC">
              <w:rPr>
                <w:rFonts w:ascii="Times New Roman" w:eastAsia="Times New Roman" w:hAnsi="Times New Roman" w:cs="Times New Roman"/>
                <w:sz w:val="24"/>
                <w:szCs w:val="24"/>
                <w:lang w:eastAsia="ru-RU"/>
              </w:rPr>
              <w:t>5</w:t>
            </w:r>
            <w:r w:rsidRPr="0099198E">
              <w:rPr>
                <w:rFonts w:ascii="Times New Roman" w:eastAsia="Times New Roman" w:hAnsi="Times New Roman" w:cs="Times New Roman"/>
                <w:sz w:val="24"/>
                <w:szCs w:val="24"/>
                <w:lang w:eastAsia="ru-RU"/>
              </w:rPr>
              <w:t xml:space="preserve"> год</w:t>
            </w:r>
          </w:p>
        </w:tc>
        <w:tc>
          <w:tcPr>
            <w:tcW w:w="1418" w:type="dxa"/>
            <w:tcBorders>
              <w:top w:val="single" w:sz="4" w:space="0" w:color="auto"/>
              <w:left w:val="single" w:sz="4" w:space="0" w:color="auto"/>
              <w:bottom w:val="single" w:sz="4" w:space="0" w:color="000000"/>
              <w:right w:val="single" w:sz="4" w:space="0" w:color="auto"/>
            </w:tcBorders>
            <w:vAlign w:val="center"/>
          </w:tcPr>
          <w:p w:rsidR="0099198E" w:rsidRPr="0099198E" w:rsidRDefault="0099198E" w:rsidP="005556E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202</w:t>
            </w:r>
            <w:r w:rsidR="005556EC">
              <w:rPr>
                <w:rFonts w:ascii="Times New Roman" w:eastAsia="Times New Roman" w:hAnsi="Times New Roman" w:cs="Times New Roman"/>
                <w:sz w:val="24"/>
                <w:szCs w:val="24"/>
                <w:lang w:eastAsia="ru-RU"/>
              </w:rPr>
              <w:t>6</w:t>
            </w:r>
            <w:r w:rsidRPr="0099198E">
              <w:rPr>
                <w:rFonts w:ascii="Times New Roman" w:eastAsia="Times New Roman" w:hAnsi="Times New Roman" w:cs="Times New Roman"/>
                <w:sz w:val="24"/>
                <w:szCs w:val="24"/>
                <w:lang w:eastAsia="ru-RU"/>
              </w:rPr>
              <w:t xml:space="preserve"> год</w:t>
            </w:r>
          </w:p>
        </w:tc>
        <w:tc>
          <w:tcPr>
            <w:tcW w:w="1417" w:type="dxa"/>
            <w:gridSpan w:val="2"/>
            <w:tcBorders>
              <w:top w:val="single" w:sz="4" w:space="0" w:color="auto"/>
              <w:left w:val="single" w:sz="4" w:space="0" w:color="auto"/>
              <w:bottom w:val="single" w:sz="4" w:space="0" w:color="000000"/>
              <w:right w:val="single" w:sz="4" w:space="0" w:color="auto"/>
            </w:tcBorders>
            <w:vAlign w:val="center"/>
          </w:tcPr>
          <w:p w:rsidR="0099198E" w:rsidRPr="0099198E" w:rsidRDefault="0099198E" w:rsidP="005556E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202</w:t>
            </w:r>
            <w:r w:rsidR="005556EC">
              <w:rPr>
                <w:rFonts w:ascii="Times New Roman" w:eastAsia="Times New Roman" w:hAnsi="Times New Roman" w:cs="Times New Roman"/>
                <w:sz w:val="24"/>
                <w:szCs w:val="24"/>
                <w:lang w:eastAsia="ru-RU"/>
              </w:rPr>
              <w:t>7</w:t>
            </w:r>
            <w:r w:rsidRPr="0099198E">
              <w:rPr>
                <w:rFonts w:ascii="Times New Roman" w:eastAsia="Times New Roman" w:hAnsi="Times New Roman" w:cs="Times New Roman"/>
                <w:sz w:val="24"/>
                <w:szCs w:val="24"/>
                <w:lang w:eastAsia="ru-RU"/>
              </w:rPr>
              <w:t xml:space="preserve"> год</w:t>
            </w:r>
          </w:p>
        </w:tc>
        <w:tc>
          <w:tcPr>
            <w:tcW w:w="1700" w:type="dxa"/>
            <w:tcBorders>
              <w:left w:val="single" w:sz="4" w:space="0" w:color="auto"/>
              <w:bottom w:val="single" w:sz="4" w:space="0" w:color="000000"/>
              <w:right w:val="single" w:sz="4" w:space="0" w:color="auto"/>
            </w:tcBorders>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983" w:type="dxa"/>
            <w:tcBorders>
              <w:left w:val="single" w:sz="4" w:space="0" w:color="auto"/>
              <w:bottom w:val="single" w:sz="4" w:space="0" w:color="000000"/>
              <w:right w:val="single" w:sz="4" w:space="0" w:color="auto"/>
            </w:tcBorders>
            <w:vAlign w:val="center"/>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99198E" w:rsidRPr="0099198E" w:rsidTr="0099198E">
        <w:trPr>
          <w:trHeight w:val="272"/>
        </w:trPr>
        <w:tc>
          <w:tcPr>
            <w:tcW w:w="425" w:type="dxa"/>
            <w:tcBorders>
              <w:top w:val="single" w:sz="4" w:space="0" w:color="auto"/>
              <w:left w:val="single" w:sz="4" w:space="0" w:color="auto"/>
              <w:bottom w:val="single" w:sz="4" w:space="0" w:color="000000"/>
              <w:right w:val="single" w:sz="4" w:space="0" w:color="auto"/>
            </w:tcBorders>
            <w:vAlign w:val="center"/>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w:t>
            </w:r>
          </w:p>
        </w:tc>
        <w:tc>
          <w:tcPr>
            <w:tcW w:w="2836" w:type="dxa"/>
            <w:tcBorders>
              <w:top w:val="single" w:sz="4" w:space="0" w:color="auto"/>
              <w:left w:val="single" w:sz="4" w:space="0" w:color="auto"/>
              <w:bottom w:val="single" w:sz="4" w:space="0" w:color="000000"/>
              <w:right w:val="single" w:sz="4" w:space="0" w:color="auto"/>
            </w:tcBorders>
            <w:vAlign w:val="center"/>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000000"/>
              <w:right w:val="single" w:sz="4" w:space="0" w:color="auto"/>
            </w:tcBorders>
            <w:vAlign w:val="center"/>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3</w:t>
            </w:r>
          </w:p>
        </w:tc>
        <w:tc>
          <w:tcPr>
            <w:tcW w:w="851" w:type="dxa"/>
            <w:tcBorders>
              <w:top w:val="nil"/>
              <w:left w:val="single" w:sz="4" w:space="0" w:color="auto"/>
              <w:bottom w:val="single" w:sz="4" w:space="0" w:color="000000"/>
              <w:right w:val="single" w:sz="4" w:space="0" w:color="auto"/>
            </w:tcBorders>
            <w:vAlign w:val="center"/>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4</w:t>
            </w:r>
          </w:p>
        </w:tc>
        <w:tc>
          <w:tcPr>
            <w:tcW w:w="850" w:type="dxa"/>
            <w:tcBorders>
              <w:top w:val="nil"/>
              <w:left w:val="single" w:sz="4" w:space="0" w:color="auto"/>
              <w:bottom w:val="single" w:sz="4" w:space="0" w:color="000000"/>
              <w:right w:val="single" w:sz="4" w:space="0" w:color="auto"/>
            </w:tcBorders>
            <w:vAlign w:val="center"/>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5</w:t>
            </w:r>
          </w:p>
        </w:tc>
        <w:tc>
          <w:tcPr>
            <w:tcW w:w="1701" w:type="dxa"/>
            <w:tcBorders>
              <w:top w:val="nil"/>
              <w:left w:val="single" w:sz="4" w:space="0" w:color="auto"/>
              <w:bottom w:val="single" w:sz="4" w:space="0" w:color="000000"/>
              <w:right w:val="single" w:sz="4" w:space="0" w:color="auto"/>
            </w:tcBorders>
            <w:vAlign w:val="center"/>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6</w:t>
            </w:r>
          </w:p>
        </w:tc>
        <w:tc>
          <w:tcPr>
            <w:tcW w:w="709" w:type="dxa"/>
            <w:tcBorders>
              <w:top w:val="nil"/>
              <w:left w:val="single" w:sz="4" w:space="0" w:color="auto"/>
              <w:bottom w:val="single" w:sz="4" w:space="0" w:color="000000"/>
              <w:right w:val="single" w:sz="4" w:space="0" w:color="auto"/>
            </w:tcBorders>
            <w:vAlign w:val="center"/>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7</w:t>
            </w:r>
          </w:p>
        </w:tc>
        <w:tc>
          <w:tcPr>
            <w:tcW w:w="1420" w:type="dxa"/>
            <w:tcBorders>
              <w:top w:val="nil"/>
              <w:left w:val="nil"/>
              <w:bottom w:val="single" w:sz="4" w:space="0" w:color="auto"/>
              <w:right w:val="single" w:sz="4" w:space="0" w:color="auto"/>
            </w:tcBorders>
            <w:shd w:val="clear" w:color="000000" w:fill="FFFFFF"/>
            <w:vAlign w:val="center"/>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8</w:t>
            </w:r>
          </w:p>
        </w:tc>
        <w:tc>
          <w:tcPr>
            <w:tcW w:w="1418" w:type="dxa"/>
            <w:tcBorders>
              <w:top w:val="single" w:sz="4" w:space="0" w:color="auto"/>
              <w:left w:val="single" w:sz="4" w:space="0" w:color="auto"/>
              <w:bottom w:val="single" w:sz="4" w:space="0" w:color="000000"/>
              <w:right w:val="single" w:sz="4" w:space="0" w:color="auto"/>
            </w:tcBorders>
            <w:vAlign w:val="center"/>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9</w:t>
            </w:r>
          </w:p>
        </w:tc>
        <w:tc>
          <w:tcPr>
            <w:tcW w:w="1417" w:type="dxa"/>
            <w:gridSpan w:val="2"/>
            <w:tcBorders>
              <w:top w:val="single" w:sz="4" w:space="0" w:color="auto"/>
              <w:left w:val="single" w:sz="4" w:space="0" w:color="auto"/>
              <w:bottom w:val="single" w:sz="4" w:space="0" w:color="000000"/>
              <w:right w:val="single" w:sz="4" w:space="0" w:color="auto"/>
            </w:tcBorders>
            <w:vAlign w:val="center"/>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10</w:t>
            </w:r>
          </w:p>
        </w:tc>
        <w:tc>
          <w:tcPr>
            <w:tcW w:w="1700" w:type="dxa"/>
            <w:tcBorders>
              <w:left w:val="single" w:sz="4" w:space="0" w:color="auto"/>
              <w:bottom w:val="single" w:sz="4" w:space="0" w:color="000000"/>
              <w:right w:val="single" w:sz="4" w:space="0" w:color="auto"/>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11</w:t>
            </w:r>
          </w:p>
        </w:tc>
        <w:tc>
          <w:tcPr>
            <w:tcW w:w="1983" w:type="dxa"/>
            <w:tcBorders>
              <w:left w:val="single" w:sz="4" w:space="0" w:color="auto"/>
              <w:bottom w:val="single" w:sz="4" w:space="0" w:color="000000"/>
              <w:right w:val="single" w:sz="4" w:space="0" w:color="auto"/>
            </w:tcBorders>
            <w:vAlign w:val="center"/>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12</w:t>
            </w:r>
          </w:p>
        </w:tc>
      </w:tr>
      <w:tr w:rsidR="0099198E" w:rsidRPr="0099198E" w:rsidTr="0099198E">
        <w:trPr>
          <w:trHeight w:val="258"/>
        </w:trPr>
        <w:tc>
          <w:tcPr>
            <w:tcW w:w="16160" w:type="dxa"/>
            <w:gridSpan w:val="13"/>
            <w:tcBorders>
              <w:top w:val="nil"/>
              <w:left w:val="single" w:sz="4" w:space="0" w:color="auto"/>
              <w:bottom w:val="single" w:sz="4" w:space="0" w:color="auto"/>
              <w:right w:val="single" w:sz="4" w:space="0" w:color="auto"/>
            </w:tcBorders>
            <w:shd w:val="clear" w:color="000000" w:fill="FFFFFF"/>
          </w:tcPr>
          <w:p w:rsidR="0099198E" w:rsidRPr="0099198E" w:rsidRDefault="0099198E" w:rsidP="0099198E">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b/>
                <w:sz w:val="24"/>
                <w:szCs w:val="24"/>
                <w:lang w:eastAsia="ru-RU"/>
              </w:rPr>
              <w:t xml:space="preserve">Цель подпрограммы: </w:t>
            </w:r>
            <w:r w:rsidRPr="0099198E">
              <w:rPr>
                <w:rFonts w:ascii="Times New Roman" w:eastAsia="Times New Roman" w:hAnsi="Times New Roman" w:cs="Times New Roman"/>
                <w:sz w:val="24"/>
                <w:szCs w:val="24"/>
                <w:lang w:eastAsia="ru-RU"/>
              </w:rPr>
              <w:t>обеспечить эффективность управления отраслью </w:t>
            </w:r>
          </w:p>
        </w:tc>
      </w:tr>
      <w:tr w:rsidR="0099198E" w:rsidRPr="0099198E" w:rsidTr="0099198E">
        <w:trPr>
          <w:trHeight w:val="495"/>
        </w:trPr>
        <w:tc>
          <w:tcPr>
            <w:tcW w:w="16160" w:type="dxa"/>
            <w:gridSpan w:val="13"/>
            <w:tcBorders>
              <w:top w:val="nil"/>
              <w:left w:val="single" w:sz="4" w:space="0" w:color="auto"/>
              <w:bottom w:val="single" w:sz="4" w:space="0" w:color="auto"/>
              <w:right w:val="single" w:sz="4" w:space="0" w:color="auto"/>
            </w:tcBorders>
            <w:shd w:val="clear" w:color="000000" w:fill="FFFFFF"/>
          </w:tcPr>
          <w:p w:rsidR="0099198E" w:rsidRPr="0099198E" w:rsidRDefault="0099198E" w:rsidP="0099198E">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b/>
                <w:sz w:val="24"/>
                <w:szCs w:val="24"/>
                <w:lang w:eastAsia="ru-RU"/>
              </w:rPr>
              <w:t>Задача 1</w:t>
            </w:r>
            <w:r w:rsidRPr="0099198E">
              <w:rPr>
                <w:rFonts w:ascii="Times New Roman" w:eastAsia="Times New Roman" w:hAnsi="Times New Roman" w:cs="Times New Roman"/>
                <w:sz w:val="24"/>
                <w:szCs w:val="24"/>
                <w:lang w:eastAsia="ru-RU"/>
              </w:rPr>
              <w:t xml:space="preserve">: </w:t>
            </w:r>
            <w:r w:rsidRPr="0099198E">
              <w:rPr>
                <w:rFonts w:ascii="Times New Roman" w:eastAsia="Times New Roman" w:hAnsi="Times New Roman" w:cs="Times New Roman"/>
                <w:b/>
                <w:sz w:val="24"/>
                <w:szCs w:val="24"/>
                <w:lang w:eastAsia="ru-RU"/>
              </w:rPr>
              <w:t>Разработка нормативных правовых и иных документов, направленных на эффективное решение задач муниципальной программы, проведение анализа результатов с целью своевременности принятия управленческих решений, осуществление контроля</w:t>
            </w: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3"/>
        </w:trPr>
        <w:tc>
          <w:tcPr>
            <w:tcW w:w="425" w:type="dxa"/>
            <w:vMerge w:val="restart"/>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w:t>
            </w:r>
          </w:p>
        </w:tc>
        <w:tc>
          <w:tcPr>
            <w:tcW w:w="2836" w:type="dxa"/>
            <w:vMerge w:val="restart"/>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b/>
                <w:sz w:val="24"/>
                <w:szCs w:val="24"/>
                <w:lang w:eastAsia="ru-RU"/>
              </w:rPr>
              <w:t>Мероприятие 1.1</w:t>
            </w:r>
            <w:r w:rsidRPr="0099198E">
              <w:rPr>
                <w:rFonts w:ascii="Times New Roman" w:eastAsia="Times New Roman" w:hAnsi="Times New Roman" w:cs="Times New Roman"/>
                <w:sz w:val="24"/>
                <w:szCs w:val="24"/>
                <w:lang w:eastAsia="ru-RU"/>
              </w:rPr>
              <w:t>: Содержание аппарата управления образования администрации Нижнеингашского района</w:t>
            </w:r>
          </w:p>
        </w:tc>
        <w:tc>
          <w:tcPr>
            <w:tcW w:w="850" w:type="dxa"/>
            <w:vMerge w:val="restart"/>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УО</w:t>
            </w:r>
          </w:p>
        </w:tc>
        <w:tc>
          <w:tcPr>
            <w:tcW w:w="85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075</w:t>
            </w:r>
          </w:p>
        </w:tc>
        <w:tc>
          <w:tcPr>
            <w:tcW w:w="85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0709</w:t>
            </w:r>
          </w:p>
        </w:tc>
        <w:tc>
          <w:tcPr>
            <w:tcW w:w="170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0250002010</w:t>
            </w:r>
          </w:p>
        </w:tc>
        <w:tc>
          <w:tcPr>
            <w:tcW w:w="709"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121</w:t>
            </w:r>
          </w:p>
        </w:tc>
        <w:tc>
          <w:tcPr>
            <w:tcW w:w="142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5</w:t>
            </w:r>
            <w:r w:rsidR="00E62579">
              <w:rPr>
                <w:rFonts w:ascii="Times New Roman" w:eastAsia="Times New Roman" w:hAnsi="Times New Roman" w:cs="Times New Roman"/>
                <w:sz w:val="24"/>
                <w:szCs w:val="24"/>
                <w:lang w:eastAsia="ru-RU"/>
              </w:rPr>
              <w:t> 641,3</w:t>
            </w:r>
          </w:p>
        </w:tc>
        <w:tc>
          <w:tcPr>
            <w:tcW w:w="1418"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5</w:t>
            </w:r>
            <w:r w:rsidR="00E62579">
              <w:rPr>
                <w:rFonts w:ascii="Times New Roman" w:eastAsia="Times New Roman" w:hAnsi="Times New Roman" w:cs="Times New Roman"/>
                <w:sz w:val="24"/>
                <w:szCs w:val="24"/>
                <w:lang w:eastAsia="ru-RU"/>
              </w:rPr>
              <w:t> 641,3</w:t>
            </w:r>
          </w:p>
        </w:tc>
        <w:tc>
          <w:tcPr>
            <w:tcW w:w="1417" w:type="dxa"/>
            <w:gridSpan w:val="2"/>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5</w:t>
            </w:r>
            <w:r w:rsidR="00E62579">
              <w:rPr>
                <w:rFonts w:ascii="Times New Roman" w:eastAsia="Times New Roman" w:hAnsi="Times New Roman" w:cs="Times New Roman"/>
                <w:sz w:val="24"/>
                <w:szCs w:val="24"/>
                <w:lang w:eastAsia="ru-RU"/>
              </w:rPr>
              <w:t> 641,3</w:t>
            </w:r>
          </w:p>
        </w:tc>
        <w:tc>
          <w:tcPr>
            <w:tcW w:w="1700" w:type="dxa"/>
          </w:tcPr>
          <w:p w:rsidR="0099198E" w:rsidRPr="0099198E" w:rsidRDefault="00E62579"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16 923,9</w:t>
            </w:r>
          </w:p>
        </w:tc>
        <w:tc>
          <w:tcPr>
            <w:tcW w:w="1983" w:type="dxa"/>
            <w:vMerge w:val="restart"/>
            <w:tcBorders>
              <w:right w:val="single" w:sz="4" w:space="0" w:color="auto"/>
            </w:tcBorders>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Выполнение муниципальных заданий образовательных организаций:</w:t>
            </w:r>
          </w:p>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202</w:t>
            </w:r>
            <w:r w:rsidR="005556EC">
              <w:rPr>
                <w:rFonts w:ascii="Times New Roman" w:eastAsia="Times New Roman" w:hAnsi="Times New Roman" w:cs="Times New Roman"/>
                <w:sz w:val="24"/>
                <w:szCs w:val="24"/>
                <w:lang w:eastAsia="ru-RU"/>
              </w:rPr>
              <w:t>5</w:t>
            </w:r>
            <w:r w:rsidRPr="0099198E">
              <w:rPr>
                <w:rFonts w:ascii="Times New Roman" w:eastAsia="Times New Roman" w:hAnsi="Times New Roman" w:cs="Times New Roman"/>
                <w:sz w:val="24"/>
                <w:szCs w:val="24"/>
                <w:lang w:eastAsia="ru-RU"/>
              </w:rPr>
              <w:t>-202</w:t>
            </w:r>
            <w:r w:rsidR="005556EC">
              <w:rPr>
                <w:rFonts w:ascii="Times New Roman" w:eastAsia="Times New Roman" w:hAnsi="Times New Roman" w:cs="Times New Roman"/>
                <w:sz w:val="24"/>
                <w:szCs w:val="24"/>
                <w:lang w:eastAsia="ru-RU"/>
              </w:rPr>
              <w:t>7</w:t>
            </w:r>
            <w:r w:rsidRPr="0099198E">
              <w:rPr>
                <w:rFonts w:ascii="Times New Roman" w:eastAsia="Times New Roman" w:hAnsi="Times New Roman" w:cs="Times New Roman"/>
                <w:sz w:val="24"/>
                <w:szCs w:val="24"/>
                <w:lang w:eastAsia="ru-RU"/>
              </w:rPr>
              <w:t xml:space="preserve">гг – 100% (18 ОО, 7 </w:t>
            </w:r>
            <w:r w:rsidRPr="0099198E">
              <w:rPr>
                <w:rFonts w:ascii="Times New Roman" w:eastAsia="Times New Roman" w:hAnsi="Times New Roman" w:cs="Times New Roman"/>
                <w:sz w:val="24"/>
                <w:szCs w:val="24"/>
                <w:lang w:eastAsia="ru-RU"/>
              </w:rPr>
              <w:lastRenderedPageBreak/>
              <w:t>ДОУ, 1 дополнительное учреждение)</w:t>
            </w:r>
          </w:p>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7"/>
        </w:trPr>
        <w:tc>
          <w:tcPr>
            <w:tcW w:w="425"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2836"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075</w:t>
            </w:r>
          </w:p>
        </w:tc>
        <w:tc>
          <w:tcPr>
            <w:tcW w:w="85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0709</w:t>
            </w:r>
          </w:p>
        </w:tc>
        <w:tc>
          <w:tcPr>
            <w:tcW w:w="170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0250002010</w:t>
            </w:r>
          </w:p>
        </w:tc>
        <w:tc>
          <w:tcPr>
            <w:tcW w:w="709"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122</w:t>
            </w:r>
          </w:p>
        </w:tc>
        <w:tc>
          <w:tcPr>
            <w:tcW w:w="142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16,8</w:t>
            </w:r>
          </w:p>
        </w:tc>
        <w:tc>
          <w:tcPr>
            <w:tcW w:w="1418"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16,8</w:t>
            </w:r>
          </w:p>
        </w:tc>
        <w:tc>
          <w:tcPr>
            <w:tcW w:w="1417" w:type="dxa"/>
            <w:gridSpan w:val="2"/>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16,8</w:t>
            </w:r>
          </w:p>
        </w:tc>
        <w:tc>
          <w:tcPr>
            <w:tcW w:w="170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50,4</w:t>
            </w:r>
          </w:p>
        </w:tc>
        <w:tc>
          <w:tcPr>
            <w:tcW w:w="1983" w:type="dxa"/>
            <w:vMerge/>
            <w:tcBorders>
              <w:right w:val="single" w:sz="4" w:space="0" w:color="auto"/>
            </w:tcBorders>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7"/>
        </w:trPr>
        <w:tc>
          <w:tcPr>
            <w:tcW w:w="425" w:type="dxa"/>
            <w:vMerge/>
            <w:tcBorders>
              <w:bottom w:val="nil"/>
            </w:tcBorders>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2836" w:type="dxa"/>
            <w:vMerge/>
            <w:tcBorders>
              <w:bottom w:val="nil"/>
            </w:tcBorders>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1" w:type="dxa"/>
            <w:tcBorders>
              <w:bottom w:val="single" w:sz="4" w:space="0" w:color="auto"/>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075</w:t>
            </w:r>
          </w:p>
        </w:tc>
        <w:tc>
          <w:tcPr>
            <w:tcW w:w="850" w:type="dxa"/>
            <w:tcBorders>
              <w:bottom w:val="single" w:sz="4" w:space="0" w:color="auto"/>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0709</w:t>
            </w:r>
          </w:p>
        </w:tc>
        <w:tc>
          <w:tcPr>
            <w:tcW w:w="1701" w:type="dxa"/>
            <w:tcBorders>
              <w:bottom w:val="single" w:sz="4" w:space="0" w:color="auto"/>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0250002010</w:t>
            </w:r>
          </w:p>
        </w:tc>
        <w:tc>
          <w:tcPr>
            <w:tcW w:w="709" w:type="dxa"/>
            <w:tcBorders>
              <w:bottom w:val="single" w:sz="4" w:space="0" w:color="auto"/>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244</w:t>
            </w:r>
          </w:p>
        </w:tc>
        <w:tc>
          <w:tcPr>
            <w:tcW w:w="1420" w:type="dxa"/>
            <w:tcBorders>
              <w:bottom w:val="single" w:sz="4" w:space="0" w:color="auto"/>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w:t>
            </w:r>
            <w:r w:rsidR="00FC1CB5">
              <w:rPr>
                <w:rFonts w:ascii="Times New Roman" w:eastAsia="Times New Roman" w:hAnsi="Times New Roman" w:cs="Times New Roman"/>
                <w:sz w:val="24"/>
                <w:szCs w:val="24"/>
                <w:lang w:eastAsia="ru-RU"/>
              </w:rPr>
              <w:t> </w:t>
            </w:r>
            <w:r w:rsidRPr="0099198E">
              <w:rPr>
                <w:rFonts w:ascii="Times New Roman" w:eastAsia="Times New Roman" w:hAnsi="Times New Roman" w:cs="Times New Roman"/>
                <w:sz w:val="24"/>
                <w:szCs w:val="24"/>
                <w:lang w:eastAsia="ru-RU"/>
              </w:rPr>
              <w:t>1</w:t>
            </w:r>
            <w:r w:rsidR="00FC1CB5">
              <w:rPr>
                <w:rFonts w:ascii="Times New Roman" w:eastAsia="Times New Roman" w:hAnsi="Times New Roman" w:cs="Times New Roman"/>
                <w:sz w:val="24"/>
                <w:szCs w:val="24"/>
                <w:lang w:eastAsia="ru-RU"/>
              </w:rPr>
              <w:t>23,2</w:t>
            </w:r>
          </w:p>
        </w:tc>
        <w:tc>
          <w:tcPr>
            <w:tcW w:w="1418" w:type="dxa"/>
            <w:tcBorders>
              <w:bottom w:val="single" w:sz="4" w:space="0" w:color="auto"/>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w:t>
            </w:r>
            <w:r w:rsidR="00EA0D28">
              <w:rPr>
                <w:rFonts w:ascii="Times New Roman" w:eastAsia="Times New Roman" w:hAnsi="Times New Roman" w:cs="Times New Roman"/>
                <w:sz w:val="24"/>
                <w:szCs w:val="24"/>
                <w:lang w:eastAsia="ru-RU"/>
              </w:rPr>
              <w:t> 123,2</w:t>
            </w:r>
          </w:p>
        </w:tc>
        <w:tc>
          <w:tcPr>
            <w:tcW w:w="1417" w:type="dxa"/>
            <w:gridSpan w:val="2"/>
            <w:tcBorders>
              <w:bottom w:val="single" w:sz="4" w:space="0" w:color="auto"/>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w:t>
            </w:r>
            <w:r w:rsidR="00EA0D28">
              <w:rPr>
                <w:rFonts w:ascii="Times New Roman" w:eastAsia="Times New Roman" w:hAnsi="Times New Roman" w:cs="Times New Roman"/>
                <w:sz w:val="24"/>
                <w:szCs w:val="24"/>
                <w:lang w:eastAsia="ru-RU"/>
              </w:rPr>
              <w:t> 123,2</w:t>
            </w:r>
          </w:p>
        </w:tc>
        <w:tc>
          <w:tcPr>
            <w:tcW w:w="170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3</w:t>
            </w:r>
            <w:r w:rsidR="00EA0D28">
              <w:rPr>
                <w:rFonts w:ascii="Times New Roman" w:eastAsia="Times New Roman" w:hAnsi="Times New Roman" w:cs="Times New Roman"/>
                <w:sz w:val="24"/>
                <w:szCs w:val="24"/>
                <w:lang w:eastAsia="ru-RU"/>
              </w:rPr>
              <w:t> 369,6</w:t>
            </w:r>
          </w:p>
        </w:tc>
        <w:tc>
          <w:tcPr>
            <w:tcW w:w="1983" w:type="dxa"/>
            <w:vMerge/>
            <w:tcBorders>
              <w:right w:val="single" w:sz="4" w:space="0" w:color="auto"/>
            </w:tcBorders>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6"/>
        </w:trPr>
        <w:tc>
          <w:tcPr>
            <w:tcW w:w="425" w:type="dxa"/>
            <w:vMerge/>
            <w:tcBorders>
              <w:bottom w:val="nil"/>
            </w:tcBorders>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2836" w:type="dxa"/>
            <w:vMerge/>
            <w:tcBorders>
              <w:bottom w:val="nil"/>
            </w:tcBorders>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1" w:type="dxa"/>
            <w:tcBorders>
              <w:bottom w:val="single" w:sz="4" w:space="0" w:color="auto"/>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075</w:t>
            </w:r>
          </w:p>
        </w:tc>
        <w:tc>
          <w:tcPr>
            <w:tcW w:w="850" w:type="dxa"/>
            <w:tcBorders>
              <w:bottom w:val="single" w:sz="4" w:space="0" w:color="auto"/>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0709</w:t>
            </w:r>
          </w:p>
        </w:tc>
        <w:tc>
          <w:tcPr>
            <w:tcW w:w="1701" w:type="dxa"/>
            <w:tcBorders>
              <w:bottom w:val="single" w:sz="4" w:space="0" w:color="auto"/>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0250002010</w:t>
            </w:r>
          </w:p>
        </w:tc>
        <w:tc>
          <w:tcPr>
            <w:tcW w:w="709" w:type="dxa"/>
            <w:tcBorders>
              <w:bottom w:val="single" w:sz="4" w:space="0" w:color="auto"/>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129</w:t>
            </w:r>
          </w:p>
        </w:tc>
        <w:tc>
          <w:tcPr>
            <w:tcW w:w="1420" w:type="dxa"/>
            <w:tcBorders>
              <w:bottom w:val="single" w:sz="4" w:space="0" w:color="auto"/>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w:t>
            </w:r>
            <w:r w:rsidR="00E62579">
              <w:rPr>
                <w:rFonts w:ascii="Times New Roman" w:eastAsia="Times New Roman" w:hAnsi="Times New Roman" w:cs="Times New Roman"/>
                <w:sz w:val="24"/>
                <w:szCs w:val="24"/>
                <w:lang w:eastAsia="ru-RU"/>
              </w:rPr>
              <w:t> 703,7</w:t>
            </w:r>
          </w:p>
        </w:tc>
        <w:tc>
          <w:tcPr>
            <w:tcW w:w="1418" w:type="dxa"/>
            <w:tcBorders>
              <w:bottom w:val="single" w:sz="4" w:space="0" w:color="auto"/>
            </w:tcBorders>
          </w:tcPr>
          <w:p w:rsidR="0099198E" w:rsidRPr="0099198E" w:rsidRDefault="00E62579"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703,7</w:t>
            </w:r>
          </w:p>
        </w:tc>
        <w:tc>
          <w:tcPr>
            <w:tcW w:w="1417" w:type="dxa"/>
            <w:gridSpan w:val="2"/>
            <w:tcBorders>
              <w:bottom w:val="single" w:sz="4" w:space="0" w:color="auto"/>
            </w:tcBorders>
          </w:tcPr>
          <w:p w:rsidR="0099198E" w:rsidRPr="0099198E" w:rsidRDefault="00E62579"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703,7</w:t>
            </w:r>
          </w:p>
        </w:tc>
        <w:tc>
          <w:tcPr>
            <w:tcW w:w="1700" w:type="dxa"/>
          </w:tcPr>
          <w:p w:rsidR="0099198E" w:rsidRPr="0099198E" w:rsidRDefault="00E62579"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5 111,1</w:t>
            </w:r>
          </w:p>
        </w:tc>
        <w:tc>
          <w:tcPr>
            <w:tcW w:w="1983" w:type="dxa"/>
            <w:vMerge/>
            <w:tcBorders>
              <w:right w:val="single" w:sz="4" w:space="0" w:color="auto"/>
            </w:tcBorders>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5"/>
        </w:trPr>
        <w:tc>
          <w:tcPr>
            <w:tcW w:w="425" w:type="dxa"/>
            <w:vMerge/>
            <w:tcBorders>
              <w:bottom w:val="nil"/>
            </w:tcBorders>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2836" w:type="dxa"/>
            <w:vMerge/>
            <w:tcBorders>
              <w:bottom w:val="nil"/>
            </w:tcBorders>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1" w:type="dxa"/>
            <w:tcBorders>
              <w:bottom w:val="nil"/>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075</w:t>
            </w:r>
          </w:p>
        </w:tc>
        <w:tc>
          <w:tcPr>
            <w:tcW w:w="850" w:type="dxa"/>
            <w:tcBorders>
              <w:bottom w:val="nil"/>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0709</w:t>
            </w:r>
          </w:p>
        </w:tc>
        <w:tc>
          <w:tcPr>
            <w:tcW w:w="1701" w:type="dxa"/>
            <w:tcBorders>
              <w:bottom w:val="nil"/>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0250002010</w:t>
            </w:r>
          </w:p>
        </w:tc>
        <w:tc>
          <w:tcPr>
            <w:tcW w:w="709" w:type="dxa"/>
            <w:tcBorders>
              <w:bottom w:val="nil"/>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247</w:t>
            </w:r>
          </w:p>
        </w:tc>
        <w:tc>
          <w:tcPr>
            <w:tcW w:w="1420" w:type="dxa"/>
            <w:tcBorders>
              <w:bottom w:val="nil"/>
            </w:tcBorders>
          </w:tcPr>
          <w:p w:rsidR="0099198E" w:rsidRPr="0099198E" w:rsidRDefault="00E62579"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r w:rsidR="0099198E" w:rsidRPr="0099198E">
              <w:rPr>
                <w:rFonts w:ascii="Times New Roman" w:eastAsia="Times New Roman" w:hAnsi="Times New Roman" w:cs="Times New Roman"/>
                <w:sz w:val="24"/>
                <w:szCs w:val="24"/>
                <w:lang w:eastAsia="ru-RU"/>
              </w:rPr>
              <w:t>,0</w:t>
            </w:r>
          </w:p>
        </w:tc>
        <w:tc>
          <w:tcPr>
            <w:tcW w:w="1418" w:type="dxa"/>
            <w:tcBorders>
              <w:bottom w:val="nil"/>
            </w:tcBorders>
          </w:tcPr>
          <w:p w:rsidR="0099198E" w:rsidRPr="0099198E" w:rsidRDefault="00E62579"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w:t>
            </w:r>
          </w:p>
        </w:tc>
        <w:tc>
          <w:tcPr>
            <w:tcW w:w="1417" w:type="dxa"/>
            <w:gridSpan w:val="2"/>
            <w:tcBorders>
              <w:bottom w:val="nil"/>
            </w:tcBorders>
          </w:tcPr>
          <w:p w:rsidR="0099198E" w:rsidRPr="0099198E" w:rsidRDefault="00E62579"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w:t>
            </w:r>
          </w:p>
        </w:tc>
        <w:tc>
          <w:tcPr>
            <w:tcW w:w="1700" w:type="dxa"/>
          </w:tcPr>
          <w:p w:rsidR="0099198E" w:rsidRPr="0099198E" w:rsidRDefault="00E62579"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483,0</w:t>
            </w:r>
          </w:p>
        </w:tc>
        <w:tc>
          <w:tcPr>
            <w:tcW w:w="1983" w:type="dxa"/>
            <w:vMerge/>
            <w:tcBorders>
              <w:right w:val="single" w:sz="4" w:space="0" w:color="auto"/>
            </w:tcBorders>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4"/>
        </w:trPr>
        <w:tc>
          <w:tcPr>
            <w:tcW w:w="425" w:type="dxa"/>
            <w:tcBorders>
              <w:top w:val="nil"/>
              <w:bottom w:val="nil"/>
            </w:tcBorders>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2836" w:type="dxa"/>
            <w:tcBorders>
              <w:top w:val="nil"/>
              <w:bottom w:val="nil"/>
            </w:tcBorders>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075</w:t>
            </w:r>
          </w:p>
        </w:tc>
        <w:tc>
          <w:tcPr>
            <w:tcW w:w="85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0709</w:t>
            </w:r>
          </w:p>
        </w:tc>
        <w:tc>
          <w:tcPr>
            <w:tcW w:w="170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0250002010</w:t>
            </w:r>
          </w:p>
        </w:tc>
        <w:tc>
          <w:tcPr>
            <w:tcW w:w="709"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350</w:t>
            </w:r>
          </w:p>
        </w:tc>
        <w:tc>
          <w:tcPr>
            <w:tcW w:w="142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8"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7" w:type="dxa"/>
            <w:gridSpan w:val="2"/>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70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983" w:type="dxa"/>
            <w:vMerge/>
            <w:tcBorders>
              <w:right w:val="single" w:sz="4" w:space="0" w:color="auto"/>
            </w:tcBorders>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0"/>
        </w:trPr>
        <w:tc>
          <w:tcPr>
            <w:tcW w:w="425" w:type="dxa"/>
            <w:vMerge w:val="restart"/>
            <w:tcBorders>
              <w:top w:val="nil"/>
            </w:tcBorders>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2836" w:type="dxa"/>
            <w:vMerge w:val="restart"/>
            <w:tcBorders>
              <w:top w:val="nil"/>
            </w:tcBorders>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075</w:t>
            </w:r>
          </w:p>
        </w:tc>
        <w:tc>
          <w:tcPr>
            <w:tcW w:w="85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0709</w:t>
            </w:r>
          </w:p>
        </w:tc>
        <w:tc>
          <w:tcPr>
            <w:tcW w:w="170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0250002010</w:t>
            </w:r>
          </w:p>
        </w:tc>
        <w:tc>
          <w:tcPr>
            <w:tcW w:w="709"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853</w:t>
            </w:r>
          </w:p>
        </w:tc>
        <w:tc>
          <w:tcPr>
            <w:tcW w:w="142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8"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7" w:type="dxa"/>
            <w:gridSpan w:val="2"/>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70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983" w:type="dxa"/>
            <w:vMerge/>
            <w:tcBorders>
              <w:right w:val="single" w:sz="4" w:space="0" w:color="auto"/>
            </w:tcBorders>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9"/>
        </w:trPr>
        <w:tc>
          <w:tcPr>
            <w:tcW w:w="425"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2836"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075</w:t>
            </w:r>
          </w:p>
        </w:tc>
        <w:tc>
          <w:tcPr>
            <w:tcW w:w="85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0709</w:t>
            </w:r>
          </w:p>
        </w:tc>
        <w:tc>
          <w:tcPr>
            <w:tcW w:w="170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0250010360</w:t>
            </w:r>
          </w:p>
        </w:tc>
        <w:tc>
          <w:tcPr>
            <w:tcW w:w="709"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121</w:t>
            </w:r>
          </w:p>
        </w:tc>
        <w:tc>
          <w:tcPr>
            <w:tcW w:w="142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8"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7" w:type="dxa"/>
            <w:gridSpan w:val="2"/>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70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983" w:type="dxa"/>
            <w:vMerge/>
            <w:tcBorders>
              <w:right w:val="single" w:sz="4" w:space="0" w:color="auto"/>
            </w:tcBorders>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trPr>
        <w:tc>
          <w:tcPr>
            <w:tcW w:w="425"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2836"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075</w:t>
            </w:r>
          </w:p>
        </w:tc>
        <w:tc>
          <w:tcPr>
            <w:tcW w:w="85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0709</w:t>
            </w:r>
          </w:p>
        </w:tc>
        <w:tc>
          <w:tcPr>
            <w:tcW w:w="170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0250010360</w:t>
            </w:r>
          </w:p>
        </w:tc>
        <w:tc>
          <w:tcPr>
            <w:tcW w:w="709"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129</w:t>
            </w:r>
          </w:p>
        </w:tc>
        <w:tc>
          <w:tcPr>
            <w:tcW w:w="142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8"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7" w:type="dxa"/>
            <w:gridSpan w:val="2"/>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70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983" w:type="dxa"/>
            <w:vMerge/>
            <w:tcBorders>
              <w:right w:val="single" w:sz="4" w:space="0" w:color="auto"/>
            </w:tcBorders>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6"/>
        </w:trPr>
        <w:tc>
          <w:tcPr>
            <w:tcW w:w="425" w:type="dxa"/>
            <w:vMerge/>
            <w:tcBorders>
              <w:bottom w:val="single" w:sz="4" w:space="0" w:color="auto"/>
            </w:tcBorders>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2836" w:type="dxa"/>
            <w:vMerge/>
            <w:tcBorders>
              <w:bottom w:val="single" w:sz="4" w:space="0" w:color="auto"/>
            </w:tcBorders>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075</w:t>
            </w:r>
          </w:p>
        </w:tc>
        <w:tc>
          <w:tcPr>
            <w:tcW w:w="85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0709</w:t>
            </w:r>
          </w:p>
        </w:tc>
        <w:tc>
          <w:tcPr>
            <w:tcW w:w="170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0250002020</w:t>
            </w:r>
          </w:p>
        </w:tc>
        <w:tc>
          <w:tcPr>
            <w:tcW w:w="709"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244</w:t>
            </w:r>
          </w:p>
        </w:tc>
        <w:tc>
          <w:tcPr>
            <w:tcW w:w="142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8"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7" w:type="dxa"/>
            <w:gridSpan w:val="2"/>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70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983" w:type="dxa"/>
            <w:vMerge/>
            <w:tcBorders>
              <w:right w:val="single" w:sz="4" w:space="0" w:color="auto"/>
            </w:tcBorders>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94"/>
        </w:trPr>
        <w:tc>
          <w:tcPr>
            <w:tcW w:w="425" w:type="dxa"/>
            <w:tcBorders>
              <w:bottom w:val="single" w:sz="4" w:space="0" w:color="auto"/>
            </w:tcBorders>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2</w:t>
            </w:r>
          </w:p>
        </w:tc>
        <w:tc>
          <w:tcPr>
            <w:tcW w:w="2836" w:type="dxa"/>
            <w:tcBorders>
              <w:bottom w:val="single" w:sz="4" w:space="0" w:color="auto"/>
            </w:tcBorders>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b/>
                <w:sz w:val="24"/>
                <w:szCs w:val="24"/>
                <w:lang w:eastAsia="ru-RU"/>
              </w:rPr>
              <w:t>Мероприятие 1.2</w:t>
            </w:r>
            <w:r w:rsidRPr="0099198E">
              <w:rPr>
                <w:rFonts w:ascii="Times New Roman" w:eastAsia="Times New Roman" w:hAnsi="Times New Roman" w:cs="Times New Roman"/>
                <w:sz w:val="24"/>
                <w:szCs w:val="24"/>
                <w:lang w:eastAsia="ru-RU"/>
              </w:rPr>
              <w:t>:</w:t>
            </w:r>
          </w:p>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99198E">
              <w:rPr>
                <w:rFonts w:ascii="Times New Roman" w:eastAsia="Times New Roman" w:hAnsi="Times New Roman" w:cs="Times New Roman"/>
                <w:sz w:val="24"/>
                <w:szCs w:val="24"/>
                <w:lang w:eastAsia="ru-RU"/>
              </w:rPr>
              <w:t>Отсутствие бюджетных нарушений и в сфере закупок, выявленных контролирующими органами; эффективность проведения конкурсных процедур.</w:t>
            </w:r>
          </w:p>
        </w:tc>
        <w:tc>
          <w:tcPr>
            <w:tcW w:w="850" w:type="dxa"/>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УО</w:t>
            </w:r>
          </w:p>
        </w:tc>
        <w:tc>
          <w:tcPr>
            <w:tcW w:w="85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170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709"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142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8"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7" w:type="dxa"/>
            <w:gridSpan w:val="2"/>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70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983" w:type="dxa"/>
            <w:tcBorders>
              <w:right w:val="single" w:sz="4" w:space="0" w:color="auto"/>
            </w:tcBorders>
          </w:tcPr>
          <w:p w:rsidR="0099198E" w:rsidRPr="0099198E" w:rsidRDefault="0099198E" w:rsidP="005556E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О</w:t>
            </w:r>
            <w:r w:rsidR="005556EC">
              <w:rPr>
                <w:rFonts w:ascii="Times New Roman" w:eastAsia="Times New Roman" w:hAnsi="Times New Roman" w:cs="Times New Roman"/>
                <w:sz w:val="24"/>
                <w:szCs w:val="24"/>
                <w:lang w:eastAsia="ru-RU"/>
              </w:rPr>
              <w:t xml:space="preserve">тсутствие бюджетных нарушений </w:t>
            </w:r>
            <w:r w:rsidRPr="0099198E">
              <w:rPr>
                <w:rFonts w:ascii="Times New Roman" w:eastAsia="Times New Roman" w:hAnsi="Times New Roman" w:cs="Times New Roman"/>
                <w:sz w:val="24"/>
                <w:szCs w:val="24"/>
                <w:lang w:eastAsia="ru-RU"/>
              </w:rPr>
              <w:t>в сфере закупок, выявленных контролирующими органами; эффективность проведения конкурсных процедур: 202</w:t>
            </w:r>
            <w:r w:rsidR="005556EC">
              <w:rPr>
                <w:rFonts w:ascii="Times New Roman" w:eastAsia="Times New Roman" w:hAnsi="Times New Roman" w:cs="Times New Roman"/>
                <w:sz w:val="24"/>
                <w:szCs w:val="24"/>
                <w:lang w:eastAsia="ru-RU"/>
              </w:rPr>
              <w:t>5</w:t>
            </w:r>
            <w:r w:rsidRPr="0099198E">
              <w:rPr>
                <w:rFonts w:ascii="Times New Roman" w:eastAsia="Times New Roman" w:hAnsi="Times New Roman" w:cs="Times New Roman"/>
                <w:sz w:val="24"/>
                <w:szCs w:val="24"/>
                <w:lang w:eastAsia="ru-RU"/>
              </w:rPr>
              <w:t>-202</w:t>
            </w:r>
            <w:r w:rsidR="005556EC">
              <w:rPr>
                <w:rFonts w:ascii="Times New Roman" w:eastAsia="Times New Roman" w:hAnsi="Times New Roman" w:cs="Times New Roman"/>
                <w:sz w:val="24"/>
                <w:szCs w:val="24"/>
                <w:lang w:eastAsia="ru-RU"/>
              </w:rPr>
              <w:t>7</w:t>
            </w:r>
            <w:r w:rsidRPr="0099198E">
              <w:rPr>
                <w:rFonts w:ascii="Times New Roman" w:eastAsia="Times New Roman" w:hAnsi="Times New Roman" w:cs="Times New Roman"/>
                <w:sz w:val="24"/>
                <w:szCs w:val="24"/>
                <w:lang w:eastAsia="ru-RU"/>
              </w:rPr>
              <w:t>гг. -</w:t>
            </w:r>
            <w:r w:rsidR="005556EC">
              <w:rPr>
                <w:rFonts w:ascii="Times New Roman" w:eastAsia="Times New Roman" w:hAnsi="Times New Roman" w:cs="Times New Roman"/>
                <w:sz w:val="24"/>
                <w:szCs w:val="24"/>
                <w:lang w:eastAsia="ru-RU"/>
              </w:rPr>
              <w:t>92% (в 24</w:t>
            </w:r>
            <w:r w:rsidRPr="0099198E">
              <w:rPr>
                <w:rFonts w:ascii="Times New Roman" w:eastAsia="Times New Roman" w:hAnsi="Times New Roman" w:cs="Times New Roman"/>
                <w:sz w:val="24"/>
                <w:szCs w:val="24"/>
                <w:lang w:eastAsia="ru-RU"/>
              </w:rPr>
              <w:t xml:space="preserve"> учреждениях из 26).</w:t>
            </w: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04"/>
        </w:trPr>
        <w:tc>
          <w:tcPr>
            <w:tcW w:w="425" w:type="dxa"/>
            <w:tcBorders>
              <w:bottom w:val="single" w:sz="4" w:space="0" w:color="auto"/>
            </w:tcBorders>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3</w:t>
            </w:r>
          </w:p>
        </w:tc>
        <w:tc>
          <w:tcPr>
            <w:tcW w:w="2836" w:type="dxa"/>
            <w:tcBorders>
              <w:bottom w:val="single" w:sz="4" w:space="0" w:color="auto"/>
            </w:tcBorders>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b/>
                <w:sz w:val="24"/>
                <w:szCs w:val="24"/>
                <w:lang w:eastAsia="ru-RU"/>
              </w:rPr>
              <w:t>Мероприятие 1.3</w:t>
            </w:r>
            <w:r w:rsidRPr="0099198E">
              <w:rPr>
                <w:rFonts w:ascii="Times New Roman" w:eastAsia="Times New Roman" w:hAnsi="Times New Roman" w:cs="Times New Roman"/>
                <w:sz w:val="24"/>
                <w:szCs w:val="24"/>
                <w:lang w:eastAsia="ru-RU"/>
              </w:rPr>
              <w:t>:</w:t>
            </w:r>
          </w:p>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 xml:space="preserve">Увеличение объема закупок конкурентными способами </w:t>
            </w:r>
          </w:p>
          <w:p w:rsidR="0099198E" w:rsidRPr="0099198E" w:rsidRDefault="0099198E" w:rsidP="0099198E">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tc>
        <w:tc>
          <w:tcPr>
            <w:tcW w:w="850" w:type="dxa"/>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УО</w:t>
            </w:r>
          </w:p>
        </w:tc>
        <w:tc>
          <w:tcPr>
            <w:tcW w:w="85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170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709"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142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8"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7" w:type="dxa"/>
            <w:gridSpan w:val="2"/>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70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983" w:type="dxa"/>
            <w:tcBorders>
              <w:right w:val="single" w:sz="4" w:space="0" w:color="auto"/>
            </w:tcBorders>
          </w:tcPr>
          <w:p w:rsidR="0099198E" w:rsidRPr="0099198E" w:rsidRDefault="0099198E" w:rsidP="005556E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Увеличение объема закупок в 202</w:t>
            </w:r>
            <w:r w:rsidR="005556EC">
              <w:rPr>
                <w:rFonts w:ascii="Times New Roman" w:eastAsia="Times New Roman" w:hAnsi="Times New Roman" w:cs="Times New Roman"/>
                <w:sz w:val="24"/>
                <w:szCs w:val="24"/>
                <w:lang w:eastAsia="ru-RU"/>
              </w:rPr>
              <w:t>5</w:t>
            </w:r>
            <w:r w:rsidRPr="0099198E">
              <w:rPr>
                <w:rFonts w:ascii="Times New Roman" w:eastAsia="Times New Roman" w:hAnsi="Times New Roman" w:cs="Times New Roman"/>
                <w:sz w:val="24"/>
                <w:szCs w:val="24"/>
                <w:lang w:eastAsia="ru-RU"/>
              </w:rPr>
              <w:t>-202</w:t>
            </w:r>
            <w:r w:rsidR="005556EC">
              <w:rPr>
                <w:rFonts w:ascii="Times New Roman" w:eastAsia="Times New Roman" w:hAnsi="Times New Roman" w:cs="Times New Roman"/>
                <w:sz w:val="24"/>
                <w:szCs w:val="24"/>
                <w:lang w:eastAsia="ru-RU"/>
              </w:rPr>
              <w:t>7гг. – до 56,2</w:t>
            </w:r>
            <w:r w:rsidRPr="0099198E">
              <w:rPr>
                <w:rFonts w:ascii="Times New Roman" w:eastAsia="Times New Roman" w:hAnsi="Times New Roman" w:cs="Times New Roman"/>
                <w:sz w:val="24"/>
                <w:szCs w:val="24"/>
                <w:lang w:eastAsia="ru-RU"/>
              </w:rPr>
              <w:t>% от общего объема закупок в ОО</w:t>
            </w: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4"/>
        </w:trPr>
        <w:tc>
          <w:tcPr>
            <w:tcW w:w="16160" w:type="dxa"/>
            <w:gridSpan w:val="13"/>
          </w:tcPr>
          <w:p w:rsidR="0099198E" w:rsidRPr="0099198E" w:rsidRDefault="0099198E" w:rsidP="0099198E">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99198E">
              <w:rPr>
                <w:rFonts w:ascii="Times New Roman" w:eastAsia="Times New Roman" w:hAnsi="Times New Roman" w:cs="Times New Roman"/>
                <w:b/>
                <w:sz w:val="24"/>
                <w:szCs w:val="24"/>
                <w:lang w:eastAsia="ru-RU"/>
              </w:rPr>
              <w:t>Задача 2: Мониторинг хода реализации и информационное сопровождение муниципальной программы</w:t>
            </w: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1"/>
        </w:trPr>
        <w:tc>
          <w:tcPr>
            <w:tcW w:w="425" w:type="dxa"/>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4</w:t>
            </w:r>
          </w:p>
        </w:tc>
        <w:tc>
          <w:tcPr>
            <w:tcW w:w="2836" w:type="dxa"/>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99198E">
              <w:rPr>
                <w:rFonts w:ascii="Times New Roman" w:eastAsia="Times New Roman" w:hAnsi="Times New Roman" w:cs="Times New Roman"/>
                <w:b/>
                <w:sz w:val="24"/>
                <w:szCs w:val="24"/>
                <w:lang w:eastAsia="ru-RU"/>
              </w:rPr>
              <w:t>Мероприятие 2.1.</w:t>
            </w:r>
          </w:p>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Проведение мониторинга хода реализации программы</w:t>
            </w:r>
          </w:p>
        </w:tc>
        <w:tc>
          <w:tcPr>
            <w:tcW w:w="850" w:type="dxa"/>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УО</w:t>
            </w:r>
          </w:p>
        </w:tc>
        <w:tc>
          <w:tcPr>
            <w:tcW w:w="85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075</w:t>
            </w:r>
          </w:p>
        </w:tc>
        <w:tc>
          <w:tcPr>
            <w:tcW w:w="85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0709</w:t>
            </w:r>
          </w:p>
        </w:tc>
        <w:tc>
          <w:tcPr>
            <w:tcW w:w="170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0250005010</w:t>
            </w:r>
          </w:p>
        </w:tc>
        <w:tc>
          <w:tcPr>
            <w:tcW w:w="709"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611</w:t>
            </w:r>
          </w:p>
        </w:tc>
        <w:tc>
          <w:tcPr>
            <w:tcW w:w="142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8"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7" w:type="dxa"/>
            <w:gridSpan w:val="2"/>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70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983" w:type="dxa"/>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Выявление результативности исполнения мероприятий программы, ежеквартально</w:t>
            </w: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2"/>
        </w:trPr>
        <w:tc>
          <w:tcPr>
            <w:tcW w:w="16160" w:type="dxa"/>
            <w:gridSpan w:val="13"/>
          </w:tcPr>
          <w:p w:rsidR="0099198E" w:rsidRPr="0099198E" w:rsidRDefault="0099198E" w:rsidP="0099198E">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99198E">
              <w:rPr>
                <w:rFonts w:ascii="Times New Roman" w:eastAsia="Times New Roman" w:hAnsi="Times New Roman" w:cs="Times New Roman"/>
                <w:b/>
                <w:sz w:val="24"/>
                <w:szCs w:val="24"/>
                <w:lang w:eastAsia="ru-RU"/>
              </w:rPr>
              <w:t>Задача 3: Организация ведения бюджетного учёта по подведомственным образовательным организациям</w:t>
            </w: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2"/>
        </w:trPr>
        <w:tc>
          <w:tcPr>
            <w:tcW w:w="425" w:type="dxa"/>
            <w:vMerge w:val="restart"/>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5</w:t>
            </w:r>
          </w:p>
        </w:tc>
        <w:tc>
          <w:tcPr>
            <w:tcW w:w="2836" w:type="dxa"/>
            <w:vMerge w:val="restart"/>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b/>
                <w:sz w:val="24"/>
                <w:szCs w:val="24"/>
                <w:lang w:eastAsia="ru-RU"/>
              </w:rPr>
              <w:t>Мероприятие 3.1.</w:t>
            </w:r>
            <w:r w:rsidRPr="0099198E">
              <w:rPr>
                <w:rFonts w:ascii="Times New Roman" w:eastAsia="Times New Roman" w:hAnsi="Times New Roman" w:cs="Times New Roman"/>
                <w:sz w:val="24"/>
                <w:szCs w:val="24"/>
                <w:lang w:eastAsia="ru-RU"/>
              </w:rPr>
              <w:t xml:space="preserve"> </w:t>
            </w:r>
            <w:r w:rsidRPr="0099198E">
              <w:rPr>
                <w:rFonts w:ascii="Times New Roman" w:eastAsia="Times New Roman" w:hAnsi="Times New Roman" w:cs="Times New Roman"/>
                <w:sz w:val="24"/>
                <w:szCs w:val="24"/>
                <w:lang w:eastAsia="ru-RU"/>
              </w:rPr>
              <w:lastRenderedPageBreak/>
              <w:t>Организация работы централизованной бухгалтерии с целью исполнения финансовой отчетности</w:t>
            </w:r>
          </w:p>
        </w:tc>
        <w:tc>
          <w:tcPr>
            <w:tcW w:w="850" w:type="dxa"/>
            <w:vMerge w:val="restart"/>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lastRenderedPageBreak/>
              <w:t>УО</w:t>
            </w:r>
          </w:p>
        </w:tc>
        <w:tc>
          <w:tcPr>
            <w:tcW w:w="851" w:type="dxa"/>
            <w:vMerge w:val="restart"/>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075</w:t>
            </w:r>
          </w:p>
        </w:tc>
        <w:tc>
          <w:tcPr>
            <w:tcW w:w="850" w:type="dxa"/>
            <w:vMerge w:val="restart"/>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0709</w:t>
            </w:r>
          </w:p>
        </w:tc>
        <w:tc>
          <w:tcPr>
            <w:tcW w:w="170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0250002010</w:t>
            </w:r>
          </w:p>
        </w:tc>
        <w:tc>
          <w:tcPr>
            <w:tcW w:w="709"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853</w:t>
            </w:r>
          </w:p>
        </w:tc>
        <w:tc>
          <w:tcPr>
            <w:tcW w:w="142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8"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7" w:type="dxa"/>
            <w:gridSpan w:val="2"/>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70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983" w:type="dxa"/>
            <w:vMerge w:val="restart"/>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 xml:space="preserve">Исполнение </w:t>
            </w:r>
            <w:r w:rsidRPr="0099198E">
              <w:rPr>
                <w:rFonts w:ascii="Times New Roman" w:eastAsia="Times New Roman" w:hAnsi="Times New Roman" w:cs="Times New Roman"/>
                <w:sz w:val="24"/>
                <w:szCs w:val="24"/>
                <w:lang w:eastAsia="ru-RU"/>
              </w:rPr>
              <w:lastRenderedPageBreak/>
              <w:t>расходов годовой бюджетной сметы не менее 98%, ежегодно (экономия после проведения электронного аукциона)</w:t>
            </w: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5"/>
        </w:trPr>
        <w:tc>
          <w:tcPr>
            <w:tcW w:w="425"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2836"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1"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70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0250002010</w:t>
            </w:r>
          </w:p>
        </w:tc>
        <w:tc>
          <w:tcPr>
            <w:tcW w:w="709"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112</w:t>
            </w:r>
          </w:p>
        </w:tc>
        <w:tc>
          <w:tcPr>
            <w:tcW w:w="142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0,0</w:t>
            </w:r>
          </w:p>
        </w:tc>
        <w:tc>
          <w:tcPr>
            <w:tcW w:w="1418"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0,0</w:t>
            </w:r>
          </w:p>
        </w:tc>
        <w:tc>
          <w:tcPr>
            <w:tcW w:w="1417" w:type="dxa"/>
            <w:gridSpan w:val="2"/>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0,0</w:t>
            </w:r>
          </w:p>
        </w:tc>
        <w:tc>
          <w:tcPr>
            <w:tcW w:w="170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0,0</w:t>
            </w:r>
          </w:p>
        </w:tc>
        <w:tc>
          <w:tcPr>
            <w:tcW w:w="1983"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6"/>
        </w:trPr>
        <w:tc>
          <w:tcPr>
            <w:tcW w:w="425"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2836"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1"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70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0250002010</w:t>
            </w:r>
          </w:p>
        </w:tc>
        <w:tc>
          <w:tcPr>
            <w:tcW w:w="709"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111</w:t>
            </w:r>
          </w:p>
        </w:tc>
        <w:tc>
          <w:tcPr>
            <w:tcW w:w="142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14</w:t>
            </w:r>
            <w:r w:rsidR="008C6042">
              <w:rPr>
                <w:rFonts w:ascii="Times New Roman" w:eastAsia="Times New Roman" w:hAnsi="Times New Roman" w:cs="Times New Roman"/>
                <w:sz w:val="24"/>
                <w:szCs w:val="24"/>
                <w:lang w:eastAsia="ru-RU"/>
              </w:rPr>
              <w:t> 657,9</w:t>
            </w:r>
          </w:p>
        </w:tc>
        <w:tc>
          <w:tcPr>
            <w:tcW w:w="1418" w:type="dxa"/>
          </w:tcPr>
          <w:p w:rsidR="0099198E" w:rsidRPr="0099198E" w:rsidRDefault="008C6042"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 657,9</w:t>
            </w:r>
          </w:p>
        </w:tc>
        <w:tc>
          <w:tcPr>
            <w:tcW w:w="1417" w:type="dxa"/>
            <w:gridSpan w:val="2"/>
          </w:tcPr>
          <w:p w:rsidR="0099198E" w:rsidRPr="0099198E" w:rsidRDefault="008C6042"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 657,9</w:t>
            </w:r>
          </w:p>
        </w:tc>
        <w:tc>
          <w:tcPr>
            <w:tcW w:w="1700" w:type="dxa"/>
          </w:tcPr>
          <w:p w:rsidR="0099198E" w:rsidRPr="0099198E" w:rsidRDefault="008C6042"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43 973,7</w:t>
            </w:r>
          </w:p>
        </w:tc>
        <w:tc>
          <w:tcPr>
            <w:tcW w:w="1983"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1"/>
        </w:trPr>
        <w:tc>
          <w:tcPr>
            <w:tcW w:w="425"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2836"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1"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70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0250002010</w:t>
            </w:r>
          </w:p>
        </w:tc>
        <w:tc>
          <w:tcPr>
            <w:tcW w:w="709"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119</w:t>
            </w:r>
          </w:p>
        </w:tc>
        <w:tc>
          <w:tcPr>
            <w:tcW w:w="142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4</w:t>
            </w:r>
            <w:r w:rsidR="008C6042">
              <w:rPr>
                <w:rFonts w:ascii="Times New Roman" w:eastAsia="Times New Roman" w:hAnsi="Times New Roman" w:cs="Times New Roman"/>
                <w:sz w:val="24"/>
                <w:szCs w:val="24"/>
                <w:lang w:eastAsia="ru-RU"/>
              </w:rPr>
              <w:t> 426,7</w:t>
            </w:r>
          </w:p>
        </w:tc>
        <w:tc>
          <w:tcPr>
            <w:tcW w:w="1418" w:type="dxa"/>
          </w:tcPr>
          <w:p w:rsidR="0099198E" w:rsidRPr="0099198E" w:rsidRDefault="008C6042"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426,7</w:t>
            </w:r>
          </w:p>
        </w:tc>
        <w:tc>
          <w:tcPr>
            <w:tcW w:w="1417" w:type="dxa"/>
            <w:gridSpan w:val="2"/>
          </w:tcPr>
          <w:p w:rsidR="0099198E" w:rsidRPr="0099198E" w:rsidRDefault="008C6042"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426,7</w:t>
            </w:r>
          </w:p>
        </w:tc>
        <w:tc>
          <w:tcPr>
            <w:tcW w:w="1700" w:type="dxa"/>
          </w:tcPr>
          <w:p w:rsidR="0099198E" w:rsidRPr="0099198E" w:rsidRDefault="008C6042"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13 280,1</w:t>
            </w:r>
          </w:p>
        </w:tc>
        <w:tc>
          <w:tcPr>
            <w:tcW w:w="1983"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3"/>
        </w:trPr>
        <w:tc>
          <w:tcPr>
            <w:tcW w:w="425"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2836"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1"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701" w:type="dxa"/>
            <w:tcBorders>
              <w:bottom w:val="single" w:sz="4" w:space="0" w:color="auto"/>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0250002010</w:t>
            </w:r>
          </w:p>
        </w:tc>
        <w:tc>
          <w:tcPr>
            <w:tcW w:w="709" w:type="dxa"/>
            <w:tcBorders>
              <w:bottom w:val="single" w:sz="4" w:space="0" w:color="auto"/>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244</w:t>
            </w:r>
          </w:p>
        </w:tc>
        <w:tc>
          <w:tcPr>
            <w:tcW w:w="1420" w:type="dxa"/>
            <w:tcBorders>
              <w:bottom w:val="single" w:sz="4" w:space="0" w:color="auto"/>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w:t>
            </w:r>
            <w:r w:rsidR="008C6042">
              <w:rPr>
                <w:rFonts w:ascii="Times New Roman" w:eastAsia="Times New Roman" w:hAnsi="Times New Roman" w:cs="Times New Roman"/>
                <w:sz w:val="24"/>
                <w:szCs w:val="24"/>
                <w:lang w:eastAsia="ru-RU"/>
              </w:rPr>
              <w:t xml:space="preserve"> 559,</w:t>
            </w:r>
            <w:r w:rsidR="00072BD7">
              <w:rPr>
                <w:rFonts w:ascii="Times New Roman" w:eastAsia="Times New Roman" w:hAnsi="Times New Roman" w:cs="Times New Roman"/>
                <w:sz w:val="24"/>
                <w:szCs w:val="24"/>
                <w:lang w:eastAsia="ru-RU"/>
              </w:rPr>
              <w:t>3</w:t>
            </w:r>
          </w:p>
        </w:tc>
        <w:tc>
          <w:tcPr>
            <w:tcW w:w="1418" w:type="dxa"/>
            <w:tcBorders>
              <w:bottom w:val="single" w:sz="4" w:space="0" w:color="auto"/>
            </w:tcBorders>
          </w:tcPr>
          <w:p w:rsidR="0099198E" w:rsidRPr="0099198E" w:rsidRDefault="008C6042"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559,</w:t>
            </w:r>
            <w:r w:rsidR="00072BD7">
              <w:rPr>
                <w:rFonts w:ascii="Times New Roman" w:eastAsia="Times New Roman" w:hAnsi="Times New Roman" w:cs="Times New Roman"/>
                <w:sz w:val="24"/>
                <w:szCs w:val="24"/>
                <w:lang w:eastAsia="ru-RU"/>
              </w:rPr>
              <w:t>3</w:t>
            </w:r>
          </w:p>
        </w:tc>
        <w:tc>
          <w:tcPr>
            <w:tcW w:w="1417" w:type="dxa"/>
            <w:gridSpan w:val="2"/>
            <w:tcBorders>
              <w:bottom w:val="single" w:sz="4" w:space="0" w:color="auto"/>
            </w:tcBorders>
          </w:tcPr>
          <w:p w:rsidR="0099198E" w:rsidRPr="0099198E" w:rsidRDefault="008C6042"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559,</w:t>
            </w:r>
            <w:r w:rsidR="00072BD7">
              <w:rPr>
                <w:rFonts w:ascii="Times New Roman" w:eastAsia="Times New Roman" w:hAnsi="Times New Roman" w:cs="Times New Roman"/>
                <w:sz w:val="24"/>
                <w:szCs w:val="24"/>
                <w:lang w:eastAsia="ru-RU"/>
              </w:rPr>
              <w:t>3</w:t>
            </w:r>
          </w:p>
        </w:tc>
        <w:tc>
          <w:tcPr>
            <w:tcW w:w="1700" w:type="dxa"/>
            <w:tcBorders>
              <w:bottom w:val="single" w:sz="4" w:space="0" w:color="auto"/>
            </w:tcBorders>
          </w:tcPr>
          <w:p w:rsidR="0099198E" w:rsidRPr="0099198E" w:rsidRDefault="008C6042"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4 677,9</w:t>
            </w:r>
          </w:p>
        </w:tc>
        <w:tc>
          <w:tcPr>
            <w:tcW w:w="1983"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0"/>
        </w:trPr>
        <w:tc>
          <w:tcPr>
            <w:tcW w:w="425"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2836"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1"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70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0250010490</w:t>
            </w:r>
          </w:p>
        </w:tc>
        <w:tc>
          <w:tcPr>
            <w:tcW w:w="709"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111</w:t>
            </w:r>
          </w:p>
        </w:tc>
        <w:tc>
          <w:tcPr>
            <w:tcW w:w="142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8"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7" w:type="dxa"/>
            <w:gridSpan w:val="2"/>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70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983"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5"/>
        </w:trPr>
        <w:tc>
          <w:tcPr>
            <w:tcW w:w="425"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2836"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1"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70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0250010490</w:t>
            </w:r>
          </w:p>
        </w:tc>
        <w:tc>
          <w:tcPr>
            <w:tcW w:w="709"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119</w:t>
            </w:r>
          </w:p>
        </w:tc>
        <w:tc>
          <w:tcPr>
            <w:tcW w:w="142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8"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7" w:type="dxa"/>
            <w:gridSpan w:val="2"/>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70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983"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1"/>
        </w:trPr>
        <w:tc>
          <w:tcPr>
            <w:tcW w:w="425"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2836"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1"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70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0250010360</w:t>
            </w:r>
          </w:p>
        </w:tc>
        <w:tc>
          <w:tcPr>
            <w:tcW w:w="709"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111</w:t>
            </w:r>
          </w:p>
        </w:tc>
        <w:tc>
          <w:tcPr>
            <w:tcW w:w="142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8"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7" w:type="dxa"/>
            <w:gridSpan w:val="2"/>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70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983"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5"/>
        </w:trPr>
        <w:tc>
          <w:tcPr>
            <w:tcW w:w="425"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2836"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1"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70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0250010360</w:t>
            </w:r>
          </w:p>
        </w:tc>
        <w:tc>
          <w:tcPr>
            <w:tcW w:w="709"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119</w:t>
            </w:r>
          </w:p>
        </w:tc>
        <w:tc>
          <w:tcPr>
            <w:tcW w:w="142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8"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7" w:type="dxa"/>
            <w:gridSpan w:val="2"/>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70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983" w:type="dxa"/>
            <w:vMerge/>
          </w:tcPr>
          <w:p w:rsidR="0099198E" w:rsidRPr="0099198E" w:rsidRDefault="0099198E" w:rsidP="009919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2"/>
        </w:trPr>
        <w:tc>
          <w:tcPr>
            <w:tcW w:w="16160" w:type="dxa"/>
            <w:gridSpan w:val="13"/>
          </w:tcPr>
          <w:p w:rsidR="0099198E" w:rsidRPr="0099198E" w:rsidRDefault="0099198E" w:rsidP="0099198E">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99198E">
              <w:rPr>
                <w:rFonts w:ascii="Times New Roman" w:eastAsia="Times New Roman" w:hAnsi="Times New Roman" w:cs="Times New Roman"/>
                <w:b/>
                <w:sz w:val="24"/>
                <w:szCs w:val="24"/>
                <w:lang w:eastAsia="ru-RU"/>
              </w:rPr>
              <w:t>Задача 4: Организация подвоза учащихся к образовательным учреждениям</w:t>
            </w: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7"/>
        </w:trPr>
        <w:tc>
          <w:tcPr>
            <w:tcW w:w="425" w:type="dxa"/>
            <w:vMerge w:val="restart"/>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6</w:t>
            </w:r>
          </w:p>
        </w:tc>
        <w:tc>
          <w:tcPr>
            <w:tcW w:w="2836" w:type="dxa"/>
            <w:vMerge w:val="restart"/>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b/>
                <w:sz w:val="24"/>
                <w:szCs w:val="24"/>
                <w:lang w:eastAsia="ru-RU"/>
              </w:rPr>
              <w:t>Мероприятие 4.1.</w:t>
            </w:r>
            <w:r w:rsidRPr="0099198E">
              <w:rPr>
                <w:rFonts w:ascii="Times New Roman" w:eastAsia="Times New Roman" w:hAnsi="Times New Roman" w:cs="Times New Roman"/>
                <w:sz w:val="24"/>
                <w:szCs w:val="24"/>
                <w:lang w:eastAsia="ru-RU"/>
              </w:rPr>
              <w:t xml:space="preserve"> Обеспечение содержания МКУ «ХЭЦ «Забота-2», подвоз учащихся</w:t>
            </w:r>
          </w:p>
        </w:tc>
        <w:tc>
          <w:tcPr>
            <w:tcW w:w="850" w:type="dxa"/>
            <w:vMerge w:val="restart"/>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УО</w:t>
            </w:r>
          </w:p>
        </w:tc>
        <w:tc>
          <w:tcPr>
            <w:tcW w:w="851" w:type="dxa"/>
            <w:vMerge w:val="restart"/>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075</w:t>
            </w:r>
          </w:p>
        </w:tc>
        <w:tc>
          <w:tcPr>
            <w:tcW w:w="850" w:type="dxa"/>
            <w:vMerge w:val="restart"/>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0709</w:t>
            </w:r>
          </w:p>
        </w:tc>
        <w:tc>
          <w:tcPr>
            <w:tcW w:w="170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0260010220</w:t>
            </w:r>
          </w:p>
        </w:tc>
        <w:tc>
          <w:tcPr>
            <w:tcW w:w="709"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241</w:t>
            </w:r>
          </w:p>
        </w:tc>
        <w:tc>
          <w:tcPr>
            <w:tcW w:w="142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8"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7" w:type="dxa"/>
            <w:gridSpan w:val="2"/>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70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983" w:type="dxa"/>
            <w:vMerge w:val="restart"/>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Осуществление бесперебойного и безаварийного подвоза детей по маршрутам ежедневно (отсутствие срывов и дорожно-транспортных происшествий)</w:t>
            </w: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trPr>
        <w:tc>
          <w:tcPr>
            <w:tcW w:w="425" w:type="dxa"/>
            <w:vMerge/>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2836" w:type="dxa"/>
            <w:vMerge/>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1" w:type="dxa"/>
            <w:vMerge/>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1701" w:type="dxa"/>
            <w:tcBorders>
              <w:top w:val="nil"/>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0250010490</w:t>
            </w:r>
          </w:p>
        </w:tc>
        <w:tc>
          <w:tcPr>
            <w:tcW w:w="709" w:type="dxa"/>
            <w:tcBorders>
              <w:top w:val="nil"/>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111</w:t>
            </w:r>
          </w:p>
        </w:tc>
        <w:tc>
          <w:tcPr>
            <w:tcW w:w="1420" w:type="dxa"/>
            <w:tcBorders>
              <w:top w:val="nil"/>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8" w:type="dxa"/>
            <w:tcBorders>
              <w:top w:val="nil"/>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7" w:type="dxa"/>
            <w:gridSpan w:val="2"/>
            <w:tcBorders>
              <w:top w:val="nil"/>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700" w:type="dxa"/>
            <w:tcBorders>
              <w:top w:val="nil"/>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983" w:type="dxa"/>
            <w:vMerge/>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6"/>
        </w:trPr>
        <w:tc>
          <w:tcPr>
            <w:tcW w:w="425" w:type="dxa"/>
            <w:vMerge/>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2836" w:type="dxa"/>
            <w:vMerge/>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1" w:type="dxa"/>
            <w:vMerge/>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1701" w:type="dxa"/>
            <w:tcBorders>
              <w:top w:val="nil"/>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0250010490</w:t>
            </w:r>
          </w:p>
        </w:tc>
        <w:tc>
          <w:tcPr>
            <w:tcW w:w="709" w:type="dxa"/>
            <w:tcBorders>
              <w:top w:val="nil"/>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119</w:t>
            </w:r>
          </w:p>
        </w:tc>
        <w:tc>
          <w:tcPr>
            <w:tcW w:w="1420" w:type="dxa"/>
            <w:tcBorders>
              <w:top w:val="nil"/>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8" w:type="dxa"/>
            <w:tcBorders>
              <w:top w:val="nil"/>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7" w:type="dxa"/>
            <w:gridSpan w:val="2"/>
            <w:tcBorders>
              <w:top w:val="nil"/>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700" w:type="dxa"/>
            <w:tcBorders>
              <w:top w:val="nil"/>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983" w:type="dxa"/>
            <w:vMerge/>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6"/>
        </w:trPr>
        <w:tc>
          <w:tcPr>
            <w:tcW w:w="425" w:type="dxa"/>
            <w:vMerge/>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2836" w:type="dxa"/>
            <w:vMerge/>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1" w:type="dxa"/>
            <w:vMerge/>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1701" w:type="dxa"/>
            <w:tcBorders>
              <w:top w:val="nil"/>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709" w:type="dxa"/>
            <w:tcBorders>
              <w:top w:val="nil"/>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1420" w:type="dxa"/>
            <w:tcBorders>
              <w:top w:val="nil"/>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1418" w:type="dxa"/>
            <w:tcBorders>
              <w:top w:val="nil"/>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1417" w:type="dxa"/>
            <w:gridSpan w:val="2"/>
            <w:tcBorders>
              <w:top w:val="nil"/>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1700" w:type="dxa"/>
            <w:tcBorders>
              <w:top w:val="nil"/>
            </w:tcBorders>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1983" w:type="dxa"/>
            <w:vMerge/>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r w:rsidR="0099198E"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0"/>
        </w:trPr>
        <w:tc>
          <w:tcPr>
            <w:tcW w:w="425" w:type="dxa"/>
            <w:vMerge/>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2836" w:type="dxa"/>
            <w:vMerge/>
          </w:tcPr>
          <w:p w:rsidR="0099198E" w:rsidRPr="0099198E" w:rsidRDefault="0099198E" w:rsidP="0099198E">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1" w:type="dxa"/>
            <w:vMerge/>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0" w:type="dxa"/>
            <w:vMerge/>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1701"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0250002010</w:t>
            </w:r>
          </w:p>
        </w:tc>
        <w:tc>
          <w:tcPr>
            <w:tcW w:w="709" w:type="dxa"/>
            <w:vAlign w:val="center"/>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122</w:t>
            </w:r>
          </w:p>
        </w:tc>
        <w:tc>
          <w:tcPr>
            <w:tcW w:w="142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8"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7" w:type="dxa"/>
            <w:gridSpan w:val="2"/>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700" w:type="dxa"/>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983" w:type="dxa"/>
            <w:vMerge/>
          </w:tcPr>
          <w:p w:rsidR="0099198E" w:rsidRPr="0099198E" w:rsidRDefault="0099198E" w:rsidP="0099198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r w:rsidR="00E527AA"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1"/>
        </w:trPr>
        <w:tc>
          <w:tcPr>
            <w:tcW w:w="425" w:type="dxa"/>
            <w:vMerge/>
          </w:tcPr>
          <w:p w:rsidR="00E527AA" w:rsidRPr="0099198E" w:rsidRDefault="00E527AA" w:rsidP="00E527AA">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2836" w:type="dxa"/>
            <w:vMerge/>
          </w:tcPr>
          <w:p w:rsidR="00E527AA" w:rsidRPr="0099198E" w:rsidRDefault="00E527AA" w:rsidP="00E527AA">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50"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1"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0"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1701"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0250002010</w:t>
            </w:r>
          </w:p>
        </w:tc>
        <w:tc>
          <w:tcPr>
            <w:tcW w:w="709"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111</w:t>
            </w:r>
          </w:p>
        </w:tc>
        <w:tc>
          <w:tcPr>
            <w:tcW w:w="1420"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10 902,3</w:t>
            </w:r>
          </w:p>
        </w:tc>
        <w:tc>
          <w:tcPr>
            <w:tcW w:w="1418"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10 902,3</w:t>
            </w:r>
          </w:p>
        </w:tc>
        <w:tc>
          <w:tcPr>
            <w:tcW w:w="1417" w:type="dxa"/>
            <w:gridSpan w:val="2"/>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10 902,3</w:t>
            </w:r>
          </w:p>
        </w:tc>
        <w:tc>
          <w:tcPr>
            <w:tcW w:w="1700"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32 706,9</w:t>
            </w:r>
          </w:p>
        </w:tc>
        <w:tc>
          <w:tcPr>
            <w:tcW w:w="1983"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r w:rsidR="00E527AA"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8"/>
        </w:trPr>
        <w:tc>
          <w:tcPr>
            <w:tcW w:w="425" w:type="dxa"/>
            <w:vMerge/>
          </w:tcPr>
          <w:p w:rsidR="00E527AA" w:rsidRPr="0099198E" w:rsidRDefault="00E527AA" w:rsidP="00E527AA">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2836" w:type="dxa"/>
            <w:vMerge/>
          </w:tcPr>
          <w:p w:rsidR="00E527AA" w:rsidRPr="0099198E" w:rsidRDefault="00E527AA" w:rsidP="00E527AA">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50"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1"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0"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1701"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0250002010</w:t>
            </w:r>
          </w:p>
        </w:tc>
        <w:tc>
          <w:tcPr>
            <w:tcW w:w="709"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119</w:t>
            </w:r>
          </w:p>
        </w:tc>
        <w:tc>
          <w:tcPr>
            <w:tcW w:w="1420"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3 292,5</w:t>
            </w:r>
          </w:p>
        </w:tc>
        <w:tc>
          <w:tcPr>
            <w:tcW w:w="1418"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3 292,5</w:t>
            </w:r>
          </w:p>
        </w:tc>
        <w:tc>
          <w:tcPr>
            <w:tcW w:w="1417" w:type="dxa"/>
            <w:gridSpan w:val="2"/>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3 292,5</w:t>
            </w:r>
          </w:p>
        </w:tc>
        <w:tc>
          <w:tcPr>
            <w:tcW w:w="1700"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9 877,5</w:t>
            </w:r>
          </w:p>
        </w:tc>
        <w:tc>
          <w:tcPr>
            <w:tcW w:w="1983"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r w:rsidR="00E527AA"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6"/>
        </w:trPr>
        <w:tc>
          <w:tcPr>
            <w:tcW w:w="425" w:type="dxa"/>
            <w:vMerge/>
          </w:tcPr>
          <w:p w:rsidR="00E527AA" w:rsidRPr="0099198E" w:rsidRDefault="00E527AA" w:rsidP="00E527AA">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2836" w:type="dxa"/>
            <w:vMerge/>
          </w:tcPr>
          <w:p w:rsidR="00E527AA" w:rsidRPr="0099198E" w:rsidRDefault="00E527AA" w:rsidP="00E527AA">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50"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1"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0"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1701"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0250002010</w:t>
            </w:r>
          </w:p>
        </w:tc>
        <w:tc>
          <w:tcPr>
            <w:tcW w:w="709"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244</w:t>
            </w:r>
          </w:p>
        </w:tc>
        <w:tc>
          <w:tcPr>
            <w:tcW w:w="1420" w:type="dxa"/>
          </w:tcPr>
          <w:p w:rsidR="00E527AA" w:rsidRPr="002739D7" w:rsidRDefault="002739D7"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739D7">
              <w:rPr>
                <w:rFonts w:ascii="Times New Roman" w:eastAsia="Times New Roman" w:hAnsi="Times New Roman" w:cs="Times New Roman"/>
                <w:sz w:val="24"/>
                <w:szCs w:val="24"/>
                <w:lang w:eastAsia="ru-RU"/>
              </w:rPr>
              <w:t>7 712,0</w:t>
            </w:r>
          </w:p>
        </w:tc>
        <w:tc>
          <w:tcPr>
            <w:tcW w:w="1418" w:type="dxa"/>
          </w:tcPr>
          <w:p w:rsidR="00E527AA" w:rsidRPr="0099198E" w:rsidRDefault="002739D7"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7 712,0</w:t>
            </w:r>
          </w:p>
        </w:tc>
        <w:tc>
          <w:tcPr>
            <w:tcW w:w="1417" w:type="dxa"/>
            <w:gridSpan w:val="2"/>
          </w:tcPr>
          <w:p w:rsidR="00E527AA" w:rsidRPr="0099198E" w:rsidRDefault="002739D7"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7 712,0</w:t>
            </w:r>
          </w:p>
        </w:tc>
        <w:tc>
          <w:tcPr>
            <w:tcW w:w="1700" w:type="dxa"/>
          </w:tcPr>
          <w:p w:rsidR="00E527AA" w:rsidRPr="0099198E" w:rsidRDefault="002739D7"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23 136,0</w:t>
            </w:r>
          </w:p>
        </w:tc>
        <w:tc>
          <w:tcPr>
            <w:tcW w:w="1983"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r w:rsidR="00E527AA"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6"/>
        </w:trPr>
        <w:tc>
          <w:tcPr>
            <w:tcW w:w="425" w:type="dxa"/>
            <w:vMerge/>
          </w:tcPr>
          <w:p w:rsidR="00E527AA" w:rsidRPr="0099198E" w:rsidRDefault="00E527AA" w:rsidP="00E527AA">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2836" w:type="dxa"/>
            <w:vMerge/>
          </w:tcPr>
          <w:p w:rsidR="00E527AA" w:rsidRPr="0099198E" w:rsidRDefault="00E527AA" w:rsidP="00E527AA">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50"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1"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0"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1701"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0250002010</w:t>
            </w:r>
          </w:p>
        </w:tc>
        <w:tc>
          <w:tcPr>
            <w:tcW w:w="709"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247</w:t>
            </w:r>
          </w:p>
        </w:tc>
        <w:tc>
          <w:tcPr>
            <w:tcW w:w="1420" w:type="dxa"/>
          </w:tcPr>
          <w:p w:rsidR="00E527AA" w:rsidRPr="002739D7"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739D7">
              <w:rPr>
                <w:rFonts w:ascii="Times New Roman" w:eastAsia="Times New Roman" w:hAnsi="Times New Roman" w:cs="Times New Roman"/>
                <w:sz w:val="24"/>
                <w:szCs w:val="24"/>
                <w:lang w:eastAsia="ru-RU"/>
              </w:rPr>
              <w:t>3</w:t>
            </w:r>
            <w:r w:rsidR="00F93D71" w:rsidRPr="002739D7">
              <w:rPr>
                <w:rFonts w:ascii="Times New Roman" w:eastAsia="Times New Roman" w:hAnsi="Times New Roman" w:cs="Times New Roman"/>
                <w:sz w:val="24"/>
                <w:szCs w:val="24"/>
                <w:lang w:eastAsia="ru-RU"/>
              </w:rPr>
              <w:t> 474,6</w:t>
            </w:r>
          </w:p>
        </w:tc>
        <w:tc>
          <w:tcPr>
            <w:tcW w:w="1418"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3</w:t>
            </w:r>
            <w:r w:rsidR="002739D7">
              <w:rPr>
                <w:rFonts w:ascii="Times New Roman" w:eastAsia="Times New Roman" w:hAnsi="Times New Roman" w:cs="Times New Roman"/>
                <w:sz w:val="24"/>
                <w:szCs w:val="24"/>
                <w:lang w:eastAsia="ru-RU"/>
              </w:rPr>
              <w:t> 474,6</w:t>
            </w:r>
          </w:p>
        </w:tc>
        <w:tc>
          <w:tcPr>
            <w:tcW w:w="1417" w:type="dxa"/>
            <w:gridSpan w:val="2"/>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3</w:t>
            </w:r>
            <w:r w:rsidR="002739D7">
              <w:rPr>
                <w:rFonts w:ascii="Times New Roman" w:eastAsia="Times New Roman" w:hAnsi="Times New Roman" w:cs="Times New Roman"/>
                <w:sz w:val="24"/>
                <w:szCs w:val="24"/>
                <w:lang w:eastAsia="ru-RU"/>
              </w:rPr>
              <w:t> 474,6</w:t>
            </w:r>
          </w:p>
        </w:tc>
        <w:tc>
          <w:tcPr>
            <w:tcW w:w="1700" w:type="dxa"/>
          </w:tcPr>
          <w:p w:rsidR="00E527AA" w:rsidRPr="0099198E" w:rsidRDefault="002739D7"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10 423,8</w:t>
            </w:r>
          </w:p>
        </w:tc>
        <w:tc>
          <w:tcPr>
            <w:tcW w:w="1983"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r w:rsidR="00E527AA"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9"/>
        </w:trPr>
        <w:tc>
          <w:tcPr>
            <w:tcW w:w="425" w:type="dxa"/>
            <w:vMerge/>
          </w:tcPr>
          <w:p w:rsidR="00E527AA" w:rsidRPr="0099198E" w:rsidRDefault="00E527AA" w:rsidP="00E527AA">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2836" w:type="dxa"/>
            <w:vMerge/>
          </w:tcPr>
          <w:p w:rsidR="00E527AA" w:rsidRPr="0099198E" w:rsidRDefault="00E527AA" w:rsidP="00E527AA">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50"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1"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0"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1701"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0250002010</w:t>
            </w:r>
          </w:p>
        </w:tc>
        <w:tc>
          <w:tcPr>
            <w:tcW w:w="709"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831</w:t>
            </w:r>
          </w:p>
        </w:tc>
        <w:tc>
          <w:tcPr>
            <w:tcW w:w="1420" w:type="dxa"/>
          </w:tcPr>
          <w:p w:rsidR="00E527AA" w:rsidRPr="002739D7"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739D7">
              <w:rPr>
                <w:rFonts w:ascii="Times New Roman" w:eastAsia="Times New Roman" w:hAnsi="Times New Roman" w:cs="Times New Roman"/>
                <w:sz w:val="24"/>
                <w:szCs w:val="24"/>
                <w:lang w:eastAsia="ru-RU"/>
              </w:rPr>
              <w:t>0</w:t>
            </w:r>
          </w:p>
        </w:tc>
        <w:tc>
          <w:tcPr>
            <w:tcW w:w="1418"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7" w:type="dxa"/>
            <w:gridSpan w:val="2"/>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700"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983"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r w:rsidR="00E527AA"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1"/>
        </w:trPr>
        <w:tc>
          <w:tcPr>
            <w:tcW w:w="425" w:type="dxa"/>
            <w:vMerge/>
          </w:tcPr>
          <w:p w:rsidR="00E527AA" w:rsidRPr="0099198E" w:rsidRDefault="00E527AA" w:rsidP="00E527AA">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2836" w:type="dxa"/>
            <w:vMerge/>
          </w:tcPr>
          <w:p w:rsidR="00E527AA" w:rsidRPr="0099198E" w:rsidRDefault="00E527AA" w:rsidP="00E527AA">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50"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1"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0"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1701"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0250002010</w:t>
            </w:r>
          </w:p>
        </w:tc>
        <w:tc>
          <w:tcPr>
            <w:tcW w:w="709"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852</w:t>
            </w:r>
          </w:p>
        </w:tc>
        <w:tc>
          <w:tcPr>
            <w:tcW w:w="1420" w:type="dxa"/>
          </w:tcPr>
          <w:p w:rsidR="00E527AA" w:rsidRPr="002739D7"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739D7">
              <w:rPr>
                <w:rFonts w:ascii="Times New Roman" w:eastAsia="Times New Roman" w:hAnsi="Times New Roman" w:cs="Times New Roman"/>
                <w:sz w:val="24"/>
                <w:szCs w:val="24"/>
                <w:lang w:eastAsia="ru-RU"/>
              </w:rPr>
              <w:t>0</w:t>
            </w:r>
          </w:p>
        </w:tc>
        <w:tc>
          <w:tcPr>
            <w:tcW w:w="1418"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7" w:type="dxa"/>
            <w:gridSpan w:val="2"/>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700"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983"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r w:rsidR="00E527AA"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425" w:type="dxa"/>
            <w:vMerge/>
          </w:tcPr>
          <w:p w:rsidR="00E527AA" w:rsidRPr="0099198E" w:rsidRDefault="00E527AA" w:rsidP="00E527AA">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2836" w:type="dxa"/>
            <w:vMerge/>
          </w:tcPr>
          <w:p w:rsidR="00E527AA" w:rsidRPr="0099198E" w:rsidRDefault="00E527AA" w:rsidP="00E527AA">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50"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1"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0"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1701"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0250010320</w:t>
            </w:r>
          </w:p>
        </w:tc>
        <w:tc>
          <w:tcPr>
            <w:tcW w:w="709"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111</w:t>
            </w:r>
          </w:p>
        </w:tc>
        <w:tc>
          <w:tcPr>
            <w:tcW w:w="1420" w:type="dxa"/>
          </w:tcPr>
          <w:p w:rsidR="00E527AA" w:rsidRPr="002739D7"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739D7">
              <w:rPr>
                <w:rFonts w:ascii="Times New Roman" w:eastAsia="Times New Roman" w:hAnsi="Times New Roman" w:cs="Times New Roman"/>
                <w:sz w:val="24"/>
                <w:szCs w:val="24"/>
                <w:lang w:eastAsia="ru-RU"/>
              </w:rPr>
              <w:t>0</w:t>
            </w:r>
          </w:p>
        </w:tc>
        <w:tc>
          <w:tcPr>
            <w:tcW w:w="1418"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7" w:type="dxa"/>
            <w:gridSpan w:val="2"/>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700"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3"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r w:rsidR="00E527AA"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1"/>
        </w:trPr>
        <w:tc>
          <w:tcPr>
            <w:tcW w:w="425" w:type="dxa"/>
            <w:vMerge/>
          </w:tcPr>
          <w:p w:rsidR="00E527AA" w:rsidRPr="0099198E" w:rsidRDefault="00E527AA" w:rsidP="00E527AA">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2836" w:type="dxa"/>
            <w:vMerge/>
          </w:tcPr>
          <w:p w:rsidR="00E527AA" w:rsidRPr="0099198E" w:rsidRDefault="00E527AA" w:rsidP="00E527AA">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50"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1"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0"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1701"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0250010320</w:t>
            </w:r>
          </w:p>
        </w:tc>
        <w:tc>
          <w:tcPr>
            <w:tcW w:w="709"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119</w:t>
            </w:r>
          </w:p>
        </w:tc>
        <w:tc>
          <w:tcPr>
            <w:tcW w:w="1420" w:type="dxa"/>
          </w:tcPr>
          <w:p w:rsidR="00E527AA" w:rsidRPr="002739D7"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739D7">
              <w:rPr>
                <w:rFonts w:ascii="Times New Roman" w:eastAsia="Times New Roman" w:hAnsi="Times New Roman" w:cs="Times New Roman"/>
                <w:sz w:val="24"/>
                <w:szCs w:val="24"/>
                <w:lang w:eastAsia="ru-RU"/>
              </w:rPr>
              <w:t>0</w:t>
            </w:r>
          </w:p>
        </w:tc>
        <w:tc>
          <w:tcPr>
            <w:tcW w:w="1418"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7" w:type="dxa"/>
            <w:gridSpan w:val="2"/>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700"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3" w:type="dxa"/>
            <w:vMerge/>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r w:rsidR="00E527AA"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425" w:type="dxa"/>
          </w:tcPr>
          <w:p w:rsidR="00E527AA" w:rsidRPr="0099198E" w:rsidRDefault="00E527AA" w:rsidP="00E527AA">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2836" w:type="dxa"/>
          </w:tcPr>
          <w:p w:rsidR="00E527AA" w:rsidRPr="0099198E" w:rsidRDefault="00E527AA" w:rsidP="00E527A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b/>
                <w:sz w:val="24"/>
                <w:szCs w:val="24"/>
                <w:lang w:eastAsia="ru-RU"/>
              </w:rPr>
              <w:t>Мероприятие 4.2.</w:t>
            </w:r>
            <w:r w:rsidRPr="0099198E">
              <w:rPr>
                <w:rFonts w:ascii="Times New Roman" w:eastAsia="Times New Roman" w:hAnsi="Times New Roman" w:cs="Times New Roman"/>
                <w:sz w:val="24"/>
                <w:szCs w:val="24"/>
                <w:lang w:eastAsia="ru-RU"/>
              </w:rPr>
              <w:t>Обследование школьных маршрутов</w:t>
            </w:r>
          </w:p>
        </w:tc>
        <w:tc>
          <w:tcPr>
            <w:tcW w:w="850"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1"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0"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1701"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tc>
        <w:tc>
          <w:tcPr>
            <w:tcW w:w="709"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tc>
        <w:tc>
          <w:tcPr>
            <w:tcW w:w="1420" w:type="dxa"/>
          </w:tcPr>
          <w:p w:rsidR="00E527AA" w:rsidRPr="002739D7"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739D7">
              <w:rPr>
                <w:rFonts w:ascii="Times New Roman" w:eastAsia="Times New Roman" w:hAnsi="Times New Roman" w:cs="Times New Roman"/>
                <w:sz w:val="24"/>
                <w:szCs w:val="24"/>
                <w:lang w:eastAsia="ru-RU"/>
              </w:rPr>
              <w:t>0</w:t>
            </w:r>
          </w:p>
        </w:tc>
        <w:tc>
          <w:tcPr>
            <w:tcW w:w="1425" w:type="dxa"/>
            <w:gridSpan w:val="2"/>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0"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700"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983" w:type="dxa"/>
          </w:tcPr>
          <w:p w:rsidR="00E527AA" w:rsidRPr="0099198E" w:rsidRDefault="00E527AA" w:rsidP="00E527A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Осуществляется 2 раза в год (июнь, август) 202</w:t>
            </w:r>
            <w:r>
              <w:rPr>
                <w:rFonts w:ascii="Times New Roman" w:eastAsia="Times New Roman" w:hAnsi="Times New Roman" w:cs="Times New Roman"/>
                <w:sz w:val="24"/>
                <w:szCs w:val="24"/>
                <w:lang w:eastAsia="ru-RU"/>
              </w:rPr>
              <w:t>5</w:t>
            </w:r>
            <w:r w:rsidRPr="0099198E">
              <w:rPr>
                <w:rFonts w:ascii="Times New Roman" w:eastAsia="Times New Roman" w:hAnsi="Times New Roman" w:cs="Times New Roman"/>
                <w:sz w:val="24"/>
                <w:szCs w:val="24"/>
                <w:lang w:eastAsia="ru-RU"/>
              </w:rPr>
              <w:t>г.-2 раза; 202</w:t>
            </w:r>
            <w:r>
              <w:rPr>
                <w:rFonts w:ascii="Times New Roman" w:eastAsia="Times New Roman" w:hAnsi="Times New Roman" w:cs="Times New Roman"/>
                <w:sz w:val="24"/>
                <w:szCs w:val="24"/>
                <w:lang w:eastAsia="ru-RU"/>
              </w:rPr>
              <w:t>6</w:t>
            </w:r>
            <w:r w:rsidRPr="0099198E">
              <w:rPr>
                <w:rFonts w:ascii="Times New Roman" w:eastAsia="Times New Roman" w:hAnsi="Times New Roman" w:cs="Times New Roman"/>
                <w:sz w:val="24"/>
                <w:szCs w:val="24"/>
                <w:lang w:eastAsia="ru-RU"/>
              </w:rPr>
              <w:t>г.-2 раза; 202</w:t>
            </w:r>
            <w:r>
              <w:rPr>
                <w:rFonts w:ascii="Times New Roman" w:eastAsia="Times New Roman" w:hAnsi="Times New Roman" w:cs="Times New Roman"/>
                <w:sz w:val="24"/>
                <w:szCs w:val="24"/>
                <w:lang w:eastAsia="ru-RU"/>
              </w:rPr>
              <w:t>7</w:t>
            </w:r>
            <w:r w:rsidRPr="0099198E">
              <w:rPr>
                <w:rFonts w:ascii="Times New Roman" w:eastAsia="Times New Roman" w:hAnsi="Times New Roman" w:cs="Times New Roman"/>
                <w:sz w:val="24"/>
                <w:szCs w:val="24"/>
                <w:lang w:eastAsia="ru-RU"/>
              </w:rPr>
              <w:t>г. –2 раза.</w:t>
            </w:r>
          </w:p>
        </w:tc>
      </w:tr>
      <w:tr w:rsidR="00E527AA"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425" w:type="dxa"/>
          </w:tcPr>
          <w:p w:rsidR="00E527AA" w:rsidRPr="0099198E" w:rsidRDefault="00E527AA" w:rsidP="00E527AA">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2836" w:type="dxa"/>
          </w:tcPr>
          <w:p w:rsidR="00E527AA" w:rsidRPr="0099198E" w:rsidRDefault="00E527AA" w:rsidP="00E527AA">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99198E">
              <w:rPr>
                <w:rFonts w:ascii="Times New Roman" w:eastAsia="Times New Roman" w:hAnsi="Times New Roman" w:cs="Times New Roman"/>
                <w:b/>
                <w:sz w:val="24"/>
                <w:szCs w:val="24"/>
                <w:lang w:eastAsia="ru-RU"/>
              </w:rPr>
              <w:t>Мероприятие 4.3.</w:t>
            </w:r>
            <w:r w:rsidRPr="0099198E">
              <w:rPr>
                <w:rFonts w:ascii="Times New Roman" w:eastAsia="Times New Roman" w:hAnsi="Times New Roman" w:cs="Times New Roman"/>
                <w:sz w:val="24"/>
                <w:szCs w:val="24"/>
                <w:lang w:eastAsia="ru-RU"/>
              </w:rPr>
              <w:t>Прохождение техминимума водителями автобусов</w:t>
            </w:r>
          </w:p>
        </w:tc>
        <w:tc>
          <w:tcPr>
            <w:tcW w:w="850"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УО</w:t>
            </w:r>
          </w:p>
        </w:tc>
        <w:tc>
          <w:tcPr>
            <w:tcW w:w="851"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075</w:t>
            </w:r>
          </w:p>
        </w:tc>
        <w:tc>
          <w:tcPr>
            <w:tcW w:w="850"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0709</w:t>
            </w:r>
          </w:p>
        </w:tc>
        <w:tc>
          <w:tcPr>
            <w:tcW w:w="1701"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0250002010</w:t>
            </w:r>
          </w:p>
        </w:tc>
        <w:tc>
          <w:tcPr>
            <w:tcW w:w="709"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244</w:t>
            </w:r>
          </w:p>
        </w:tc>
        <w:tc>
          <w:tcPr>
            <w:tcW w:w="1420" w:type="dxa"/>
          </w:tcPr>
          <w:p w:rsidR="00E527AA" w:rsidRPr="002739D7" w:rsidRDefault="00E527AA" w:rsidP="00E527AA">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2739D7">
              <w:rPr>
                <w:rFonts w:ascii="Times New Roman" w:eastAsia="Times New Roman" w:hAnsi="Times New Roman" w:cs="Times New Roman"/>
                <w:bCs/>
                <w:sz w:val="24"/>
                <w:szCs w:val="24"/>
                <w:lang w:eastAsia="ru-RU"/>
              </w:rPr>
              <w:t>14,0</w:t>
            </w:r>
          </w:p>
        </w:tc>
        <w:tc>
          <w:tcPr>
            <w:tcW w:w="1425" w:type="dxa"/>
            <w:gridSpan w:val="2"/>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99198E">
              <w:rPr>
                <w:rFonts w:ascii="Times New Roman" w:eastAsia="Times New Roman" w:hAnsi="Times New Roman" w:cs="Times New Roman"/>
                <w:bCs/>
                <w:sz w:val="24"/>
                <w:szCs w:val="24"/>
                <w:lang w:eastAsia="ru-RU"/>
              </w:rPr>
              <w:t>14,0</w:t>
            </w:r>
          </w:p>
        </w:tc>
        <w:tc>
          <w:tcPr>
            <w:tcW w:w="1410"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99198E">
              <w:rPr>
                <w:rFonts w:ascii="Times New Roman" w:eastAsia="Times New Roman" w:hAnsi="Times New Roman" w:cs="Times New Roman"/>
                <w:bCs/>
                <w:sz w:val="24"/>
                <w:szCs w:val="24"/>
                <w:lang w:eastAsia="ru-RU"/>
              </w:rPr>
              <w:t>14,0</w:t>
            </w:r>
          </w:p>
        </w:tc>
        <w:tc>
          <w:tcPr>
            <w:tcW w:w="1700"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99198E">
              <w:rPr>
                <w:rFonts w:ascii="Times New Roman" w:eastAsia="Times New Roman" w:hAnsi="Times New Roman" w:cs="Times New Roman"/>
                <w:bCs/>
                <w:sz w:val="24"/>
                <w:szCs w:val="24"/>
                <w:lang w:eastAsia="ru-RU"/>
              </w:rPr>
              <w:t>42,0</w:t>
            </w:r>
          </w:p>
        </w:tc>
        <w:tc>
          <w:tcPr>
            <w:tcW w:w="1983" w:type="dxa"/>
          </w:tcPr>
          <w:p w:rsidR="00E527AA" w:rsidRDefault="00E527AA" w:rsidP="00E527A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Водители, прошедшие техминимум 202</w:t>
            </w:r>
            <w:r>
              <w:rPr>
                <w:rFonts w:ascii="Times New Roman" w:eastAsia="Times New Roman" w:hAnsi="Times New Roman" w:cs="Times New Roman"/>
                <w:sz w:val="24"/>
                <w:szCs w:val="24"/>
                <w:lang w:eastAsia="ru-RU"/>
              </w:rPr>
              <w:t>5</w:t>
            </w:r>
            <w:r w:rsidRPr="0099198E">
              <w:rPr>
                <w:rFonts w:ascii="Times New Roman" w:eastAsia="Times New Roman" w:hAnsi="Times New Roman" w:cs="Times New Roman"/>
                <w:sz w:val="24"/>
                <w:szCs w:val="24"/>
                <w:lang w:eastAsia="ru-RU"/>
              </w:rPr>
              <w:t>г.-14; 202</w:t>
            </w:r>
            <w:r>
              <w:rPr>
                <w:rFonts w:ascii="Times New Roman" w:eastAsia="Times New Roman" w:hAnsi="Times New Roman" w:cs="Times New Roman"/>
                <w:sz w:val="24"/>
                <w:szCs w:val="24"/>
                <w:lang w:eastAsia="ru-RU"/>
              </w:rPr>
              <w:t>6</w:t>
            </w:r>
            <w:r w:rsidRPr="0099198E">
              <w:rPr>
                <w:rFonts w:ascii="Times New Roman" w:eastAsia="Times New Roman" w:hAnsi="Times New Roman" w:cs="Times New Roman"/>
                <w:sz w:val="24"/>
                <w:szCs w:val="24"/>
                <w:lang w:eastAsia="ru-RU"/>
              </w:rPr>
              <w:t xml:space="preserve">г.-14; </w:t>
            </w:r>
          </w:p>
          <w:p w:rsidR="00E527AA" w:rsidRPr="0099198E" w:rsidRDefault="00E527AA" w:rsidP="00E527A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lastRenderedPageBreak/>
              <w:t>202</w:t>
            </w:r>
            <w:r>
              <w:rPr>
                <w:rFonts w:ascii="Times New Roman" w:eastAsia="Times New Roman" w:hAnsi="Times New Roman" w:cs="Times New Roman"/>
                <w:sz w:val="24"/>
                <w:szCs w:val="24"/>
                <w:lang w:eastAsia="ru-RU"/>
              </w:rPr>
              <w:t>7</w:t>
            </w:r>
            <w:r w:rsidRPr="0099198E">
              <w:rPr>
                <w:rFonts w:ascii="Times New Roman" w:eastAsia="Times New Roman" w:hAnsi="Times New Roman" w:cs="Times New Roman"/>
                <w:sz w:val="24"/>
                <w:szCs w:val="24"/>
                <w:lang w:eastAsia="ru-RU"/>
              </w:rPr>
              <w:t>г. –14.</w:t>
            </w:r>
          </w:p>
        </w:tc>
      </w:tr>
      <w:tr w:rsidR="00E527AA"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16160" w:type="dxa"/>
            <w:gridSpan w:val="13"/>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b/>
                <w:sz w:val="24"/>
                <w:szCs w:val="24"/>
                <w:lang w:eastAsia="ru-RU"/>
              </w:rPr>
              <w:lastRenderedPageBreak/>
              <w:t>Задача 5: Осуществление внутриведомственного контроля</w:t>
            </w:r>
          </w:p>
        </w:tc>
      </w:tr>
      <w:tr w:rsidR="00E527AA"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3261" w:type="dxa"/>
            <w:gridSpan w:val="2"/>
          </w:tcPr>
          <w:p w:rsidR="00E527AA" w:rsidRPr="0099198E" w:rsidRDefault="00E527AA" w:rsidP="00E527A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b/>
                <w:sz w:val="24"/>
                <w:szCs w:val="24"/>
                <w:lang w:eastAsia="ru-RU"/>
              </w:rPr>
              <w:t>Мероприятие 5.1.</w:t>
            </w:r>
            <w:r w:rsidRPr="0099198E">
              <w:rPr>
                <w:rFonts w:ascii="Times New Roman" w:eastAsia="Times New Roman" w:hAnsi="Times New Roman" w:cs="Times New Roman"/>
                <w:sz w:val="24"/>
                <w:szCs w:val="24"/>
                <w:lang w:eastAsia="ru-RU"/>
              </w:rPr>
              <w:t>Проведение проверок в организациях системы образования</w:t>
            </w:r>
          </w:p>
        </w:tc>
        <w:tc>
          <w:tcPr>
            <w:tcW w:w="850"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99198E">
              <w:rPr>
                <w:rFonts w:ascii="Times New Roman" w:eastAsia="Times New Roman" w:hAnsi="Times New Roman" w:cs="Times New Roman"/>
                <w:sz w:val="24"/>
                <w:szCs w:val="24"/>
                <w:lang w:eastAsia="ru-RU"/>
              </w:rPr>
              <w:t>УО</w:t>
            </w:r>
          </w:p>
        </w:tc>
        <w:tc>
          <w:tcPr>
            <w:tcW w:w="851"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0"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1701"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709"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tc>
        <w:tc>
          <w:tcPr>
            <w:tcW w:w="1420"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8"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417" w:type="dxa"/>
            <w:gridSpan w:val="2"/>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700"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0</w:t>
            </w:r>
          </w:p>
        </w:tc>
        <w:tc>
          <w:tcPr>
            <w:tcW w:w="1983" w:type="dxa"/>
            <w:tcBorders>
              <w:right w:val="single" w:sz="4" w:space="0" w:color="auto"/>
            </w:tcBorders>
          </w:tcPr>
          <w:p w:rsidR="00E527AA" w:rsidRDefault="00E527AA" w:rsidP="00E527A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Количество проверенных организаций: 202</w:t>
            </w:r>
            <w:r>
              <w:rPr>
                <w:rFonts w:ascii="Times New Roman" w:eastAsia="Times New Roman" w:hAnsi="Times New Roman" w:cs="Times New Roman"/>
                <w:sz w:val="24"/>
                <w:szCs w:val="24"/>
                <w:lang w:eastAsia="ru-RU"/>
              </w:rPr>
              <w:t>5</w:t>
            </w:r>
            <w:r w:rsidRPr="0099198E">
              <w:rPr>
                <w:rFonts w:ascii="Times New Roman" w:eastAsia="Times New Roman" w:hAnsi="Times New Roman" w:cs="Times New Roman"/>
                <w:sz w:val="24"/>
                <w:szCs w:val="24"/>
                <w:lang w:eastAsia="ru-RU"/>
              </w:rPr>
              <w:t>г.-16; 202</w:t>
            </w:r>
            <w:r>
              <w:rPr>
                <w:rFonts w:ascii="Times New Roman" w:eastAsia="Times New Roman" w:hAnsi="Times New Roman" w:cs="Times New Roman"/>
                <w:sz w:val="24"/>
                <w:szCs w:val="24"/>
                <w:lang w:eastAsia="ru-RU"/>
              </w:rPr>
              <w:t>6</w:t>
            </w:r>
            <w:r w:rsidRPr="0099198E">
              <w:rPr>
                <w:rFonts w:ascii="Times New Roman" w:eastAsia="Times New Roman" w:hAnsi="Times New Roman" w:cs="Times New Roman"/>
                <w:sz w:val="24"/>
                <w:szCs w:val="24"/>
                <w:lang w:eastAsia="ru-RU"/>
              </w:rPr>
              <w:t xml:space="preserve">г.-18; </w:t>
            </w:r>
          </w:p>
          <w:p w:rsidR="00E527AA" w:rsidRPr="0099198E" w:rsidRDefault="00E527AA" w:rsidP="00E527A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9198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r w:rsidRPr="0099198E">
              <w:rPr>
                <w:rFonts w:ascii="Times New Roman" w:eastAsia="Times New Roman" w:hAnsi="Times New Roman" w:cs="Times New Roman"/>
                <w:sz w:val="24"/>
                <w:szCs w:val="24"/>
                <w:lang w:eastAsia="ru-RU"/>
              </w:rPr>
              <w:t>г. –20.</w:t>
            </w:r>
          </w:p>
        </w:tc>
      </w:tr>
      <w:tr w:rsidR="00E527AA" w:rsidRPr="0099198E" w:rsidTr="009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3261" w:type="dxa"/>
            <w:gridSpan w:val="2"/>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99198E">
              <w:rPr>
                <w:rFonts w:ascii="Times New Roman" w:eastAsia="Times New Roman" w:hAnsi="Times New Roman" w:cs="Times New Roman"/>
                <w:b/>
                <w:sz w:val="24"/>
                <w:szCs w:val="24"/>
                <w:lang w:eastAsia="ru-RU"/>
              </w:rPr>
              <w:t>Итого по подпрограмме:</w:t>
            </w:r>
          </w:p>
        </w:tc>
        <w:tc>
          <w:tcPr>
            <w:tcW w:w="850"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tc>
        <w:tc>
          <w:tcPr>
            <w:tcW w:w="851"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850"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1701"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709"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tc>
        <w:tc>
          <w:tcPr>
            <w:tcW w:w="1420" w:type="dxa"/>
          </w:tcPr>
          <w:p w:rsidR="00E527AA" w:rsidRPr="0099198E" w:rsidRDefault="00B45BE1" w:rsidP="00E527AA">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54 685,3</w:t>
            </w:r>
          </w:p>
        </w:tc>
        <w:tc>
          <w:tcPr>
            <w:tcW w:w="1418" w:type="dxa"/>
          </w:tcPr>
          <w:p w:rsidR="00E527AA" w:rsidRPr="0099198E" w:rsidRDefault="00B45BE1" w:rsidP="00E527AA">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54 685,3</w:t>
            </w:r>
          </w:p>
        </w:tc>
        <w:tc>
          <w:tcPr>
            <w:tcW w:w="1417" w:type="dxa"/>
            <w:gridSpan w:val="2"/>
          </w:tcPr>
          <w:p w:rsidR="00E527AA" w:rsidRPr="0099198E" w:rsidRDefault="00B45BE1" w:rsidP="00E527AA">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54 685,3</w:t>
            </w:r>
          </w:p>
        </w:tc>
        <w:tc>
          <w:tcPr>
            <w:tcW w:w="1700" w:type="dxa"/>
          </w:tcPr>
          <w:p w:rsidR="00E527AA" w:rsidRPr="0099198E" w:rsidRDefault="00B45BE1" w:rsidP="00E527AA">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164 055,9</w:t>
            </w:r>
          </w:p>
        </w:tc>
        <w:tc>
          <w:tcPr>
            <w:tcW w:w="1983" w:type="dxa"/>
          </w:tcPr>
          <w:p w:rsidR="00E527AA" w:rsidRPr="0099198E" w:rsidRDefault="00E527AA" w:rsidP="00E527AA">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tc>
      </w:tr>
    </w:tbl>
    <w:p w:rsidR="00E34E61" w:rsidRPr="00C8070D" w:rsidRDefault="00805EF7" w:rsidP="00E34E61">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br w:type="textWrapping" w:clear="all"/>
      </w:r>
    </w:p>
    <w:p w:rsidR="000B7AAB" w:rsidRPr="00C8070D" w:rsidRDefault="000B7AAB" w:rsidP="00742927">
      <w:pPr>
        <w:framePr w:w="16053" w:wrap="auto" w:hAnchor="text"/>
        <w:autoSpaceDE w:val="0"/>
        <w:autoSpaceDN w:val="0"/>
        <w:adjustRightInd w:val="0"/>
        <w:spacing w:after="0" w:line="240" w:lineRule="auto"/>
        <w:outlineLvl w:val="0"/>
        <w:rPr>
          <w:rFonts w:ascii="Times New Roman" w:eastAsia="Times New Roman" w:hAnsi="Times New Roman" w:cs="Times New Roman"/>
          <w:sz w:val="24"/>
          <w:szCs w:val="24"/>
          <w:lang w:eastAsia="ru-RU"/>
        </w:rPr>
        <w:sectPr w:rsidR="000B7AAB" w:rsidRPr="00C8070D" w:rsidSect="00E34E61">
          <w:pgSz w:w="16838" w:h="11906" w:orient="landscape"/>
          <w:pgMar w:top="1134" w:right="851" w:bottom="1134" w:left="1701" w:header="709" w:footer="709" w:gutter="0"/>
          <w:pgNumType w:start="1"/>
          <w:cols w:space="708"/>
          <w:docGrid w:linePitch="360"/>
        </w:sectPr>
      </w:pPr>
    </w:p>
    <w:p w:rsidR="00A557FD" w:rsidRPr="00EA0AF0" w:rsidRDefault="009A542A" w:rsidP="00A557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bookmarkStart w:id="26" w:name="_Hlk23231969"/>
      <w:bookmarkEnd w:id="25"/>
      <w:r w:rsidRPr="00EA0AF0">
        <w:rPr>
          <w:rFonts w:ascii="Times New Roman" w:eastAsia="Times New Roman" w:hAnsi="Times New Roman" w:cs="Times New Roman"/>
          <w:sz w:val="20"/>
          <w:szCs w:val="20"/>
          <w:lang w:eastAsia="ru-RU"/>
        </w:rPr>
        <w:lastRenderedPageBreak/>
        <w:t xml:space="preserve">Приложение </w:t>
      </w:r>
      <w:r w:rsidR="005B0E6A" w:rsidRPr="00EA0AF0">
        <w:rPr>
          <w:rFonts w:ascii="Times New Roman" w:eastAsia="Times New Roman" w:hAnsi="Times New Roman" w:cs="Times New Roman"/>
          <w:sz w:val="20"/>
          <w:szCs w:val="20"/>
          <w:lang w:eastAsia="ru-RU"/>
        </w:rPr>
        <w:t>№8</w:t>
      </w:r>
    </w:p>
    <w:p w:rsidR="00A557FD" w:rsidRPr="00EA0AF0" w:rsidRDefault="00A557FD" w:rsidP="00A557F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A0AF0">
        <w:rPr>
          <w:rFonts w:ascii="Times New Roman" w:eastAsia="Times New Roman" w:hAnsi="Times New Roman" w:cs="Times New Roman"/>
          <w:sz w:val="20"/>
          <w:szCs w:val="20"/>
          <w:lang w:eastAsia="ru-RU"/>
        </w:rPr>
        <w:t xml:space="preserve">                                                                                                         к муниципальной программе</w:t>
      </w:r>
    </w:p>
    <w:p w:rsidR="00A557FD" w:rsidRPr="00EA0AF0" w:rsidRDefault="00A557FD" w:rsidP="00A557FD">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A0AF0">
        <w:rPr>
          <w:rFonts w:ascii="Times New Roman" w:eastAsia="Times New Roman" w:hAnsi="Times New Roman" w:cs="Times New Roman"/>
          <w:sz w:val="20"/>
          <w:szCs w:val="20"/>
          <w:lang w:eastAsia="ru-RU"/>
        </w:rPr>
        <w:t>Нижнеингашского района</w:t>
      </w:r>
    </w:p>
    <w:p w:rsidR="00A557FD" w:rsidRPr="00EA0AF0" w:rsidRDefault="00A557FD" w:rsidP="00A557F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A0AF0">
        <w:rPr>
          <w:rFonts w:ascii="Times New Roman" w:eastAsia="Times New Roman" w:hAnsi="Times New Roman" w:cs="Times New Roman"/>
          <w:sz w:val="20"/>
          <w:szCs w:val="20"/>
          <w:lang w:eastAsia="ru-RU"/>
        </w:rPr>
        <w:t xml:space="preserve">                                                                                               «Развитие образования </w:t>
      </w:r>
    </w:p>
    <w:p w:rsidR="00A557FD" w:rsidRPr="00EA0AF0" w:rsidRDefault="00A557FD" w:rsidP="00A557F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A0AF0">
        <w:rPr>
          <w:rFonts w:ascii="Times New Roman" w:eastAsia="Times New Roman" w:hAnsi="Times New Roman" w:cs="Times New Roman"/>
          <w:sz w:val="20"/>
          <w:szCs w:val="20"/>
          <w:lang w:eastAsia="ru-RU"/>
        </w:rPr>
        <w:t>Нижнеингашского района»</w:t>
      </w:r>
    </w:p>
    <w:p w:rsidR="00A557FD" w:rsidRPr="00EA0AF0" w:rsidRDefault="00A557FD" w:rsidP="00A557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557FD" w:rsidRPr="00C8070D" w:rsidRDefault="00A557FD" w:rsidP="00A557F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8070D">
        <w:rPr>
          <w:rFonts w:ascii="Times New Roman" w:eastAsia="Times New Roman" w:hAnsi="Times New Roman" w:cs="Times New Roman"/>
          <w:b/>
          <w:sz w:val="24"/>
          <w:szCs w:val="24"/>
          <w:lang w:eastAsia="ru-RU"/>
        </w:rPr>
        <w:t>Подпрограмма 6 «Развитие кадрового потенциала отрасли «образование»</w:t>
      </w:r>
    </w:p>
    <w:p w:rsidR="00A557FD" w:rsidRPr="00C8070D" w:rsidRDefault="00A557FD" w:rsidP="00A557F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557FD" w:rsidRPr="00C8070D" w:rsidRDefault="00A557FD" w:rsidP="00A557FD">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C8070D">
        <w:rPr>
          <w:rFonts w:ascii="Times New Roman" w:eastAsia="Times New Roman" w:hAnsi="Times New Roman" w:cs="Times New Roman"/>
          <w:b/>
          <w:sz w:val="24"/>
          <w:szCs w:val="24"/>
          <w:lang w:eastAsia="ru-RU"/>
        </w:rPr>
        <w:t>1. Паспорт подпрограммы</w:t>
      </w:r>
    </w:p>
    <w:p w:rsidR="00A557FD" w:rsidRPr="00C8070D" w:rsidRDefault="00A557FD" w:rsidP="00A557F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229"/>
        <w:gridCol w:w="5623"/>
      </w:tblGrid>
      <w:tr w:rsidR="00A557FD" w:rsidRPr="00C8070D" w:rsidTr="004B6D88">
        <w:tc>
          <w:tcPr>
            <w:tcW w:w="4229" w:type="dxa"/>
            <w:tcBorders>
              <w:top w:val="single" w:sz="4" w:space="0" w:color="auto"/>
              <w:left w:val="single" w:sz="4" w:space="0" w:color="auto"/>
              <w:bottom w:val="single" w:sz="4" w:space="0" w:color="auto"/>
              <w:right w:val="single" w:sz="4" w:space="0" w:color="auto"/>
            </w:tcBorders>
            <w:shd w:val="clear" w:color="auto" w:fill="auto"/>
          </w:tcPr>
          <w:p w:rsidR="00A557FD" w:rsidRPr="00C8070D" w:rsidRDefault="00A557FD" w:rsidP="004B6D88">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Наименование подпрограммы</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A557FD" w:rsidRPr="00C8070D" w:rsidRDefault="00A557FD" w:rsidP="004B6D88">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«Развитие кадрового потенциала отрасли «Образование»</w:t>
            </w:r>
          </w:p>
        </w:tc>
      </w:tr>
      <w:tr w:rsidR="00A557FD" w:rsidRPr="00C8070D" w:rsidTr="004B6D88">
        <w:tc>
          <w:tcPr>
            <w:tcW w:w="4229" w:type="dxa"/>
            <w:tcBorders>
              <w:top w:val="single" w:sz="4" w:space="0" w:color="auto"/>
              <w:left w:val="single" w:sz="4" w:space="0" w:color="auto"/>
              <w:bottom w:val="single" w:sz="4" w:space="0" w:color="auto"/>
              <w:right w:val="single" w:sz="4" w:space="0" w:color="auto"/>
            </w:tcBorders>
            <w:shd w:val="clear" w:color="auto" w:fill="auto"/>
          </w:tcPr>
          <w:p w:rsidR="00A557FD" w:rsidRPr="00C8070D" w:rsidRDefault="00A557FD" w:rsidP="004B6D88">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Наименование муниципальной программы, в рамках которой реализуется подпрограмма</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A557FD" w:rsidRPr="00C8070D" w:rsidRDefault="00A557FD" w:rsidP="004B6D88">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«Развитие образования Нижнеингашского района»</w:t>
            </w:r>
          </w:p>
        </w:tc>
      </w:tr>
      <w:tr w:rsidR="00A557FD" w:rsidRPr="00C8070D" w:rsidTr="004B6D88">
        <w:tc>
          <w:tcPr>
            <w:tcW w:w="4229" w:type="dxa"/>
            <w:tcBorders>
              <w:top w:val="single" w:sz="4" w:space="0" w:color="auto"/>
              <w:left w:val="single" w:sz="4" w:space="0" w:color="auto"/>
              <w:bottom w:val="single" w:sz="4" w:space="0" w:color="auto"/>
              <w:right w:val="single" w:sz="4" w:space="0" w:color="auto"/>
            </w:tcBorders>
            <w:shd w:val="clear" w:color="auto" w:fill="auto"/>
          </w:tcPr>
          <w:p w:rsidR="00A557FD" w:rsidRPr="00C8070D" w:rsidRDefault="005B0E6A" w:rsidP="004B6D88">
            <w:pPr>
              <w:tabs>
                <w:tab w:val="left" w:pos="426"/>
              </w:tabs>
              <w:spacing w:after="0" w:line="240" w:lineRule="auto"/>
              <w:rPr>
                <w:rFonts w:ascii="Times New Roman" w:eastAsia="Times New Roman" w:hAnsi="Times New Roman" w:cs="Times New Roman"/>
                <w:sz w:val="24"/>
                <w:szCs w:val="24"/>
                <w:lang w:eastAsia="ru-RU"/>
              </w:rPr>
            </w:pPr>
            <w:r w:rsidRPr="00C8070D">
              <w:rPr>
                <w:rFonts w:ascii="Times New Roman" w:hAnsi="Times New Roman" w:cs="Times New Roman"/>
                <w:sz w:val="24"/>
                <w:szCs w:val="24"/>
              </w:rPr>
              <w:t>Структурное подразделение администрации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A557FD" w:rsidRPr="00C8070D" w:rsidRDefault="00A557FD" w:rsidP="004B6D88">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Управление образования администрации Нижнеингашского района</w:t>
            </w:r>
          </w:p>
        </w:tc>
      </w:tr>
      <w:tr w:rsidR="00A557FD" w:rsidRPr="00C8070D" w:rsidTr="004B6D88">
        <w:tc>
          <w:tcPr>
            <w:tcW w:w="4229" w:type="dxa"/>
            <w:tcBorders>
              <w:top w:val="single" w:sz="4" w:space="0" w:color="auto"/>
              <w:left w:val="single" w:sz="4" w:space="0" w:color="auto"/>
              <w:bottom w:val="single" w:sz="4" w:space="0" w:color="auto"/>
              <w:right w:val="single" w:sz="4" w:space="0" w:color="auto"/>
            </w:tcBorders>
            <w:shd w:val="clear" w:color="auto" w:fill="auto"/>
          </w:tcPr>
          <w:p w:rsidR="00A557FD" w:rsidRPr="00C8070D" w:rsidRDefault="00A557FD" w:rsidP="004B6D88">
            <w:pPr>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Главные распорядители бюджетных средств, ответственные за реализацию мероприятий подпрограммы</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A557FD" w:rsidRPr="00C8070D" w:rsidRDefault="00A557FD" w:rsidP="002662A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Управление образования администрации Нижнеингашского</w:t>
            </w:r>
            <w:r w:rsidR="00500192">
              <w:rPr>
                <w:rFonts w:ascii="Times New Roman" w:eastAsia="Calibri" w:hAnsi="Times New Roman" w:cs="Times New Roman"/>
                <w:sz w:val="24"/>
                <w:szCs w:val="24"/>
                <w:lang w:eastAsia="ru-RU"/>
              </w:rPr>
              <w:t xml:space="preserve"> </w:t>
            </w:r>
            <w:r w:rsidRPr="00C8070D">
              <w:rPr>
                <w:rFonts w:ascii="Times New Roman" w:eastAsia="Calibri" w:hAnsi="Times New Roman" w:cs="Times New Roman"/>
                <w:sz w:val="24"/>
                <w:szCs w:val="24"/>
                <w:lang w:eastAsia="ru-RU"/>
              </w:rPr>
              <w:t>района</w:t>
            </w:r>
            <w:r w:rsidR="00FA09CA" w:rsidRPr="00C8070D">
              <w:rPr>
                <w:rFonts w:ascii="Times New Roman" w:eastAsia="Calibri" w:hAnsi="Times New Roman" w:cs="Times New Roman"/>
                <w:sz w:val="24"/>
                <w:szCs w:val="24"/>
                <w:lang w:eastAsia="ru-RU"/>
              </w:rPr>
              <w:t>,</w:t>
            </w:r>
            <w:r w:rsidR="00500192">
              <w:rPr>
                <w:rFonts w:ascii="Times New Roman" w:eastAsia="Calibri" w:hAnsi="Times New Roman" w:cs="Times New Roman"/>
                <w:sz w:val="24"/>
                <w:szCs w:val="24"/>
                <w:lang w:eastAsia="ru-RU"/>
              </w:rPr>
              <w:t xml:space="preserve"> </w:t>
            </w:r>
            <w:r w:rsidR="0068045C" w:rsidRPr="00C8070D">
              <w:rPr>
                <w:rFonts w:ascii="Times New Roman" w:hAnsi="Times New Roman" w:cs="Times New Roman"/>
                <w:sz w:val="24"/>
                <w:szCs w:val="24"/>
                <w:lang w:eastAsia="ru-RU"/>
              </w:rPr>
              <w:t>ОИЗО администрации района</w:t>
            </w:r>
            <w:r w:rsidR="00DB0C4C" w:rsidRPr="00C8070D">
              <w:rPr>
                <w:rFonts w:ascii="Times New Roman" w:hAnsi="Times New Roman" w:cs="Times New Roman"/>
                <w:sz w:val="24"/>
                <w:szCs w:val="24"/>
                <w:lang w:eastAsia="ru-RU"/>
              </w:rPr>
              <w:t>, МКУ «Учреждение по строительству, ЖКХ и транспорту»</w:t>
            </w:r>
          </w:p>
        </w:tc>
      </w:tr>
      <w:tr w:rsidR="005B0E6A" w:rsidRPr="00C8070D" w:rsidTr="00180F14">
        <w:trPr>
          <w:trHeight w:val="6076"/>
        </w:trPr>
        <w:tc>
          <w:tcPr>
            <w:tcW w:w="4229" w:type="dxa"/>
            <w:tcBorders>
              <w:top w:val="single" w:sz="4" w:space="0" w:color="auto"/>
              <w:left w:val="single" w:sz="4" w:space="0" w:color="auto"/>
              <w:right w:val="single" w:sz="4" w:space="0" w:color="auto"/>
            </w:tcBorders>
            <w:shd w:val="clear" w:color="auto" w:fill="auto"/>
          </w:tcPr>
          <w:p w:rsidR="005B0E6A" w:rsidRPr="00C8070D" w:rsidRDefault="005B0E6A" w:rsidP="004B6D88">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 xml:space="preserve">Цель и задачи подпрограммы </w:t>
            </w:r>
          </w:p>
          <w:p w:rsidR="005B0E6A" w:rsidRPr="00C8070D" w:rsidRDefault="005B0E6A" w:rsidP="004B6D88">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p>
        </w:tc>
        <w:tc>
          <w:tcPr>
            <w:tcW w:w="5623" w:type="dxa"/>
            <w:tcBorders>
              <w:top w:val="single" w:sz="4" w:space="0" w:color="auto"/>
              <w:left w:val="single" w:sz="4" w:space="0" w:color="auto"/>
              <w:right w:val="single" w:sz="4" w:space="0" w:color="auto"/>
            </w:tcBorders>
            <w:shd w:val="clear" w:color="auto" w:fill="auto"/>
          </w:tcPr>
          <w:p w:rsidR="005B0E6A" w:rsidRPr="00C8070D" w:rsidRDefault="005B0E6A" w:rsidP="004B6D88">
            <w:pPr>
              <w:tabs>
                <w:tab w:val="left" w:pos="-24"/>
                <w:tab w:val="left" w:pos="432"/>
              </w:tabs>
              <w:spacing w:after="0" w:line="276" w:lineRule="auto"/>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Цель:</w:t>
            </w:r>
          </w:p>
          <w:p w:rsidR="005B0E6A" w:rsidRPr="00C8070D" w:rsidRDefault="005B0E6A" w:rsidP="004B6D88">
            <w:pPr>
              <w:tabs>
                <w:tab w:val="left" w:pos="-24"/>
                <w:tab w:val="left" w:pos="432"/>
              </w:tabs>
              <w:spacing w:after="0" w:line="276" w:lineRule="auto"/>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Развитие кадрового потенциала отрасли, обеспечивающего необходимое качество образования обучающихся, соответствующее потребностям граждан.</w:t>
            </w:r>
          </w:p>
          <w:p w:rsidR="005B0E6A" w:rsidRPr="00C8070D" w:rsidRDefault="005B0E6A" w:rsidP="004B6D88">
            <w:pPr>
              <w:tabs>
                <w:tab w:val="left" w:pos="-24"/>
                <w:tab w:val="left" w:pos="432"/>
              </w:tabs>
              <w:spacing w:after="0" w:line="276" w:lineRule="auto"/>
              <w:rPr>
                <w:rFonts w:ascii="Times New Roman" w:eastAsia="Times New Roman" w:hAnsi="Times New Roman" w:cs="Times New Roman"/>
                <w:sz w:val="24"/>
                <w:szCs w:val="24"/>
              </w:rPr>
            </w:pPr>
            <w:r w:rsidRPr="00C8070D">
              <w:rPr>
                <w:rFonts w:ascii="Times New Roman" w:eastAsia="Times New Roman" w:hAnsi="Times New Roman" w:cs="Times New Roman"/>
                <w:sz w:val="24"/>
                <w:szCs w:val="24"/>
              </w:rPr>
              <w:t>Задачи:</w:t>
            </w:r>
          </w:p>
          <w:p w:rsidR="005B0E6A" w:rsidRPr="00C8070D" w:rsidRDefault="005B0E6A" w:rsidP="004B6D88">
            <w:pPr>
              <w:tabs>
                <w:tab w:val="left" w:pos="0"/>
                <w:tab w:val="left" w:pos="72"/>
                <w:tab w:val="left" w:pos="267"/>
              </w:tabs>
              <w:spacing w:after="0" w:line="240" w:lineRule="auto"/>
              <w:rPr>
                <w:rFonts w:ascii="Times New Roman" w:eastAsia="Times New Roman" w:hAnsi="Times New Roman" w:cs="Times New Roman"/>
                <w:sz w:val="24"/>
                <w:szCs w:val="24"/>
                <w:lang w:eastAsia="ru-RU"/>
              </w:rPr>
            </w:pPr>
            <w:r w:rsidRPr="00C8070D">
              <w:rPr>
                <w:rFonts w:ascii="Times New Roman" w:eastAsia="Times New Roman" w:hAnsi="Times New Roman" w:cs="Times New Roman"/>
                <w:sz w:val="24"/>
                <w:szCs w:val="24"/>
                <w:lang w:eastAsia="ru-RU"/>
              </w:rPr>
              <w:t xml:space="preserve">1. Совершенствовать организацию профессиональной подготовки, переподготовки, повышения квалификации педагогических и руководящих кадров.                                                         2. Способствовать профессиональному развитию педагогов посредством участия в конкурсах школьного, муниципального, регионального, федерального уровней. </w:t>
            </w:r>
          </w:p>
          <w:p w:rsidR="005B0E6A" w:rsidRPr="00C8070D" w:rsidRDefault="005B0E6A" w:rsidP="004B6D88">
            <w:pPr>
              <w:spacing w:after="0" w:line="240" w:lineRule="auto"/>
              <w:rPr>
                <w:rFonts w:ascii="Times New Roman" w:eastAsia="Times New Roman" w:hAnsi="Times New Roman" w:cs="Times New Roman"/>
                <w:sz w:val="24"/>
                <w:szCs w:val="24"/>
              </w:rPr>
            </w:pPr>
            <w:r w:rsidRPr="00C8070D">
              <w:rPr>
                <w:rFonts w:ascii="Times New Roman" w:eastAsia="Calibri" w:hAnsi="Times New Roman" w:cs="Times New Roman"/>
                <w:sz w:val="24"/>
                <w:szCs w:val="24"/>
                <w:lang w:eastAsia="ru-RU"/>
              </w:rPr>
              <w:t xml:space="preserve">3. </w:t>
            </w:r>
            <w:r w:rsidRPr="00C8070D">
              <w:rPr>
                <w:rFonts w:ascii="Times New Roman" w:hAnsi="Times New Roman" w:cs="Times New Roman"/>
                <w:sz w:val="24"/>
                <w:szCs w:val="24"/>
                <w:lang w:eastAsia="ru-RU"/>
              </w:rPr>
              <w:t xml:space="preserve">Стимулировать профессиональную деятельность педагогических и управленческих кадров системы образования Нижнеингашского района, </w:t>
            </w:r>
            <w:r w:rsidRPr="00C8070D">
              <w:rPr>
                <w:rFonts w:ascii="Times New Roman" w:hAnsi="Times New Roman" w:cs="Times New Roman"/>
                <w:sz w:val="24"/>
                <w:szCs w:val="24"/>
              </w:rPr>
              <w:t xml:space="preserve">обеспечить молодых педагогов социальными выплатами, направленными на снижение их миграции из района, созданием условий </w:t>
            </w:r>
            <w:r w:rsidR="00260B64" w:rsidRPr="00C8070D">
              <w:rPr>
                <w:rFonts w:ascii="Times New Roman" w:hAnsi="Times New Roman" w:cs="Times New Roman"/>
                <w:sz w:val="24"/>
                <w:szCs w:val="24"/>
              </w:rPr>
              <w:t>для решения</w:t>
            </w:r>
            <w:r w:rsidRPr="00C8070D">
              <w:rPr>
                <w:rFonts w:ascii="Times New Roman" w:hAnsi="Times New Roman" w:cs="Times New Roman"/>
                <w:sz w:val="24"/>
                <w:szCs w:val="24"/>
              </w:rPr>
              <w:t xml:space="preserve"> жилищной проблемы молодых педагогов</w:t>
            </w:r>
          </w:p>
        </w:tc>
      </w:tr>
      <w:tr w:rsidR="00A557FD" w:rsidRPr="00C8070D" w:rsidTr="004B6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9" w:type="dxa"/>
            <w:tcBorders>
              <w:top w:val="single" w:sz="4" w:space="0" w:color="auto"/>
              <w:left w:val="single" w:sz="4" w:space="0" w:color="auto"/>
              <w:bottom w:val="single" w:sz="4" w:space="0" w:color="auto"/>
              <w:right w:val="single" w:sz="4" w:space="0" w:color="auto"/>
            </w:tcBorders>
            <w:shd w:val="clear" w:color="auto" w:fill="auto"/>
          </w:tcPr>
          <w:p w:rsidR="00A557FD" w:rsidRPr="00C8070D" w:rsidRDefault="00A557FD" w:rsidP="005B0E6A">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hAnsi="Times New Roman" w:cs="Times New Roman"/>
                <w:sz w:val="24"/>
                <w:szCs w:val="24"/>
              </w:rPr>
              <w:br w:type="page"/>
            </w:r>
            <w:r w:rsidR="005B0E6A" w:rsidRPr="00C8070D">
              <w:rPr>
                <w:rFonts w:ascii="Times New Roman" w:hAnsi="Times New Roman" w:cs="Times New Roman"/>
                <w:sz w:val="24"/>
                <w:szCs w:val="24"/>
              </w:rPr>
              <w:t xml:space="preserve">Ожидаемые результаты от реализации подпрограммы с указанием динамики изменения показателей </w:t>
            </w:r>
            <w:r w:rsidR="005B0E6A" w:rsidRPr="00C8070D">
              <w:rPr>
                <w:rFonts w:ascii="Times New Roman" w:hAnsi="Times New Roman" w:cs="Times New Roman"/>
                <w:sz w:val="24"/>
                <w:szCs w:val="24"/>
              </w:rPr>
              <w:lastRenderedPageBreak/>
              <w:t>результативности, отражающих социально-экономическую эффективность реализации подпрограммы</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A557FD" w:rsidRPr="00C8070D" w:rsidRDefault="00A557FD" w:rsidP="004B6D88">
            <w:pPr>
              <w:spacing w:after="0" w:line="240" w:lineRule="auto"/>
              <w:rPr>
                <w:rFonts w:ascii="Times New Roman" w:eastAsia="Times New Roman" w:hAnsi="Times New Roman" w:cs="Times New Roman"/>
                <w:b/>
                <w:sz w:val="24"/>
                <w:szCs w:val="24"/>
                <w:lang w:eastAsia="ru-RU"/>
              </w:rPr>
            </w:pPr>
            <w:r w:rsidRPr="00C8070D">
              <w:rPr>
                <w:rFonts w:ascii="Times New Roman" w:eastAsia="Calibri" w:hAnsi="Times New Roman" w:cs="Times New Roman"/>
                <w:sz w:val="24"/>
                <w:szCs w:val="24"/>
              </w:rPr>
              <w:lastRenderedPageBreak/>
              <w:t>Перечень и значения показателей результативности подпрограммы представлены в приложении №1 к подпрограмме</w:t>
            </w:r>
          </w:p>
        </w:tc>
      </w:tr>
      <w:tr w:rsidR="00A557FD" w:rsidRPr="00C8070D" w:rsidTr="004B6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9" w:type="dxa"/>
            <w:tcBorders>
              <w:top w:val="single" w:sz="4" w:space="0" w:color="auto"/>
              <w:left w:val="single" w:sz="4" w:space="0" w:color="auto"/>
              <w:bottom w:val="single" w:sz="4" w:space="0" w:color="auto"/>
              <w:right w:val="single" w:sz="4" w:space="0" w:color="auto"/>
            </w:tcBorders>
            <w:shd w:val="clear" w:color="auto" w:fill="auto"/>
          </w:tcPr>
          <w:p w:rsidR="00A557FD" w:rsidRPr="00C8070D" w:rsidRDefault="00A557FD" w:rsidP="004B6D88">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Сроки реализации</w:t>
            </w:r>
            <w:r w:rsidR="00500192">
              <w:rPr>
                <w:rFonts w:ascii="Times New Roman" w:eastAsia="Calibri" w:hAnsi="Times New Roman" w:cs="Times New Roman"/>
                <w:sz w:val="24"/>
                <w:szCs w:val="24"/>
                <w:lang w:eastAsia="ru-RU"/>
              </w:rPr>
              <w:t xml:space="preserve"> </w:t>
            </w:r>
            <w:r w:rsidRPr="00C8070D">
              <w:rPr>
                <w:rFonts w:ascii="Times New Roman" w:eastAsia="Calibri" w:hAnsi="Times New Roman" w:cs="Times New Roman"/>
                <w:sz w:val="24"/>
                <w:szCs w:val="24"/>
                <w:lang w:eastAsia="ru-RU"/>
              </w:rPr>
              <w:t>подпрограммы</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A557FD" w:rsidRPr="00C8070D" w:rsidRDefault="00A557FD" w:rsidP="00500192">
            <w:pPr>
              <w:tabs>
                <w:tab w:val="left" w:pos="426"/>
              </w:tabs>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C8070D">
              <w:rPr>
                <w:rFonts w:ascii="Times New Roman" w:eastAsia="Calibri" w:hAnsi="Times New Roman" w:cs="Times New Roman"/>
                <w:sz w:val="24"/>
                <w:szCs w:val="24"/>
                <w:lang w:eastAsia="ru-RU"/>
              </w:rPr>
              <w:t>202</w:t>
            </w:r>
            <w:r w:rsidR="00500192">
              <w:rPr>
                <w:rFonts w:ascii="Times New Roman" w:eastAsia="Calibri" w:hAnsi="Times New Roman" w:cs="Times New Roman"/>
                <w:sz w:val="24"/>
                <w:szCs w:val="24"/>
                <w:lang w:eastAsia="ru-RU"/>
              </w:rPr>
              <w:t>5</w:t>
            </w:r>
            <w:r w:rsidRPr="00C8070D">
              <w:rPr>
                <w:rFonts w:ascii="Times New Roman" w:eastAsia="Calibri" w:hAnsi="Times New Roman" w:cs="Times New Roman"/>
                <w:sz w:val="24"/>
                <w:szCs w:val="24"/>
                <w:lang w:eastAsia="ru-RU"/>
              </w:rPr>
              <w:t xml:space="preserve"> – 202</w:t>
            </w:r>
            <w:r w:rsidR="00500192">
              <w:rPr>
                <w:rFonts w:ascii="Times New Roman" w:eastAsia="Calibri" w:hAnsi="Times New Roman" w:cs="Times New Roman"/>
                <w:sz w:val="24"/>
                <w:szCs w:val="24"/>
                <w:lang w:eastAsia="ru-RU"/>
              </w:rPr>
              <w:t>7</w:t>
            </w:r>
            <w:r w:rsidRPr="00C8070D">
              <w:rPr>
                <w:rFonts w:ascii="Times New Roman" w:eastAsia="Calibri" w:hAnsi="Times New Roman" w:cs="Times New Roman"/>
                <w:color w:val="000000" w:themeColor="text1"/>
                <w:sz w:val="24"/>
                <w:szCs w:val="24"/>
                <w:lang w:eastAsia="ru-RU"/>
              </w:rPr>
              <w:t xml:space="preserve"> годы </w:t>
            </w:r>
          </w:p>
        </w:tc>
      </w:tr>
      <w:tr w:rsidR="00A557FD" w:rsidRPr="00C8070D" w:rsidTr="004B6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9" w:type="dxa"/>
            <w:tcBorders>
              <w:top w:val="single" w:sz="4" w:space="0" w:color="auto"/>
              <w:left w:val="single" w:sz="4" w:space="0" w:color="auto"/>
              <w:bottom w:val="single" w:sz="4" w:space="0" w:color="auto"/>
              <w:right w:val="single" w:sz="4" w:space="0" w:color="auto"/>
            </w:tcBorders>
            <w:shd w:val="clear" w:color="auto" w:fill="auto"/>
          </w:tcPr>
          <w:p w:rsidR="00A557FD" w:rsidRPr="00C8070D" w:rsidRDefault="005B0E6A" w:rsidP="00500192">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hAnsi="Times New Roman" w:cs="Times New Roman"/>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006B0D60">
              <w:rPr>
                <w:rFonts w:ascii="Times New Roman" w:hAnsi="Times New Roman" w:cs="Times New Roman"/>
                <w:sz w:val="24"/>
                <w:szCs w:val="24"/>
              </w:rPr>
              <w:t>.</w:t>
            </w:r>
          </w:p>
        </w:tc>
        <w:tc>
          <w:tcPr>
            <w:tcW w:w="5623" w:type="dxa"/>
            <w:tcBorders>
              <w:top w:val="single" w:sz="4" w:space="0" w:color="auto"/>
              <w:left w:val="single" w:sz="4" w:space="0" w:color="auto"/>
              <w:bottom w:val="single" w:sz="4" w:space="0" w:color="auto"/>
              <w:right w:val="single" w:sz="4" w:space="0" w:color="auto"/>
            </w:tcBorders>
            <w:shd w:val="clear" w:color="auto" w:fill="auto"/>
          </w:tcPr>
          <w:p w:rsidR="00A557FD" w:rsidRPr="00C8070D" w:rsidRDefault="00A557FD" w:rsidP="004B6D88">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color w:val="000000" w:themeColor="text1"/>
                <w:sz w:val="24"/>
                <w:szCs w:val="24"/>
                <w:lang w:eastAsia="ru-RU"/>
              </w:rPr>
              <w:t xml:space="preserve">Источником финансирования являются средства районного бюджета на период с </w:t>
            </w:r>
            <w:r w:rsidRPr="00C8070D">
              <w:rPr>
                <w:rFonts w:ascii="Times New Roman" w:eastAsia="Calibri" w:hAnsi="Times New Roman" w:cs="Times New Roman"/>
                <w:sz w:val="24"/>
                <w:szCs w:val="24"/>
                <w:lang w:eastAsia="ru-RU"/>
              </w:rPr>
              <w:t>202</w:t>
            </w:r>
            <w:r w:rsidR="00500192">
              <w:rPr>
                <w:rFonts w:ascii="Times New Roman" w:eastAsia="Calibri" w:hAnsi="Times New Roman" w:cs="Times New Roman"/>
                <w:sz w:val="24"/>
                <w:szCs w:val="24"/>
                <w:lang w:eastAsia="ru-RU"/>
              </w:rPr>
              <w:t>5</w:t>
            </w:r>
            <w:r w:rsidRPr="00C8070D">
              <w:rPr>
                <w:rFonts w:ascii="Times New Roman" w:eastAsia="Calibri" w:hAnsi="Times New Roman" w:cs="Times New Roman"/>
                <w:sz w:val="24"/>
                <w:szCs w:val="24"/>
                <w:lang w:eastAsia="ru-RU"/>
              </w:rPr>
              <w:t xml:space="preserve"> по 202</w:t>
            </w:r>
            <w:r w:rsidR="00500192">
              <w:rPr>
                <w:rFonts w:ascii="Times New Roman" w:eastAsia="Calibri" w:hAnsi="Times New Roman" w:cs="Times New Roman"/>
                <w:sz w:val="24"/>
                <w:szCs w:val="24"/>
                <w:lang w:eastAsia="ru-RU"/>
              </w:rPr>
              <w:t>7</w:t>
            </w:r>
            <w:r w:rsidRPr="00C8070D">
              <w:rPr>
                <w:rFonts w:ascii="Times New Roman" w:eastAsia="Calibri" w:hAnsi="Times New Roman" w:cs="Times New Roman"/>
                <w:sz w:val="24"/>
                <w:szCs w:val="24"/>
                <w:lang w:eastAsia="ru-RU"/>
              </w:rPr>
              <w:t xml:space="preserve"> гг. – </w:t>
            </w:r>
            <w:r w:rsidR="00260B64" w:rsidRPr="00C8070D">
              <w:rPr>
                <w:rFonts w:ascii="Times New Roman" w:eastAsia="Calibri" w:hAnsi="Times New Roman" w:cs="Times New Roman"/>
                <w:sz w:val="24"/>
                <w:szCs w:val="24"/>
                <w:lang w:eastAsia="ru-RU"/>
              </w:rPr>
              <w:t>2</w:t>
            </w:r>
            <w:r w:rsidR="00161C03">
              <w:rPr>
                <w:rFonts w:ascii="Times New Roman" w:eastAsia="Calibri" w:hAnsi="Times New Roman" w:cs="Times New Roman"/>
                <w:sz w:val="24"/>
                <w:szCs w:val="24"/>
                <w:lang w:eastAsia="ru-RU"/>
              </w:rPr>
              <w:t> 691,0</w:t>
            </w:r>
            <w:r w:rsidR="00D5089D">
              <w:rPr>
                <w:rFonts w:ascii="Times New Roman" w:eastAsia="Calibri" w:hAnsi="Times New Roman" w:cs="Times New Roman"/>
                <w:sz w:val="24"/>
                <w:szCs w:val="24"/>
                <w:lang w:eastAsia="ru-RU"/>
              </w:rPr>
              <w:t xml:space="preserve"> </w:t>
            </w:r>
            <w:r w:rsidRPr="00C8070D">
              <w:rPr>
                <w:rFonts w:ascii="Times New Roman" w:eastAsia="Calibri" w:hAnsi="Times New Roman" w:cs="Times New Roman"/>
                <w:sz w:val="24"/>
                <w:szCs w:val="24"/>
                <w:lang w:eastAsia="ru-RU"/>
              </w:rPr>
              <w:t>тыс. рублей, в том числе:</w:t>
            </w:r>
          </w:p>
          <w:p w:rsidR="00A557FD" w:rsidRPr="00C8070D" w:rsidRDefault="00500192" w:rsidP="004B6D88">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2025</w:t>
            </w:r>
            <w:r w:rsidR="00A557FD" w:rsidRPr="00C8070D">
              <w:rPr>
                <w:rFonts w:ascii="Times New Roman" w:eastAsia="Calibri" w:hAnsi="Times New Roman" w:cs="Times New Roman"/>
                <w:sz w:val="24"/>
                <w:szCs w:val="24"/>
                <w:lang w:eastAsia="ru-RU"/>
              </w:rPr>
              <w:t xml:space="preserve"> году –</w:t>
            </w:r>
            <w:r w:rsidR="00C5560F">
              <w:rPr>
                <w:rFonts w:ascii="Times New Roman" w:eastAsia="Calibri" w:hAnsi="Times New Roman" w:cs="Times New Roman"/>
                <w:sz w:val="24"/>
                <w:szCs w:val="24"/>
                <w:lang w:eastAsia="ru-RU"/>
              </w:rPr>
              <w:t>897,0</w:t>
            </w:r>
            <w:r w:rsidR="00A557FD" w:rsidRPr="00C8070D">
              <w:rPr>
                <w:rFonts w:ascii="Times New Roman" w:eastAsia="Calibri" w:hAnsi="Times New Roman" w:cs="Times New Roman"/>
                <w:sz w:val="24"/>
                <w:szCs w:val="24"/>
                <w:lang w:eastAsia="ru-RU"/>
              </w:rPr>
              <w:t xml:space="preserve"> тыс. рублей</w:t>
            </w:r>
            <w:r w:rsidR="00302554" w:rsidRPr="00C8070D">
              <w:rPr>
                <w:rFonts w:ascii="Times New Roman" w:eastAsia="Calibri" w:hAnsi="Times New Roman" w:cs="Times New Roman"/>
                <w:sz w:val="24"/>
                <w:szCs w:val="24"/>
                <w:lang w:eastAsia="ru-RU"/>
              </w:rPr>
              <w:t>;</w:t>
            </w:r>
          </w:p>
          <w:p w:rsidR="00FE02EE" w:rsidRDefault="00A557FD" w:rsidP="00FE02EE">
            <w:pPr>
              <w:tabs>
                <w:tab w:val="left" w:pos="426"/>
              </w:tabs>
              <w:autoSpaceDE w:val="0"/>
              <w:autoSpaceDN w:val="0"/>
              <w:adjustRightInd w:val="0"/>
              <w:spacing w:after="0" w:line="240" w:lineRule="auto"/>
              <w:rPr>
                <w:rFonts w:ascii="Times New Roman" w:eastAsia="Calibri" w:hAnsi="Times New Roman" w:cs="Times New Roman"/>
                <w:sz w:val="24"/>
                <w:szCs w:val="24"/>
                <w:lang w:eastAsia="ru-RU"/>
              </w:rPr>
            </w:pPr>
            <w:r w:rsidRPr="00C8070D">
              <w:rPr>
                <w:rFonts w:ascii="Times New Roman" w:eastAsia="Calibri" w:hAnsi="Times New Roman" w:cs="Times New Roman"/>
                <w:sz w:val="24"/>
                <w:szCs w:val="24"/>
                <w:lang w:eastAsia="ru-RU"/>
              </w:rPr>
              <w:t>в 202</w:t>
            </w:r>
            <w:r w:rsidR="00500192">
              <w:rPr>
                <w:rFonts w:ascii="Times New Roman" w:eastAsia="Calibri" w:hAnsi="Times New Roman" w:cs="Times New Roman"/>
                <w:sz w:val="24"/>
                <w:szCs w:val="24"/>
                <w:lang w:eastAsia="ru-RU"/>
              </w:rPr>
              <w:t>6</w:t>
            </w:r>
            <w:r w:rsidRPr="00C8070D">
              <w:rPr>
                <w:rFonts w:ascii="Times New Roman" w:eastAsia="Calibri" w:hAnsi="Times New Roman" w:cs="Times New Roman"/>
                <w:sz w:val="24"/>
                <w:szCs w:val="24"/>
                <w:lang w:eastAsia="ru-RU"/>
              </w:rPr>
              <w:t xml:space="preserve"> году –</w:t>
            </w:r>
            <w:r w:rsidR="00C5560F">
              <w:rPr>
                <w:rFonts w:ascii="Times New Roman" w:eastAsia="Calibri" w:hAnsi="Times New Roman" w:cs="Times New Roman"/>
                <w:sz w:val="24"/>
                <w:szCs w:val="24"/>
                <w:lang w:eastAsia="ru-RU"/>
              </w:rPr>
              <w:t>897,0</w:t>
            </w:r>
            <w:r w:rsidRPr="00C8070D">
              <w:rPr>
                <w:rFonts w:ascii="Times New Roman" w:eastAsia="Calibri" w:hAnsi="Times New Roman" w:cs="Times New Roman"/>
                <w:sz w:val="24"/>
                <w:szCs w:val="24"/>
                <w:lang w:eastAsia="ru-RU"/>
              </w:rPr>
              <w:t xml:space="preserve"> тыс. рублей</w:t>
            </w:r>
            <w:r w:rsidR="00FE02EE">
              <w:rPr>
                <w:rFonts w:ascii="Times New Roman" w:eastAsia="Calibri" w:hAnsi="Times New Roman" w:cs="Times New Roman"/>
                <w:sz w:val="24"/>
                <w:szCs w:val="24"/>
                <w:lang w:eastAsia="ru-RU"/>
              </w:rPr>
              <w:t>;</w:t>
            </w:r>
          </w:p>
          <w:p w:rsidR="00A557FD" w:rsidRPr="00C8070D" w:rsidRDefault="00FE02EE" w:rsidP="00FE02EE">
            <w:pPr>
              <w:tabs>
                <w:tab w:val="left" w:pos="426"/>
              </w:tabs>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C8070D">
              <w:rPr>
                <w:rFonts w:ascii="Times New Roman" w:eastAsia="Calibri" w:hAnsi="Times New Roman" w:cs="Times New Roman"/>
                <w:sz w:val="24"/>
                <w:szCs w:val="24"/>
                <w:lang w:eastAsia="ru-RU"/>
              </w:rPr>
              <w:t>в 202</w:t>
            </w:r>
            <w:r w:rsidR="00500192">
              <w:rPr>
                <w:rFonts w:ascii="Times New Roman" w:eastAsia="Calibri" w:hAnsi="Times New Roman" w:cs="Times New Roman"/>
                <w:sz w:val="24"/>
                <w:szCs w:val="24"/>
                <w:lang w:eastAsia="ru-RU"/>
              </w:rPr>
              <w:t>7</w:t>
            </w:r>
            <w:r w:rsidRPr="00C8070D">
              <w:rPr>
                <w:rFonts w:ascii="Times New Roman" w:eastAsia="Calibri" w:hAnsi="Times New Roman" w:cs="Times New Roman"/>
                <w:sz w:val="24"/>
                <w:szCs w:val="24"/>
                <w:lang w:eastAsia="ru-RU"/>
              </w:rPr>
              <w:t xml:space="preserve"> году –</w:t>
            </w:r>
            <w:r w:rsidR="00C5560F">
              <w:rPr>
                <w:rFonts w:ascii="Times New Roman" w:eastAsia="Calibri" w:hAnsi="Times New Roman" w:cs="Times New Roman"/>
                <w:sz w:val="24"/>
                <w:szCs w:val="24"/>
                <w:lang w:eastAsia="ru-RU"/>
              </w:rPr>
              <w:t>897,0</w:t>
            </w:r>
            <w:r w:rsidRPr="00C8070D">
              <w:rPr>
                <w:rFonts w:ascii="Times New Roman" w:eastAsia="Calibri" w:hAnsi="Times New Roman" w:cs="Times New Roman"/>
                <w:sz w:val="24"/>
                <w:szCs w:val="24"/>
                <w:lang w:eastAsia="ru-RU"/>
              </w:rPr>
              <w:t xml:space="preserve"> тыс. рублей</w:t>
            </w:r>
            <w:r>
              <w:rPr>
                <w:rFonts w:ascii="Times New Roman" w:eastAsia="Calibri" w:hAnsi="Times New Roman" w:cs="Times New Roman"/>
                <w:sz w:val="24"/>
                <w:szCs w:val="24"/>
                <w:lang w:eastAsia="ru-RU"/>
              </w:rPr>
              <w:t>.</w:t>
            </w:r>
          </w:p>
        </w:tc>
      </w:tr>
    </w:tbl>
    <w:p w:rsidR="00A557FD" w:rsidRPr="00C8070D" w:rsidRDefault="00A557FD" w:rsidP="00A557FD">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C8070D">
        <w:rPr>
          <w:rFonts w:ascii="Times New Roman" w:eastAsia="Times New Roman" w:hAnsi="Times New Roman" w:cs="Times New Roman"/>
          <w:b/>
          <w:sz w:val="24"/>
          <w:szCs w:val="24"/>
          <w:lang w:eastAsia="ru-RU"/>
        </w:rPr>
        <w:t>2. Мероприятия подпрограммы</w:t>
      </w:r>
    </w:p>
    <w:p w:rsidR="00A557FD" w:rsidRPr="00C8070D" w:rsidRDefault="00A557FD" w:rsidP="00A557F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557FD" w:rsidRPr="00C8070D" w:rsidRDefault="00B4239E" w:rsidP="00A557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w:anchor="Par146" w:history="1">
        <w:r w:rsidR="00A557FD" w:rsidRPr="00C8070D">
          <w:rPr>
            <w:rFonts w:ascii="Times New Roman" w:eastAsia="Times New Roman" w:hAnsi="Times New Roman" w:cs="Times New Roman"/>
            <w:sz w:val="24"/>
            <w:szCs w:val="24"/>
            <w:lang w:eastAsia="ru-RU"/>
          </w:rPr>
          <w:t>Перечень</w:t>
        </w:r>
      </w:hyperlink>
      <w:r w:rsidR="00A557FD" w:rsidRPr="00C8070D">
        <w:rPr>
          <w:rFonts w:ascii="Times New Roman" w:eastAsia="Times New Roman" w:hAnsi="Times New Roman" w:cs="Times New Roman"/>
          <w:sz w:val="24"/>
          <w:szCs w:val="24"/>
          <w:lang w:eastAsia="ru-RU"/>
        </w:rPr>
        <w:t xml:space="preserve"> мероприятий подпрограммы представлен в приложении № 2 к настоящей подпрограмме. </w:t>
      </w:r>
    </w:p>
    <w:p w:rsidR="00A557FD" w:rsidRPr="00C8070D" w:rsidRDefault="00A557FD" w:rsidP="00A557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bookmarkEnd w:id="26"/>
    <w:p w:rsidR="002662AE" w:rsidRPr="00C8070D" w:rsidRDefault="002662AE" w:rsidP="002662AE">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b/>
          <w:sz w:val="24"/>
          <w:szCs w:val="24"/>
          <w:lang w:eastAsia="ru-RU"/>
        </w:rPr>
        <w:t>3.Механизм реализации подпрограммы</w:t>
      </w:r>
    </w:p>
    <w:p w:rsidR="002662AE" w:rsidRPr="00C8070D" w:rsidRDefault="002662AE" w:rsidP="002662AE">
      <w:pPr>
        <w:autoSpaceDE w:val="0"/>
        <w:autoSpaceDN w:val="0"/>
        <w:adjustRightInd w:val="0"/>
        <w:spacing w:after="0" w:line="240" w:lineRule="auto"/>
        <w:jc w:val="center"/>
        <w:outlineLvl w:val="1"/>
        <w:rPr>
          <w:rFonts w:ascii="Times New Roman" w:hAnsi="Times New Roman" w:cs="Times New Roman"/>
          <w:sz w:val="24"/>
          <w:szCs w:val="24"/>
          <w:lang w:eastAsia="ru-RU"/>
        </w:rPr>
      </w:pPr>
    </w:p>
    <w:p w:rsidR="002662AE" w:rsidRPr="00C8070D" w:rsidRDefault="002662AE" w:rsidP="002662A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pacing w:val="2"/>
          <w:sz w:val="24"/>
          <w:szCs w:val="24"/>
          <w:shd w:val="clear" w:color="auto" w:fill="FFFFFF"/>
          <w:lang w:eastAsia="ru-RU"/>
        </w:rPr>
        <w:t>Реализация подпрограммы 6 осуществляется управлением образования района, подведомственными ему муниципальными образовательными учреждениями,</w:t>
      </w:r>
      <w:r w:rsidR="00500192">
        <w:rPr>
          <w:rFonts w:ascii="Times New Roman" w:hAnsi="Times New Roman" w:cs="Times New Roman"/>
          <w:spacing w:val="2"/>
          <w:sz w:val="24"/>
          <w:szCs w:val="24"/>
          <w:shd w:val="clear" w:color="auto" w:fill="FFFFFF"/>
          <w:lang w:eastAsia="ru-RU"/>
        </w:rPr>
        <w:t xml:space="preserve"> </w:t>
      </w:r>
      <w:r w:rsidRPr="00C8070D">
        <w:rPr>
          <w:rFonts w:ascii="Times New Roman" w:hAnsi="Times New Roman" w:cs="Times New Roman"/>
          <w:sz w:val="24"/>
          <w:szCs w:val="24"/>
          <w:lang w:eastAsia="ru-RU"/>
        </w:rPr>
        <w:t>отделом по имущественным и земельным отношениям</w:t>
      </w:r>
      <w:r w:rsidR="003D5315" w:rsidRPr="00C8070D">
        <w:rPr>
          <w:rFonts w:ascii="Times New Roman" w:hAnsi="Times New Roman" w:cs="Times New Roman"/>
          <w:sz w:val="24"/>
          <w:szCs w:val="24"/>
          <w:lang w:eastAsia="ru-RU"/>
        </w:rPr>
        <w:t xml:space="preserve"> администрации Нижнеингашского района</w:t>
      </w:r>
      <w:r w:rsidRPr="00C8070D">
        <w:rPr>
          <w:rFonts w:ascii="Times New Roman" w:hAnsi="Times New Roman" w:cs="Times New Roman"/>
          <w:sz w:val="24"/>
          <w:szCs w:val="24"/>
          <w:lang w:eastAsia="ru-RU"/>
        </w:rPr>
        <w:t>, МКУ «Учреждение по строительству, ЖКХ и транспорту»</w:t>
      </w:r>
      <w:r w:rsidRPr="00C8070D">
        <w:rPr>
          <w:rFonts w:ascii="Times New Roman" w:hAnsi="Times New Roman" w:cs="Times New Roman"/>
          <w:spacing w:val="2"/>
          <w:sz w:val="24"/>
          <w:szCs w:val="24"/>
          <w:shd w:val="clear" w:color="auto" w:fill="FFFFFF"/>
          <w:lang w:eastAsia="ru-RU"/>
        </w:rPr>
        <w:t xml:space="preserve"> в рамках действующего</w:t>
      </w:r>
      <w:r w:rsidRPr="00C8070D">
        <w:rPr>
          <w:rFonts w:ascii="Times New Roman" w:hAnsi="Times New Roman" w:cs="Times New Roman"/>
          <w:color w:val="2D2D2D"/>
          <w:spacing w:val="2"/>
          <w:sz w:val="24"/>
          <w:szCs w:val="24"/>
          <w:shd w:val="clear" w:color="auto" w:fill="FFFFFF"/>
          <w:lang w:eastAsia="ru-RU"/>
        </w:rPr>
        <w:t xml:space="preserve"> законодательства.</w:t>
      </w:r>
    </w:p>
    <w:p w:rsidR="002662AE" w:rsidRPr="00C8070D" w:rsidRDefault="002662AE" w:rsidP="002662AE">
      <w:pPr>
        <w:widowControl w:val="0"/>
        <w:autoSpaceDE w:val="0"/>
        <w:autoSpaceDN w:val="0"/>
        <w:adjustRightInd w:val="0"/>
        <w:spacing w:after="0" w:line="240" w:lineRule="auto"/>
        <w:ind w:firstLine="851"/>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Механизм реализации подпрограммы включает выполнение подпрограммных мероприятий за счет средств районного бюджета:</w:t>
      </w:r>
    </w:p>
    <w:p w:rsidR="002662AE" w:rsidRPr="00C8070D" w:rsidRDefault="002662AE" w:rsidP="002662A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Реализация мероприятия 1.1</w:t>
      </w:r>
      <w:r w:rsidR="003303BB">
        <w:rPr>
          <w:rFonts w:ascii="Times New Roman" w:hAnsi="Times New Roman" w:cs="Times New Roman"/>
          <w:sz w:val="24"/>
          <w:szCs w:val="24"/>
          <w:lang w:eastAsia="ru-RU"/>
        </w:rPr>
        <w:t xml:space="preserve"> </w:t>
      </w:r>
      <w:r w:rsidRPr="00C8070D">
        <w:rPr>
          <w:rFonts w:ascii="Times New Roman" w:hAnsi="Times New Roman" w:cs="Times New Roman"/>
          <w:b/>
          <w:sz w:val="24"/>
          <w:szCs w:val="24"/>
          <w:lang w:eastAsia="ru-RU"/>
        </w:rPr>
        <w:t>«</w:t>
      </w:r>
      <w:r w:rsidRPr="00C8070D">
        <w:rPr>
          <w:rFonts w:ascii="Times New Roman" w:hAnsi="Times New Roman" w:cs="Times New Roman"/>
          <w:sz w:val="24"/>
          <w:szCs w:val="24"/>
          <w:lang w:eastAsia="ru-RU"/>
        </w:rPr>
        <w:t>Проведение мониторинга среди родительской общественности с целью выявления удовлетворенности населения качеством профессионализма педагогических и руководящих кадров» осуществляется посредством ежегодного опроса родителей на основе разработанных анкет и размещения результатов на сайтах образовательных организация и Управления образования. (Ответственный – управление образования).</w:t>
      </w:r>
    </w:p>
    <w:p w:rsidR="002662AE" w:rsidRPr="00C8070D" w:rsidRDefault="002662AE" w:rsidP="002662A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Реализация мероприятия 1.2 «Организация и проведение курсов повышения квалификации педагогов» в соответствии со ст.49 </w:t>
      </w:r>
      <w:r w:rsidRPr="00C8070D">
        <w:rPr>
          <w:rFonts w:ascii="Times New Roman" w:hAnsi="Times New Roman" w:cs="Times New Roman"/>
          <w:spacing w:val="2"/>
          <w:sz w:val="24"/>
          <w:szCs w:val="24"/>
          <w:shd w:val="clear" w:color="auto" w:fill="FFFFFF"/>
          <w:lang w:eastAsia="ru-RU"/>
        </w:rPr>
        <w:t>56 </w:t>
      </w:r>
      <w:hyperlink r:id="rId18" w:history="1">
        <w:r w:rsidRPr="00C8070D">
          <w:rPr>
            <w:rFonts w:ascii="Times New Roman" w:hAnsi="Times New Roman" w:cs="Times New Roman"/>
            <w:spacing w:val="2"/>
            <w:sz w:val="24"/>
            <w:szCs w:val="24"/>
            <w:shd w:val="clear" w:color="auto" w:fill="FFFFFF"/>
            <w:lang w:eastAsia="ru-RU"/>
          </w:rPr>
          <w:t>Федерального закона от 29.12.2012 N 273-ФЗ "Об образовании в Российской Федерации"</w:t>
        </w:r>
      </w:hyperlink>
      <w:r w:rsidRPr="00C8070D">
        <w:rPr>
          <w:rFonts w:ascii="Times New Roman" w:hAnsi="Times New Roman" w:cs="Times New Roman"/>
          <w:sz w:val="24"/>
          <w:szCs w:val="24"/>
          <w:lang w:eastAsia="ru-RU"/>
        </w:rPr>
        <w:t>, на договорной основе с К</w:t>
      </w:r>
      <w:r w:rsidR="003D5315" w:rsidRPr="00C8070D">
        <w:rPr>
          <w:rFonts w:ascii="Times New Roman" w:hAnsi="Times New Roman" w:cs="Times New Roman"/>
          <w:sz w:val="24"/>
          <w:szCs w:val="24"/>
          <w:lang w:eastAsia="ru-RU"/>
        </w:rPr>
        <w:t>расноярским краевым институтом повышения квалификации и профессиональной переподготовки работников образования</w:t>
      </w:r>
      <w:r w:rsidRPr="00C8070D">
        <w:rPr>
          <w:rFonts w:ascii="Times New Roman" w:hAnsi="Times New Roman" w:cs="Times New Roman"/>
          <w:sz w:val="24"/>
          <w:szCs w:val="24"/>
          <w:lang w:eastAsia="ru-RU"/>
        </w:rPr>
        <w:t>. (Ответственные – управление образования, образовательные учреждения).</w:t>
      </w:r>
    </w:p>
    <w:p w:rsidR="002662AE" w:rsidRPr="00C8070D" w:rsidRDefault="002662AE" w:rsidP="002662A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Реализация мероприятия 1.3</w:t>
      </w:r>
      <w:r w:rsidRPr="00C8070D">
        <w:rPr>
          <w:rFonts w:ascii="Times New Roman" w:hAnsi="Times New Roman" w:cs="Times New Roman"/>
          <w:b/>
          <w:sz w:val="24"/>
          <w:szCs w:val="24"/>
          <w:lang w:eastAsia="ru-RU"/>
        </w:rPr>
        <w:t xml:space="preserve"> «</w:t>
      </w:r>
      <w:r w:rsidRPr="00C8070D">
        <w:rPr>
          <w:rFonts w:ascii="Times New Roman" w:hAnsi="Times New Roman" w:cs="Times New Roman"/>
          <w:sz w:val="24"/>
          <w:szCs w:val="24"/>
          <w:lang w:eastAsia="ru-RU"/>
        </w:rPr>
        <w:t>Организация профессиональных выставок, мастер - классов по вопросам совершенствования дополнительного образования» в соответствии с годовым планом методической работы. (Ответственные – управление образования, образовательные учреждения).</w:t>
      </w:r>
    </w:p>
    <w:p w:rsidR="002662AE" w:rsidRPr="00C8070D" w:rsidRDefault="002662AE" w:rsidP="002662A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Реализация мероприятия 1.4«Организация работы районных профессиональных объединений педагогов, творческих групп педагогов по проблемам совершенствования качества общего образования» в соответствии с годовым планом методической работы. (Ответственные – управление образования, «Радуга»).</w:t>
      </w:r>
    </w:p>
    <w:p w:rsidR="002662AE" w:rsidRPr="00C8070D" w:rsidRDefault="002662AE" w:rsidP="002662A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Реализация мероприятия 1.5«Прогнозирование потребности в педагогических и руководящих кадрах» через  закрытие образовавшихся вакансий, формирование резерва руководящих кадров </w:t>
      </w:r>
      <w:r w:rsidRPr="00C8070D">
        <w:rPr>
          <w:rFonts w:ascii="Times New Roman" w:hAnsi="Times New Roman" w:cs="Times New Roman"/>
          <w:spacing w:val="2"/>
          <w:sz w:val="24"/>
          <w:szCs w:val="24"/>
          <w:shd w:val="clear" w:color="auto" w:fill="FFFFFF"/>
          <w:lang w:eastAsia="ru-RU"/>
        </w:rPr>
        <w:t>в соответствии со статьей 28 Федерального закона от 29.12.2012 N 273-ФЗ "Об образовании в Российской Федерации"</w:t>
      </w:r>
      <w:r w:rsidRPr="00C8070D">
        <w:rPr>
          <w:rFonts w:ascii="Times New Roman" w:hAnsi="Times New Roman" w:cs="Times New Roman"/>
          <w:sz w:val="24"/>
          <w:szCs w:val="24"/>
          <w:lang w:eastAsia="ru-RU"/>
        </w:rPr>
        <w:t>. (Ответственные – управление образования, образовательные учреждения).</w:t>
      </w:r>
    </w:p>
    <w:p w:rsidR="002662AE" w:rsidRPr="00C8070D" w:rsidRDefault="002662AE" w:rsidP="002662AE">
      <w:pPr>
        <w:spacing w:after="0" w:line="240" w:lineRule="auto"/>
        <w:ind w:firstLine="709"/>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 xml:space="preserve">Реализация мероприятия 1.6 «Проведение анализа уровня профессиональной компетентности педагогов в условиях повышения квалификации и создания базы данных о потребностях педагогов в расширении образовательного пространства» через формирование заявки на курсы повышения квалификации на I полугодие и на II полугодие  каждого текущего года в Красноярский краевой институт повышения квалификации работников образования </w:t>
      </w:r>
      <w:r w:rsidRPr="00C8070D">
        <w:rPr>
          <w:rFonts w:ascii="Times New Roman" w:hAnsi="Times New Roman" w:cs="Times New Roman"/>
          <w:spacing w:val="2"/>
          <w:sz w:val="24"/>
          <w:szCs w:val="24"/>
          <w:shd w:val="clear" w:color="auto" w:fill="FFFFFF"/>
          <w:lang w:eastAsia="ru-RU"/>
        </w:rPr>
        <w:t>в соответствии со статьей 49 </w:t>
      </w:r>
      <w:hyperlink r:id="rId19" w:history="1">
        <w:r w:rsidRPr="00C8070D">
          <w:rPr>
            <w:rFonts w:ascii="Times New Roman" w:hAnsi="Times New Roman" w:cs="Times New Roman"/>
            <w:spacing w:val="2"/>
            <w:sz w:val="24"/>
            <w:szCs w:val="24"/>
            <w:shd w:val="clear" w:color="auto" w:fill="FFFFFF"/>
            <w:lang w:eastAsia="ru-RU"/>
          </w:rPr>
          <w:t>Федерального закона от 29.12.2012 N 273-ФЗ "Об образовании в Российской Федерации"</w:t>
        </w:r>
      </w:hyperlink>
      <w:r w:rsidRPr="00C8070D">
        <w:rPr>
          <w:rFonts w:ascii="Times New Roman" w:hAnsi="Times New Roman" w:cs="Times New Roman"/>
          <w:sz w:val="24"/>
          <w:szCs w:val="24"/>
          <w:lang w:eastAsia="ru-RU"/>
        </w:rPr>
        <w:t>. (Ответственные – управление образования, образовательные учреждения).</w:t>
      </w:r>
    </w:p>
    <w:p w:rsidR="002662AE" w:rsidRPr="00C8070D" w:rsidRDefault="002662AE" w:rsidP="002662AE">
      <w:pPr>
        <w:pStyle w:val="1"/>
        <w:shd w:val="clear" w:color="auto" w:fill="FFFFFF"/>
        <w:ind w:firstLine="709"/>
        <w:jc w:val="both"/>
        <w:rPr>
          <w:sz w:val="24"/>
          <w:szCs w:val="24"/>
        </w:rPr>
      </w:pPr>
      <w:r w:rsidRPr="00C8070D">
        <w:rPr>
          <w:sz w:val="24"/>
          <w:szCs w:val="24"/>
        </w:rPr>
        <w:t xml:space="preserve">Реализация мероприятия 1.7 «Заключение договоров с организациями на подготовку специалистов в соответствии с прогнозом социально-экономического развития» через ежегодное заключение договоров о целевом обучении с КГПУ им. В.П. Астафьева, Каннским педколледжем </w:t>
      </w:r>
      <w:r w:rsidRPr="00C8070D">
        <w:rPr>
          <w:color w:val="2D2D2D"/>
          <w:spacing w:val="2"/>
          <w:sz w:val="24"/>
          <w:szCs w:val="24"/>
          <w:shd w:val="clear" w:color="auto" w:fill="FFFFFF"/>
        </w:rPr>
        <w:t>на основании </w:t>
      </w:r>
      <w:hyperlink r:id="rId20" w:history="1">
        <w:r w:rsidRPr="00C8070D">
          <w:rPr>
            <w:spacing w:val="2"/>
            <w:sz w:val="24"/>
            <w:szCs w:val="24"/>
            <w:shd w:val="clear" w:color="auto" w:fill="FFFFFF"/>
          </w:rPr>
          <w:t>Распоряжения Губернатора Красноярского края от 20.08.2014 N 404-рг "О мерах, направленных на обеспечение общеобразовательных организаций, расположенных на территории Красноярского края, педагогическими кадрами, повышение качества образования педагогических работников"</w:t>
        </w:r>
      </w:hyperlink>
      <w:r w:rsidRPr="00C8070D">
        <w:rPr>
          <w:spacing w:val="2"/>
          <w:sz w:val="24"/>
          <w:szCs w:val="24"/>
          <w:shd w:val="clear" w:color="auto" w:fill="FFFFFF"/>
        </w:rPr>
        <w:t>, в соответствии со статьей 56 </w:t>
      </w:r>
      <w:hyperlink r:id="rId21" w:history="1">
        <w:r w:rsidRPr="00C8070D">
          <w:rPr>
            <w:spacing w:val="2"/>
            <w:sz w:val="24"/>
            <w:szCs w:val="24"/>
            <w:shd w:val="clear" w:color="auto" w:fill="FFFFFF"/>
          </w:rPr>
          <w:t>Федерального закона от 29.12.2012 N 273-ФЗ "Об образовании в Российской Федерации"</w:t>
        </w:r>
      </w:hyperlink>
      <w:r w:rsidRPr="00C8070D">
        <w:rPr>
          <w:spacing w:val="2"/>
          <w:sz w:val="24"/>
          <w:szCs w:val="24"/>
          <w:shd w:val="clear" w:color="auto" w:fill="FFFFFF"/>
        </w:rPr>
        <w:t>, </w:t>
      </w:r>
      <w:hyperlink r:id="rId22" w:history="1">
        <w:r w:rsidR="003D5315" w:rsidRPr="00C8070D">
          <w:rPr>
            <w:spacing w:val="2"/>
            <w:sz w:val="24"/>
            <w:szCs w:val="24"/>
            <w:shd w:val="clear" w:color="auto" w:fill="FFFFFF"/>
          </w:rPr>
          <w:t>п</w:t>
        </w:r>
        <w:r w:rsidRPr="00C8070D">
          <w:rPr>
            <w:spacing w:val="2"/>
            <w:sz w:val="24"/>
            <w:szCs w:val="24"/>
            <w:shd w:val="clear" w:color="auto" w:fill="FFFFFF"/>
          </w:rPr>
          <w:t xml:space="preserve">остановлением Правительства Российской Федерации от </w:t>
        </w:r>
        <w:r w:rsidRPr="00C8070D">
          <w:rPr>
            <w:sz w:val="24"/>
            <w:szCs w:val="24"/>
          </w:rPr>
          <w:t>13 октября 2020 г. N 1681 "О целевом обучении по образовательным программам среднего профессионального и высшего образования"</w:t>
        </w:r>
      </w:hyperlink>
      <w:r w:rsidRPr="00C8070D">
        <w:rPr>
          <w:sz w:val="24"/>
          <w:szCs w:val="24"/>
        </w:rPr>
        <w:t>. (Ответственные – управление образования, образовательные учреждения).</w:t>
      </w:r>
    </w:p>
    <w:p w:rsidR="002662AE" w:rsidRPr="00C8070D" w:rsidRDefault="002662AE" w:rsidP="002662AE">
      <w:pPr>
        <w:spacing w:after="0" w:line="240" w:lineRule="auto"/>
        <w:ind w:firstLine="709"/>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Реализация мероприятия 1.8 «Прогнозирование численности кадров в связи с состоянием муниципальной образовательной сети» через трудоустройство высвободившихся педагогов в муниципальные образовательные учреждения. (Ответственные – управление образования, образовательные учреждения).</w:t>
      </w:r>
    </w:p>
    <w:p w:rsidR="002662AE" w:rsidRPr="00C8070D" w:rsidRDefault="002662AE" w:rsidP="002662AE">
      <w:pPr>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Реализация мероприятия 1.9«Отработка различных моделей организации повышения квалификации педагогов ОУ, руководителей ОУ» через проведение  выездных форм повышения квалификации по проблемным темам в районе» в дистанционной формы, очно-заочной переподготовки, заочного обучения в образовательных организациях в соответствии со ст.49 </w:t>
      </w:r>
      <w:r w:rsidRPr="00C8070D">
        <w:rPr>
          <w:rFonts w:ascii="Times New Roman" w:hAnsi="Times New Roman" w:cs="Times New Roman"/>
          <w:spacing w:val="2"/>
          <w:sz w:val="24"/>
          <w:szCs w:val="24"/>
          <w:shd w:val="clear" w:color="auto" w:fill="FFFFFF"/>
          <w:lang w:eastAsia="ru-RU"/>
        </w:rPr>
        <w:t>56 </w:t>
      </w:r>
      <w:hyperlink r:id="rId23" w:history="1">
        <w:r w:rsidRPr="00C8070D">
          <w:rPr>
            <w:rFonts w:ascii="Times New Roman" w:hAnsi="Times New Roman" w:cs="Times New Roman"/>
            <w:spacing w:val="2"/>
            <w:sz w:val="24"/>
            <w:szCs w:val="24"/>
            <w:shd w:val="clear" w:color="auto" w:fill="FFFFFF"/>
            <w:lang w:eastAsia="ru-RU"/>
          </w:rPr>
          <w:t>Федерального закона от 29.12.2012 N 273-ФЗ "Об образовании в Российской Федерации"</w:t>
        </w:r>
      </w:hyperlink>
      <w:r w:rsidRPr="00C8070D">
        <w:rPr>
          <w:rFonts w:ascii="Times New Roman" w:hAnsi="Times New Roman" w:cs="Times New Roman"/>
          <w:sz w:val="24"/>
          <w:szCs w:val="24"/>
          <w:lang w:eastAsia="ru-RU"/>
        </w:rPr>
        <w:t>, договором между управлением образования и Красноярским краевым институтом повышения квалификации работников образования (образовательными учреждениями). (Ответственные – управление образования, образовательные учреждения).</w:t>
      </w:r>
    </w:p>
    <w:p w:rsidR="002662AE" w:rsidRPr="00C8070D" w:rsidRDefault="002662AE" w:rsidP="002662AE">
      <w:pPr>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Реализация мероприятия 1.10«Организация и проведение районного августовского педагогического совета работников образования» с целью участия не менее 200 педагогов в анализе и подведении итогов работы за год, определении целей на предстоящий год на основании ежегодного плана работы управления образования. (Ответственные – управление образования, образовательные учреждения).</w:t>
      </w:r>
    </w:p>
    <w:p w:rsidR="002662AE" w:rsidRPr="00C8070D" w:rsidRDefault="002662AE" w:rsidP="002662AE">
      <w:pPr>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Реализация мероприятия 1.11</w:t>
      </w:r>
      <w:r w:rsidRPr="00C8070D">
        <w:rPr>
          <w:rFonts w:ascii="Times New Roman" w:hAnsi="Times New Roman" w:cs="Times New Roman"/>
          <w:b/>
          <w:sz w:val="24"/>
          <w:szCs w:val="24"/>
          <w:lang w:eastAsia="ru-RU"/>
        </w:rPr>
        <w:t xml:space="preserve"> «</w:t>
      </w:r>
      <w:r w:rsidRPr="00C8070D">
        <w:rPr>
          <w:rFonts w:ascii="Times New Roman" w:hAnsi="Times New Roman" w:cs="Times New Roman"/>
          <w:sz w:val="24"/>
          <w:szCs w:val="24"/>
          <w:lang w:eastAsia="ru-RU"/>
        </w:rPr>
        <w:t xml:space="preserve">Организация и проведение проблемных курсов на договорной основе с КК ИПК РО по инновационным направлениям модернизации образования» на базе района в соответствии со ст.49 </w:t>
      </w:r>
      <w:r w:rsidRPr="00C8070D">
        <w:rPr>
          <w:rFonts w:ascii="Times New Roman" w:hAnsi="Times New Roman" w:cs="Times New Roman"/>
          <w:spacing w:val="2"/>
          <w:sz w:val="24"/>
          <w:szCs w:val="24"/>
          <w:shd w:val="clear" w:color="auto" w:fill="FFFFFF"/>
          <w:lang w:eastAsia="ru-RU"/>
        </w:rPr>
        <w:t>56 </w:t>
      </w:r>
      <w:hyperlink r:id="rId24" w:history="1">
        <w:r w:rsidRPr="00C8070D">
          <w:rPr>
            <w:rFonts w:ascii="Times New Roman" w:hAnsi="Times New Roman" w:cs="Times New Roman"/>
            <w:spacing w:val="2"/>
            <w:sz w:val="24"/>
            <w:szCs w:val="24"/>
            <w:shd w:val="clear" w:color="auto" w:fill="FFFFFF"/>
            <w:lang w:eastAsia="ru-RU"/>
          </w:rPr>
          <w:t>Федерального закона от 29.12.2012 N 273-ФЗ "Об образовании в Российской Федерации"</w:t>
        </w:r>
      </w:hyperlink>
      <w:r w:rsidRPr="00C8070D">
        <w:rPr>
          <w:rFonts w:ascii="Times New Roman" w:hAnsi="Times New Roman" w:cs="Times New Roman"/>
          <w:sz w:val="24"/>
          <w:szCs w:val="24"/>
          <w:lang w:eastAsia="ru-RU"/>
        </w:rPr>
        <w:t xml:space="preserve">, на договорной основе с </w:t>
      </w:r>
      <w:r w:rsidR="003D5315" w:rsidRPr="00C8070D">
        <w:rPr>
          <w:rFonts w:ascii="Times New Roman" w:hAnsi="Times New Roman" w:cs="Times New Roman"/>
          <w:sz w:val="24"/>
          <w:szCs w:val="24"/>
          <w:lang w:eastAsia="ru-RU"/>
        </w:rPr>
        <w:t>Красноярским краевым институтом повышения квалификации и профессиональной переподготовки работников образования</w:t>
      </w:r>
      <w:r w:rsidR="00EB5250">
        <w:rPr>
          <w:rFonts w:ascii="Times New Roman" w:hAnsi="Times New Roman" w:cs="Times New Roman"/>
          <w:sz w:val="24"/>
          <w:szCs w:val="24"/>
          <w:lang w:eastAsia="ru-RU"/>
        </w:rPr>
        <w:t xml:space="preserve"> </w:t>
      </w:r>
      <w:r w:rsidRPr="00C8070D">
        <w:rPr>
          <w:rFonts w:ascii="Times New Roman" w:hAnsi="Times New Roman" w:cs="Times New Roman"/>
          <w:sz w:val="24"/>
          <w:szCs w:val="24"/>
          <w:lang w:eastAsia="ru-RU"/>
        </w:rPr>
        <w:t>по инновационным направлениям модернизации образования. (Ответственные – управление образования, образовательные учреждения).</w:t>
      </w:r>
    </w:p>
    <w:p w:rsidR="002662AE" w:rsidRPr="00C8070D" w:rsidRDefault="002662AE" w:rsidP="002662AE">
      <w:pPr>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Реализация мероприятия 1.12 </w:t>
      </w:r>
      <w:r w:rsidRPr="00C8070D">
        <w:rPr>
          <w:rFonts w:ascii="Times New Roman" w:hAnsi="Times New Roman" w:cs="Times New Roman"/>
          <w:b/>
          <w:sz w:val="24"/>
          <w:szCs w:val="24"/>
          <w:lang w:eastAsia="ru-RU"/>
        </w:rPr>
        <w:t>«</w:t>
      </w:r>
      <w:r w:rsidRPr="00C8070D">
        <w:rPr>
          <w:rFonts w:ascii="Times New Roman" w:hAnsi="Times New Roman" w:cs="Times New Roman"/>
          <w:sz w:val="24"/>
          <w:szCs w:val="24"/>
          <w:lang w:eastAsia="ru-RU"/>
        </w:rPr>
        <w:t xml:space="preserve">Организация и проведение проблемных курсов по подготовке к ГИА» осуществляется для овладения методикой подготовки учащихся к ГИА выступления на заседании предметного ШМО, РМО в соответствии со ст.49 </w:t>
      </w:r>
      <w:r w:rsidRPr="00C8070D">
        <w:rPr>
          <w:rFonts w:ascii="Times New Roman" w:hAnsi="Times New Roman" w:cs="Times New Roman"/>
          <w:spacing w:val="2"/>
          <w:sz w:val="24"/>
          <w:szCs w:val="24"/>
          <w:shd w:val="clear" w:color="auto" w:fill="FFFFFF"/>
          <w:lang w:eastAsia="ru-RU"/>
        </w:rPr>
        <w:t>56 </w:t>
      </w:r>
      <w:hyperlink r:id="rId25" w:history="1">
        <w:r w:rsidRPr="00C8070D">
          <w:rPr>
            <w:rFonts w:ascii="Times New Roman" w:hAnsi="Times New Roman" w:cs="Times New Roman"/>
            <w:spacing w:val="2"/>
            <w:sz w:val="24"/>
            <w:szCs w:val="24"/>
            <w:shd w:val="clear" w:color="auto" w:fill="FFFFFF"/>
            <w:lang w:eastAsia="ru-RU"/>
          </w:rPr>
          <w:t>Федерального закона от 29.12.2012 N 273-ФЗ "Об образовании в Российской Федерации"</w:t>
        </w:r>
      </w:hyperlink>
      <w:r w:rsidRPr="00C8070D">
        <w:rPr>
          <w:rFonts w:ascii="Times New Roman" w:hAnsi="Times New Roman" w:cs="Times New Roman"/>
          <w:sz w:val="24"/>
          <w:szCs w:val="24"/>
          <w:lang w:eastAsia="ru-RU"/>
        </w:rPr>
        <w:t>. (Ответственные – управление образования, образовательные учреждения).</w:t>
      </w:r>
    </w:p>
    <w:p w:rsidR="002662AE" w:rsidRPr="00C8070D" w:rsidRDefault="002662AE" w:rsidP="002662AE">
      <w:pPr>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Реализация мероприятия 1.13 «Организация практикумов, курсов ПК в области применения ИКТ, образовательных и воспитательных технологий» осуществляется для </w:t>
      </w:r>
      <w:r w:rsidRPr="00C8070D">
        <w:rPr>
          <w:rFonts w:ascii="Times New Roman" w:hAnsi="Times New Roman" w:cs="Times New Roman"/>
          <w:sz w:val="24"/>
          <w:szCs w:val="24"/>
          <w:lang w:eastAsia="ru-RU"/>
        </w:rPr>
        <w:lastRenderedPageBreak/>
        <w:t xml:space="preserve">овладения ИКТ - компетентностью в соответствии со ст.49 </w:t>
      </w:r>
      <w:r w:rsidRPr="00C8070D">
        <w:rPr>
          <w:rFonts w:ascii="Times New Roman" w:hAnsi="Times New Roman" w:cs="Times New Roman"/>
          <w:spacing w:val="2"/>
          <w:sz w:val="24"/>
          <w:szCs w:val="24"/>
          <w:shd w:val="clear" w:color="auto" w:fill="FFFFFF"/>
          <w:lang w:eastAsia="ru-RU"/>
        </w:rPr>
        <w:t>56 </w:t>
      </w:r>
      <w:hyperlink r:id="rId26" w:history="1">
        <w:r w:rsidRPr="00C8070D">
          <w:rPr>
            <w:rFonts w:ascii="Times New Roman" w:hAnsi="Times New Roman" w:cs="Times New Roman"/>
            <w:spacing w:val="2"/>
            <w:sz w:val="24"/>
            <w:szCs w:val="24"/>
            <w:shd w:val="clear" w:color="auto" w:fill="FFFFFF"/>
            <w:lang w:eastAsia="ru-RU"/>
          </w:rPr>
          <w:t>Федерального закона от 29.12.2012 N 273-ФЗ "Об образовании в Российской Федерации"</w:t>
        </w:r>
      </w:hyperlink>
      <w:r w:rsidRPr="00C8070D">
        <w:rPr>
          <w:rFonts w:ascii="Times New Roman" w:hAnsi="Times New Roman" w:cs="Times New Roman"/>
          <w:sz w:val="24"/>
          <w:szCs w:val="24"/>
          <w:lang w:eastAsia="ru-RU"/>
        </w:rPr>
        <w:t xml:space="preserve"> для успешного прохождения аттестации  педагогов на основании заключенного договора между руководящим работником и профессиональной организацией дополнительного образования. (Ответственные – управление образования, образовательные учреждения).</w:t>
      </w:r>
    </w:p>
    <w:p w:rsidR="002662AE" w:rsidRPr="00C8070D" w:rsidRDefault="002662AE" w:rsidP="002662AE">
      <w:pPr>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Реализация мероприятия 1.14 «Организация базовых курсов в КК ИПК РО по проблемам аттестации педагогов ОУ, ДОУ, УДО» осуществляется в соответствии со ст.49 </w:t>
      </w:r>
      <w:r w:rsidRPr="00C8070D">
        <w:rPr>
          <w:rFonts w:ascii="Times New Roman" w:hAnsi="Times New Roman" w:cs="Times New Roman"/>
          <w:spacing w:val="2"/>
          <w:sz w:val="24"/>
          <w:szCs w:val="24"/>
          <w:shd w:val="clear" w:color="auto" w:fill="FFFFFF"/>
          <w:lang w:eastAsia="ru-RU"/>
        </w:rPr>
        <w:t>56 </w:t>
      </w:r>
      <w:hyperlink r:id="rId27" w:history="1">
        <w:r w:rsidRPr="00C8070D">
          <w:rPr>
            <w:rFonts w:ascii="Times New Roman" w:hAnsi="Times New Roman" w:cs="Times New Roman"/>
            <w:spacing w:val="2"/>
            <w:sz w:val="24"/>
            <w:szCs w:val="24"/>
            <w:shd w:val="clear" w:color="auto" w:fill="FFFFFF"/>
            <w:lang w:eastAsia="ru-RU"/>
          </w:rPr>
          <w:t>Федерального закона от 29.12.2012 N 273-ФЗ "Об образовании в Российской Федерации"</w:t>
        </w:r>
      </w:hyperlink>
      <w:r w:rsidRPr="00C8070D">
        <w:rPr>
          <w:rFonts w:ascii="Times New Roman" w:hAnsi="Times New Roman" w:cs="Times New Roman"/>
          <w:sz w:val="24"/>
          <w:szCs w:val="24"/>
          <w:lang w:eastAsia="ru-RU"/>
        </w:rPr>
        <w:t xml:space="preserve"> для успешного прохождения аттестации  педагогов на основании заключенного договора между руководящим работником и профессиональной организацией дополнительного образования.  (Ответственные – управление образования, образовательные учреждения).</w:t>
      </w:r>
    </w:p>
    <w:p w:rsidR="002662AE" w:rsidRPr="00C8070D" w:rsidRDefault="002662AE" w:rsidP="002662A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Реализация мероприятия 1.15</w:t>
      </w:r>
      <w:r w:rsidRPr="00C8070D">
        <w:rPr>
          <w:rFonts w:ascii="Times New Roman" w:hAnsi="Times New Roman" w:cs="Times New Roman"/>
          <w:b/>
          <w:sz w:val="24"/>
          <w:szCs w:val="24"/>
          <w:lang w:eastAsia="ru-RU"/>
        </w:rPr>
        <w:t xml:space="preserve"> «</w:t>
      </w:r>
      <w:r w:rsidRPr="00C8070D">
        <w:rPr>
          <w:rFonts w:ascii="Times New Roman" w:hAnsi="Times New Roman" w:cs="Times New Roman"/>
          <w:sz w:val="24"/>
          <w:szCs w:val="24"/>
          <w:lang w:eastAsia="ru-RU"/>
        </w:rPr>
        <w:t>Организация курсовой подготовки резерва и вновь назначенных руководящих кадров» осуществляется через обязательную переподготовку резерва и вновь назначенных руководящих кадров по менеджменту (по работе с персоналом, государственному и муниципальному управлению) вновь назначенных руководителей на основании заключенного договора между руководящим работником и профессиональной организацией дополнительного образования. (Ответственные – управление образования, образовательные учреждения).</w:t>
      </w:r>
    </w:p>
    <w:p w:rsidR="002662AE" w:rsidRPr="00C8070D" w:rsidRDefault="002662AE" w:rsidP="002662AE">
      <w:pPr>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Реализация мероприятия 1.16«Проведение системы консультаций для резерва руководящих кадров» осуществляется через проведение не менее 2-х семинаров-консультаций в соответствии с годовым планом работы управления образования. (Ответственные – управление образования, образовательные учреждения).</w:t>
      </w:r>
    </w:p>
    <w:p w:rsidR="002662AE" w:rsidRPr="00C8070D" w:rsidRDefault="002662AE" w:rsidP="002662AE">
      <w:pPr>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Реализация мероприятия 1.17«Организация практической деятельности резерва во время замещения руководящих кадров» осуществляется через назначение педагогов из резерва временно замещающими директоров и заведующих на период их временного отсутствия (отпуск, командировка, болезнь) на основании приказа директора школы (заведующего детским садом). (Ответственные – управление образования, образовательные учреждения).</w:t>
      </w:r>
    </w:p>
    <w:p w:rsidR="002662AE" w:rsidRPr="00C8070D" w:rsidRDefault="002662AE" w:rsidP="002662AE">
      <w:pPr>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Реализация мероприятия 1.18 «Организация диагностики профессиональной ориентации школьников» осуществляется путём проведения тестирования и анкетирования учащихся 8-11 классов на профпригодность к педагогической профессии. (Ответственные – управление образования, образовательные учреждения).</w:t>
      </w:r>
    </w:p>
    <w:p w:rsidR="002662AE" w:rsidRPr="00C8070D" w:rsidRDefault="002662AE" w:rsidP="002662AE">
      <w:pPr>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Реализация мероприятия 1.19 «Организация профессиональной ориентации школьников на педагогические профессии» осуществляется через проведение профориентационной работы со школьниками, ориентированными на педагогические профессии, в соответствии с годовым планом работы управления образования и годовым планом работы общеобразовательных учреждений. (Ответственные – управление образования, образовательные учреждения).</w:t>
      </w:r>
    </w:p>
    <w:p w:rsidR="002662AE" w:rsidRPr="00C8070D" w:rsidRDefault="002662AE" w:rsidP="002662AE">
      <w:pPr>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Реализация мероприятия 1.20 «Формирование целевого направления для подготовки педагогов в вузы и </w:t>
      </w:r>
      <w:proofErr w:type="spellStart"/>
      <w:r w:rsidRPr="00C8070D">
        <w:rPr>
          <w:rFonts w:ascii="Times New Roman" w:hAnsi="Times New Roman" w:cs="Times New Roman"/>
          <w:sz w:val="24"/>
          <w:szCs w:val="24"/>
          <w:lang w:eastAsia="ru-RU"/>
        </w:rPr>
        <w:t>ссузы</w:t>
      </w:r>
      <w:proofErr w:type="spellEnd"/>
      <w:r w:rsidRPr="00C8070D">
        <w:rPr>
          <w:rFonts w:ascii="Times New Roman" w:hAnsi="Times New Roman" w:cs="Times New Roman"/>
          <w:sz w:val="24"/>
          <w:szCs w:val="24"/>
          <w:lang w:eastAsia="ru-RU"/>
        </w:rPr>
        <w:t xml:space="preserve"> из числа выпускников школ района»  осуществляется путём заключения договоров на целевое обучение в вузах и </w:t>
      </w:r>
      <w:proofErr w:type="spellStart"/>
      <w:r w:rsidRPr="00C8070D">
        <w:rPr>
          <w:rFonts w:ascii="Times New Roman" w:hAnsi="Times New Roman" w:cs="Times New Roman"/>
          <w:sz w:val="24"/>
          <w:szCs w:val="24"/>
          <w:lang w:eastAsia="ru-RU"/>
        </w:rPr>
        <w:t>ссузах</w:t>
      </w:r>
      <w:proofErr w:type="spellEnd"/>
      <w:r w:rsidRPr="00C8070D">
        <w:rPr>
          <w:rFonts w:ascii="Times New Roman" w:hAnsi="Times New Roman" w:cs="Times New Roman"/>
          <w:sz w:val="24"/>
          <w:szCs w:val="24"/>
          <w:lang w:eastAsia="ru-RU"/>
        </w:rPr>
        <w:t xml:space="preserve"> с выпускниками школ района </w:t>
      </w:r>
      <w:r w:rsidRPr="00C8070D">
        <w:rPr>
          <w:rFonts w:ascii="Times New Roman" w:hAnsi="Times New Roman" w:cs="Times New Roman"/>
          <w:color w:val="2D2D2D"/>
          <w:spacing w:val="2"/>
          <w:sz w:val="24"/>
          <w:szCs w:val="24"/>
          <w:shd w:val="clear" w:color="auto" w:fill="FFFFFF"/>
          <w:lang w:eastAsia="ru-RU"/>
        </w:rPr>
        <w:t>на основании </w:t>
      </w:r>
      <w:hyperlink r:id="rId28" w:history="1">
        <w:r w:rsidRPr="00C8070D">
          <w:rPr>
            <w:rFonts w:ascii="Times New Roman" w:hAnsi="Times New Roman" w:cs="Times New Roman"/>
            <w:spacing w:val="2"/>
            <w:sz w:val="24"/>
            <w:szCs w:val="24"/>
            <w:shd w:val="clear" w:color="auto" w:fill="FFFFFF"/>
            <w:lang w:eastAsia="ru-RU"/>
          </w:rPr>
          <w:t>Распоряжения Губернатора Красноярского края от 20.08.2014 N 404-рг "О мерах, направленных на обеспечение общеобразовательных организаций, расположенных на территории Красноярского края, педагогическими кадрами, повышение качества образования педагогических работников"</w:t>
        </w:r>
      </w:hyperlink>
      <w:r w:rsidRPr="00C8070D">
        <w:rPr>
          <w:rFonts w:ascii="Times New Roman" w:hAnsi="Times New Roman" w:cs="Times New Roman"/>
          <w:spacing w:val="2"/>
          <w:sz w:val="24"/>
          <w:szCs w:val="24"/>
          <w:shd w:val="clear" w:color="auto" w:fill="FFFFFF"/>
          <w:lang w:eastAsia="ru-RU"/>
        </w:rPr>
        <w:t>, в соответствии со статьей 56 Федерального закона от 29.12.2012 N 273-ФЗ "Об образовании в Российской Федерации", </w:t>
      </w:r>
      <w:hyperlink r:id="rId29" w:history="1">
        <w:hyperlink r:id="rId30" w:history="1">
          <w:r w:rsidRPr="00C8070D">
            <w:rPr>
              <w:rFonts w:ascii="Times New Roman" w:hAnsi="Times New Roman" w:cs="Times New Roman"/>
              <w:spacing w:val="2"/>
              <w:sz w:val="24"/>
              <w:szCs w:val="24"/>
              <w:shd w:val="clear" w:color="auto" w:fill="FFFFFF"/>
            </w:rPr>
            <w:t xml:space="preserve">Постановлением Правительства Российской Федерации от </w:t>
          </w:r>
          <w:r w:rsidRPr="00C8070D">
            <w:rPr>
              <w:rFonts w:ascii="Times New Roman" w:hAnsi="Times New Roman" w:cs="Times New Roman"/>
              <w:sz w:val="24"/>
              <w:szCs w:val="24"/>
            </w:rPr>
            <w:t>13 октября 2020 г. N 1681 "О целевом обучении по образовательным программам среднего профессионального и высшего образования"</w:t>
          </w:r>
        </w:hyperlink>
      </w:hyperlink>
      <w:r w:rsidRPr="00C8070D">
        <w:rPr>
          <w:rFonts w:ascii="Times New Roman" w:hAnsi="Times New Roman" w:cs="Times New Roman"/>
          <w:spacing w:val="2"/>
          <w:sz w:val="24"/>
          <w:szCs w:val="24"/>
          <w:shd w:val="clear" w:color="auto" w:fill="FFFFFF"/>
          <w:lang w:eastAsia="ru-RU"/>
        </w:rPr>
        <w:t>.</w:t>
      </w:r>
      <w:r w:rsidRPr="00C8070D">
        <w:rPr>
          <w:rFonts w:ascii="Times New Roman" w:hAnsi="Times New Roman" w:cs="Times New Roman"/>
          <w:sz w:val="24"/>
          <w:szCs w:val="24"/>
          <w:lang w:eastAsia="ru-RU"/>
        </w:rPr>
        <w:t xml:space="preserve"> (Ответственные – управление образования, образовательные учреждения).</w:t>
      </w:r>
    </w:p>
    <w:p w:rsidR="002662AE" w:rsidRPr="00C8070D" w:rsidRDefault="002662AE" w:rsidP="002662AE">
      <w:pPr>
        <w:pStyle w:val="headertexttopleveltextcentertext"/>
        <w:shd w:val="clear" w:color="auto" w:fill="FFFFFF"/>
        <w:spacing w:before="0" w:beforeAutospacing="0" w:after="0" w:afterAutospacing="0" w:line="288" w:lineRule="atLeast"/>
        <w:ind w:firstLine="708"/>
        <w:jc w:val="both"/>
        <w:textAlignment w:val="baseline"/>
        <w:rPr>
          <w:bCs/>
        </w:rPr>
      </w:pPr>
      <w:r w:rsidRPr="00C8070D">
        <w:lastRenderedPageBreak/>
        <w:t>Реализация мероприятия 1.21 «Проектирование модели стажировки студентов из числа выпускников во время прохождения практики в школах района» осуществляется путём организация практики 2-х студентов под руководством учителя-наставника в образовательных учреждениях района на основании Приказа министерства науки и высшего образования Российской Федерации и министерства просвещения Российской Федерации</w:t>
      </w:r>
      <w:r w:rsidRPr="00C8070D">
        <w:rPr>
          <w:spacing w:val="2"/>
        </w:rPr>
        <w:t xml:space="preserve"> от 5 августа 2020 года N 885/390 «О практической подготовке обучающихся». </w:t>
      </w:r>
      <w:r w:rsidRPr="00C8070D">
        <w:rPr>
          <w:bCs/>
        </w:rPr>
        <w:t xml:space="preserve"> (Ответственные – управление образования, образовательные учреждения).</w:t>
      </w:r>
    </w:p>
    <w:p w:rsidR="002662AE" w:rsidRPr="00C8070D" w:rsidRDefault="002662AE" w:rsidP="002662A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8070D">
        <w:rPr>
          <w:rFonts w:ascii="Times New Roman" w:hAnsi="Times New Roman" w:cs="Times New Roman"/>
          <w:spacing w:val="2"/>
          <w:sz w:val="24"/>
          <w:szCs w:val="24"/>
          <w:lang w:eastAsia="ru-RU"/>
        </w:rPr>
        <w:t xml:space="preserve">Реализация мероприятия 1.22 </w:t>
      </w:r>
      <w:r w:rsidRPr="00C8070D">
        <w:rPr>
          <w:rFonts w:ascii="Times New Roman" w:hAnsi="Times New Roman" w:cs="Times New Roman"/>
          <w:sz w:val="24"/>
          <w:szCs w:val="24"/>
          <w:lang w:eastAsia="ru-RU"/>
        </w:rPr>
        <w:t xml:space="preserve">«Организация участия (по потребности) в краевом конкурсе на замещение вакансий в сельских школах края» </w:t>
      </w:r>
      <w:r w:rsidRPr="00C8070D">
        <w:rPr>
          <w:rFonts w:ascii="Times New Roman" w:hAnsi="Times New Roman" w:cs="Times New Roman"/>
          <w:spacing w:val="2"/>
          <w:sz w:val="24"/>
          <w:szCs w:val="24"/>
          <w:lang w:eastAsia="ru-RU"/>
        </w:rPr>
        <w:t>осуществляется в целях обеспечения педагогическими кадрами общеобразовательных организаций путём определения и  предоставления в министерство образования Красноярского края двух вакансий в муниципальных образовательных организациях, реализующих основные общеобразовательные программы, расположенных в сельской местности, рабочих поселках (поселках городского типа), на которые объявляется конкурс молодых учителей  в соответствии с Распоряжением Губернатора Красноярского края от 20.08.2014 N 404-рг.</w:t>
      </w:r>
      <w:r w:rsidRPr="00C8070D">
        <w:rPr>
          <w:rFonts w:ascii="Times New Roman" w:hAnsi="Times New Roman" w:cs="Times New Roman"/>
          <w:sz w:val="24"/>
          <w:szCs w:val="24"/>
          <w:lang w:eastAsia="ru-RU"/>
        </w:rPr>
        <w:t xml:space="preserve"> (Ответственные – управление образования, образовательные учреждения).</w:t>
      </w:r>
    </w:p>
    <w:p w:rsidR="002662AE" w:rsidRPr="00C8070D" w:rsidRDefault="002662AE" w:rsidP="002662AE">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Реализация мероприятий 2.1-2.</w:t>
      </w:r>
      <w:r w:rsidR="0035364E" w:rsidRPr="00C8070D">
        <w:rPr>
          <w:rFonts w:ascii="Times New Roman" w:hAnsi="Times New Roman" w:cs="Times New Roman"/>
          <w:sz w:val="24"/>
          <w:szCs w:val="24"/>
          <w:lang w:eastAsia="ru-RU"/>
        </w:rPr>
        <w:t xml:space="preserve">7 </w:t>
      </w:r>
      <w:r w:rsidRPr="00C8070D">
        <w:rPr>
          <w:rFonts w:ascii="Times New Roman" w:hAnsi="Times New Roman" w:cs="Times New Roman"/>
          <w:sz w:val="24"/>
          <w:szCs w:val="24"/>
          <w:lang w:eastAsia="ru-RU"/>
        </w:rPr>
        <w:t>«Организация и проведение конкурса профессионального мастерства «Воспитатель года Нижнеингашского района», - «Учитель года Нижнеингашского района», организация участия в районном профессиональном конкурсе «Лучший руководитель образовательного учреждения Нижнеингашского района»; участие в краевом конкурсе «Воспитатель года Красноярского края», «Лучший заместитель директора школы Красноярского края»; участие в федеральном конкурсе на получение денежного поощрения лучшими учителями; участие  педагогов в интернет-конкурсах профессионального мастерства,</w:t>
      </w:r>
      <w:r w:rsidR="00EB5250">
        <w:rPr>
          <w:rFonts w:ascii="Times New Roman" w:hAnsi="Times New Roman" w:cs="Times New Roman"/>
          <w:sz w:val="24"/>
          <w:szCs w:val="24"/>
          <w:lang w:eastAsia="ru-RU"/>
        </w:rPr>
        <w:t xml:space="preserve"> </w:t>
      </w:r>
      <w:r w:rsidRPr="00C8070D">
        <w:rPr>
          <w:rFonts w:ascii="Times New Roman" w:hAnsi="Times New Roman" w:cs="Times New Roman"/>
          <w:sz w:val="24"/>
          <w:szCs w:val="24"/>
          <w:lang w:eastAsia="ru-RU"/>
        </w:rPr>
        <w:t>осуществляется путём подготовки и проведения, награждения победителей в соответствии с утверждённым районным, краевым, федеральным Положениями о конкурсах.</w:t>
      </w:r>
    </w:p>
    <w:p w:rsidR="002662AE" w:rsidRPr="00C8070D" w:rsidRDefault="002662AE" w:rsidP="002662AE">
      <w:pPr>
        <w:autoSpaceDE w:val="0"/>
        <w:autoSpaceDN w:val="0"/>
        <w:adjustRightInd w:val="0"/>
        <w:spacing w:after="0" w:line="240" w:lineRule="auto"/>
        <w:jc w:val="both"/>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(Ответственные – управление образования, образовательные учреждения).</w:t>
      </w:r>
    </w:p>
    <w:p w:rsidR="002662AE" w:rsidRPr="00C8070D" w:rsidRDefault="002662AE" w:rsidP="002662A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Реализация мероприятий 3.1-3.4,3.</w:t>
      </w:r>
      <w:r w:rsidR="00F8521A" w:rsidRPr="00C8070D">
        <w:rPr>
          <w:rFonts w:ascii="Times New Roman" w:hAnsi="Times New Roman" w:cs="Times New Roman"/>
          <w:sz w:val="24"/>
          <w:szCs w:val="24"/>
          <w:lang w:eastAsia="ru-RU"/>
        </w:rPr>
        <w:t>7</w:t>
      </w:r>
      <w:r w:rsidRPr="00C8070D">
        <w:rPr>
          <w:rFonts w:ascii="Times New Roman" w:hAnsi="Times New Roman" w:cs="Times New Roman"/>
          <w:sz w:val="24"/>
          <w:szCs w:val="24"/>
          <w:lang w:eastAsia="ru-RU"/>
        </w:rPr>
        <w:t xml:space="preserve"> «Организация награждения педагогических работников Почетными грамотами управления образования, Главы района за особые успехи, за особые заслуги и в связи с юбилейными торжествами, Благодарственными письмами министерства образования Красноярского края, почетными грамотами Министерства образования и науки РФ, награждением знаком «Почетный работник сферы образования РФ, Стимулирование за исследовательскую и экспериментальную деятельность», проведение организационных процедур по представлению к наградам регионального и федерального уровня педагогических и руководящих работников» осуществляется путём подготовки наградных материалов  и  вручения наград по решению педсоветов ОУ в соответствии с районными, краевыми, отраслевыми Положениями о наградах. (Ответственные – управление образования, образовательные учреждения).</w:t>
      </w:r>
    </w:p>
    <w:p w:rsidR="002662AE" w:rsidRPr="00C8070D" w:rsidRDefault="002662AE" w:rsidP="002662A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Реализация мероприятия 3.</w:t>
      </w:r>
      <w:r w:rsidR="00F8521A" w:rsidRPr="00C8070D">
        <w:rPr>
          <w:rFonts w:ascii="Times New Roman" w:hAnsi="Times New Roman" w:cs="Times New Roman"/>
          <w:sz w:val="24"/>
          <w:szCs w:val="24"/>
          <w:lang w:eastAsia="ru-RU"/>
        </w:rPr>
        <w:t>5</w:t>
      </w:r>
      <w:r w:rsidRPr="00C8070D">
        <w:rPr>
          <w:rFonts w:ascii="Times New Roman" w:hAnsi="Times New Roman" w:cs="Times New Roman"/>
          <w:sz w:val="24"/>
          <w:szCs w:val="24"/>
          <w:lang w:eastAsia="ru-RU"/>
        </w:rPr>
        <w:t xml:space="preserve"> «Чествование молодых педагогов, впервые трудоустроившихся в ОУ района», осуществляется посредством организация вручения памятных подарков молодым педагогам на августовском педсовете и Дне учителя. (Ответственные – управление образования, совет молодых педагогов).</w:t>
      </w:r>
    </w:p>
    <w:p w:rsidR="002662AE" w:rsidRPr="00C8070D" w:rsidRDefault="00F8521A" w:rsidP="002662A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Реализация мероприятия 3.6</w:t>
      </w:r>
      <w:r w:rsidR="002662AE" w:rsidRPr="00C8070D">
        <w:rPr>
          <w:rFonts w:ascii="Times New Roman" w:hAnsi="Times New Roman" w:cs="Times New Roman"/>
          <w:sz w:val="24"/>
          <w:szCs w:val="24"/>
          <w:lang w:eastAsia="ru-RU"/>
        </w:rPr>
        <w:t xml:space="preserve"> «Корректировка банка награжденных педагогических и руководящих работников» осуществляется посредством ведения учёта количества награждённых.(Ответственные – управление образования, образовательные учреждения).</w:t>
      </w:r>
    </w:p>
    <w:p w:rsidR="002662AE" w:rsidRPr="00C8070D" w:rsidRDefault="002662AE" w:rsidP="002662A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Реализация мероприятия 3.</w:t>
      </w:r>
      <w:r w:rsidR="00F8521A" w:rsidRPr="00C8070D">
        <w:rPr>
          <w:rFonts w:ascii="Times New Roman" w:hAnsi="Times New Roman" w:cs="Times New Roman"/>
          <w:sz w:val="24"/>
          <w:szCs w:val="24"/>
          <w:lang w:eastAsia="ru-RU"/>
        </w:rPr>
        <w:t>8</w:t>
      </w:r>
      <w:r w:rsidRPr="00C8070D">
        <w:rPr>
          <w:rFonts w:ascii="Times New Roman" w:hAnsi="Times New Roman" w:cs="Times New Roman"/>
          <w:sz w:val="24"/>
          <w:szCs w:val="24"/>
          <w:lang w:eastAsia="ru-RU"/>
        </w:rPr>
        <w:t xml:space="preserve"> «Аренда жилья для молодых специалистов и педагогов остродефицитных специальностей в сфере образования</w:t>
      </w:r>
      <w:r w:rsidR="00EB5250">
        <w:rPr>
          <w:rFonts w:ascii="Times New Roman" w:hAnsi="Times New Roman" w:cs="Times New Roman"/>
          <w:sz w:val="24"/>
          <w:szCs w:val="24"/>
          <w:lang w:eastAsia="ru-RU"/>
        </w:rPr>
        <w:t xml:space="preserve"> </w:t>
      </w:r>
      <w:r w:rsidRPr="00C8070D">
        <w:rPr>
          <w:rFonts w:ascii="Times New Roman" w:hAnsi="Times New Roman" w:cs="Times New Roman"/>
          <w:sz w:val="24"/>
          <w:szCs w:val="24"/>
          <w:lang w:eastAsia="ru-RU"/>
        </w:rPr>
        <w:t>осуществляется посредством оказания поддержки молодым педагогам в виде компенсации».(Ответственные – управление образования, МКУ «Отдел бюджетного учёта и планирования»).</w:t>
      </w:r>
    </w:p>
    <w:p w:rsidR="002662AE" w:rsidRPr="00C8070D" w:rsidRDefault="002662AE" w:rsidP="002662A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Реализация мероприятия 3.</w:t>
      </w:r>
      <w:r w:rsidR="00F8521A" w:rsidRPr="00C8070D">
        <w:rPr>
          <w:rFonts w:ascii="Times New Roman" w:hAnsi="Times New Roman" w:cs="Times New Roman"/>
          <w:sz w:val="24"/>
          <w:szCs w:val="24"/>
          <w:lang w:eastAsia="ru-RU"/>
        </w:rPr>
        <w:t>9</w:t>
      </w:r>
      <w:r w:rsidRPr="00C8070D">
        <w:rPr>
          <w:rFonts w:ascii="Times New Roman" w:hAnsi="Times New Roman" w:cs="Times New Roman"/>
          <w:sz w:val="24"/>
          <w:szCs w:val="24"/>
          <w:lang w:eastAsia="ru-RU"/>
        </w:rPr>
        <w:t xml:space="preserve"> «Доплата к стипендии студентам, обучающимся в педагогических вузах по договору о целевом обучении осуществляется посредством выплаты студентам-</w:t>
      </w:r>
      <w:proofErr w:type="spellStart"/>
      <w:r w:rsidRPr="00C8070D">
        <w:rPr>
          <w:rFonts w:ascii="Times New Roman" w:hAnsi="Times New Roman" w:cs="Times New Roman"/>
          <w:sz w:val="24"/>
          <w:szCs w:val="24"/>
          <w:lang w:eastAsia="ru-RU"/>
        </w:rPr>
        <w:t>целевикам</w:t>
      </w:r>
      <w:proofErr w:type="spellEnd"/>
      <w:r w:rsidRPr="00C8070D">
        <w:rPr>
          <w:rFonts w:ascii="Times New Roman" w:hAnsi="Times New Roman" w:cs="Times New Roman"/>
          <w:sz w:val="24"/>
          <w:szCs w:val="24"/>
          <w:lang w:eastAsia="ru-RU"/>
        </w:rPr>
        <w:t xml:space="preserve"> в размере 1,0 </w:t>
      </w:r>
      <w:proofErr w:type="spellStart"/>
      <w:r w:rsidRPr="00C8070D">
        <w:rPr>
          <w:rFonts w:ascii="Times New Roman" w:hAnsi="Times New Roman" w:cs="Times New Roman"/>
          <w:sz w:val="24"/>
          <w:szCs w:val="24"/>
          <w:lang w:eastAsia="ru-RU"/>
        </w:rPr>
        <w:t>тыс.руб</w:t>
      </w:r>
      <w:proofErr w:type="spellEnd"/>
      <w:r w:rsidRPr="00C8070D">
        <w:rPr>
          <w:rFonts w:ascii="Times New Roman" w:hAnsi="Times New Roman" w:cs="Times New Roman"/>
          <w:sz w:val="24"/>
          <w:szCs w:val="24"/>
          <w:lang w:eastAsia="ru-RU"/>
        </w:rPr>
        <w:t>. ежемесячно».(Ответственные – управление образования, МКУ «Отдел бюджетного учёта и планирования»).</w:t>
      </w:r>
    </w:p>
    <w:p w:rsidR="002662AE" w:rsidRPr="00C8070D" w:rsidRDefault="002662AE" w:rsidP="002662A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Реализация мероприятия 3.1</w:t>
      </w:r>
      <w:r w:rsidR="00F8521A" w:rsidRPr="00C8070D">
        <w:rPr>
          <w:rFonts w:ascii="Times New Roman" w:hAnsi="Times New Roman" w:cs="Times New Roman"/>
          <w:sz w:val="24"/>
          <w:szCs w:val="24"/>
          <w:lang w:eastAsia="ru-RU"/>
        </w:rPr>
        <w:t>0</w:t>
      </w:r>
      <w:r w:rsidRPr="00C8070D">
        <w:rPr>
          <w:rFonts w:ascii="Times New Roman" w:hAnsi="Times New Roman" w:cs="Times New Roman"/>
          <w:sz w:val="24"/>
          <w:szCs w:val="24"/>
          <w:lang w:eastAsia="ru-RU"/>
        </w:rPr>
        <w:t xml:space="preserve"> «Единовременная выплата за счет средств районного бюджета при устройстве на работу молодых специалистов в области образования осуществляется посредством поддержки в начале учебного года впервые устроившимся на работу специалистам в размере 20,0 тыс. руб.». (Ответственные – управление образования, МКУ «Отдел бюджетного учёта и планирования»).</w:t>
      </w:r>
    </w:p>
    <w:p w:rsidR="002662AE" w:rsidRPr="00C8070D" w:rsidRDefault="002662AE" w:rsidP="002662AE">
      <w:pPr>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Реализация мероприятие 3.1</w:t>
      </w:r>
      <w:r w:rsidR="00F8521A" w:rsidRPr="00C8070D">
        <w:rPr>
          <w:rFonts w:ascii="Times New Roman" w:hAnsi="Times New Roman" w:cs="Times New Roman"/>
          <w:sz w:val="24"/>
          <w:szCs w:val="24"/>
          <w:lang w:eastAsia="ru-RU"/>
        </w:rPr>
        <w:t>1</w:t>
      </w:r>
      <w:r w:rsidRPr="00C8070D">
        <w:rPr>
          <w:rFonts w:ascii="Times New Roman" w:hAnsi="Times New Roman" w:cs="Times New Roman"/>
          <w:sz w:val="24"/>
          <w:szCs w:val="24"/>
          <w:lang w:eastAsia="ru-RU"/>
        </w:rPr>
        <w:t>. «Приобретение либо строительство жилья молодым педагогам и их семьям» осуществляется посредством приобретения либо строительства: 2 домов (квартир) в п. Нижний Ингаш в 202</w:t>
      </w:r>
      <w:r w:rsidR="004D0F70">
        <w:rPr>
          <w:rFonts w:ascii="Times New Roman" w:hAnsi="Times New Roman" w:cs="Times New Roman"/>
          <w:sz w:val="24"/>
          <w:szCs w:val="24"/>
          <w:lang w:eastAsia="ru-RU"/>
        </w:rPr>
        <w:t>5</w:t>
      </w:r>
      <w:r w:rsidRPr="00C8070D">
        <w:rPr>
          <w:rFonts w:ascii="Times New Roman" w:hAnsi="Times New Roman" w:cs="Times New Roman"/>
          <w:sz w:val="24"/>
          <w:szCs w:val="24"/>
          <w:lang w:eastAsia="ru-RU"/>
        </w:rPr>
        <w:t xml:space="preserve"> г., 2 дома (квартиры) в п. Канифольный в 202</w:t>
      </w:r>
      <w:r w:rsidR="004D0F70">
        <w:rPr>
          <w:rFonts w:ascii="Times New Roman" w:hAnsi="Times New Roman" w:cs="Times New Roman"/>
          <w:sz w:val="24"/>
          <w:szCs w:val="24"/>
          <w:lang w:eastAsia="ru-RU"/>
        </w:rPr>
        <w:t>6</w:t>
      </w:r>
      <w:r w:rsidR="001C1C2D" w:rsidRPr="00C8070D">
        <w:rPr>
          <w:rFonts w:ascii="Times New Roman" w:hAnsi="Times New Roman" w:cs="Times New Roman"/>
          <w:sz w:val="24"/>
          <w:szCs w:val="24"/>
          <w:lang w:eastAsia="ru-RU"/>
        </w:rPr>
        <w:t xml:space="preserve"> году</w:t>
      </w:r>
      <w:r w:rsidRPr="00C8070D">
        <w:rPr>
          <w:rFonts w:ascii="Times New Roman" w:hAnsi="Times New Roman" w:cs="Times New Roman"/>
          <w:sz w:val="24"/>
          <w:szCs w:val="24"/>
          <w:lang w:eastAsia="ru-RU"/>
        </w:rPr>
        <w:t>. (Ответственные – управление образования, МКУ «Учреждение по строительству, ЖКХ и транспорту», ОУ).</w:t>
      </w:r>
    </w:p>
    <w:p w:rsidR="002662AE" w:rsidRPr="00C8070D" w:rsidRDefault="002662AE" w:rsidP="002662AE">
      <w:pPr>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Реализация мероприятия 3.1</w:t>
      </w:r>
      <w:r w:rsidR="00F8521A" w:rsidRPr="00C8070D">
        <w:rPr>
          <w:rFonts w:ascii="Times New Roman" w:hAnsi="Times New Roman" w:cs="Times New Roman"/>
          <w:sz w:val="24"/>
          <w:szCs w:val="24"/>
          <w:lang w:eastAsia="ru-RU"/>
        </w:rPr>
        <w:t>2</w:t>
      </w:r>
      <w:r w:rsidRPr="00C8070D">
        <w:rPr>
          <w:rFonts w:ascii="Times New Roman" w:hAnsi="Times New Roman" w:cs="Times New Roman"/>
          <w:sz w:val="24"/>
          <w:szCs w:val="24"/>
          <w:lang w:eastAsia="ru-RU"/>
        </w:rPr>
        <w:t>. «Выделение бесплатного земельного участка под строительство индивидуального жилья и денежных средств на заливку фундамента» осуществляется посредством выделения участка под строительство и денежных средств на заливку фундамента. (Ответственные – управление образования, отдел имущественных и земельных отношений, МКУ «Учреждение по строительству, ЖКХ и транспорту», ОУ).</w:t>
      </w:r>
    </w:p>
    <w:p w:rsidR="002662AE" w:rsidRPr="00C8070D" w:rsidRDefault="002662AE" w:rsidP="002662AE">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Реализация мероприятия 3.1</w:t>
      </w:r>
      <w:r w:rsidR="00F8521A" w:rsidRPr="00C8070D">
        <w:rPr>
          <w:rFonts w:ascii="Times New Roman" w:hAnsi="Times New Roman" w:cs="Times New Roman"/>
          <w:sz w:val="24"/>
          <w:szCs w:val="24"/>
          <w:lang w:eastAsia="ru-RU"/>
        </w:rPr>
        <w:t>3</w:t>
      </w:r>
      <w:r w:rsidRPr="00C8070D">
        <w:rPr>
          <w:rFonts w:ascii="Times New Roman" w:hAnsi="Times New Roman" w:cs="Times New Roman"/>
          <w:sz w:val="24"/>
          <w:szCs w:val="24"/>
          <w:lang w:eastAsia="ru-RU"/>
        </w:rPr>
        <w:t>. «Частичное возмещение расходов на переезд и провоз багажа к месту работы из другого региона через Центр занятости населения» осуществляется посредством получения финансовой поддержки специалисту, переехавшему в район из другой местности через Центр занятости населения. (Ответственные – управление образования, Центр занятости населения)</w:t>
      </w:r>
    </w:p>
    <w:p w:rsidR="002662AE" w:rsidRPr="00C8070D" w:rsidRDefault="002662AE" w:rsidP="002662AE">
      <w:pPr>
        <w:spacing w:after="0" w:line="240" w:lineRule="auto"/>
        <w:ind w:firstLine="708"/>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Подпрограмма имеет социальную направленность, нацелена на формирование муниципальной кадровой политики и создание социально-экономических условий для полного обеспечения системы образования высококвалифицированными педагогическими и руководящими кадрами при оптимальном использовании выделяемых и привлекаемых ресурсов.</w:t>
      </w:r>
    </w:p>
    <w:p w:rsidR="002662AE" w:rsidRPr="00C8070D" w:rsidRDefault="002662AE" w:rsidP="002662AE">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b/>
          <w:sz w:val="24"/>
          <w:szCs w:val="24"/>
          <w:lang w:eastAsia="ru-RU"/>
        </w:rPr>
        <w:t>4. Управление и контроль за исполнением подпрограммы</w:t>
      </w:r>
    </w:p>
    <w:p w:rsidR="002662AE" w:rsidRPr="00C8070D" w:rsidRDefault="002662AE" w:rsidP="002662AE">
      <w:pPr>
        <w:spacing w:after="0" w:line="240" w:lineRule="auto"/>
        <w:ind w:firstLine="709"/>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Контроль за исполнением подпрограммы по реализации мероприятий осуществляет Управление образования администрации Нижнеингашского района.</w:t>
      </w:r>
    </w:p>
    <w:p w:rsidR="002662AE" w:rsidRPr="00C8070D" w:rsidRDefault="002662AE" w:rsidP="002662AE">
      <w:pPr>
        <w:spacing w:after="0" w:line="240" w:lineRule="auto"/>
        <w:ind w:firstLine="709"/>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Обеспечение целевого расходования бюджетных средств осуществляется управлением образования администрации Нижнеингашского района, являющимся главным распорядителем бюджетных средств.</w:t>
      </w:r>
    </w:p>
    <w:p w:rsidR="002662AE" w:rsidRPr="00C8070D" w:rsidRDefault="002662AE" w:rsidP="002662AE">
      <w:pPr>
        <w:spacing w:after="0" w:line="240" w:lineRule="auto"/>
        <w:ind w:firstLine="709"/>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Контроль за целевым использованием средств бюджета осуществляет финансовое управление администрации Нижнеингашского района.</w:t>
      </w:r>
    </w:p>
    <w:p w:rsidR="002662AE" w:rsidRPr="00C8070D" w:rsidRDefault="002662AE" w:rsidP="002662AE">
      <w:pPr>
        <w:spacing w:after="0" w:line="240" w:lineRule="auto"/>
        <w:ind w:firstLine="709"/>
        <w:contextualSpacing/>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 несет ответственность за реализацию подпрограммы,  достижение конечных результатов и осуществляет:</w:t>
      </w:r>
    </w:p>
    <w:p w:rsidR="002662AE" w:rsidRPr="00C8070D" w:rsidRDefault="002662AE" w:rsidP="002662AE">
      <w:pPr>
        <w:spacing w:after="0" w:line="240" w:lineRule="auto"/>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 мониторинг реализации мероприятий подпрограммы;</w:t>
      </w:r>
    </w:p>
    <w:p w:rsidR="002662AE" w:rsidRPr="00C8070D" w:rsidRDefault="002662AE" w:rsidP="002662AE">
      <w:pPr>
        <w:spacing w:after="0" w:line="240" w:lineRule="auto"/>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 контроль за ходом реализации подпрограммы;</w:t>
      </w:r>
    </w:p>
    <w:p w:rsidR="000206A9" w:rsidRPr="00C8070D" w:rsidRDefault="002662AE" w:rsidP="000206A9">
      <w:pPr>
        <w:spacing w:after="0"/>
        <w:jc w:val="both"/>
        <w:rPr>
          <w:rFonts w:ascii="Times New Roman" w:hAnsi="Times New Roman" w:cs="Times New Roman"/>
          <w:sz w:val="24"/>
          <w:szCs w:val="24"/>
        </w:rPr>
      </w:pPr>
      <w:r w:rsidRPr="00C8070D">
        <w:rPr>
          <w:rFonts w:ascii="Times New Roman" w:hAnsi="Times New Roman" w:cs="Times New Roman"/>
          <w:sz w:val="24"/>
          <w:szCs w:val="24"/>
          <w:lang w:eastAsia="ru-RU"/>
        </w:rPr>
        <w:t xml:space="preserve">- </w:t>
      </w:r>
      <w:r w:rsidRPr="00C8070D">
        <w:rPr>
          <w:rFonts w:ascii="Times New Roman" w:hAnsi="Times New Roman" w:cs="Times New Roman"/>
          <w:sz w:val="24"/>
          <w:szCs w:val="24"/>
        </w:rPr>
        <w:t xml:space="preserve">подготовку ежеквартальных, годовых отчетов о реализации подпрограммы в срок установленный Порядком </w:t>
      </w:r>
      <w:r w:rsidR="000206A9" w:rsidRPr="00C8070D">
        <w:rPr>
          <w:rFonts w:ascii="Times New Roman" w:hAnsi="Times New Roman" w:cs="Times New Roman"/>
          <w:sz w:val="24"/>
          <w:szCs w:val="24"/>
        </w:rPr>
        <w:t>(постановление Главы района от 27.11.2015 №880 «Об утверждении Порядка принятия решений о разработке, формировании и реализации муниципальных программ Нижнеингашского района»)</w:t>
      </w:r>
    </w:p>
    <w:p w:rsidR="002662AE" w:rsidRPr="00C8070D" w:rsidRDefault="002662AE" w:rsidP="000206A9">
      <w:pPr>
        <w:spacing w:after="0" w:line="240" w:lineRule="auto"/>
        <w:jc w:val="both"/>
        <w:rPr>
          <w:rFonts w:ascii="Times New Roman" w:hAnsi="Times New Roman" w:cs="Times New Roman"/>
          <w:sz w:val="24"/>
          <w:szCs w:val="24"/>
          <w:lang w:eastAsia="ru-RU"/>
        </w:rPr>
      </w:pPr>
      <w:r w:rsidRPr="00C8070D">
        <w:rPr>
          <w:rFonts w:ascii="Times New Roman" w:hAnsi="Times New Roman" w:cs="Times New Roman"/>
          <w:sz w:val="24"/>
          <w:szCs w:val="24"/>
          <w:lang w:eastAsia="ru-RU"/>
        </w:rPr>
        <w:t>-  контроль за достижением конечного результата подпрограммы.</w:t>
      </w:r>
    </w:p>
    <w:p w:rsidR="002662AE" w:rsidRPr="00C8070D" w:rsidRDefault="002662AE" w:rsidP="002662AE">
      <w:pPr>
        <w:autoSpaceDE w:val="0"/>
        <w:autoSpaceDN w:val="0"/>
        <w:adjustRightInd w:val="0"/>
        <w:spacing w:after="0" w:line="240" w:lineRule="auto"/>
        <w:jc w:val="both"/>
        <w:rPr>
          <w:rFonts w:ascii="Times New Roman" w:hAnsi="Times New Roman" w:cs="Times New Roman"/>
          <w:sz w:val="24"/>
          <w:szCs w:val="24"/>
          <w:lang w:eastAsia="ru-RU"/>
        </w:rPr>
      </w:pPr>
    </w:p>
    <w:p w:rsidR="002662AE" w:rsidRPr="00C8070D" w:rsidRDefault="002662AE" w:rsidP="002662AE">
      <w:pPr>
        <w:autoSpaceDE w:val="0"/>
        <w:autoSpaceDN w:val="0"/>
        <w:adjustRightInd w:val="0"/>
        <w:spacing w:after="0" w:line="240" w:lineRule="auto"/>
        <w:outlineLvl w:val="1"/>
        <w:rPr>
          <w:rFonts w:ascii="Times New Roman" w:hAnsi="Times New Roman" w:cs="Times New Roman"/>
          <w:sz w:val="24"/>
          <w:szCs w:val="24"/>
          <w:lang w:eastAsia="ru-RU"/>
        </w:rPr>
        <w:sectPr w:rsidR="002662AE" w:rsidRPr="00C8070D" w:rsidSect="000B7AAB">
          <w:pgSz w:w="11906" w:h="16838"/>
          <w:pgMar w:top="851" w:right="1134" w:bottom="1701" w:left="1134" w:header="709" w:footer="709" w:gutter="0"/>
          <w:pgNumType w:start="1"/>
          <w:cols w:space="708"/>
          <w:docGrid w:linePitch="360"/>
        </w:sectPr>
      </w:pPr>
    </w:p>
    <w:p w:rsidR="002662AE" w:rsidRPr="00EA0AF0" w:rsidRDefault="002662AE" w:rsidP="00813331">
      <w:pPr>
        <w:autoSpaceDE w:val="0"/>
        <w:autoSpaceDN w:val="0"/>
        <w:adjustRightInd w:val="0"/>
        <w:spacing w:after="0" w:line="240" w:lineRule="auto"/>
        <w:ind w:right="-739"/>
        <w:jc w:val="right"/>
        <w:outlineLvl w:val="1"/>
        <w:rPr>
          <w:rFonts w:ascii="Times New Roman" w:hAnsi="Times New Roman" w:cs="Times New Roman"/>
          <w:sz w:val="20"/>
          <w:szCs w:val="20"/>
          <w:lang w:eastAsia="ru-RU"/>
        </w:rPr>
      </w:pPr>
      <w:r w:rsidRPr="00EA0AF0">
        <w:rPr>
          <w:rFonts w:ascii="Times New Roman" w:hAnsi="Times New Roman" w:cs="Times New Roman"/>
          <w:sz w:val="20"/>
          <w:szCs w:val="20"/>
          <w:lang w:eastAsia="ru-RU"/>
        </w:rPr>
        <w:lastRenderedPageBreak/>
        <w:t xml:space="preserve">Приложение </w:t>
      </w:r>
      <w:r w:rsidR="00EC690A" w:rsidRPr="00EA0AF0">
        <w:rPr>
          <w:rFonts w:ascii="Times New Roman" w:hAnsi="Times New Roman" w:cs="Times New Roman"/>
          <w:sz w:val="20"/>
          <w:szCs w:val="20"/>
          <w:lang w:eastAsia="ru-RU"/>
        </w:rPr>
        <w:t>№</w:t>
      </w:r>
      <w:r w:rsidRPr="00EA0AF0">
        <w:rPr>
          <w:rFonts w:ascii="Times New Roman" w:hAnsi="Times New Roman" w:cs="Times New Roman"/>
          <w:sz w:val="20"/>
          <w:szCs w:val="20"/>
          <w:lang w:eastAsia="ru-RU"/>
        </w:rPr>
        <w:t xml:space="preserve"> 1</w:t>
      </w:r>
    </w:p>
    <w:p w:rsidR="002662AE" w:rsidRPr="00EA0AF0" w:rsidRDefault="002662AE" w:rsidP="00813331">
      <w:pPr>
        <w:autoSpaceDE w:val="0"/>
        <w:autoSpaceDN w:val="0"/>
        <w:adjustRightInd w:val="0"/>
        <w:spacing w:after="0" w:line="240" w:lineRule="auto"/>
        <w:ind w:right="-739"/>
        <w:jc w:val="right"/>
        <w:rPr>
          <w:rFonts w:ascii="Times New Roman" w:hAnsi="Times New Roman" w:cs="Times New Roman"/>
          <w:sz w:val="20"/>
          <w:szCs w:val="20"/>
          <w:lang w:eastAsia="ru-RU"/>
        </w:rPr>
      </w:pPr>
      <w:r w:rsidRPr="00EA0AF0">
        <w:rPr>
          <w:rFonts w:ascii="Times New Roman" w:hAnsi="Times New Roman" w:cs="Times New Roman"/>
          <w:sz w:val="20"/>
          <w:szCs w:val="20"/>
          <w:lang w:eastAsia="ru-RU"/>
        </w:rPr>
        <w:t>к подпрограмме 6 «Развитие кадрового потенциала»,</w:t>
      </w:r>
    </w:p>
    <w:p w:rsidR="002662AE" w:rsidRPr="00EA0AF0" w:rsidRDefault="002662AE" w:rsidP="00813331">
      <w:pPr>
        <w:autoSpaceDE w:val="0"/>
        <w:autoSpaceDN w:val="0"/>
        <w:adjustRightInd w:val="0"/>
        <w:spacing w:after="0" w:line="240" w:lineRule="auto"/>
        <w:ind w:right="-739"/>
        <w:jc w:val="right"/>
        <w:rPr>
          <w:rFonts w:ascii="Times New Roman" w:hAnsi="Times New Roman" w:cs="Times New Roman"/>
          <w:sz w:val="20"/>
          <w:szCs w:val="20"/>
          <w:lang w:eastAsia="ru-RU"/>
        </w:rPr>
      </w:pPr>
      <w:r w:rsidRPr="00EA0AF0">
        <w:rPr>
          <w:rFonts w:ascii="Times New Roman" w:hAnsi="Times New Roman" w:cs="Times New Roman"/>
          <w:sz w:val="20"/>
          <w:szCs w:val="20"/>
          <w:lang w:eastAsia="ru-RU"/>
        </w:rPr>
        <w:t xml:space="preserve">                                                                                                                                                    реализуемой в рамках муниципальной </w:t>
      </w:r>
      <w:proofErr w:type="spellStart"/>
      <w:r w:rsidRPr="00EA0AF0">
        <w:rPr>
          <w:rFonts w:ascii="Times New Roman" w:hAnsi="Times New Roman" w:cs="Times New Roman"/>
          <w:sz w:val="20"/>
          <w:szCs w:val="20"/>
          <w:lang w:eastAsia="ru-RU"/>
        </w:rPr>
        <w:t>программы</w:t>
      </w:r>
      <w:r w:rsidR="00EC690A" w:rsidRPr="00EA0AF0">
        <w:rPr>
          <w:rFonts w:ascii="Times New Roman" w:hAnsi="Times New Roman" w:cs="Times New Roman"/>
          <w:sz w:val="20"/>
          <w:szCs w:val="20"/>
        </w:rPr>
        <w:t>Нижнеингашского</w:t>
      </w:r>
      <w:proofErr w:type="spellEnd"/>
      <w:r w:rsidR="00EC690A" w:rsidRPr="00EA0AF0">
        <w:rPr>
          <w:rFonts w:ascii="Times New Roman" w:hAnsi="Times New Roman" w:cs="Times New Roman"/>
          <w:sz w:val="20"/>
          <w:szCs w:val="20"/>
        </w:rPr>
        <w:t xml:space="preserve"> района</w:t>
      </w:r>
    </w:p>
    <w:p w:rsidR="002662AE" w:rsidRPr="00EA0AF0" w:rsidRDefault="002662AE" w:rsidP="00813331">
      <w:pPr>
        <w:autoSpaceDE w:val="0"/>
        <w:autoSpaceDN w:val="0"/>
        <w:adjustRightInd w:val="0"/>
        <w:spacing w:after="0" w:line="240" w:lineRule="auto"/>
        <w:ind w:right="-739"/>
        <w:jc w:val="right"/>
        <w:rPr>
          <w:rFonts w:ascii="Times New Roman" w:hAnsi="Times New Roman" w:cs="Times New Roman"/>
          <w:sz w:val="20"/>
          <w:szCs w:val="20"/>
          <w:lang w:eastAsia="ru-RU"/>
        </w:rPr>
      </w:pPr>
      <w:r w:rsidRPr="00EA0AF0">
        <w:rPr>
          <w:rFonts w:ascii="Times New Roman" w:hAnsi="Times New Roman" w:cs="Times New Roman"/>
          <w:sz w:val="20"/>
          <w:szCs w:val="20"/>
          <w:lang w:eastAsia="ru-RU"/>
        </w:rPr>
        <w:t xml:space="preserve">                                                                                                                                                     «Развитие образования Нижнеингашского района»</w:t>
      </w:r>
    </w:p>
    <w:p w:rsidR="002662AE" w:rsidRPr="00C8070D" w:rsidRDefault="002662AE" w:rsidP="002662AE">
      <w:pPr>
        <w:autoSpaceDE w:val="0"/>
        <w:autoSpaceDN w:val="0"/>
        <w:adjustRightInd w:val="0"/>
        <w:spacing w:after="0" w:line="240" w:lineRule="auto"/>
        <w:jc w:val="right"/>
        <w:rPr>
          <w:rFonts w:ascii="Times New Roman" w:hAnsi="Times New Roman" w:cs="Times New Roman"/>
          <w:sz w:val="24"/>
          <w:szCs w:val="24"/>
          <w:lang w:eastAsia="ru-RU"/>
        </w:rPr>
      </w:pPr>
    </w:p>
    <w:p w:rsidR="002662AE" w:rsidRPr="00C8070D" w:rsidRDefault="002662AE" w:rsidP="002662AE">
      <w:pPr>
        <w:autoSpaceDE w:val="0"/>
        <w:autoSpaceDN w:val="0"/>
        <w:adjustRightInd w:val="0"/>
        <w:spacing w:after="0" w:line="240" w:lineRule="auto"/>
        <w:jc w:val="center"/>
        <w:rPr>
          <w:rFonts w:ascii="Times New Roman" w:hAnsi="Times New Roman" w:cs="Times New Roman"/>
          <w:b/>
          <w:sz w:val="24"/>
          <w:szCs w:val="24"/>
          <w:lang w:eastAsia="ru-RU"/>
        </w:rPr>
      </w:pPr>
      <w:bookmarkStart w:id="27" w:name="Par56"/>
      <w:bookmarkEnd w:id="27"/>
      <w:r w:rsidRPr="00C8070D">
        <w:rPr>
          <w:rFonts w:ascii="Times New Roman" w:hAnsi="Times New Roman" w:cs="Times New Roman"/>
          <w:b/>
          <w:sz w:val="24"/>
          <w:szCs w:val="24"/>
          <w:lang w:eastAsia="ru-RU"/>
        </w:rPr>
        <w:t>Перечень</w:t>
      </w:r>
    </w:p>
    <w:p w:rsidR="002662AE" w:rsidRPr="00C8070D" w:rsidRDefault="002662AE" w:rsidP="002662AE">
      <w:pPr>
        <w:autoSpaceDE w:val="0"/>
        <w:autoSpaceDN w:val="0"/>
        <w:adjustRightInd w:val="0"/>
        <w:spacing w:after="0" w:line="240" w:lineRule="auto"/>
        <w:jc w:val="center"/>
        <w:rPr>
          <w:rFonts w:ascii="Times New Roman" w:hAnsi="Times New Roman" w:cs="Times New Roman"/>
          <w:b/>
          <w:sz w:val="24"/>
          <w:szCs w:val="24"/>
          <w:lang w:eastAsia="ru-RU"/>
        </w:rPr>
      </w:pPr>
      <w:r w:rsidRPr="00C8070D">
        <w:rPr>
          <w:rFonts w:ascii="Times New Roman" w:hAnsi="Times New Roman" w:cs="Times New Roman"/>
          <w:b/>
          <w:sz w:val="24"/>
          <w:szCs w:val="24"/>
          <w:lang w:eastAsia="ru-RU"/>
        </w:rPr>
        <w:t>и значения показателей результативности подпрограммы 6</w:t>
      </w:r>
      <w:r w:rsidR="001A6116">
        <w:rPr>
          <w:rFonts w:ascii="Times New Roman" w:hAnsi="Times New Roman" w:cs="Times New Roman"/>
          <w:b/>
          <w:sz w:val="24"/>
          <w:szCs w:val="24"/>
          <w:lang w:eastAsia="ru-RU"/>
        </w:rPr>
        <w:t xml:space="preserve"> (</w:t>
      </w:r>
      <w:r w:rsidR="001A6116" w:rsidRPr="00C8070D">
        <w:rPr>
          <w:rFonts w:ascii="Times New Roman" w:eastAsia="Times New Roman" w:hAnsi="Times New Roman" w:cs="Times New Roman"/>
          <w:b/>
          <w:sz w:val="24"/>
          <w:szCs w:val="24"/>
          <w:lang w:eastAsia="ru-RU"/>
        </w:rPr>
        <w:t>«Развитие кадрового потенциала отрасли «образование»</w:t>
      </w:r>
      <w:r w:rsidR="001A6116">
        <w:rPr>
          <w:rFonts w:ascii="Times New Roman" w:eastAsia="Times New Roman" w:hAnsi="Times New Roman" w:cs="Times New Roman"/>
          <w:b/>
          <w:sz w:val="24"/>
          <w:szCs w:val="24"/>
          <w:lang w:eastAsia="ru-RU"/>
        </w:rPr>
        <w:t>)</w:t>
      </w:r>
    </w:p>
    <w:p w:rsidR="002662AE" w:rsidRPr="00C8070D" w:rsidRDefault="002662AE" w:rsidP="002662AE">
      <w:pPr>
        <w:autoSpaceDE w:val="0"/>
        <w:autoSpaceDN w:val="0"/>
        <w:adjustRightInd w:val="0"/>
        <w:spacing w:after="0" w:line="240" w:lineRule="auto"/>
        <w:jc w:val="both"/>
        <w:rPr>
          <w:rFonts w:ascii="Times New Roman" w:hAnsi="Times New Roman" w:cs="Times New Roman"/>
          <w:sz w:val="24"/>
          <w:szCs w:val="24"/>
          <w:lang w:eastAsia="ru-RU"/>
        </w:rPr>
      </w:pPr>
    </w:p>
    <w:tbl>
      <w:tblPr>
        <w:tblW w:w="16302" w:type="dxa"/>
        <w:tblInd w:w="-789" w:type="dxa"/>
        <w:tblLayout w:type="fixed"/>
        <w:tblCellMar>
          <w:top w:w="102" w:type="dxa"/>
          <w:left w:w="62" w:type="dxa"/>
          <w:bottom w:w="102" w:type="dxa"/>
          <w:right w:w="62" w:type="dxa"/>
        </w:tblCellMar>
        <w:tblLook w:val="0000" w:firstRow="0" w:lastRow="0" w:firstColumn="0" w:lastColumn="0" w:noHBand="0" w:noVBand="0"/>
      </w:tblPr>
      <w:tblGrid>
        <w:gridCol w:w="1134"/>
        <w:gridCol w:w="3403"/>
        <w:gridCol w:w="853"/>
        <w:gridCol w:w="850"/>
        <w:gridCol w:w="1418"/>
        <w:gridCol w:w="1984"/>
        <w:gridCol w:w="1635"/>
        <w:gridCol w:w="66"/>
        <w:gridCol w:w="2552"/>
        <w:gridCol w:w="2407"/>
      </w:tblGrid>
      <w:tr w:rsidR="002662AE" w:rsidRPr="00C8070D" w:rsidTr="002E72A3">
        <w:trPr>
          <w:trHeight w:val="205"/>
        </w:trPr>
        <w:tc>
          <w:tcPr>
            <w:tcW w:w="1134" w:type="dxa"/>
            <w:vMerge w:val="restart"/>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ind w:left="-52" w:hanging="42"/>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N п/п</w:t>
            </w:r>
          </w:p>
        </w:tc>
        <w:tc>
          <w:tcPr>
            <w:tcW w:w="3403" w:type="dxa"/>
            <w:vMerge w:val="restart"/>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Цель, показатели результативности</w:t>
            </w:r>
          </w:p>
        </w:tc>
        <w:tc>
          <w:tcPr>
            <w:tcW w:w="853" w:type="dxa"/>
            <w:vMerge w:val="restart"/>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Вес пока</w:t>
            </w:r>
          </w:p>
          <w:p w:rsidR="002662AE" w:rsidRPr="00C8070D" w:rsidRDefault="002662AE" w:rsidP="002E72A3">
            <w:pPr>
              <w:autoSpaceDE w:val="0"/>
              <w:autoSpaceDN w:val="0"/>
              <w:adjustRightInd w:val="0"/>
              <w:spacing w:after="0" w:line="240" w:lineRule="auto"/>
              <w:jc w:val="center"/>
              <w:rPr>
                <w:rFonts w:ascii="Times New Roman" w:hAnsi="Times New Roman" w:cs="Times New Roman"/>
                <w:sz w:val="24"/>
                <w:szCs w:val="24"/>
                <w:lang w:eastAsia="ru-RU"/>
              </w:rPr>
            </w:pPr>
            <w:proofErr w:type="spellStart"/>
            <w:r w:rsidRPr="00C8070D">
              <w:rPr>
                <w:rFonts w:ascii="Times New Roman" w:hAnsi="Times New Roman" w:cs="Times New Roman"/>
                <w:sz w:val="24"/>
                <w:szCs w:val="24"/>
                <w:lang w:eastAsia="ru-RU"/>
              </w:rPr>
              <w:t>зателя</w:t>
            </w:r>
            <w:proofErr w:type="spellEnd"/>
          </w:p>
        </w:tc>
        <w:tc>
          <w:tcPr>
            <w:tcW w:w="850" w:type="dxa"/>
            <w:vMerge w:val="restart"/>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Источник информации</w:t>
            </w:r>
          </w:p>
        </w:tc>
        <w:tc>
          <w:tcPr>
            <w:tcW w:w="8644" w:type="dxa"/>
            <w:gridSpan w:val="5"/>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Годы реализации подпрограммы</w:t>
            </w:r>
          </w:p>
        </w:tc>
      </w:tr>
      <w:tr w:rsidR="002662AE" w:rsidRPr="00C8070D" w:rsidTr="002E72A3">
        <w:trPr>
          <w:trHeight w:val="566"/>
        </w:trPr>
        <w:tc>
          <w:tcPr>
            <w:tcW w:w="1134" w:type="dxa"/>
            <w:vMerge/>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both"/>
              <w:rPr>
                <w:rFonts w:ascii="Times New Roman" w:hAnsi="Times New Roman" w:cs="Times New Roman"/>
                <w:sz w:val="24"/>
                <w:szCs w:val="24"/>
                <w:lang w:eastAsia="ru-RU"/>
              </w:rPr>
            </w:pPr>
          </w:p>
        </w:tc>
        <w:tc>
          <w:tcPr>
            <w:tcW w:w="3403" w:type="dxa"/>
            <w:vMerge/>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both"/>
              <w:rPr>
                <w:rFonts w:ascii="Times New Roman" w:hAnsi="Times New Roman" w:cs="Times New Roman"/>
                <w:sz w:val="24"/>
                <w:szCs w:val="24"/>
                <w:lang w:eastAsia="ru-RU"/>
              </w:rPr>
            </w:pPr>
          </w:p>
        </w:tc>
        <w:tc>
          <w:tcPr>
            <w:tcW w:w="853" w:type="dxa"/>
            <w:vMerge/>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both"/>
              <w:rPr>
                <w:rFonts w:ascii="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both"/>
              <w:rPr>
                <w:rFonts w:ascii="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both"/>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текущий финансовый год</w:t>
            </w:r>
          </w:p>
          <w:p w:rsidR="002662AE" w:rsidRPr="00C8070D" w:rsidRDefault="002662AE" w:rsidP="00EB5250">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202</w:t>
            </w:r>
            <w:r w:rsidR="00EB5250">
              <w:rPr>
                <w:rFonts w:ascii="Times New Roman" w:hAnsi="Times New Roman" w:cs="Times New Roman"/>
                <w:sz w:val="24"/>
                <w:szCs w:val="24"/>
                <w:lang w:eastAsia="ru-RU"/>
              </w:rPr>
              <w:t>4</w:t>
            </w:r>
            <w:r w:rsidRPr="00C8070D">
              <w:rPr>
                <w:rFonts w:ascii="Times New Roman" w:hAnsi="Times New Roman" w:cs="Times New Roman"/>
                <w:sz w:val="24"/>
                <w:szCs w:val="24"/>
                <w:lang w:eastAsia="ru-RU"/>
              </w:rPr>
              <w:t>г.</w:t>
            </w:r>
          </w:p>
        </w:tc>
        <w:tc>
          <w:tcPr>
            <w:tcW w:w="1635"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очередной финансовый год </w:t>
            </w:r>
          </w:p>
          <w:p w:rsidR="002662AE" w:rsidRPr="00C8070D" w:rsidRDefault="002662AE" w:rsidP="00EB5250">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202</w:t>
            </w:r>
            <w:r w:rsidR="00EB5250">
              <w:rPr>
                <w:rFonts w:ascii="Times New Roman" w:hAnsi="Times New Roman" w:cs="Times New Roman"/>
                <w:sz w:val="24"/>
                <w:szCs w:val="24"/>
                <w:lang w:eastAsia="ru-RU"/>
              </w:rPr>
              <w:t>5</w:t>
            </w:r>
            <w:r w:rsidRPr="00C8070D">
              <w:rPr>
                <w:rFonts w:ascii="Times New Roman" w:hAnsi="Times New Roman" w:cs="Times New Roman"/>
                <w:sz w:val="24"/>
                <w:szCs w:val="24"/>
                <w:lang w:eastAsia="ru-RU"/>
              </w:rPr>
              <w:t>г.</w:t>
            </w:r>
          </w:p>
        </w:tc>
        <w:tc>
          <w:tcPr>
            <w:tcW w:w="2618"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EB5250">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1-й год планового периода 202</w:t>
            </w:r>
            <w:r w:rsidR="00EB5250">
              <w:rPr>
                <w:rFonts w:ascii="Times New Roman" w:hAnsi="Times New Roman" w:cs="Times New Roman"/>
                <w:sz w:val="24"/>
                <w:szCs w:val="24"/>
                <w:lang w:eastAsia="ru-RU"/>
              </w:rPr>
              <w:t>6</w:t>
            </w:r>
            <w:r w:rsidRPr="00C8070D">
              <w:rPr>
                <w:rFonts w:ascii="Times New Roman" w:hAnsi="Times New Roman" w:cs="Times New Roman"/>
                <w:sz w:val="24"/>
                <w:szCs w:val="24"/>
                <w:lang w:eastAsia="ru-RU"/>
              </w:rPr>
              <w:t xml:space="preserve">г. </w:t>
            </w:r>
          </w:p>
        </w:tc>
        <w:tc>
          <w:tcPr>
            <w:tcW w:w="240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2-й год планового периода</w:t>
            </w:r>
          </w:p>
          <w:p w:rsidR="002662AE" w:rsidRPr="00C8070D" w:rsidRDefault="002662AE" w:rsidP="00EB5250">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202</w:t>
            </w:r>
            <w:r w:rsidR="00EB5250">
              <w:rPr>
                <w:rFonts w:ascii="Times New Roman" w:hAnsi="Times New Roman" w:cs="Times New Roman"/>
                <w:sz w:val="24"/>
                <w:szCs w:val="24"/>
                <w:lang w:eastAsia="ru-RU"/>
              </w:rPr>
              <w:t>7</w:t>
            </w:r>
            <w:r w:rsidRPr="00C8070D">
              <w:rPr>
                <w:rFonts w:ascii="Times New Roman" w:hAnsi="Times New Roman" w:cs="Times New Roman"/>
                <w:sz w:val="24"/>
                <w:szCs w:val="24"/>
                <w:lang w:eastAsia="ru-RU"/>
              </w:rPr>
              <w:t>г.</w:t>
            </w:r>
          </w:p>
        </w:tc>
      </w:tr>
      <w:tr w:rsidR="002662AE" w:rsidRPr="00C8070D" w:rsidTr="002E72A3">
        <w:trPr>
          <w:trHeight w:val="231"/>
        </w:trPr>
        <w:tc>
          <w:tcPr>
            <w:tcW w:w="1134"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1</w:t>
            </w:r>
          </w:p>
        </w:tc>
        <w:tc>
          <w:tcPr>
            <w:tcW w:w="3403"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5</w:t>
            </w:r>
          </w:p>
        </w:tc>
        <w:tc>
          <w:tcPr>
            <w:tcW w:w="1984"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6</w:t>
            </w:r>
          </w:p>
        </w:tc>
        <w:tc>
          <w:tcPr>
            <w:tcW w:w="1635"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7</w:t>
            </w:r>
          </w:p>
        </w:tc>
        <w:tc>
          <w:tcPr>
            <w:tcW w:w="2618"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8</w:t>
            </w:r>
          </w:p>
        </w:tc>
        <w:tc>
          <w:tcPr>
            <w:tcW w:w="240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9</w:t>
            </w:r>
          </w:p>
        </w:tc>
      </w:tr>
      <w:tr w:rsidR="002662AE" w:rsidRPr="00C8070D" w:rsidTr="002E72A3">
        <w:tc>
          <w:tcPr>
            <w:tcW w:w="1134"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1</w:t>
            </w:r>
          </w:p>
        </w:tc>
        <w:tc>
          <w:tcPr>
            <w:tcW w:w="3403"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Цель подпрограммы</w:t>
            </w:r>
          </w:p>
          <w:p w:rsidR="002662AE" w:rsidRPr="00C8070D" w:rsidRDefault="002662AE" w:rsidP="002E72A3">
            <w:pPr>
              <w:autoSpaceDE w:val="0"/>
              <w:autoSpaceDN w:val="0"/>
              <w:adjustRightInd w:val="0"/>
              <w:spacing w:after="0" w:line="240" w:lineRule="auto"/>
              <w:rPr>
                <w:rFonts w:ascii="Times New Roman" w:hAnsi="Times New Roman" w:cs="Times New Roman"/>
                <w:sz w:val="24"/>
                <w:szCs w:val="24"/>
                <w:lang w:eastAsia="ru-RU"/>
              </w:rPr>
            </w:pPr>
          </w:p>
        </w:tc>
        <w:tc>
          <w:tcPr>
            <w:tcW w:w="11765" w:type="dxa"/>
            <w:gridSpan w:val="8"/>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Развитие кадрового потенциала отрасли, обеспечивающего необходимое качество образования обучающихся, соответствующее потребностям граждан</w:t>
            </w:r>
          </w:p>
        </w:tc>
      </w:tr>
      <w:tr w:rsidR="002662AE" w:rsidRPr="00C8070D" w:rsidTr="002E72A3">
        <w:tc>
          <w:tcPr>
            <w:tcW w:w="1134"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2</w:t>
            </w:r>
          </w:p>
        </w:tc>
        <w:tc>
          <w:tcPr>
            <w:tcW w:w="3403"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Задача 1 </w:t>
            </w:r>
            <w:r w:rsidR="005B0E6A" w:rsidRPr="00C8070D">
              <w:rPr>
                <w:rFonts w:ascii="Times New Roman" w:hAnsi="Times New Roman" w:cs="Times New Roman"/>
                <w:sz w:val="24"/>
                <w:szCs w:val="24"/>
                <w:lang w:eastAsia="ru-RU"/>
              </w:rPr>
              <w:t>подпрограммы</w:t>
            </w:r>
          </w:p>
        </w:tc>
        <w:tc>
          <w:tcPr>
            <w:tcW w:w="11765" w:type="dxa"/>
            <w:gridSpan w:val="8"/>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Совершенствовать организацию профессиональной подготовки, переподготовки, повышения квалификации педагогических и руководящих кадров</w:t>
            </w:r>
          </w:p>
        </w:tc>
      </w:tr>
      <w:tr w:rsidR="002662AE" w:rsidRPr="00C8070D" w:rsidTr="002E72A3">
        <w:trPr>
          <w:trHeight w:val="740"/>
        </w:trPr>
        <w:tc>
          <w:tcPr>
            <w:tcW w:w="1134"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3</w:t>
            </w:r>
          </w:p>
        </w:tc>
        <w:tc>
          <w:tcPr>
            <w:tcW w:w="3403"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Показатель результативности 1</w:t>
            </w:r>
            <w:r w:rsidR="005B0E6A" w:rsidRPr="00C8070D">
              <w:rPr>
                <w:rFonts w:ascii="Times New Roman" w:hAnsi="Times New Roman" w:cs="Times New Roman"/>
                <w:sz w:val="24"/>
                <w:szCs w:val="24"/>
                <w:lang w:eastAsia="ru-RU"/>
              </w:rPr>
              <w:t>.1.</w:t>
            </w:r>
          </w:p>
          <w:p w:rsidR="002662AE" w:rsidRPr="00C8070D" w:rsidRDefault="002662AE" w:rsidP="002E72A3">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w:t>
            </w:r>
            <w:r w:rsidRPr="00C8070D">
              <w:rPr>
                <w:rFonts w:ascii="Times New Roman" w:hAnsi="Times New Roman" w:cs="Times New Roman"/>
                <w:sz w:val="24"/>
                <w:szCs w:val="24"/>
                <w:lang w:eastAsia="ru-RU"/>
              </w:rPr>
              <w:lastRenderedPageBreak/>
              <w:t>цифровая образовательная среда в РФ»), в общем числе педагогических работников общего образования</w:t>
            </w:r>
          </w:p>
        </w:tc>
        <w:tc>
          <w:tcPr>
            <w:tcW w:w="853"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0,004</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rPr>
                <w:rFonts w:ascii="Times New Roman" w:hAnsi="Times New Roman" w:cs="Times New Roman"/>
                <w:sz w:val="24"/>
                <w:szCs w:val="24"/>
                <w:lang w:eastAsia="ru-RU"/>
              </w:rPr>
            </w:pPr>
            <w:proofErr w:type="spellStart"/>
            <w:r w:rsidRPr="00C8070D">
              <w:rPr>
                <w:rFonts w:ascii="Times New Roman" w:hAnsi="Times New Roman" w:cs="Times New Roman"/>
                <w:sz w:val="24"/>
                <w:szCs w:val="24"/>
                <w:lang w:eastAsia="ru-RU"/>
              </w:rPr>
              <w:t>Статотчёт</w:t>
            </w:r>
            <w:proofErr w:type="spellEnd"/>
            <w:r w:rsidRPr="00C8070D">
              <w:rPr>
                <w:rFonts w:ascii="Times New Roman" w:hAnsi="Times New Roman" w:cs="Times New Roman"/>
                <w:sz w:val="24"/>
                <w:szCs w:val="24"/>
                <w:lang w:eastAsia="ru-RU"/>
              </w:rPr>
              <w:t xml:space="preserve"> форма 85-к, </w:t>
            </w:r>
            <w:proofErr w:type="spellStart"/>
            <w:proofErr w:type="gramStart"/>
            <w:r w:rsidRPr="00C8070D">
              <w:rPr>
                <w:rFonts w:ascii="Times New Roman" w:hAnsi="Times New Roman" w:cs="Times New Roman"/>
                <w:sz w:val="24"/>
                <w:szCs w:val="24"/>
                <w:lang w:eastAsia="ru-RU"/>
              </w:rPr>
              <w:t>аналитиче-ские</w:t>
            </w:r>
            <w:proofErr w:type="spellEnd"/>
            <w:proofErr w:type="gramEnd"/>
            <w:r w:rsidRPr="00C8070D">
              <w:rPr>
                <w:rFonts w:ascii="Times New Roman" w:hAnsi="Times New Roman" w:cs="Times New Roman"/>
                <w:sz w:val="24"/>
                <w:szCs w:val="24"/>
                <w:lang w:eastAsia="ru-RU"/>
              </w:rPr>
              <w:t xml:space="preserve"> данные</w:t>
            </w:r>
          </w:p>
          <w:p w:rsidR="002662AE" w:rsidRPr="00C8070D" w:rsidRDefault="002662AE" w:rsidP="002E72A3">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управления образования</w:t>
            </w:r>
          </w:p>
        </w:tc>
        <w:tc>
          <w:tcPr>
            <w:tcW w:w="1984" w:type="dxa"/>
            <w:tcBorders>
              <w:top w:val="single" w:sz="4" w:space="0" w:color="auto"/>
              <w:left w:val="single" w:sz="4" w:space="0" w:color="auto"/>
              <w:bottom w:val="single" w:sz="4" w:space="0" w:color="auto"/>
              <w:right w:val="single" w:sz="4" w:space="0" w:color="auto"/>
            </w:tcBorders>
          </w:tcPr>
          <w:p w:rsidR="002662AE" w:rsidRPr="00C8070D" w:rsidRDefault="004E2947" w:rsidP="00B4250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1635"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15</w:t>
            </w:r>
          </w:p>
        </w:tc>
        <w:tc>
          <w:tcPr>
            <w:tcW w:w="2618" w:type="dxa"/>
            <w:gridSpan w:val="2"/>
            <w:tcBorders>
              <w:top w:val="single" w:sz="4" w:space="0" w:color="auto"/>
              <w:left w:val="single" w:sz="4" w:space="0" w:color="auto"/>
              <w:bottom w:val="single" w:sz="4" w:space="0" w:color="auto"/>
              <w:right w:val="single" w:sz="4" w:space="0" w:color="auto"/>
            </w:tcBorders>
          </w:tcPr>
          <w:p w:rsidR="002662AE" w:rsidRPr="00C8070D" w:rsidRDefault="00B4250A"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15</w:t>
            </w:r>
          </w:p>
        </w:tc>
        <w:tc>
          <w:tcPr>
            <w:tcW w:w="2407" w:type="dxa"/>
            <w:tcBorders>
              <w:top w:val="single" w:sz="4" w:space="0" w:color="auto"/>
              <w:left w:val="single" w:sz="4" w:space="0" w:color="auto"/>
              <w:bottom w:val="single" w:sz="4" w:space="0" w:color="auto"/>
              <w:right w:val="single" w:sz="4" w:space="0" w:color="auto"/>
            </w:tcBorders>
          </w:tcPr>
          <w:p w:rsidR="002662AE" w:rsidRPr="00C8070D" w:rsidRDefault="00B4250A"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1</w:t>
            </w:r>
            <w:r w:rsidR="002662AE" w:rsidRPr="00C8070D">
              <w:rPr>
                <w:rFonts w:ascii="Times New Roman" w:hAnsi="Times New Roman" w:cs="Times New Roman"/>
                <w:sz w:val="24"/>
                <w:szCs w:val="24"/>
                <w:lang w:eastAsia="ru-RU"/>
              </w:rPr>
              <w:t>5</w:t>
            </w:r>
          </w:p>
        </w:tc>
      </w:tr>
      <w:tr w:rsidR="002662AE" w:rsidRPr="00C8070D" w:rsidTr="002E72A3">
        <w:tc>
          <w:tcPr>
            <w:tcW w:w="1134"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4</w:t>
            </w:r>
          </w:p>
        </w:tc>
        <w:tc>
          <w:tcPr>
            <w:tcW w:w="3403"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Показатель  результативности</w:t>
            </w:r>
            <w:r w:rsidR="005B0E6A" w:rsidRPr="00C8070D">
              <w:rPr>
                <w:rFonts w:ascii="Times New Roman" w:hAnsi="Times New Roman" w:cs="Times New Roman"/>
                <w:sz w:val="24"/>
                <w:szCs w:val="24"/>
                <w:lang w:eastAsia="ru-RU"/>
              </w:rPr>
              <w:t>1.</w:t>
            </w:r>
            <w:r w:rsidRPr="00C8070D">
              <w:rPr>
                <w:rFonts w:ascii="Times New Roman" w:hAnsi="Times New Roman" w:cs="Times New Roman"/>
                <w:sz w:val="24"/>
                <w:szCs w:val="24"/>
                <w:lang w:eastAsia="ru-RU"/>
              </w:rPr>
              <w:t>2</w:t>
            </w:r>
          </w:p>
          <w:p w:rsidR="002662AE" w:rsidRPr="00C8070D" w:rsidRDefault="002662AE" w:rsidP="002E72A3">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Доля руководителей муниципальных общеобразовательных организаций, прошедших аттестацию в соответствии с новой единой моделью аттестации руководителей</w:t>
            </w:r>
          </w:p>
        </w:tc>
        <w:tc>
          <w:tcPr>
            <w:tcW w:w="853"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0,004</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rPr>
                <w:rFonts w:ascii="Times New Roman" w:hAnsi="Times New Roman" w:cs="Times New Roman"/>
                <w:sz w:val="24"/>
                <w:szCs w:val="24"/>
                <w:lang w:eastAsia="ru-RU"/>
              </w:rPr>
            </w:pPr>
            <w:proofErr w:type="spellStart"/>
            <w:r w:rsidRPr="00C8070D">
              <w:rPr>
                <w:rFonts w:ascii="Times New Roman" w:hAnsi="Times New Roman" w:cs="Times New Roman"/>
                <w:sz w:val="24"/>
                <w:szCs w:val="24"/>
                <w:lang w:eastAsia="ru-RU"/>
              </w:rPr>
              <w:t>Статотчёт</w:t>
            </w:r>
            <w:proofErr w:type="spellEnd"/>
            <w:r w:rsidRPr="00C8070D">
              <w:rPr>
                <w:rFonts w:ascii="Times New Roman" w:hAnsi="Times New Roman" w:cs="Times New Roman"/>
                <w:sz w:val="24"/>
                <w:szCs w:val="24"/>
                <w:lang w:eastAsia="ru-RU"/>
              </w:rPr>
              <w:t xml:space="preserve"> форма 85-к, </w:t>
            </w:r>
            <w:proofErr w:type="spellStart"/>
            <w:proofErr w:type="gramStart"/>
            <w:r w:rsidRPr="00C8070D">
              <w:rPr>
                <w:rFonts w:ascii="Times New Roman" w:hAnsi="Times New Roman" w:cs="Times New Roman"/>
                <w:sz w:val="24"/>
                <w:szCs w:val="24"/>
                <w:lang w:eastAsia="ru-RU"/>
              </w:rPr>
              <w:t>аналитиче-ские</w:t>
            </w:r>
            <w:proofErr w:type="spellEnd"/>
            <w:proofErr w:type="gramEnd"/>
            <w:r w:rsidRPr="00C8070D">
              <w:rPr>
                <w:rFonts w:ascii="Times New Roman" w:hAnsi="Times New Roman" w:cs="Times New Roman"/>
                <w:sz w:val="24"/>
                <w:szCs w:val="24"/>
                <w:lang w:eastAsia="ru-RU"/>
              </w:rPr>
              <w:t xml:space="preserve"> данные</w:t>
            </w:r>
          </w:p>
          <w:p w:rsidR="002662AE" w:rsidRPr="00C8070D" w:rsidRDefault="002662AE" w:rsidP="002E72A3">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управления образования</w:t>
            </w:r>
          </w:p>
        </w:tc>
        <w:tc>
          <w:tcPr>
            <w:tcW w:w="1984" w:type="dxa"/>
            <w:tcBorders>
              <w:top w:val="single" w:sz="4" w:space="0" w:color="auto"/>
              <w:left w:val="single" w:sz="4" w:space="0" w:color="auto"/>
              <w:bottom w:val="single" w:sz="4" w:space="0" w:color="auto"/>
              <w:right w:val="single" w:sz="4" w:space="0" w:color="auto"/>
            </w:tcBorders>
          </w:tcPr>
          <w:p w:rsidR="002662AE" w:rsidRPr="00C8070D" w:rsidRDefault="00EB5250" w:rsidP="00C63D8C">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635" w:type="dxa"/>
            <w:tcBorders>
              <w:top w:val="single" w:sz="4" w:space="0" w:color="auto"/>
              <w:left w:val="single" w:sz="4" w:space="0" w:color="auto"/>
              <w:bottom w:val="single" w:sz="4" w:space="0" w:color="auto"/>
              <w:right w:val="single" w:sz="4" w:space="0" w:color="auto"/>
            </w:tcBorders>
          </w:tcPr>
          <w:p w:rsidR="002662AE" w:rsidRPr="00C8070D" w:rsidRDefault="004E2947" w:rsidP="002E72A3">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2618" w:type="dxa"/>
            <w:gridSpan w:val="2"/>
            <w:tcBorders>
              <w:top w:val="single" w:sz="4" w:space="0" w:color="auto"/>
              <w:left w:val="single" w:sz="4" w:space="0" w:color="auto"/>
              <w:bottom w:val="single" w:sz="4" w:space="0" w:color="auto"/>
              <w:right w:val="single" w:sz="4" w:space="0" w:color="auto"/>
            </w:tcBorders>
          </w:tcPr>
          <w:p w:rsidR="002662AE" w:rsidRPr="00C8070D" w:rsidRDefault="004E2947" w:rsidP="002E72A3">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2407" w:type="dxa"/>
            <w:tcBorders>
              <w:top w:val="single" w:sz="4" w:space="0" w:color="auto"/>
              <w:left w:val="single" w:sz="4" w:space="0" w:color="auto"/>
              <w:bottom w:val="single" w:sz="4" w:space="0" w:color="auto"/>
              <w:right w:val="single" w:sz="4" w:space="0" w:color="auto"/>
            </w:tcBorders>
          </w:tcPr>
          <w:p w:rsidR="002662AE" w:rsidRPr="00C8070D" w:rsidRDefault="004E2947" w:rsidP="002E72A3">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2662AE" w:rsidRPr="00C8070D" w:rsidTr="002E72A3">
        <w:trPr>
          <w:trHeight w:val="915"/>
        </w:trPr>
        <w:tc>
          <w:tcPr>
            <w:tcW w:w="1134"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5</w:t>
            </w:r>
          </w:p>
        </w:tc>
        <w:tc>
          <w:tcPr>
            <w:tcW w:w="3403"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Показатель результативности </w:t>
            </w:r>
            <w:r w:rsidR="005B0E6A" w:rsidRPr="00C8070D">
              <w:rPr>
                <w:rFonts w:ascii="Times New Roman" w:hAnsi="Times New Roman" w:cs="Times New Roman"/>
                <w:sz w:val="24"/>
                <w:szCs w:val="24"/>
                <w:lang w:eastAsia="ru-RU"/>
              </w:rPr>
              <w:t>1.</w:t>
            </w:r>
            <w:r w:rsidRPr="00C8070D">
              <w:rPr>
                <w:rFonts w:ascii="Times New Roman" w:hAnsi="Times New Roman" w:cs="Times New Roman"/>
                <w:sz w:val="24"/>
                <w:szCs w:val="24"/>
                <w:lang w:eastAsia="ru-RU"/>
              </w:rPr>
              <w:t>3</w:t>
            </w:r>
          </w:p>
          <w:p w:rsidR="002662AE" w:rsidRPr="00C8070D" w:rsidRDefault="002662AE" w:rsidP="002E72A3">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Доля учителей общеобразовательных организаций, вовлеченных в национальную систему профессионального роста педагогических работников </w:t>
            </w:r>
          </w:p>
        </w:tc>
        <w:tc>
          <w:tcPr>
            <w:tcW w:w="853"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0,004</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rPr>
                <w:rFonts w:ascii="Times New Roman" w:hAnsi="Times New Roman" w:cs="Times New Roman"/>
                <w:sz w:val="24"/>
                <w:szCs w:val="24"/>
                <w:lang w:eastAsia="ru-RU"/>
              </w:rPr>
            </w:pPr>
            <w:proofErr w:type="spellStart"/>
            <w:r w:rsidRPr="00C8070D">
              <w:rPr>
                <w:rFonts w:ascii="Times New Roman" w:hAnsi="Times New Roman" w:cs="Times New Roman"/>
                <w:sz w:val="24"/>
                <w:szCs w:val="24"/>
                <w:lang w:eastAsia="ru-RU"/>
              </w:rPr>
              <w:t>Статотчёт</w:t>
            </w:r>
            <w:proofErr w:type="spellEnd"/>
            <w:r w:rsidRPr="00C8070D">
              <w:rPr>
                <w:rFonts w:ascii="Times New Roman" w:hAnsi="Times New Roman" w:cs="Times New Roman"/>
                <w:sz w:val="24"/>
                <w:szCs w:val="24"/>
                <w:lang w:eastAsia="ru-RU"/>
              </w:rPr>
              <w:t xml:space="preserve"> форма 85-к</w:t>
            </w:r>
          </w:p>
          <w:p w:rsidR="002662AE" w:rsidRPr="00C8070D" w:rsidRDefault="002662AE" w:rsidP="002E72A3">
            <w:pPr>
              <w:autoSpaceDE w:val="0"/>
              <w:autoSpaceDN w:val="0"/>
              <w:adjustRightInd w:val="0"/>
              <w:spacing w:after="0" w:line="240" w:lineRule="auto"/>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2662AE" w:rsidRPr="00C8070D" w:rsidRDefault="002662AE" w:rsidP="00B4250A">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1</w:t>
            </w:r>
            <w:r w:rsidR="00B4250A" w:rsidRPr="00C8070D">
              <w:rPr>
                <w:rFonts w:ascii="Times New Roman" w:hAnsi="Times New Roman" w:cs="Times New Roman"/>
                <w:sz w:val="24"/>
                <w:szCs w:val="24"/>
                <w:lang w:eastAsia="ru-RU"/>
              </w:rPr>
              <w:t>3</w:t>
            </w:r>
            <w:r w:rsidR="00EB5250">
              <w:rPr>
                <w:rFonts w:ascii="Times New Roman" w:hAnsi="Times New Roman" w:cs="Times New Roman"/>
                <w:sz w:val="24"/>
                <w:szCs w:val="24"/>
                <w:lang w:eastAsia="ru-RU"/>
              </w:rPr>
              <w:t>,2</w:t>
            </w:r>
          </w:p>
        </w:tc>
        <w:tc>
          <w:tcPr>
            <w:tcW w:w="1635" w:type="dxa"/>
            <w:tcBorders>
              <w:top w:val="single" w:sz="4" w:space="0" w:color="auto"/>
              <w:left w:val="single" w:sz="4" w:space="0" w:color="auto"/>
              <w:bottom w:val="single" w:sz="4" w:space="0" w:color="auto"/>
              <w:right w:val="single" w:sz="4" w:space="0" w:color="auto"/>
            </w:tcBorders>
          </w:tcPr>
          <w:p w:rsidR="002662AE" w:rsidRPr="00C8070D" w:rsidRDefault="004E2947" w:rsidP="002E72A3">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13,2</w:t>
            </w:r>
          </w:p>
        </w:tc>
        <w:tc>
          <w:tcPr>
            <w:tcW w:w="2618"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B4250A">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1</w:t>
            </w:r>
            <w:r w:rsidR="00B4250A" w:rsidRPr="00C8070D">
              <w:rPr>
                <w:rFonts w:ascii="Times New Roman" w:hAnsi="Times New Roman" w:cs="Times New Roman"/>
                <w:sz w:val="24"/>
                <w:szCs w:val="24"/>
                <w:lang w:eastAsia="ru-RU"/>
              </w:rPr>
              <w:t>3,2</w:t>
            </w:r>
          </w:p>
        </w:tc>
        <w:tc>
          <w:tcPr>
            <w:tcW w:w="2407" w:type="dxa"/>
            <w:tcBorders>
              <w:top w:val="single" w:sz="4" w:space="0" w:color="auto"/>
              <w:left w:val="single" w:sz="4" w:space="0" w:color="auto"/>
              <w:bottom w:val="single" w:sz="4" w:space="0" w:color="auto"/>
              <w:right w:val="single" w:sz="4" w:space="0" w:color="auto"/>
            </w:tcBorders>
          </w:tcPr>
          <w:p w:rsidR="002662AE" w:rsidRPr="00C8070D" w:rsidRDefault="004E2947" w:rsidP="002E72A3">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13,2</w:t>
            </w:r>
          </w:p>
        </w:tc>
      </w:tr>
      <w:tr w:rsidR="00EB5250" w:rsidRPr="00C8070D" w:rsidTr="002E72A3">
        <w:trPr>
          <w:trHeight w:val="2232"/>
        </w:trPr>
        <w:tc>
          <w:tcPr>
            <w:tcW w:w="1134"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6</w:t>
            </w:r>
          </w:p>
        </w:tc>
        <w:tc>
          <w:tcPr>
            <w:tcW w:w="3403"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Показатель результативности 1.4</w:t>
            </w:r>
          </w:p>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Доля педагогических работников, прошедших аттестацию </w:t>
            </w:r>
          </w:p>
        </w:tc>
        <w:tc>
          <w:tcPr>
            <w:tcW w:w="853"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0,004</w:t>
            </w:r>
          </w:p>
        </w:tc>
        <w:tc>
          <w:tcPr>
            <w:tcW w:w="850"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proofErr w:type="spellStart"/>
            <w:r w:rsidRPr="00C8070D">
              <w:rPr>
                <w:rFonts w:ascii="Times New Roman" w:hAnsi="Times New Roman" w:cs="Times New Roman"/>
                <w:sz w:val="24"/>
                <w:szCs w:val="24"/>
                <w:lang w:eastAsia="ru-RU"/>
              </w:rPr>
              <w:t>Статотчёт</w:t>
            </w:r>
            <w:proofErr w:type="spellEnd"/>
            <w:r w:rsidRPr="00C8070D">
              <w:rPr>
                <w:rFonts w:ascii="Times New Roman" w:hAnsi="Times New Roman" w:cs="Times New Roman"/>
                <w:sz w:val="24"/>
                <w:szCs w:val="24"/>
                <w:lang w:eastAsia="ru-RU"/>
              </w:rPr>
              <w:t xml:space="preserve"> форма 85-к, аналитические данные </w:t>
            </w:r>
            <w:proofErr w:type="spellStart"/>
            <w:r w:rsidRPr="00C8070D">
              <w:rPr>
                <w:rFonts w:ascii="Times New Roman" w:hAnsi="Times New Roman" w:cs="Times New Roman"/>
                <w:sz w:val="24"/>
                <w:szCs w:val="24"/>
                <w:lang w:eastAsia="ru-RU"/>
              </w:rPr>
              <w:t>автоматизи</w:t>
            </w:r>
            <w:proofErr w:type="spellEnd"/>
          </w:p>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proofErr w:type="spellStart"/>
            <w:r w:rsidRPr="00C8070D">
              <w:rPr>
                <w:rFonts w:ascii="Times New Roman" w:hAnsi="Times New Roman" w:cs="Times New Roman"/>
                <w:sz w:val="24"/>
                <w:szCs w:val="24"/>
                <w:lang w:eastAsia="ru-RU"/>
              </w:rPr>
              <w:t>рованной</w:t>
            </w:r>
            <w:proofErr w:type="spellEnd"/>
            <w:r w:rsidRPr="00C8070D">
              <w:rPr>
                <w:rFonts w:ascii="Times New Roman" w:hAnsi="Times New Roman" w:cs="Times New Roman"/>
                <w:sz w:val="24"/>
                <w:szCs w:val="24"/>
                <w:lang w:eastAsia="ru-RU"/>
              </w:rPr>
              <w:t xml:space="preserve"> программы «Педагог»</w:t>
            </w:r>
          </w:p>
        </w:tc>
        <w:tc>
          <w:tcPr>
            <w:tcW w:w="1984" w:type="dxa"/>
            <w:tcBorders>
              <w:top w:val="single" w:sz="4" w:space="0" w:color="auto"/>
              <w:left w:val="single" w:sz="4" w:space="0" w:color="auto"/>
              <w:bottom w:val="single" w:sz="4" w:space="0" w:color="auto"/>
              <w:right w:val="single" w:sz="4" w:space="0" w:color="auto"/>
            </w:tcBorders>
          </w:tcPr>
          <w:p w:rsidR="00EB5250" w:rsidRPr="00C8070D" w:rsidRDefault="00EB5250" w:rsidP="001E602B">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18</w:t>
            </w:r>
          </w:p>
        </w:tc>
        <w:tc>
          <w:tcPr>
            <w:tcW w:w="1635" w:type="dxa"/>
            <w:tcBorders>
              <w:top w:val="single" w:sz="4" w:space="0" w:color="auto"/>
              <w:left w:val="single" w:sz="4" w:space="0" w:color="auto"/>
              <w:bottom w:val="single" w:sz="4" w:space="0" w:color="auto"/>
              <w:right w:val="single" w:sz="4" w:space="0" w:color="auto"/>
            </w:tcBorders>
          </w:tcPr>
          <w:p w:rsidR="00EB5250" w:rsidRPr="00C8070D" w:rsidRDefault="00EB5250" w:rsidP="001E602B">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18,2</w:t>
            </w:r>
          </w:p>
        </w:tc>
        <w:tc>
          <w:tcPr>
            <w:tcW w:w="2618" w:type="dxa"/>
            <w:gridSpan w:val="2"/>
            <w:tcBorders>
              <w:top w:val="single" w:sz="4" w:space="0" w:color="auto"/>
              <w:left w:val="single" w:sz="4" w:space="0" w:color="auto"/>
              <w:bottom w:val="single" w:sz="4" w:space="0" w:color="auto"/>
              <w:right w:val="single" w:sz="4" w:space="0" w:color="auto"/>
            </w:tcBorders>
          </w:tcPr>
          <w:p w:rsidR="00EB5250" w:rsidRPr="00C8070D" w:rsidRDefault="00EB5250" w:rsidP="001E602B">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18,2</w:t>
            </w:r>
          </w:p>
        </w:tc>
        <w:tc>
          <w:tcPr>
            <w:tcW w:w="2407"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18,2</w:t>
            </w:r>
          </w:p>
        </w:tc>
      </w:tr>
      <w:tr w:rsidR="00EB5250" w:rsidRPr="00C8070D" w:rsidTr="002E72A3">
        <w:tc>
          <w:tcPr>
            <w:tcW w:w="1134"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7</w:t>
            </w:r>
          </w:p>
        </w:tc>
        <w:tc>
          <w:tcPr>
            <w:tcW w:w="3403"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Задача 2 подпрограммы</w:t>
            </w:r>
          </w:p>
        </w:tc>
        <w:tc>
          <w:tcPr>
            <w:tcW w:w="11765" w:type="dxa"/>
            <w:gridSpan w:val="8"/>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Способствовать профессиональному развитию педагогов посредством участия в конкурсах школьного, муниципального, регионального, федерального уровней</w:t>
            </w:r>
          </w:p>
        </w:tc>
      </w:tr>
      <w:tr w:rsidR="00EB5250" w:rsidRPr="00C8070D" w:rsidTr="002E72A3">
        <w:tc>
          <w:tcPr>
            <w:tcW w:w="1134"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8</w:t>
            </w:r>
          </w:p>
        </w:tc>
        <w:tc>
          <w:tcPr>
            <w:tcW w:w="3403"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Показатель результативности 2.1</w:t>
            </w:r>
          </w:p>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Рост количества педагогических и руководящих работников, принимающих участие в ежегодных конкурсах профессионального мастерства</w:t>
            </w:r>
          </w:p>
        </w:tc>
        <w:tc>
          <w:tcPr>
            <w:tcW w:w="853"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0,004</w:t>
            </w:r>
          </w:p>
        </w:tc>
        <w:tc>
          <w:tcPr>
            <w:tcW w:w="850"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proofErr w:type="spellStart"/>
            <w:proofErr w:type="gramStart"/>
            <w:r w:rsidRPr="00C8070D">
              <w:rPr>
                <w:rFonts w:ascii="Times New Roman" w:hAnsi="Times New Roman" w:cs="Times New Roman"/>
                <w:sz w:val="24"/>
                <w:szCs w:val="24"/>
                <w:lang w:eastAsia="ru-RU"/>
              </w:rPr>
              <w:t>Аналитиче-ские</w:t>
            </w:r>
            <w:proofErr w:type="spellEnd"/>
            <w:proofErr w:type="gramEnd"/>
            <w:r w:rsidRPr="00C8070D">
              <w:rPr>
                <w:rFonts w:ascii="Times New Roman" w:hAnsi="Times New Roman" w:cs="Times New Roman"/>
                <w:sz w:val="24"/>
                <w:szCs w:val="24"/>
                <w:lang w:eastAsia="ru-RU"/>
              </w:rPr>
              <w:t xml:space="preserve"> данные управления образования</w:t>
            </w:r>
          </w:p>
        </w:tc>
        <w:tc>
          <w:tcPr>
            <w:tcW w:w="1984" w:type="dxa"/>
            <w:tcBorders>
              <w:top w:val="single" w:sz="4" w:space="0" w:color="auto"/>
              <w:left w:val="single" w:sz="4" w:space="0" w:color="auto"/>
              <w:bottom w:val="single" w:sz="4" w:space="0" w:color="auto"/>
              <w:right w:val="single" w:sz="4" w:space="0" w:color="auto"/>
            </w:tcBorders>
          </w:tcPr>
          <w:p w:rsidR="00EB5250" w:rsidRPr="00C8070D" w:rsidRDefault="00EB5250" w:rsidP="00EB5250">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2</w:t>
            </w:r>
            <w:r>
              <w:rPr>
                <w:rFonts w:ascii="Times New Roman" w:hAnsi="Times New Roman" w:cs="Times New Roman"/>
                <w:sz w:val="24"/>
                <w:szCs w:val="24"/>
                <w:lang w:eastAsia="ru-RU"/>
              </w:rPr>
              <w:t>2</w:t>
            </w:r>
          </w:p>
        </w:tc>
        <w:tc>
          <w:tcPr>
            <w:tcW w:w="1701" w:type="dxa"/>
            <w:gridSpan w:val="2"/>
            <w:tcBorders>
              <w:top w:val="single" w:sz="4" w:space="0" w:color="auto"/>
              <w:left w:val="single" w:sz="4" w:space="0" w:color="auto"/>
              <w:bottom w:val="single" w:sz="4" w:space="0" w:color="auto"/>
              <w:right w:val="single" w:sz="4" w:space="0" w:color="auto"/>
            </w:tcBorders>
          </w:tcPr>
          <w:p w:rsidR="00EB5250" w:rsidRPr="00C8070D" w:rsidRDefault="00EB5250" w:rsidP="00EB5250">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2</w:t>
            </w:r>
            <w:r>
              <w:rPr>
                <w:rFonts w:ascii="Times New Roman" w:hAnsi="Times New Roman" w:cs="Times New Roman"/>
                <w:sz w:val="24"/>
                <w:szCs w:val="24"/>
                <w:lang w:eastAsia="ru-RU"/>
              </w:rPr>
              <w:t>2</w:t>
            </w:r>
          </w:p>
        </w:tc>
        <w:tc>
          <w:tcPr>
            <w:tcW w:w="2552"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23</w:t>
            </w:r>
          </w:p>
        </w:tc>
        <w:tc>
          <w:tcPr>
            <w:tcW w:w="2407"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r>
      <w:tr w:rsidR="00EB5250" w:rsidRPr="00C8070D" w:rsidTr="002E72A3">
        <w:tc>
          <w:tcPr>
            <w:tcW w:w="1134"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8</w:t>
            </w:r>
          </w:p>
        </w:tc>
        <w:tc>
          <w:tcPr>
            <w:tcW w:w="3403"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Задача 3 подпрограммы</w:t>
            </w:r>
          </w:p>
        </w:tc>
        <w:tc>
          <w:tcPr>
            <w:tcW w:w="11765" w:type="dxa"/>
            <w:gridSpan w:val="8"/>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Стимулировать профессиональную деятельность педагогических и управленческих кадров системы образования Нижнеингашского района, </w:t>
            </w:r>
            <w:r w:rsidRPr="00C8070D">
              <w:rPr>
                <w:rFonts w:ascii="Times New Roman" w:hAnsi="Times New Roman" w:cs="Times New Roman"/>
                <w:sz w:val="24"/>
                <w:szCs w:val="24"/>
              </w:rPr>
              <w:t xml:space="preserve">обеспечить молодых педагогов социальными выплатами, направленными на снижение их миграции из района, созданием условий </w:t>
            </w:r>
            <w:proofErr w:type="gramStart"/>
            <w:r w:rsidRPr="00C8070D">
              <w:rPr>
                <w:rFonts w:ascii="Times New Roman" w:hAnsi="Times New Roman" w:cs="Times New Roman"/>
                <w:sz w:val="24"/>
                <w:szCs w:val="24"/>
              </w:rPr>
              <w:t>для решении</w:t>
            </w:r>
            <w:proofErr w:type="gramEnd"/>
            <w:r w:rsidRPr="00C8070D">
              <w:rPr>
                <w:rFonts w:ascii="Times New Roman" w:hAnsi="Times New Roman" w:cs="Times New Roman"/>
                <w:sz w:val="24"/>
                <w:szCs w:val="24"/>
              </w:rPr>
              <w:t xml:space="preserve"> жилищной проблемы молодых педагогов.</w:t>
            </w:r>
          </w:p>
        </w:tc>
      </w:tr>
      <w:tr w:rsidR="00EB5250" w:rsidRPr="00C8070D" w:rsidTr="002E72A3">
        <w:tc>
          <w:tcPr>
            <w:tcW w:w="1134"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9</w:t>
            </w:r>
          </w:p>
        </w:tc>
        <w:tc>
          <w:tcPr>
            <w:tcW w:w="3403"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Показатель результативности 3.1</w:t>
            </w:r>
          </w:p>
          <w:p w:rsidR="00EB5250" w:rsidRPr="00C8070D" w:rsidRDefault="00EB5250" w:rsidP="004E2947">
            <w:pPr>
              <w:spacing w:after="0" w:line="240" w:lineRule="auto"/>
              <w:ind w:right="-5"/>
              <w:rPr>
                <w:rFonts w:ascii="Times New Roman" w:hAnsi="Times New Roman" w:cs="Times New Roman"/>
                <w:sz w:val="24"/>
                <w:szCs w:val="24"/>
              </w:rPr>
            </w:pPr>
            <w:r w:rsidRPr="00C8070D">
              <w:rPr>
                <w:rFonts w:ascii="Times New Roman" w:hAnsi="Times New Roman" w:cs="Times New Roman"/>
                <w:sz w:val="24"/>
                <w:szCs w:val="24"/>
              </w:rPr>
              <w:t>Доля 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территории Нижнеингашского района</w:t>
            </w:r>
          </w:p>
        </w:tc>
        <w:tc>
          <w:tcPr>
            <w:tcW w:w="853"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0,004</w:t>
            </w:r>
          </w:p>
        </w:tc>
        <w:tc>
          <w:tcPr>
            <w:tcW w:w="850"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proofErr w:type="spellStart"/>
            <w:r w:rsidRPr="00C8070D">
              <w:rPr>
                <w:rFonts w:ascii="Times New Roman" w:hAnsi="Times New Roman" w:cs="Times New Roman"/>
                <w:sz w:val="24"/>
                <w:szCs w:val="24"/>
                <w:lang w:eastAsia="ru-RU"/>
              </w:rPr>
              <w:t>Статотчёт</w:t>
            </w:r>
            <w:proofErr w:type="spellEnd"/>
            <w:r w:rsidRPr="00C8070D">
              <w:rPr>
                <w:rFonts w:ascii="Times New Roman" w:hAnsi="Times New Roman" w:cs="Times New Roman"/>
                <w:sz w:val="24"/>
                <w:szCs w:val="24"/>
                <w:lang w:eastAsia="ru-RU"/>
              </w:rPr>
              <w:t xml:space="preserve"> форма 85-к</w:t>
            </w:r>
          </w:p>
        </w:tc>
        <w:tc>
          <w:tcPr>
            <w:tcW w:w="1984"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25</w:t>
            </w:r>
          </w:p>
        </w:tc>
        <w:tc>
          <w:tcPr>
            <w:tcW w:w="1701" w:type="dxa"/>
            <w:gridSpan w:val="2"/>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2552"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2407"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r>
      <w:tr w:rsidR="00EB5250" w:rsidRPr="00C8070D" w:rsidTr="002E72A3">
        <w:tc>
          <w:tcPr>
            <w:tcW w:w="1134"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10</w:t>
            </w:r>
          </w:p>
        </w:tc>
        <w:tc>
          <w:tcPr>
            <w:tcW w:w="3403"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Показатель результативности 3.2</w:t>
            </w:r>
          </w:p>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Доля вновь прибывших молодых учителей</w:t>
            </w:r>
          </w:p>
        </w:tc>
        <w:tc>
          <w:tcPr>
            <w:tcW w:w="853"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0,004</w:t>
            </w:r>
          </w:p>
        </w:tc>
        <w:tc>
          <w:tcPr>
            <w:tcW w:w="850"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proofErr w:type="spellStart"/>
            <w:r w:rsidRPr="00C8070D">
              <w:rPr>
                <w:rFonts w:ascii="Times New Roman" w:hAnsi="Times New Roman" w:cs="Times New Roman"/>
                <w:sz w:val="24"/>
                <w:szCs w:val="24"/>
                <w:lang w:eastAsia="ru-RU"/>
              </w:rPr>
              <w:t>Статотчёт</w:t>
            </w:r>
            <w:proofErr w:type="spellEnd"/>
            <w:r w:rsidRPr="00C8070D">
              <w:rPr>
                <w:rFonts w:ascii="Times New Roman" w:hAnsi="Times New Roman" w:cs="Times New Roman"/>
                <w:sz w:val="24"/>
                <w:szCs w:val="24"/>
                <w:lang w:eastAsia="ru-RU"/>
              </w:rPr>
              <w:t xml:space="preserve"> форма 85-к</w:t>
            </w:r>
          </w:p>
        </w:tc>
        <w:tc>
          <w:tcPr>
            <w:tcW w:w="1984"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701" w:type="dxa"/>
            <w:gridSpan w:val="2"/>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552"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407"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EB5250" w:rsidRPr="00C8070D" w:rsidTr="002E72A3">
        <w:tc>
          <w:tcPr>
            <w:tcW w:w="1134"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11</w:t>
            </w:r>
          </w:p>
        </w:tc>
        <w:tc>
          <w:tcPr>
            <w:tcW w:w="3403"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Показатель результативности 3.3</w:t>
            </w:r>
          </w:p>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Доля педагогических </w:t>
            </w:r>
            <w:r w:rsidRPr="00C8070D">
              <w:rPr>
                <w:rFonts w:ascii="Times New Roman" w:hAnsi="Times New Roman" w:cs="Times New Roman"/>
                <w:sz w:val="24"/>
                <w:szCs w:val="24"/>
                <w:lang w:eastAsia="ru-RU"/>
              </w:rPr>
              <w:lastRenderedPageBreak/>
              <w:t>работников, прошедших добровольную независимую оценку квалификации</w:t>
            </w:r>
          </w:p>
        </w:tc>
        <w:tc>
          <w:tcPr>
            <w:tcW w:w="853"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0,004</w:t>
            </w:r>
          </w:p>
        </w:tc>
        <w:tc>
          <w:tcPr>
            <w:tcW w:w="850"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proofErr w:type="spellStart"/>
            <w:proofErr w:type="gramStart"/>
            <w:r w:rsidRPr="00C8070D">
              <w:rPr>
                <w:rFonts w:ascii="Times New Roman" w:hAnsi="Times New Roman" w:cs="Times New Roman"/>
                <w:sz w:val="24"/>
                <w:szCs w:val="24"/>
                <w:lang w:eastAsia="ru-RU"/>
              </w:rPr>
              <w:t>Аналитиче-ские</w:t>
            </w:r>
            <w:proofErr w:type="spellEnd"/>
            <w:proofErr w:type="gramEnd"/>
            <w:r w:rsidRPr="00C8070D">
              <w:rPr>
                <w:rFonts w:ascii="Times New Roman" w:hAnsi="Times New Roman" w:cs="Times New Roman"/>
                <w:sz w:val="24"/>
                <w:szCs w:val="24"/>
                <w:lang w:eastAsia="ru-RU"/>
              </w:rPr>
              <w:t xml:space="preserve"> данные управления </w:t>
            </w:r>
            <w:r w:rsidRPr="00C8070D">
              <w:rPr>
                <w:rFonts w:ascii="Times New Roman" w:hAnsi="Times New Roman" w:cs="Times New Roman"/>
                <w:sz w:val="24"/>
                <w:szCs w:val="24"/>
                <w:lang w:eastAsia="ru-RU"/>
              </w:rPr>
              <w:lastRenderedPageBreak/>
              <w:t>образования</w:t>
            </w:r>
          </w:p>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1701" w:type="dxa"/>
            <w:gridSpan w:val="2"/>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07"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EB5250" w:rsidRPr="00C8070D" w:rsidTr="002E72A3">
        <w:tc>
          <w:tcPr>
            <w:tcW w:w="1134"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12</w:t>
            </w:r>
          </w:p>
        </w:tc>
        <w:tc>
          <w:tcPr>
            <w:tcW w:w="3403"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Показатель результативности 3.4</w:t>
            </w:r>
          </w:p>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Доля учителей в возрасте до 35 лет, вовлеченных в различные формы поддержки и сопровождения в первые три года работы.</w:t>
            </w:r>
          </w:p>
        </w:tc>
        <w:tc>
          <w:tcPr>
            <w:tcW w:w="853"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0,004</w:t>
            </w:r>
          </w:p>
        </w:tc>
        <w:tc>
          <w:tcPr>
            <w:tcW w:w="850"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proofErr w:type="spellStart"/>
            <w:proofErr w:type="gramStart"/>
            <w:r w:rsidRPr="00C8070D">
              <w:rPr>
                <w:rFonts w:ascii="Times New Roman" w:hAnsi="Times New Roman" w:cs="Times New Roman"/>
                <w:sz w:val="24"/>
                <w:szCs w:val="24"/>
                <w:lang w:eastAsia="ru-RU"/>
              </w:rPr>
              <w:t>Аналитиче-ские</w:t>
            </w:r>
            <w:proofErr w:type="spellEnd"/>
            <w:proofErr w:type="gramEnd"/>
            <w:r w:rsidRPr="00C8070D">
              <w:rPr>
                <w:rFonts w:ascii="Times New Roman" w:hAnsi="Times New Roman" w:cs="Times New Roman"/>
                <w:sz w:val="24"/>
                <w:szCs w:val="24"/>
                <w:lang w:eastAsia="ru-RU"/>
              </w:rPr>
              <w:t xml:space="preserve"> данные управления образования</w:t>
            </w:r>
          </w:p>
        </w:tc>
        <w:tc>
          <w:tcPr>
            <w:tcW w:w="1984"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1701" w:type="dxa"/>
            <w:gridSpan w:val="2"/>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2552"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20</w:t>
            </w:r>
            <w:r>
              <w:rPr>
                <w:rFonts w:ascii="Times New Roman" w:hAnsi="Times New Roman" w:cs="Times New Roman"/>
                <w:sz w:val="24"/>
                <w:szCs w:val="24"/>
                <w:lang w:eastAsia="ru-RU"/>
              </w:rPr>
              <w:t>,5</w:t>
            </w:r>
          </w:p>
        </w:tc>
        <w:tc>
          <w:tcPr>
            <w:tcW w:w="2407"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2</w:t>
            </w:r>
            <w:r>
              <w:rPr>
                <w:rFonts w:ascii="Times New Roman" w:hAnsi="Times New Roman" w:cs="Times New Roman"/>
                <w:sz w:val="24"/>
                <w:szCs w:val="24"/>
                <w:lang w:eastAsia="ru-RU"/>
              </w:rPr>
              <w:t>1</w:t>
            </w:r>
          </w:p>
        </w:tc>
      </w:tr>
      <w:tr w:rsidR="00EB5250" w:rsidRPr="00C8070D" w:rsidTr="002E72A3">
        <w:tc>
          <w:tcPr>
            <w:tcW w:w="1134"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sidRPr="00C8070D">
              <w:rPr>
                <w:rFonts w:ascii="Times New Roman" w:hAnsi="Times New Roman" w:cs="Times New Roman"/>
                <w:sz w:val="24"/>
                <w:szCs w:val="24"/>
                <w:lang w:eastAsia="ru-RU"/>
              </w:rPr>
              <w:t>13</w:t>
            </w:r>
          </w:p>
        </w:tc>
        <w:tc>
          <w:tcPr>
            <w:tcW w:w="3403"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color w:val="000000"/>
                <w:sz w:val="24"/>
                <w:szCs w:val="24"/>
              </w:rPr>
            </w:pPr>
            <w:r w:rsidRPr="00C8070D">
              <w:rPr>
                <w:rFonts w:ascii="Times New Roman" w:hAnsi="Times New Roman" w:cs="Times New Roman"/>
                <w:color w:val="000000"/>
                <w:sz w:val="24"/>
                <w:szCs w:val="24"/>
              </w:rPr>
              <w:t>Показатель результативности 3.5</w:t>
            </w:r>
          </w:p>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color w:val="000000"/>
                <w:sz w:val="24"/>
                <w:szCs w:val="24"/>
              </w:rPr>
              <w:t>Количество молодых педагогов,  получивших меры муниципальной поддержки и улучшивших жилищные условия.</w:t>
            </w:r>
          </w:p>
        </w:tc>
        <w:tc>
          <w:tcPr>
            <w:tcW w:w="853"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0,004</w:t>
            </w:r>
          </w:p>
        </w:tc>
        <w:tc>
          <w:tcPr>
            <w:tcW w:w="850"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rPr>
                <w:rFonts w:ascii="Times New Roman" w:hAnsi="Times New Roman" w:cs="Times New Roman"/>
                <w:sz w:val="24"/>
                <w:szCs w:val="24"/>
                <w:lang w:eastAsia="ru-RU"/>
              </w:rPr>
            </w:pPr>
            <w:proofErr w:type="spellStart"/>
            <w:proofErr w:type="gramStart"/>
            <w:r w:rsidRPr="00C8070D">
              <w:rPr>
                <w:rFonts w:ascii="Times New Roman" w:hAnsi="Times New Roman" w:cs="Times New Roman"/>
                <w:sz w:val="24"/>
                <w:szCs w:val="24"/>
                <w:lang w:eastAsia="ru-RU"/>
              </w:rPr>
              <w:t>Аналитиче-ские</w:t>
            </w:r>
            <w:proofErr w:type="spellEnd"/>
            <w:proofErr w:type="gramEnd"/>
            <w:r w:rsidRPr="00C8070D">
              <w:rPr>
                <w:rFonts w:ascii="Times New Roman" w:hAnsi="Times New Roman" w:cs="Times New Roman"/>
                <w:sz w:val="24"/>
                <w:szCs w:val="24"/>
                <w:lang w:eastAsia="ru-RU"/>
              </w:rPr>
              <w:t xml:space="preserve"> данные управления образования</w:t>
            </w:r>
          </w:p>
        </w:tc>
        <w:tc>
          <w:tcPr>
            <w:tcW w:w="1984" w:type="dxa"/>
            <w:tcBorders>
              <w:top w:val="single" w:sz="4" w:space="0" w:color="auto"/>
              <w:left w:val="single" w:sz="4" w:space="0" w:color="auto"/>
              <w:bottom w:val="single" w:sz="4" w:space="0" w:color="auto"/>
              <w:right w:val="single" w:sz="4" w:space="0" w:color="auto"/>
            </w:tcBorders>
          </w:tcPr>
          <w:p w:rsidR="00EB5250" w:rsidRPr="00C8070D" w:rsidRDefault="00EB5250" w:rsidP="00EB525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1701" w:type="dxa"/>
            <w:gridSpan w:val="2"/>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2552"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2407" w:type="dxa"/>
            <w:tcBorders>
              <w:top w:val="single" w:sz="4" w:space="0" w:color="auto"/>
              <w:left w:val="single" w:sz="4" w:space="0" w:color="auto"/>
              <w:bottom w:val="single" w:sz="4" w:space="0" w:color="auto"/>
              <w:right w:val="single" w:sz="4" w:space="0" w:color="auto"/>
            </w:tcBorders>
          </w:tcPr>
          <w:p w:rsidR="00EB5250" w:rsidRPr="00C8070D" w:rsidRDefault="00EB5250" w:rsidP="004E29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r>
    </w:tbl>
    <w:p w:rsidR="002662AE" w:rsidRPr="00C8070D" w:rsidRDefault="002662AE" w:rsidP="002662AE">
      <w:pPr>
        <w:autoSpaceDE w:val="0"/>
        <w:autoSpaceDN w:val="0"/>
        <w:adjustRightInd w:val="0"/>
        <w:spacing w:after="0" w:line="240" w:lineRule="auto"/>
        <w:jc w:val="right"/>
        <w:outlineLvl w:val="1"/>
        <w:rPr>
          <w:rFonts w:ascii="Times New Roman" w:hAnsi="Times New Roman" w:cs="Times New Roman"/>
          <w:sz w:val="24"/>
          <w:szCs w:val="24"/>
          <w:lang w:eastAsia="ru-RU"/>
        </w:rPr>
      </w:pPr>
      <w:bookmarkStart w:id="28" w:name="Par134"/>
      <w:bookmarkEnd w:id="28"/>
    </w:p>
    <w:p w:rsidR="002662AE" w:rsidRPr="00EA0AF0" w:rsidRDefault="002662AE" w:rsidP="00EA0AF0">
      <w:pPr>
        <w:spacing w:after="0"/>
        <w:ind w:right="-739"/>
        <w:jc w:val="right"/>
        <w:rPr>
          <w:rFonts w:ascii="Times New Roman" w:hAnsi="Times New Roman" w:cs="Times New Roman"/>
          <w:sz w:val="20"/>
          <w:szCs w:val="20"/>
          <w:lang w:eastAsia="ru-RU"/>
        </w:rPr>
      </w:pPr>
      <w:r w:rsidRPr="00C8070D">
        <w:rPr>
          <w:rFonts w:ascii="Times New Roman" w:hAnsi="Times New Roman" w:cs="Times New Roman"/>
          <w:sz w:val="24"/>
          <w:szCs w:val="24"/>
          <w:lang w:eastAsia="ru-RU"/>
        </w:rPr>
        <w:br w:type="page"/>
      </w:r>
      <w:r w:rsidRPr="00EA0AF0">
        <w:rPr>
          <w:rFonts w:ascii="Times New Roman" w:hAnsi="Times New Roman" w:cs="Times New Roman"/>
          <w:sz w:val="20"/>
          <w:szCs w:val="20"/>
          <w:lang w:eastAsia="ru-RU"/>
        </w:rPr>
        <w:lastRenderedPageBreak/>
        <w:t>Приложение № 2</w:t>
      </w:r>
    </w:p>
    <w:p w:rsidR="002662AE" w:rsidRPr="00EA0AF0" w:rsidRDefault="002662AE" w:rsidP="00EA0AF0">
      <w:pPr>
        <w:autoSpaceDE w:val="0"/>
        <w:autoSpaceDN w:val="0"/>
        <w:adjustRightInd w:val="0"/>
        <w:spacing w:after="0" w:line="240" w:lineRule="auto"/>
        <w:ind w:right="-739"/>
        <w:jc w:val="right"/>
        <w:outlineLvl w:val="1"/>
        <w:rPr>
          <w:rFonts w:ascii="Times New Roman" w:hAnsi="Times New Roman" w:cs="Times New Roman"/>
          <w:sz w:val="20"/>
          <w:szCs w:val="20"/>
          <w:lang w:eastAsia="ru-RU"/>
        </w:rPr>
      </w:pPr>
      <w:r w:rsidRPr="00EA0AF0">
        <w:rPr>
          <w:rFonts w:ascii="Times New Roman" w:hAnsi="Times New Roman" w:cs="Times New Roman"/>
          <w:sz w:val="20"/>
          <w:szCs w:val="20"/>
          <w:lang w:eastAsia="ru-RU"/>
        </w:rPr>
        <w:t>к подпрограмме 6 «</w:t>
      </w:r>
      <w:bookmarkStart w:id="29" w:name="_Hlk8995884"/>
      <w:r w:rsidRPr="00EA0AF0">
        <w:rPr>
          <w:rFonts w:ascii="Times New Roman" w:hAnsi="Times New Roman" w:cs="Times New Roman"/>
          <w:sz w:val="20"/>
          <w:szCs w:val="20"/>
          <w:lang w:eastAsia="ru-RU"/>
        </w:rPr>
        <w:t>Развитие кадрового потенциала</w:t>
      </w:r>
      <w:bookmarkEnd w:id="29"/>
      <w:r w:rsidRPr="00EA0AF0">
        <w:rPr>
          <w:rFonts w:ascii="Times New Roman" w:hAnsi="Times New Roman" w:cs="Times New Roman"/>
          <w:sz w:val="20"/>
          <w:szCs w:val="20"/>
          <w:lang w:eastAsia="ru-RU"/>
        </w:rPr>
        <w:t>»,</w:t>
      </w:r>
    </w:p>
    <w:p w:rsidR="00121364" w:rsidRPr="00EA0AF0" w:rsidRDefault="002662AE" w:rsidP="00EA0AF0">
      <w:pPr>
        <w:autoSpaceDE w:val="0"/>
        <w:autoSpaceDN w:val="0"/>
        <w:adjustRightInd w:val="0"/>
        <w:spacing w:after="0" w:line="240" w:lineRule="auto"/>
        <w:ind w:right="-739"/>
        <w:jc w:val="right"/>
        <w:outlineLvl w:val="1"/>
        <w:rPr>
          <w:rFonts w:ascii="Times New Roman" w:hAnsi="Times New Roman" w:cs="Times New Roman"/>
          <w:sz w:val="20"/>
          <w:szCs w:val="20"/>
          <w:lang w:eastAsia="ru-RU"/>
        </w:rPr>
      </w:pPr>
      <w:r w:rsidRPr="00EA0AF0">
        <w:rPr>
          <w:rFonts w:ascii="Times New Roman" w:hAnsi="Times New Roman" w:cs="Times New Roman"/>
          <w:sz w:val="20"/>
          <w:szCs w:val="20"/>
          <w:lang w:eastAsia="ru-RU"/>
        </w:rPr>
        <w:t xml:space="preserve">                             реализуемой в рамках муниципальной программы</w:t>
      </w:r>
    </w:p>
    <w:p w:rsidR="002662AE" w:rsidRPr="00EA0AF0" w:rsidRDefault="00121364" w:rsidP="00EA0AF0">
      <w:pPr>
        <w:autoSpaceDE w:val="0"/>
        <w:autoSpaceDN w:val="0"/>
        <w:adjustRightInd w:val="0"/>
        <w:spacing w:after="0" w:line="240" w:lineRule="auto"/>
        <w:ind w:right="-739"/>
        <w:jc w:val="right"/>
        <w:outlineLvl w:val="1"/>
        <w:rPr>
          <w:rFonts w:ascii="Times New Roman" w:hAnsi="Times New Roman" w:cs="Times New Roman"/>
          <w:sz w:val="20"/>
          <w:szCs w:val="20"/>
          <w:lang w:eastAsia="ru-RU"/>
        </w:rPr>
      </w:pPr>
      <w:r w:rsidRPr="00EA0AF0">
        <w:rPr>
          <w:rFonts w:ascii="Times New Roman" w:hAnsi="Times New Roman" w:cs="Times New Roman"/>
          <w:sz w:val="20"/>
          <w:szCs w:val="20"/>
        </w:rPr>
        <w:t>Нижнеингашского района</w:t>
      </w:r>
    </w:p>
    <w:p w:rsidR="002662AE" w:rsidRPr="00EA0AF0" w:rsidRDefault="002662AE" w:rsidP="00EA0AF0">
      <w:pPr>
        <w:autoSpaceDE w:val="0"/>
        <w:autoSpaceDN w:val="0"/>
        <w:adjustRightInd w:val="0"/>
        <w:spacing w:after="0" w:line="240" w:lineRule="auto"/>
        <w:ind w:right="-739"/>
        <w:jc w:val="right"/>
        <w:outlineLvl w:val="1"/>
        <w:rPr>
          <w:rFonts w:ascii="Times New Roman" w:hAnsi="Times New Roman" w:cs="Times New Roman"/>
          <w:sz w:val="20"/>
          <w:szCs w:val="20"/>
          <w:lang w:eastAsia="ru-RU"/>
        </w:rPr>
      </w:pPr>
      <w:r w:rsidRPr="00EA0AF0">
        <w:rPr>
          <w:rFonts w:ascii="Times New Roman" w:hAnsi="Times New Roman" w:cs="Times New Roman"/>
          <w:sz w:val="20"/>
          <w:szCs w:val="20"/>
          <w:lang w:eastAsia="ru-RU"/>
        </w:rPr>
        <w:tab/>
      </w:r>
      <w:r w:rsidRPr="00EA0AF0">
        <w:rPr>
          <w:rFonts w:ascii="Times New Roman" w:hAnsi="Times New Roman" w:cs="Times New Roman"/>
          <w:sz w:val="20"/>
          <w:szCs w:val="20"/>
          <w:lang w:eastAsia="ru-RU"/>
        </w:rPr>
        <w:tab/>
      </w:r>
      <w:r w:rsidRPr="00EA0AF0">
        <w:rPr>
          <w:rFonts w:ascii="Times New Roman" w:hAnsi="Times New Roman" w:cs="Times New Roman"/>
          <w:sz w:val="20"/>
          <w:szCs w:val="20"/>
          <w:lang w:eastAsia="ru-RU"/>
        </w:rPr>
        <w:tab/>
        <w:t xml:space="preserve">                                                                                 «Развитие образования Нижнеингашского района»</w:t>
      </w:r>
    </w:p>
    <w:p w:rsidR="002662AE" w:rsidRPr="00C8070D" w:rsidRDefault="002662AE" w:rsidP="002662AE">
      <w:pPr>
        <w:autoSpaceDE w:val="0"/>
        <w:autoSpaceDN w:val="0"/>
        <w:adjustRightInd w:val="0"/>
        <w:spacing w:after="0" w:line="240" w:lineRule="auto"/>
        <w:jc w:val="right"/>
        <w:outlineLvl w:val="1"/>
        <w:rPr>
          <w:rFonts w:ascii="Times New Roman" w:hAnsi="Times New Roman" w:cs="Times New Roman"/>
          <w:sz w:val="24"/>
          <w:szCs w:val="24"/>
          <w:lang w:eastAsia="ru-RU"/>
        </w:rPr>
      </w:pPr>
    </w:p>
    <w:p w:rsidR="002662AE" w:rsidRPr="00C8070D" w:rsidRDefault="002662AE" w:rsidP="002662AE">
      <w:pPr>
        <w:autoSpaceDE w:val="0"/>
        <w:autoSpaceDN w:val="0"/>
        <w:adjustRightInd w:val="0"/>
        <w:spacing w:after="0" w:line="240" w:lineRule="auto"/>
        <w:jc w:val="center"/>
        <w:outlineLvl w:val="1"/>
        <w:rPr>
          <w:rFonts w:ascii="Times New Roman" w:hAnsi="Times New Roman" w:cs="Times New Roman"/>
          <w:b/>
          <w:sz w:val="24"/>
          <w:szCs w:val="24"/>
          <w:lang w:eastAsia="ru-RU"/>
        </w:rPr>
      </w:pPr>
      <w:bookmarkStart w:id="30" w:name="Par146"/>
      <w:bookmarkEnd w:id="30"/>
      <w:r w:rsidRPr="00C8070D">
        <w:rPr>
          <w:rFonts w:ascii="Times New Roman" w:hAnsi="Times New Roman" w:cs="Times New Roman"/>
          <w:b/>
          <w:sz w:val="24"/>
          <w:szCs w:val="24"/>
          <w:lang w:eastAsia="ru-RU"/>
        </w:rPr>
        <w:t>Перечень мероприятий подпрограммы 6</w:t>
      </w:r>
      <w:r w:rsidR="001A6116">
        <w:rPr>
          <w:rFonts w:ascii="Times New Roman" w:hAnsi="Times New Roman" w:cs="Times New Roman"/>
          <w:b/>
          <w:sz w:val="24"/>
          <w:szCs w:val="24"/>
          <w:lang w:eastAsia="ru-RU"/>
        </w:rPr>
        <w:t xml:space="preserve"> (</w:t>
      </w:r>
      <w:r w:rsidR="001A6116" w:rsidRPr="00C8070D">
        <w:rPr>
          <w:rFonts w:ascii="Times New Roman" w:eastAsia="Times New Roman" w:hAnsi="Times New Roman" w:cs="Times New Roman"/>
          <w:b/>
          <w:sz w:val="24"/>
          <w:szCs w:val="24"/>
          <w:lang w:eastAsia="ru-RU"/>
        </w:rPr>
        <w:t>«Развитие кадрового потенциала отрасли «образование»</w:t>
      </w:r>
      <w:r w:rsidR="001A6116">
        <w:rPr>
          <w:rFonts w:ascii="Times New Roman" w:eastAsia="Times New Roman" w:hAnsi="Times New Roman" w:cs="Times New Roman"/>
          <w:b/>
          <w:sz w:val="24"/>
          <w:szCs w:val="24"/>
          <w:lang w:eastAsia="ru-RU"/>
        </w:rPr>
        <w:t>)</w:t>
      </w:r>
    </w:p>
    <w:p w:rsidR="002662AE" w:rsidRPr="00C8070D" w:rsidRDefault="002662AE" w:rsidP="002662AE">
      <w:pPr>
        <w:autoSpaceDE w:val="0"/>
        <w:autoSpaceDN w:val="0"/>
        <w:adjustRightInd w:val="0"/>
        <w:spacing w:after="0" w:line="240" w:lineRule="auto"/>
        <w:jc w:val="right"/>
        <w:outlineLvl w:val="1"/>
        <w:rPr>
          <w:rFonts w:ascii="Times New Roman" w:hAnsi="Times New Roman" w:cs="Times New Roman"/>
          <w:sz w:val="24"/>
          <w:szCs w:val="24"/>
          <w:lang w:eastAsia="ru-RU"/>
        </w:rPr>
      </w:pPr>
    </w:p>
    <w:tbl>
      <w:tblPr>
        <w:tblW w:w="16160" w:type="dxa"/>
        <w:tblInd w:w="-789" w:type="dxa"/>
        <w:tblLayout w:type="fixed"/>
        <w:tblCellMar>
          <w:top w:w="102" w:type="dxa"/>
          <w:left w:w="62" w:type="dxa"/>
          <w:bottom w:w="102" w:type="dxa"/>
          <w:right w:w="62" w:type="dxa"/>
        </w:tblCellMar>
        <w:tblLook w:val="0000" w:firstRow="0" w:lastRow="0" w:firstColumn="0" w:lastColumn="0" w:noHBand="0" w:noVBand="0"/>
      </w:tblPr>
      <w:tblGrid>
        <w:gridCol w:w="568"/>
        <w:gridCol w:w="2267"/>
        <w:gridCol w:w="1132"/>
        <w:gridCol w:w="284"/>
        <w:gridCol w:w="992"/>
        <w:gridCol w:w="850"/>
        <w:gridCol w:w="1418"/>
        <w:gridCol w:w="992"/>
        <w:gridCol w:w="15"/>
        <w:gridCol w:w="36"/>
        <w:gridCol w:w="1165"/>
        <w:gridCol w:w="13"/>
        <w:gridCol w:w="1291"/>
        <w:gridCol w:w="13"/>
        <w:gridCol w:w="1291"/>
        <w:gridCol w:w="13"/>
        <w:gridCol w:w="1411"/>
        <w:gridCol w:w="2409"/>
      </w:tblGrid>
      <w:tr w:rsidR="005803A8" w:rsidRPr="00C8070D" w:rsidTr="005803A8">
        <w:trPr>
          <w:trHeight w:val="2315"/>
        </w:trPr>
        <w:tc>
          <w:tcPr>
            <w:tcW w:w="568" w:type="dxa"/>
            <w:vMerge w:val="restart"/>
            <w:tcBorders>
              <w:top w:val="single" w:sz="4" w:space="0" w:color="auto"/>
              <w:left w:val="single" w:sz="4" w:space="0" w:color="auto"/>
              <w:right w:val="single" w:sz="4" w:space="0" w:color="auto"/>
            </w:tcBorders>
          </w:tcPr>
          <w:p w:rsidR="005803A8" w:rsidRPr="00C8070D" w:rsidRDefault="005803A8"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N п/п</w:t>
            </w:r>
          </w:p>
        </w:tc>
        <w:tc>
          <w:tcPr>
            <w:tcW w:w="2267" w:type="dxa"/>
            <w:vMerge w:val="restart"/>
            <w:tcBorders>
              <w:top w:val="single" w:sz="4" w:space="0" w:color="auto"/>
              <w:left w:val="single" w:sz="4" w:space="0" w:color="auto"/>
              <w:right w:val="single" w:sz="4" w:space="0" w:color="auto"/>
            </w:tcBorders>
          </w:tcPr>
          <w:p w:rsidR="005803A8" w:rsidRPr="00C8070D" w:rsidRDefault="005803A8"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Цели, задачи, мероприятия подпрограммы</w:t>
            </w:r>
          </w:p>
        </w:tc>
        <w:tc>
          <w:tcPr>
            <w:tcW w:w="1132" w:type="dxa"/>
            <w:vMerge w:val="restart"/>
            <w:tcBorders>
              <w:top w:val="single" w:sz="4" w:space="0" w:color="auto"/>
              <w:left w:val="single" w:sz="4" w:space="0" w:color="auto"/>
              <w:right w:val="single" w:sz="4" w:space="0" w:color="auto"/>
            </w:tcBorders>
          </w:tcPr>
          <w:p w:rsidR="005803A8" w:rsidRPr="00C8070D" w:rsidRDefault="005803A8"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ГРБС</w:t>
            </w:r>
          </w:p>
        </w:tc>
        <w:tc>
          <w:tcPr>
            <w:tcW w:w="4551" w:type="dxa"/>
            <w:gridSpan w:val="6"/>
            <w:tcBorders>
              <w:top w:val="single" w:sz="4" w:space="0" w:color="auto"/>
              <w:left w:val="single" w:sz="4" w:space="0" w:color="auto"/>
              <w:bottom w:val="single" w:sz="4" w:space="0" w:color="auto"/>
              <w:right w:val="single" w:sz="4" w:space="0" w:color="auto"/>
            </w:tcBorders>
          </w:tcPr>
          <w:p w:rsidR="005803A8" w:rsidRPr="00C8070D" w:rsidRDefault="005803A8"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Код бюджетной классификации</w:t>
            </w:r>
          </w:p>
        </w:tc>
        <w:tc>
          <w:tcPr>
            <w:tcW w:w="5233" w:type="dxa"/>
            <w:gridSpan w:val="8"/>
            <w:tcBorders>
              <w:top w:val="single" w:sz="4" w:space="0" w:color="auto"/>
              <w:left w:val="single" w:sz="4" w:space="0" w:color="auto"/>
              <w:bottom w:val="single" w:sz="4" w:space="0" w:color="auto"/>
              <w:right w:val="single" w:sz="4" w:space="0" w:color="auto"/>
            </w:tcBorders>
          </w:tcPr>
          <w:p w:rsidR="005803A8" w:rsidRPr="00C8070D" w:rsidRDefault="005803A8"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Расходы по годам реализации программы (тыс. руб.)</w:t>
            </w:r>
          </w:p>
        </w:tc>
        <w:tc>
          <w:tcPr>
            <w:tcW w:w="2409" w:type="dxa"/>
            <w:tcBorders>
              <w:top w:val="single" w:sz="4" w:space="0" w:color="auto"/>
              <w:left w:val="single" w:sz="4" w:space="0" w:color="auto"/>
              <w:right w:val="single" w:sz="4" w:space="0" w:color="auto"/>
            </w:tcBorders>
          </w:tcPr>
          <w:p w:rsidR="005803A8" w:rsidRPr="00C8070D" w:rsidRDefault="005803A8"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803A8" w:rsidRPr="00C8070D" w:rsidTr="005803A8">
        <w:trPr>
          <w:trHeight w:val="2044"/>
        </w:trPr>
        <w:tc>
          <w:tcPr>
            <w:tcW w:w="568" w:type="dxa"/>
            <w:vMerge/>
            <w:tcBorders>
              <w:left w:val="single" w:sz="4" w:space="0" w:color="auto"/>
              <w:right w:val="single" w:sz="4" w:space="0" w:color="auto"/>
            </w:tcBorders>
          </w:tcPr>
          <w:p w:rsidR="005803A8" w:rsidRPr="00C8070D" w:rsidRDefault="005803A8"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p>
        </w:tc>
        <w:tc>
          <w:tcPr>
            <w:tcW w:w="2267" w:type="dxa"/>
            <w:vMerge/>
            <w:tcBorders>
              <w:left w:val="single" w:sz="4" w:space="0" w:color="auto"/>
              <w:right w:val="single" w:sz="4" w:space="0" w:color="auto"/>
            </w:tcBorders>
          </w:tcPr>
          <w:p w:rsidR="005803A8" w:rsidRPr="00C8070D" w:rsidRDefault="005803A8"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p>
        </w:tc>
        <w:tc>
          <w:tcPr>
            <w:tcW w:w="1132" w:type="dxa"/>
            <w:vMerge/>
            <w:tcBorders>
              <w:left w:val="single" w:sz="4" w:space="0" w:color="auto"/>
              <w:right w:val="single" w:sz="4" w:space="0" w:color="auto"/>
            </w:tcBorders>
          </w:tcPr>
          <w:p w:rsidR="005803A8" w:rsidRPr="00C8070D" w:rsidRDefault="005803A8"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p>
        </w:tc>
        <w:tc>
          <w:tcPr>
            <w:tcW w:w="1276" w:type="dxa"/>
            <w:gridSpan w:val="2"/>
            <w:tcBorders>
              <w:top w:val="single" w:sz="4" w:space="0" w:color="auto"/>
              <w:left w:val="single" w:sz="4" w:space="0" w:color="auto"/>
              <w:right w:val="single" w:sz="4" w:space="0" w:color="auto"/>
            </w:tcBorders>
          </w:tcPr>
          <w:p w:rsidR="005803A8" w:rsidRPr="00C8070D" w:rsidRDefault="005803A8"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ГРБС</w:t>
            </w:r>
          </w:p>
        </w:tc>
        <w:tc>
          <w:tcPr>
            <w:tcW w:w="850" w:type="dxa"/>
            <w:tcBorders>
              <w:top w:val="single" w:sz="4" w:space="0" w:color="auto"/>
              <w:left w:val="single" w:sz="4" w:space="0" w:color="auto"/>
              <w:right w:val="single" w:sz="4" w:space="0" w:color="auto"/>
            </w:tcBorders>
          </w:tcPr>
          <w:p w:rsidR="005803A8" w:rsidRPr="00C8070D" w:rsidRDefault="005803A8"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proofErr w:type="spellStart"/>
            <w:r w:rsidRPr="00C8070D">
              <w:rPr>
                <w:rFonts w:ascii="Times New Roman" w:hAnsi="Times New Roman" w:cs="Times New Roman"/>
                <w:sz w:val="24"/>
                <w:szCs w:val="24"/>
                <w:lang w:eastAsia="ru-RU"/>
              </w:rPr>
              <w:t>РзПр</w:t>
            </w:r>
            <w:proofErr w:type="spellEnd"/>
          </w:p>
        </w:tc>
        <w:tc>
          <w:tcPr>
            <w:tcW w:w="1418" w:type="dxa"/>
            <w:tcBorders>
              <w:top w:val="single" w:sz="4" w:space="0" w:color="auto"/>
              <w:left w:val="single" w:sz="4" w:space="0" w:color="auto"/>
              <w:right w:val="single" w:sz="4" w:space="0" w:color="auto"/>
            </w:tcBorders>
          </w:tcPr>
          <w:p w:rsidR="005803A8" w:rsidRPr="00C8070D" w:rsidRDefault="005803A8"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КЦСР</w:t>
            </w:r>
          </w:p>
        </w:tc>
        <w:tc>
          <w:tcPr>
            <w:tcW w:w="992" w:type="dxa"/>
            <w:tcBorders>
              <w:top w:val="single" w:sz="4" w:space="0" w:color="auto"/>
              <w:left w:val="single" w:sz="4" w:space="0" w:color="auto"/>
              <w:right w:val="single" w:sz="4" w:space="0" w:color="auto"/>
            </w:tcBorders>
          </w:tcPr>
          <w:p w:rsidR="005803A8" w:rsidRPr="00C8070D" w:rsidRDefault="005803A8"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КВР</w:t>
            </w:r>
          </w:p>
        </w:tc>
        <w:tc>
          <w:tcPr>
            <w:tcW w:w="1216" w:type="dxa"/>
            <w:gridSpan w:val="3"/>
            <w:tcBorders>
              <w:top w:val="single" w:sz="4" w:space="0" w:color="auto"/>
              <w:left w:val="single" w:sz="4" w:space="0" w:color="auto"/>
              <w:right w:val="single" w:sz="4" w:space="0" w:color="auto"/>
            </w:tcBorders>
          </w:tcPr>
          <w:p w:rsidR="005803A8" w:rsidRPr="00C8070D" w:rsidRDefault="005803A8" w:rsidP="002E72A3">
            <w:pPr>
              <w:autoSpaceDE w:val="0"/>
              <w:autoSpaceDN w:val="0"/>
              <w:adjustRightInd w:val="0"/>
              <w:spacing w:after="0" w:line="240" w:lineRule="auto"/>
              <w:jc w:val="center"/>
              <w:outlineLvl w:val="1"/>
              <w:rPr>
                <w:rFonts w:ascii="Times New Roman" w:hAnsi="Times New Roman" w:cs="Times New Roman"/>
                <w:color w:val="000000"/>
                <w:sz w:val="24"/>
                <w:szCs w:val="24"/>
                <w:lang w:eastAsia="ru-RU"/>
              </w:rPr>
            </w:pPr>
            <w:r w:rsidRPr="00C8070D">
              <w:rPr>
                <w:rFonts w:ascii="Times New Roman" w:hAnsi="Times New Roman" w:cs="Times New Roman"/>
                <w:color w:val="000000"/>
                <w:sz w:val="24"/>
                <w:szCs w:val="24"/>
                <w:lang w:eastAsia="ru-RU"/>
              </w:rPr>
              <w:t>очередной финансовый год</w:t>
            </w:r>
          </w:p>
          <w:p w:rsidR="005803A8" w:rsidRPr="00C8070D" w:rsidRDefault="00EB5250" w:rsidP="002E72A3">
            <w:pPr>
              <w:autoSpaceDE w:val="0"/>
              <w:autoSpaceDN w:val="0"/>
              <w:adjustRightInd w:val="0"/>
              <w:spacing w:after="0" w:line="240" w:lineRule="auto"/>
              <w:jc w:val="center"/>
              <w:outlineLvl w:val="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2025</w:t>
            </w:r>
            <w:r w:rsidR="005803A8" w:rsidRPr="00C8070D">
              <w:rPr>
                <w:rFonts w:ascii="Times New Roman" w:hAnsi="Times New Roman" w:cs="Times New Roman"/>
                <w:color w:val="000000"/>
                <w:sz w:val="24"/>
                <w:szCs w:val="24"/>
                <w:lang w:eastAsia="ru-RU"/>
              </w:rPr>
              <w:t>г.</w:t>
            </w:r>
          </w:p>
        </w:tc>
        <w:tc>
          <w:tcPr>
            <w:tcW w:w="1304" w:type="dxa"/>
            <w:gridSpan w:val="2"/>
            <w:tcBorders>
              <w:top w:val="single" w:sz="4" w:space="0" w:color="auto"/>
              <w:left w:val="single" w:sz="4" w:space="0" w:color="auto"/>
              <w:right w:val="single" w:sz="4" w:space="0" w:color="auto"/>
            </w:tcBorders>
          </w:tcPr>
          <w:p w:rsidR="005803A8" w:rsidRPr="00C8070D" w:rsidRDefault="005803A8" w:rsidP="002E72A3">
            <w:pPr>
              <w:autoSpaceDE w:val="0"/>
              <w:autoSpaceDN w:val="0"/>
              <w:adjustRightInd w:val="0"/>
              <w:spacing w:after="0" w:line="240" w:lineRule="auto"/>
              <w:jc w:val="center"/>
              <w:outlineLvl w:val="1"/>
              <w:rPr>
                <w:rFonts w:ascii="Times New Roman" w:hAnsi="Times New Roman" w:cs="Times New Roman"/>
                <w:color w:val="000000"/>
                <w:sz w:val="24"/>
                <w:szCs w:val="24"/>
                <w:lang w:eastAsia="ru-RU"/>
              </w:rPr>
            </w:pPr>
            <w:r w:rsidRPr="00C8070D">
              <w:rPr>
                <w:rFonts w:ascii="Times New Roman" w:hAnsi="Times New Roman" w:cs="Times New Roman"/>
                <w:color w:val="000000"/>
                <w:sz w:val="24"/>
                <w:szCs w:val="24"/>
                <w:lang w:eastAsia="ru-RU"/>
              </w:rPr>
              <w:t>первый год планового периода</w:t>
            </w:r>
          </w:p>
          <w:p w:rsidR="005803A8" w:rsidRPr="00C8070D" w:rsidRDefault="0053050F" w:rsidP="00EB5250">
            <w:pPr>
              <w:autoSpaceDE w:val="0"/>
              <w:autoSpaceDN w:val="0"/>
              <w:adjustRightInd w:val="0"/>
              <w:spacing w:after="0" w:line="240" w:lineRule="auto"/>
              <w:jc w:val="center"/>
              <w:outlineLvl w:val="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202</w:t>
            </w:r>
            <w:r w:rsidR="00EB5250">
              <w:rPr>
                <w:rFonts w:ascii="Times New Roman" w:hAnsi="Times New Roman" w:cs="Times New Roman"/>
                <w:color w:val="000000"/>
                <w:sz w:val="24"/>
                <w:szCs w:val="24"/>
                <w:lang w:eastAsia="ru-RU"/>
              </w:rPr>
              <w:t>6</w:t>
            </w:r>
            <w:r w:rsidR="005803A8" w:rsidRPr="00C8070D">
              <w:rPr>
                <w:rFonts w:ascii="Times New Roman" w:hAnsi="Times New Roman" w:cs="Times New Roman"/>
                <w:color w:val="000000"/>
                <w:sz w:val="24"/>
                <w:szCs w:val="24"/>
                <w:lang w:eastAsia="ru-RU"/>
              </w:rPr>
              <w:t>г.</w:t>
            </w:r>
          </w:p>
        </w:tc>
        <w:tc>
          <w:tcPr>
            <w:tcW w:w="1304" w:type="dxa"/>
            <w:gridSpan w:val="2"/>
            <w:tcBorders>
              <w:top w:val="single" w:sz="4" w:space="0" w:color="auto"/>
              <w:left w:val="single" w:sz="4" w:space="0" w:color="auto"/>
              <w:right w:val="single" w:sz="4" w:space="0" w:color="auto"/>
            </w:tcBorders>
          </w:tcPr>
          <w:p w:rsidR="005803A8" w:rsidRPr="00C8070D" w:rsidRDefault="005803A8" w:rsidP="002E72A3">
            <w:pPr>
              <w:autoSpaceDE w:val="0"/>
              <w:autoSpaceDN w:val="0"/>
              <w:adjustRightInd w:val="0"/>
              <w:spacing w:after="0" w:line="240" w:lineRule="auto"/>
              <w:jc w:val="center"/>
              <w:outlineLvl w:val="1"/>
              <w:rPr>
                <w:rFonts w:ascii="Times New Roman" w:hAnsi="Times New Roman" w:cs="Times New Roman"/>
                <w:color w:val="000000"/>
                <w:sz w:val="24"/>
                <w:szCs w:val="24"/>
                <w:lang w:eastAsia="ru-RU"/>
              </w:rPr>
            </w:pPr>
            <w:r w:rsidRPr="00C8070D">
              <w:rPr>
                <w:rFonts w:ascii="Times New Roman" w:hAnsi="Times New Roman" w:cs="Times New Roman"/>
                <w:color w:val="000000"/>
                <w:sz w:val="24"/>
                <w:szCs w:val="24"/>
                <w:lang w:eastAsia="ru-RU"/>
              </w:rPr>
              <w:t>второй год планового периода</w:t>
            </w:r>
          </w:p>
          <w:p w:rsidR="005803A8" w:rsidRPr="00C8070D" w:rsidRDefault="0053050F" w:rsidP="00EB5250">
            <w:pPr>
              <w:autoSpaceDE w:val="0"/>
              <w:autoSpaceDN w:val="0"/>
              <w:adjustRightInd w:val="0"/>
              <w:spacing w:after="0" w:line="240" w:lineRule="auto"/>
              <w:jc w:val="center"/>
              <w:outlineLvl w:val="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202</w:t>
            </w:r>
            <w:r w:rsidR="00EB5250">
              <w:rPr>
                <w:rFonts w:ascii="Times New Roman" w:hAnsi="Times New Roman" w:cs="Times New Roman"/>
                <w:color w:val="000000"/>
                <w:sz w:val="24"/>
                <w:szCs w:val="24"/>
                <w:lang w:eastAsia="ru-RU"/>
              </w:rPr>
              <w:t>7</w:t>
            </w:r>
            <w:r w:rsidR="005803A8" w:rsidRPr="00C8070D">
              <w:rPr>
                <w:rFonts w:ascii="Times New Roman" w:hAnsi="Times New Roman" w:cs="Times New Roman"/>
                <w:color w:val="000000"/>
                <w:sz w:val="24"/>
                <w:szCs w:val="24"/>
                <w:lang w:eastAsia="ru-RU"/>
              </w:rPr>
              <w:t>г.</w:t>
            </w:r>
          </w:p>
        </w:tc>
        <w:tc>
          <w:tcPr>
            <w:tcW w:w="1424" w:type="dxa"/>
            <w:gridSpan w:val="2"/>
            <w:tcBorders>
              <w:top w:val="single" w:sz="4" w:space="0" w:color="auto"/>
              <w:left w:val="single" w:sz="4" w:space="0" w:color="auto"/>
              <w:right w:val="single" w:sz="4" w:space="0" w:color="auto"/>
            </w:tcBorders>
          </w:tcPr>
          <w:p w:rsidR="005803A8" w:rsidRPr="00C8070D" w:rsidRDefault="005803A8"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итого на очередной финансовый год и плановый период</w:t>
            </w:r>
          </w:p>
        </w:tc>
        <w:tc>
          <w:tcPr>
            <w:tcW w:w="2409" w:type="dxa"/>
            <w:tcBorders>
              <w:left w:val="single" w:sz="4" w:space="0" w:color="auto"/>
              <w:right w:val="single" w:sz="4" w:space="0" w:color="auto"/>
            </w:tcBorders>
          </w:tcPr>
          <w:p w:rsidR="005803A8" w:rsidRPr="00C8070D" w:rsidRDefault="005803A8"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p>
        </w:tc>
      </w:tr>
      <w:tr w:rsidR="002662AE" w:rsidRPr="00C8070D" w:rsidTr="005803A8">
        <w:trPr>
          <w:trHeight w:val="318"/>
        </w:trPr>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1</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w:t>
            </w:r>
          </w:p>
        </w:tc>
        <w:tc>
          <w:tcPr>
            <w:tcW w:w="1132"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3</w:t>
            </w:r>
          </w:p>
        </w:tc>
        <w:tc>
          <w:tcPr>
            <w:tcW w:w="1276"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7</w:t>
            </w:r>
          </w:p>
        </w:tc>
        <w:tc>
          <w:tcPr>
            <w:tcW w:w="1216" w:type="dxa"/>
            <w:gridSpan w:val="3"/>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8</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9</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10</w:t>
            </w:r>
          </w:p>
        </w:tc>
        <w:tc>
          <w:tcPr>
            <w:tcW w:w="142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11</w:t>
            </w:r>
          </w:p>
        </w:tc>
        <w:tc>
          <w:tcPr>
            <w:tcW w:w="2409"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12</w:t>
            </w:r>
          </w:p>
        </w:tc>
      </w:tr>
      <w:tr w:rsidR="002662AE" w:rsidRPr="00C8070D" w:rsidTr="005803A8">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1</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b/>
                <w:sz w:val="24"/>
                <w:szCs w:val="24"/>
                <w:lang w:eastAsia="ru-RU"/>
              </w:rPr>
            </w:pPr>
            <w:r w:rsidRPr="00C8070D">
              <w:rPr>
                <w:rFonts w:ascii="Times New Roman" w:hAnsi="Times New Roman" w:cs="Times New Roman"/>
                <w:b/>
                <w:sz w:val="24"/>
                <w:szCs w:val="24"/>
                <w:lang w:eastAsia="ru-RU"/>
              </w:rPr>
              <w:t>Цель подпрограммы</w:t>
            </w:r>
          </w:p>
        </w:tc>
        <w:tc>
          <w:tcPr>
            <w:tcW w:w="13325" w:type="dxa"/>
            <w:gridSpan w:val="16"/>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b/>
                <w:sz w:val="24"/>
                <w:szCs w:val="24"/>
                <w:lang w:eastAsia="ru-RU"/>
              </w:rPr>
            </w:pPr>
            <w:r w:rsidRPr="00C8070D">
              <w:rPr>
                <w:rFonts w:ascii="Times New Roman" w:hAnsi="Times New Roman" w:cs="Times New Roman"/>
                <w:b/>
                <w:sz w:val="24"/>
                <w:szCs w:val="24"/>
                <w:lang w:eastAsia="ru-RU"/>
              </w:rPr>
              <w:t>Развитие кадрового потенциала отрасли, обеспечивающего необходимое качество образования обучающихся, соответствующее потребностям граждан</w:t>
            </w:r>
          </w:p>
        </w:tc>
      </w:tr>
      <w:tr w:rsidR="002662AE" w:rsidRPr="00C8070D" w:rsidTr="005803A8">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b/>
                <w:sz w:val="24"/>
                <w:szCs w:val="24"/>
                <w:lang w:eastAsia="ru-RU"/>
              </w:rPr>
            </w:pPr>
            <w:r w:rsidRPr="00C8070D">
              <w:rPr>
                <w:rFonts w:ascii="Times New Roman" w:hAnsi="Times New Roman" w:cs="Times New Roman"/>
                <w:b/>
                <w:sz w:val="24"/>
                <w:szCs w:val="24"/>
                <w:lang w:eastAsia="ru-RU"/>
              </w:rPr>
              <w:t>Задача 1</w:t>
            </w:r>
          </w:p>
        </w:tc>
        <w:tc>
          <w:tcPr>
            <w:tcW w:w="13325" w:type="dxa"/>
            <w:gridSpan w:val="16"/>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b/>
                <w:sz w:val="24"/>
                <w:szCs w:val="24"/>
                <w:lang w:eastAsia="ru-RU"/>
              </w:rPr>
            </w:pPr>
            <w:r w:rsidRPr="00C8070D">
              <w:rPr>
                <w:rFonts w:ascii="Times New Roman" w:hAnsi="Times New Roman" w:cs="Times New Roman"/>
                <w:b/>
                <w:sz w:val="24"/>
                <w:szCs w:val="24"/>
                <w:lang w:eastAsia="ru-RU"/>
              </w:rPr>
              <w:t xml:space="preserve">Совершенствовать организацию профессиональной подготовки, переподготовки, повышения квалификации педагогических и руководящих кадров                                                         </w:t>
            </w:r>
          </w:p>
        </w:tc>
      </w:tr>
      <w:tr w:rsidR="002662AE" w:rsidRPr="00C8070D" w:rsidTr="005803A8">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3</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1.1. Проведение мониторинга среди родительской общественности с целью выявления удовлетворенности населения качеством профессионализма педагогических и руководящих кадров</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Доведение уровня удовлетворенности родителей качеством профессионализма педагогических  и руководящих кадров  до 70% ежегодно </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p>
        </w:tc>
      </w:tr>
      <w:tr w:rsidR="002662AE" w:rsidRPr="00C8070D" w:rsidTr="005803A8">
        <w:trPr>
          <w:trHeight w:val="2604"/>
        </w:trPr>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4</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1.2. Организация и проведение курсов повышения квалификации педагогов (не менее 1 раза в 3 года)</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 ОУ</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EB5250" w:rsidRDefault="002662AE" w:rsidP="00EB5250">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Повышение квалификационного уровня педагогов от общего числа педагогических и руководящих работников</w:t>
            </w:r>
          </w:p>
          <w:p w:rsidR="00EB5250" w:rsidRDefault="002662AE" w:rsidP="00EB5250">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в 202</w:t>
            </w:r>
            <w:r w:rsidR="00EB5250">
              <w:rPr>
                <w:rFonts w:ascii="Times New Roman" w:hAnsi="Times New Roman" w:cs="Times New Roman"/>
                <w:sz w:val="24"/>
                <w:szCs w:val="24"/>
                <w:lang w:eastAsia="ru-RU"/>
              </w:rPr>
              <w:t>5</w:t>
            </w:r>
            <w:r w:rsidR="0053050F">
              <w:rPr>
                <w:rFonts w:ascii="Times New Roman" w:hAnsi="Times New Roman" w:cs="Times New Roman"/>
                <w:sz w:val="24"/>
                <w:szCs w:val="24"/>
                <w:lang w:eastAsia="ru-RU"/>
              </w:rPr>
              <w:t xml:space="preserve"> г.-58</w:t>
            </w:r>
            <w:r w:rsidRPr="00C8070D">
              <w:rPr>
                <w:rFonts w:ascii="Times New Roman" w:hAnsi="Times New Roman" w:cs="Times New Roman"/>
                <w:sz w:val="24"/>
                <w:szCs w:val="24"/>
                <w:lang w:eastAsia="ru-RU"/>
              </w:rPr>
              <w:t xml:space="preserve"> чел., </w:t>
            </w:r>
          </w:p>
          <w:p w:rsidR="00EB5250" w:rsidRDefault="00EB5250" w:rsidP="00EB5250">
            <w:pPr>
              <w:autoSpaceDE w:val="0"/>
              <w:autoSpaceDN w:val="0"/>
              <w:adjustRightInd w:val="0"/>
              <w:spacing w:after="0" w:line="240" w:lineRule="auto"/>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r w:rsidR="002662AE" w:rsidRPr="00C8070D">
              <w:rPr>
                <w:rFonts w:ascii="Times New Roman" w:hAnsi="Times New Roman" w:cs="Times New Roman"/>
                <w:sz w:val="24"/>
                <w:szCs w:val="24"/>
                <w:lang w:eastAsia="ru-RU"/>
              </w:rPr>
              <w:t>202</w:t>
            </w:r>
            <w:r>
              <w:rPr>
                <w:rFonts w:ascii="Times New Roman" w:hAnsi="Times New Roman" w:cs="Times New Roman"/>
                <w:sz w:val="24"/>
                <w:szCs w:val="24"/>
                <w:lang w:eastAsia="ru-RU"/>
              </w:rPr>
              <w:t>6</w:t>
            </w:r>
            <w:r w:rsidR="002662AE" w:rsidRPr="00C8070D">
              <w:rPr>
                <w:rFonts w:ascii="Times New Roman" w:hAnsi="Times New Roman" w:cs="Times New Roman"/>
                <w:sz w:val="24"/>
                <w:szCs w:val="24"/>
                <w:lang w:eastAsia="ru-RU"/>
              </w:rPr>
              <w:t xml:space="preserve"> г.- 6</w:t>
            </w:r>
            <w:r w:rsidR="0053050F">
              <w:rPr>
                <w:rFonts w:ascii="Times New Roman" w:hAnsi="Times New Roman" w:cs="Times New Roman"/>
                <w:sz w:val="24"/>
                <w:szCs w:val="24"/>
                <w:lang w:eastAsia="ru-RU"/>
              </w:rPr>
              <w:t>0</w:t>
            </w:r>
            <w:r w:rsidR="002662AE" w:rsidRPr="00C8070D">
              <w:rPr>
                <w:rFonts w:ascii="Times New Roman" w:hAnsi="Times New Roman" w:cs="Times New Roman"/>
                <w:sz w:val="24"/>
                <w:szCs w:val="24"/>
                <w:lang w:eastAsia="ru-RU"/>
              </w:rPr>
              <w:t xml:space="preserve"> чел., </w:t>
            </w:r>
          </w:p>
          <w:p w:rsidR="002662AE" w:rsidRPr="00C8070D" w:rsidRDefault="00EB5250" w:rsidP="00EB5250">
            <w:pPr>
              <w:autoSpaceDE w:val="0"/>
              <w:autoSpaceDN w:val="0"/>
              <w:adjustRightInd w:val="0"/>
              <w:spacing w:after="0" w:line="240" w:lineRule="auto"/>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r w:rsidR="002662AE" w:rsidRPr="00C8070D">
              <w:rPr>
                <w:rFonts w:ascii="Times New Roman" w:hAnsi="Times New Roman" w:cs="Times New Roman"/>
                <w:sz w:val="24"/>
                <w:szCs w:val="24"/>
                <w:lang w:eastAsia="ru-RU"/>
              </w:rPr>
              <w:t>202</w:t>
            </w:r>
            <w:r>
              <w:rPr>
                <w:rFonts w:ascii="Times New Roman" w:hAnsi="Times New Roman" w:cs="Times New Roman"/>
                <w:sz w:val="24"/>
                <w:szCs w:val="24"/>
                <w:lang w:eastAsia="ru-RU"/>
              </w:rPr>
              <w:t>7</w:t>
            </w:r>
            <w:r w:rsidR="002662AE" w:rsidRPr="00C8070D">
              <w:rPr>
                <w:rFonts w:ascii="Times New Roman" w:hAnsi="Times New Roman" w:cs="Times New Roman"/>
                <w:sz w:val="24"/>
                <w:szCs w:val="24"/>
                <w:lang w:eastAsia="ru-RU"/>
              </w:rPr>
              <w:t xml:space="preserve"> г.-6</w:t>
            </w:r>
            <w:r w:rsidR="0053050F">
              <w:rPr>
                <w:rFonts w:ascii="Times New Roman" w:hAnsi="Times New Roman" w:cs="Times New Roman"/>
                <w:sz w:val="24"/>
                <w:szCs w:val="24"/>
                <w:lang w:eastAsia="ru-RU"/>
              </w:rPr>
              <w:t>2</w:t>
            </w:r>
            <w:r w:rsidR="002662AE" w:rsidRPr="00C8070D">
              <w:rPr>
                <w:rFonts w:ascii="Times New Roman" w:hAnsi="Times New Roman" w:cs="Times New Roman"/>
                <w:sz w:val="24"/>
                <w:szCs w:val="24"/>
                <w:lang w:eastAsia="ru-RU"/>
              </w:rPr>
              <w:t xml:space="preserve"> чел.</w:t>
            </w:r>
          </w:p>
        </w:tc>
      </w:tr>
      <w:tr w:rsidR="002662AE" w:rsidRPr="00C8070D" w:rsidTr="005803A8">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5</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1.3.</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Организация профессиональных выставок, мастер - классов по вопросам совершенствования уровня профессионализма</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 ОУ</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Выявление педагогов, активно использующих в своей работе инновационные способы организации общего образования 202</w:t>
            </w:r>
            <w:r w:rsidR="00EB5250">
              <w:rPr>
                <w:rFonts w:ascii="Times New Roman" w:hAnsi="Times New Roman" w:cs="Times New Roman"/>
                <w:sz w:val="24"/>
                <w:szCs w:val="24"/>
                <w:lang w:eastAsia="ru-RU"/>
              </w:rPr>
              <w:t>5</w:t>
            </w:r>
            <w:r w:rsidR="0053050F">
              <w:rPr>
                <w:rFonts w:ascii="Times New Roman" w:hAnsi="Times New Roman" w:cs="Times New Roman"/>
                <w:sz w:val="24"/>
                <w:szCs w:val="24"/>
                <w:lang w:eastAsia="ru-RU"/>
              </w:rPr>
              <w:t>г.- 20 чел., 202</w:t>
            </w:r>
            <w:r w:rsidR="00EB5250">
              <w:rPr>
                <w:rFonts w:ascii="Times New Roman" w:hAnsi="Times New Roman" w:cs="Times New Roman"/>
                <w:sz w:val="24"/>
                <w:szCs w:val="24"/>
                <w:lang w:eastAsia="ru-RU"/>
              </w:rPr>
              <w:t>6</w:t>
            </w:r>
            <w:r w:rsidRPr="00C8070D">
              <w:rPr>
                <w:rFonts w:ascii="Times New Roman" w:hAnsi="Times New Roman" w:cs="Times New Roman"/>
                <w:sz w:val="24"/>
                <w:szCs w:val="24"/>
                <w:lang w:eastAsia="ru-RU"/>
              </w:rPr>
              <w:t>г.-2</w:t>
            </w:r>
            <w:r w:rsidR="0053050F">
              <w:rPr>
                <w:rFonts w:ascii="Times New Roman" w:hAnsi="Times New Roman" w:cs="Times New Roman"/>
                <w:sz w:val="24"/>
                <w:szCs w:val="24"/>
                <w:lang w:eastAsia="ru-RU"/>
              </w:rPr>
              <w:t>2</w:t>
            </w:r>
            <w:r w:rsidRPr="00C8070D">
              <w:rPr>
                <w:rFonts w:ascii="Times New Roman" w:hAnsi="Times New Roman" w:cs="Times New Roman"/>
                <w:sz w:val="24"/>
                <w:szCs w:val="24"/>
                <w:lang w:eastAsia="ru-RU"/>
              </w:rPr>
              <w:t xml:space="preserve"> чел.,</w:t>
            </w:r>
          </w:p>
          <w:p w:rsidR="002662AE" w:rsidRPr="00C8070D" w:rsidRDefault="002662AE" w:rsidP="00EB5250">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202</w:t>
            </w:r>
            <w:r w:rsidR="00EB5250">
              <w:rPr>
                <w:rFonts w:ascii="Times New Roman" w:hAnsi="Times New Roman" w:cs="Times New Roman"/>
                <w:sz w:val="24"/>
                <w:szCs w:val="24"/>
                <w:lang w:eastAsia="ru-RU"/>
              </w:rPr>
              <w:t>7</w:t>
            </w:r>
            <w:r w:rsidRPr="00C8070D">
              <w:rPr>
                <w:rFonts w:ascii="Times New Roman" w:hAnsi="Times New Roman" w:cs="Times New Roman"/>
                <w:sz w:val="24"/>
                <w:szCs w:val="24"/>
                <w:lang w:eastAsia="ru-RU"/>
              </w:rPr>
              <w:t>г. – 2</w:t>
            </w:r>
            <w:r w:rsidR="0053050F">
              <w:rPr>
                <w:rFonts w:ascii="Times New Roman" w:hAnsi="Times New Roman" w:cs="Times New Roman"/>
                <w:sz w:val="24"/>
                <w:szCs w:val="24"/>
                <w:lang w:eastAsia="ru-RU"/>
              </w:rPr>
              <w:t>4</w:t>
            </w:r>
            <w:r w:rsidRPr="00C8070D">
              <w:rPr>
                <w:rFonts w:ascii="Times New Roman" w:hAnsi="Times New Roman" w:cs="Times New Roman"/>
                <w:sz w:val="24"/>
                <w:szCs w:val="24"/>
                <w:lang w:eastAsia="ru-RU"/>
              </w:rPr>
              <w:t xml:space="preserve"> чел.</w:t>
            </w:r>
          </w:p>
        </w:tc>
      </w:tr>
      <w:tr w:rsidR="002662AE" w:rsidRPr="00C8070D" w:rsidTr="005803A8">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6</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1.4.</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Организация работы районных профессиональных объединений педагогов, творческих групп педагогов по проблемам совершенствования качества общего образования</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 «Раду</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га»</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53050F" w:rsidRDefault="002662AE" w:rsidP="0053050F">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Организация вовлечения педагогов в процесс инноваций в общем образовании   в 202</w:t>
            </w:r>
            <w:r w:rsidR="00EB5250">
              <w:rPr>
                <w:rFonts w:ascii="Times New Roman" w:hAnsi="Times New Roman" w:cs="Times New Roman"/>
                <w:sz w:val="24"/>
                <w:szCs w:val="24"/>
                <w:lang w:eastAsia="ru-RU"/>
              </w:rPr>
              <w:t>5</w:t>
            </w:r>
            <w:r w:rsidRPr="00C8070D">
              <w:rPr>
                <w:rFonts w:ascii="Times New Roman" w:hAnsi="Times New Roman" w:cs="Times New Roman"/>
                <w:sz w:val="24"/>
                <w:szCs w:val="24"/>
                <w:lang w:eastAsia="ru-RU"/>
              </w:rPr>
              <w:t>г.- 2</w:t>
            </w:r>
            <w:r w:rsidR="0053050F">
              <w:rPr>
                <w:rFonts w:ascii="Times New Roman" w:hAnsi="Times New Roman" w:cs="Times New Roman"/>
                <w:sz w:val="24"/>
                <w:szCs w:val="24"/>
                <w:lang w:eastAsia="ru-RU"/>
              </w:rPr>
              <w:t>0</w:t>
            </w:r>
            <w:r w:rsidRPr="00C8070D">
              <w:rPr>
                <w:rFonts w:ascii="Times New Roman" w:hAnsi="Times New Roman" w:cs="Times New Roman"/>
                <w:sz w:val="24"/>
                <w:szCs w:val="24"/>
                <w:lang w:eastAsia="ru-RU"/>
              </w:rPr>
              <w:t xml:space="preserve"> чел.,    202</w:t>
            </w:r>
            <w:r w:rsidR="00EB5250">
              <w:rPr>
                <w:rFonts w:ascii="Times New Roman" w:hAnsi="Times New Roman" w:cs="Times New Roman"/>
                <w:sz w:val="24"/>
                <w:szCs w:val="24"/>
                <w:lang w:eastAsia="ru-RU"/>
              </w:rPr>
              <w:t>6</w:t>
            </w:r>
            <w:r w:rsidRPr="00C8070D">
              <w:rPr>
                <w:rFonts w:ascii="Times New Roman" w:hAnsi="Times New Roman" w:cs="Times New Roman"/>
                <w:sz w:val="24"/>
                <w:szCs w:val="24"/>
                <w:lang w:eastAsia="ru-RU"/>
              </w:rPr>
              <w:t xml:space="preserve"> г.-2</w:t>
            </w:r>
            <w:r w:rsidR="0053050F">
              <w:rPr>
                <w:rFonts w:ascii="Times New Roman" w:hAnsi="Times New Roman" w:cs="Times New Roman"/>
                <w:sz w:val="24"/>
                <w:szCs w:val="24"/>
                <w:lang w:eastAsia="ru-RU"/>
              </w:rPr>
              <w:t>2</w:t>
            </w:r>
            <w:r w:rsidRPr="00C8070D">
              <w:rPr>
                <w:rFonts w:ascii="Times New Roman" w:hAnsi="Times New Roman" w:cs="Times New Roman"/>
                <w:sz w:val="24"/>
                <w:szCs w:val="24"/>
                <w:lang w:eastAsia="ru-RU"/>
              </w:rPr>
              <w:t xml:space="preserve"> чел.,  </w:t>
            </w:r>
          </w:p>
          <w:p w:rsidR="002662AE" w:rsidRPr="00C8070D" w:rsidRDefault="002662AE" w:rsidP="00EB5250">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202</w:t>
            </w:r>
            <w:r w:rsidR="00EB5250">
              <w:rPr>
                <w:rFonts w:ascii="Times New Roman" w:hAnsi="Times New Roman" w:cs="Times New Roman"/>
                <w:sz w:val="24"/>
                <w:szCs w:val="24"/>
                <w:lang w:eastAsia="ru-RU"/>
              </w:rPr>
              <w:t>7</w:t>
            </w:r>
            <w:r w:rsidRPr="00C8070D">
              <w:rPr>
                <w:rFonts w:ascii="Times New Roman" w:hAnsi="Times New Roman" w:cs="Times New Roman"/>
                <w:sz w:val="24"/>
                <w:szCs w:val="24"/>
                <w:lang w:eastAsia="ru-RU"/>
              </w:rPr>
              <w:t xml:space="preserve"> г.- 2</w:t>
            </w:r>
            <w:r w:rsidR="0053050F">
              <w:rPr>
                <w:rFonts w:ascii="Times New Roman" w:hAnsi="Times New Roman" w:cs="Times New Roman"/>
                <w:sz w:val="24"/>
                <w:szCs w:val="24"/>
                <w:lang w:eastAsia="ru-RU"/>
              </w:rPr>
              <w:t>4</w:t>
            </w:r>
            <w:r w:rsidRPr="00C8070D">
              <w:rPr>
                <w:rFonts w:ascii="Times New Roman" w:hAnsi="Times New Roman" w:cs="Times New Roman"/>
                <w:sz w:val="24"/>
                <w:szCs w:val="24"/>
                <w:lang w:eastAsia="ru-RU"/>
              </w:rPr>
              <w:t xml:space="preserve"> чел.</w:t>
            </w:r>
          </w:p>
        </w:tc>
      </w:tr>
      <w:tr w:rsidR="002662AE" w:rsidRPr="00C8070D" w:rsidTr="005803A8">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7</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1.5.</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Прогнозирование потребностей в педагогических  и руководящих кадрах</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Планирование закрытия образовавшихся вакансий, формирование резерва руководящих </w:t>
            </w:r>
            <w:proofErr w:type="spellStart"/>
            <w:r w:rsidRPr="00C8070D">
              <w:rPr>
                <w:rFonts w:ascii="Times New Roman" w:hAnsi="Times New Roman" w:cs="Times New Roman"/>
                <w:sz w:val="24"/>
                <w:szCs w:val="24"/>
                <w:lang w:eastAsia="ru-RU"/>
              </w:rPr>
              <w:t>кадровв</w:t>
            </w:r>
            <w:proofErr w:type="spellEnd"/>
          </w:p>
          <w:p w:rsidR="00EB5250" w:rsidRDefault="002662AE" w:rsidP="00EB5250">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202</w:t>
            </w:r>
            <w:r w:rsidR="00EB5250">
              <w:rPr>
                <w:rFonts w:ascii="Times New Roman" w:hAnsi="Times New Roman" w:cs="Times New Roman"/>
                <w:sz w:val="24"/>
                <w:szCs w:val="24"/>
                <w:lang w:eastAsia="ru-RU"/>
              </w:rPr>
              <w:t>5</w:t>
            </w:r>
            <w:r w:rsidRPr="00C8070D">
              <w:rPr>
                <w:rFonts w:ascii="Times New Roman" w:hAnsi="Times New Roman" w:cs="Times New Roman"/>
                <w:sz w:val="24"/>
                <w:szCs w:val="24"/>
                <w:lang w:eastAsia="ru-RU"/>
              </w:rPr>
              <w:t xml:space="preserve">г.- 100 %.,    </w:t>
            </w:r>
          </w:p>
          <w:p w:rsidR="00EB5250" w:rsidRDefault="002662AE" w:rsidP="00EB5250">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202</w:t>
            </w:r>
            <w:r w:rsidR="00EB5250">
              <w:rPr>
                <w:rFonts w:ascii="Times New Roman" w:hAnsi="Times New Roman" w:cs="Times New Roman"/>
                <w:sz w:val="24"/>
                <w:szCs w:val="24"/>
                <w:lang w:eastAsia="ru-RU"/>
              </w:rPr>
              <w:t>6</w:t>
            </w:r>
            <w:r w:rsidRPr="00C8070D">
              <w:rPr>
                <w:rFonts w:ascii="Times New Roman" w:hAnsi="Times New Roman" w:cs="Times New Roman"/>
                <w:sz w:val="24"/>
                <w:szCs w:val="24"/>
                <w:lang w:eastAsia="ru-RU"/>
              </w:rPr>
              <w:t xml:space="preserve"> г.-100%, </w:t>
            </w:r>
          </w:p>
          <w:p w:rsidR="002662AE" w:rsidRPr="00C8070D" w:rsidRDefault="002662AE" w:rsidP="00EB5250">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202</w:t>
            </w:r>
            <w:r w:rsidR="00EB5250">
              <w:rPr>
                <w:rFonts w:ascii="Times New Roman" w:hAnsi="Times New Roman" w:cs="Times New Roman"/>
                <w:sz w:val="24"/>
                <w:szCs w:val="24"/>
                <w:lang w:eastAsia="ru-RU"/>
              </w:rPr>
              <w:t>7</w:t>
            </w:r>
            <w:r w:rsidRPr="00C8070D">
              <w:rPr>
                <w:rFonts w:ascii="Times New Roman" w:hAnsi="Times New Roman" w:cs="Times New Roman"/>
                <w:sz w:val="24"/>
                <w:szCs w:val="24"/>
                <w:lang w:eastAsia="ru-RU"/>
              </w:rPr>
              <w:t xml:space="preserve"> г.- 100%.</w:t>
            </w:r>
          </w:p>
        </w:tc>
      </w:tr>
      <w:tr w:rsidR="002662AE" w:rsidRPr="00C8070D" w:rsidTr="005803A8">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8</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1.6.</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Проведение анализа уровня профессиональной компетентности педагогов в условиях </w:t>
            </w:r>
            <w:r w:rsidRPr="00C8070D">
              <w:rPr>
                <w:rFonts w:ascii="Times New Roman" w:hAnsi="Times New Roman" w:cs="Times New Roman"/>
                <w:sz w:val="24"/>
                <w:szCs w:val="24"/>
                <w:lang w:eastAsia="ru-RU"/>
              </w:rPr>
              <w:lastRenderedPageBreak/>
              <w:t>повышения квалификации. Создание базы данных о потребностях педагогов в расширении образовательного пространства</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Управление образования, ОУ</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C8070D" w:rsidRDefault="002662AE" w:rsidP="005D551F">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Формирование заявки на курсы повышения квалификации ежегодно на I полугодие и на II полугодие  каждого текущего года в </w:t>
            </w:r>
            <w:r w:rsidRPr="00C8070D">
              <w:rPr>
                <w:rFonts w:ascii="Times New Roman" w:hAnsi="Times New Roman" w:cs="Times New Roman"/>
                <w:sz w:val="24"/>
                <w:szCs w:val="24"/>
                <w:lang w:eastAsia="ru-RU"/>
              </w:rPr>
              <w:lastRenderedPageBreak/>
              <w:t xml:space="preserve">Красноярский институт </w:t>
            </w:r>
            <w:r w:rsidR="005D551F">
              <w:rPr>
                <w:rFonts w:ascii="Times New Roman" w:hAnsi="Times New Roman" w:cs="Times New Roman"/>
                <w:sz w:val="24"/>
                <w:szCs w:val="24"/>
                <w:lang w:eastAsia="ru-RU"/>
              </w:rPr>
              <w:t>развития образования</w:t>
            </w:r>
            <w:r w:rsidRPr="00C8070D">
              <w:rPr>
                <w:rFonts w:ascii="Times New Roman" w:hAnsi="Times New Roman" w:cs="Times New Roman"/>
                <w:sz w:val="24"/>
                <w:szCs w:val="24"/>
                <w:lang w:eastAsia="ru-RU"/>
              </w:rPr>
              <w:t xml:space="preserve"> </w:t>
            </w:r>
          </w:p>
        </w:tc>
      </w:tr>
      <w:tr w:rsidR="002662AE" w:rsidRPr="00C8070D" w:rsidTr="005803A8">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9</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1.7.</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Заключение договоров о целевом обучении с организациями на подготовку специалистов в соответствии с прогнозом социально-экономического развития</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 ОУ</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Ежегодное заключение не менее 5 договоров о целевом обучении с КГПУ им. В.П. Астафьева</w:t>
            </w:r>
          </w:p>
        </w:tc>
      </w:tr>
      <w:tr w:rsidR="002662AE" w:rsidRPr="00C8070D" w:rsidTr="005803A8">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10</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1.8.</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Прогнозирование численности кадров в связи с состоянием муниципальной образовательной  сети</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 управление образования</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Трудоустройство высвободившихся педагогов в муниципальные образовательные учреждения 100 % ежегодно</w:t>
            </w:r>
          </w:p>
        </w:tc>
      </w:tr>
      <w:tr w:rsidR="002662AE" w:rsidRPr="00C8070D" w:rsidTr="005803A8">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11</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1.9.</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Отработка </w:t>
            </w:r>
            <w:r w:rsidRPr="00C8070D">
              <w:rPr>
                <w:rFonts w:ascii="Times New Roman" w:hAnsi="Times New Roman" w:cs="Times New Roman"/>
                <w:sz w:val="24"/>
                <w:szCs w:val="24"/>
                <w:lang w:eastAsia="ru-RU"/>
              </w:rPr>
              <w:lastRenderedPageBreak/>
              <w:t>различных моделей организации повышения квалификации педагогов ОУ, руководителей ОУ</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Управление образования</w:t>
            </w:r>
            <w:r w:rsidRPr="00C8070D">
              <w:rPr>
                <w:rFonts w:ascii="Times New Roman" w:hAnsi="Times New Roman" w:cs="Times New Roman"/>
                <w:sz w:val="24"/>
                <w:szCs w:val="24"/>
                <w:lang w:eastAsia="ru-RU"/>
              </w:rPr>
              <w:lastRenderedPageBreak/>
              <w:t>, ОУ</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075</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Проведение  выездных форм </w:t>
            </w:r>
            <w:r w:rsidRPr="00C8070D">
              <w:rPr>
                <w:rFonts w:ascii="Times New Roman" w:hAnsi="Times New Roman" w:cs="Times New Roman"/>
                <w:sz w:val="24"/>
                <w:szCs w:val="24"/>
                <w:lang w:eastAsia="ru-RU"/>
              </w:rPr>
              <w:lastRenderedPageBreak/>
              <w:t>повышения квалификации по проблемным темам в районе – не менее 2 ежегодно, дистанционной формы, очно-заочной переподготовки, заочного обучения в образовательных организациях – не менее 10 % от общего количества форм повышения квалификации ежегодно</w:t>
            </w:r>
          </w:p>
        </w:tc>
      </w:tr>
      <w:tr w:rsidR="002662AE" w:rsidRPr="00C8070D" w:rsidTr="005803A8">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12</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1.10.</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bookmarkStart w:id="31" w:name="_Hlk154584349"/>
            <w:r w:rsidRPr="00C8070D">
              <w:rPr>
                <w:rFonts w:ascii="Times New Roman" w:hAnsi="Times New Roman" w:cs="Times New Roman"/>
                <w:sz w:val="24"/>
                <w:szCs w:val="24"/>
                <w:lang w:eastAsia="ru-RU"/>
              </w:rPr>
              <w:t>Организация и проведение районного августовского педагогического  совета работников системы образования</w:t>
            </w:r>
            <w:bookmarkEnd w:id="31"/>
          </w:p>
        </w:tc>
        <w:tc>
          <w:tcPr>
            <w:tcW w:w="1416"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C8070D" w:rsidRDefault="002A37E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19,5</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A37E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2A37EE">
              <w:rPr>
                <w:rFonts w:ascii="Times New Roman" w:hAnsi="Times New Roman" w:cs="Times New Roman"/>
                <w:sz w:val="24"/>
                <w:szCs w:val="24"/>
                <w:lang w:eastAsia="ru-RU"/>
              </w:rPr>
              <w:t>19,5</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A37E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2A37EE">
              <w:rPr>
                <w:rFonts w:ascii="Times New Roman" w:hAnsi="Times New Roman" w:cs="Times New Roman"/>
                <w:sz w:val="24"/>
                <w:szCs w:val="24"/>
                <w:lang w:eastAsia="ru-RU"/>
              </w:rPr>
              <w:t>19,5</w:t>
            </w:r>
          </w:p>
        </w:tc>
        <w:tc>
          <w:tcPr>
            <w:tcW w:w="1411" w:type="dxa"/>
            <w:tcBorders>
              <w:top w:val="single" w:sz="4" w:space="0" w:color="auto"/>
              <w:left w:val="single" w:sz="4" w:space="0" w:color="auto"/>
              <w:bottom w:val="single" w:sz="4" w:space="0" w:color="auto"/>
              <w:right w:val="single" w:sz="4" w:space="0" w:color="auto"/>
            </w:tcBorders>
          </w:tcPr>
          <w:p w:rsidR="002662AE" w:rsidRPr="00C8070D" w:rsidRDefault="00915737"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58,5</w:t>
            </w:r>
          </w:p>
        </w:tc>
        <w:tc>
          <w:tcPr>
            <w:tcW w:w="2409"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Участие  ежегодно не менее 200 педагогов в анализе и подведении итогов работы за год, определении целей на предстоящий год </w:t>
            </w:r>
          </w:p>
        </w:tc>
      </w:tr>
      <w:tr w:rsidR="002662AE" w:rsidRPr="00C8070D" w:rsidTr="005803A8">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13</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1.11.</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Организация и проведение проблемных курсов на договорной основе с КК ИПК </w:t>
            </w:r>
            <w:r w:rsidRPr="00C8070D">
              <w:rPr>
                <w:rFonts w:ascii="Times New Roman" w:hAnsi="Times New Roman" w:cs="Times New Roman"/>
                <w:sz w:val="24"/>
                <w:szCs w:val="24"/>
                <w:lang w:eastAsia="ru-RU"/>
              </w:rPr>
              <w:lastRenderedPageBreak/>
              <w:t>РО по инновационным направлениям модернизации образования</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Управление образования</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C8070D" w:rsidRDefault="002662AE" w:rsidP="005D551F">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Проведение 1 раз в год проблемных курсов на базе района на договорной основе с КИРО по инновационным </w:t>
            </w:r>
            <w:r w:rsidRPr="00C8070D">
              <w:rPr>
                <w:rFonts w:ascii="Times New Roman" w:hAnsi="Times New Roman" w:cs="Times New Roman"/>
                <w:sz w:val="24"/>
                <w:szCs w:val="24"/>
                <w:lang w:eastAsia="ru-RU"/>
              </w:rPr>
              <w:lastRenderedPageBreak/>
              <w:t xml:space="preserve">направлениям модернизации образования </w:t>
            </w:r>
          </w:p>
        </w:tc>
      </w:tr>
      <w:tr w:rsidR="002662AE" w:rsidRPr="00C8070D" w:rsidTr="005803A8">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14</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1.12</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Организация и проведение проблемных курсов по подготовке к ГИА</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Овладение методикой подготовки учащихся к ГИА 100% учителей, выступление на заседании предметного ШМО, РМО 25% учителей ежегодно</w:t>
            </w:r>
          </w:p>
        </w:tc>
      </w:tr>
      <w:tr w:rsidR="002662AE" w:rsidRPr="00C8070D" w:rsidTr="005803A8">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15</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1.13.</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Организация практикумов, курсов ПК в области применения ИКТ, образовательных и воспитательных технологий</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Овладение ИКТ-компетентностью </w:t>
            </w:r>
            <w:r w:rsidR="005D551F">
              <w:rPr>
                <w:rFonts w:ascii="Times New Roman" w:hAnsi="Times New Roman" w:cs="Times New Roman"/>
                <w:sz w:val="24"/>
                <w:szCs w:val="24"/>
                <w:lang w:eastAsia="ru-RU"/>
              </w:rPr>
              <w:t xml:space="preserve"> </w:t>
            </w:r>
            <w:r w:rsidRPr="00C8070D">
              <w:rPr>
                <w:rFonts w:ascii="Times New Roman" w:hAnsi="Times New Roman" w:cs="Times New Roman"/>
                <w:sz w:val="24"/>
                <w:szCs w:val="24"/>
                <w:lang w:eastAsia="ru-RU"/>
              </w:rPr>
              <w:t>95 % педагогов ежегодно</w:t>
            </w:r>
          </w:p>
        </w:tc>
      </w:tr>
      <w:tr w:rsidR="002662AE" w:rsidRPr="00C8070D" w:rsidTr="005803A8">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16</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Мероприятие 1.14.Организация базовых курсов в КК ИПК РО по </w:t>
            </w:r>
            <w:proofErr w:type="spellStart"/>
            <w:r w:rsidRPr="00C8070D">
              <w:rPr>
                <w:rFonts w:ascii="Times New Roman" w:hAnsi="Times New Roman" w:cs="Times New Roman"/>
                <w:sz w:val="24"/>
                <w:szCs w:val="24"/>
                <w:lang w:eastAsia="ru-RU"/>
              </w:rPr>
              <w:t>пробемам</w:t>
            </w:r>
            <w:proofErr w:type="spellEnd"/>
            <w:r w:rsidRPr="00C8070D">
              <w:rPr>
                <w:rFonts w:ascii="Times New Roman" w:hAnsi="Times New Roman" w:cs="Times New Roman"/>
                <w:sz w:val="24"/>
                <w:szCs w:val="24"/>
                <w:lang w:eastAsia="ru-RU"/>
              </w:rPr>
              <w:t xml:space="preserve"> аттестации педагогов ОУ, ДОУ, УДО</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w:t>
            </w:r>
          </w:p>
        </w:tc>
        <w:tc>
          <w:tcPr>
            <w:tcW w:w="992"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Успешное прохождение аттестации до 95% педагогов ежегодно</w:t>
            </w:r>
          </w:p>
        </w:tc>
      </w:tr>
      <w:tr w:rsidR="002662AE" w:rsidRPr="00C8070D" w:rsidTr="005803A8">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17</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1.15.</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Организация курсовой подготовки резерва и вновь назначенных руководящих кадров</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Обязательная переподготовка </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резерва и вновь назначенных руководящих кадров по менеджменту ( по работе с персоналом,  гос. и </w:t>
            </w:r>
            <w:proofErr w:type="spellStart"/>
            <w:r w:rsidRPr="00C8070D">
              <w:rPr>
                <w:rFonts w:ascii="Times New Roman" w:hAnsi="Times New Roman" w:cs="Times New Roman"/>
                <w:sz w:val="24"/>
                <w:szCs w:val="24"/>
                <w:lang w:eastAsia="ru-RU"/>
              </w:rPr>
              <w:t>мун</w:t>
            </w:r>
            <w:proofErr w:type="spellEnd"/>
            <w:r w:rsidRPr="00C8070D">
              <w:rPr>
                <w:rFonts w:ascii="Times New Roman" w:hAnsi="Times New Roman" w:cs="Times New Roman"/>
                <w:sz w:val="24"/>
                <w:szCs w:val="24"/>
                <w:lang w:eastAsia="ru-RU"/>
              </w:rPr>
              <w:t>. управлению) -100%  вновь назначенных руководителей ежегодно</w:t>
            </w:r>
          </w:p>
        </w:tc>
      </w:tr>
      <w:tr w:rsidR="002662AE" w:rsidRPr="00C8070D" w:rsidTr="005803A8">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18</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1.16.</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Проведение системы консультаций для резерва руководящих кадров</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Проведение  не менее 2-х семинаров-консультаций ежегодно</w:t>
            </w:r>
          </w:p>
        </w:tc>
      </w:tr>
      <w:tr w:rsidR="002662AE" w:rsidRPr="00C8070D" w:rsidTr="005803A8">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19</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1.17.</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Организация практической деятельности резерва во время замещения руководящих кадров</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Назначение педагогов из резерва временно замещающими директоров и заведующих на период их отсутствия ежегодно</w:t>
            </w:r>
          </w:p>
        </w:tc>
      </w:tr>
      <w:tr w:rsidR="002662AE" w:rsidRPr="00C8070D" w:rsidTr="005803A8">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20</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1.18.</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Организация  диагностики профессиональной ориентации </w:t>
            </w:r>
            <w:r w:rsidRPr="00C8070D">
              <w:rPr>
                <w:rFonts w:ascii="Times New Roman" w:hAnsi="Times New Roman" w:cs="Times New Roman"/>
                <w:sz w:val="24"/>
                <w:szCs w:val="24"/>
                <w:lang w:eastAsia="ru-RU"/>
              </w:rPr>
              <w:lastRenderedPageBreak/>
              <w:t>школьников</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Управление образования</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Проведение тестирования и анкетирования учащихся 8-11 классов на </w:t>
            </w:r>
            <w:r w:rsidRPr="00C8070D">
              <w:rPr>
                <w:rFonts w:ascii="Times New Roman" w:hAnsi="Times New Roman" w:cs="Times New Roman"/>
                <w:sz w:val="24"/>
                <w:szCs w:val="24"/>
                <w:lang w:eastAsia="ru-RU"/>
              </w:rPr>
              <w:lastRenderedPageBreak/>
              <w:t>профпригодность к педагогической профессии – 100% ежегодно</w:t>
            </w:r>
          </w:p>
        </w:tc>
      </w:tr>
      <w:tr w:rsidR="002662AE" w:rsidRPr="00C8070D" w:rsidTr="005803A8">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21</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1.19.</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Организация  профессиональной ориентации школьников на педагогические профессии</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Организация профориентационной работы со 100 % школьников, ориентированных на педагогические профессии в ОУ ежегодно</w:t>
            </w:r>
          </w:p>
        </w:tc>
      </w:tr>
      <w:tr w:rsidR="002662AE" w:rsidRPr="00C8070D" w:rsidTr="005803A8">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22</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1.20.</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Формирование целевого направления для подготовки педагогов в вузы и </w:t>
            </w:r>
            <w:proofErr w:type="spellStart"/>
            <w:r w:rsidRPr="00C8070D">
              <w:rPr>
                <w:rFonts w:ascii="Times New Roman" w:hAnsi="Times New Roman" w:cs="Times New Roman"/>
                <w:sz w:val="24"/>
                <w:szCs w:val="24"/>
                <w:lang w:eastAsia="ru-RU"/>
              </w:rPr>
              <w:t>ссузы</w:t>
            </w:r>
            <w:proofErr w:type="spellEnd"/>
            <w:r w:rsidRPr="00C8070D">
              <w:rPr>
                <w:rFonts w:ascii="Times New Roman" w:hAnsi="Times New Roman" w:cs="Times New Roman"/>
                <w:sz w:val="24"/>
                <w:szCs w:val="24"/>
                <w:lang w:eastAsia="ru-RU"/>
              </w:rPr>
              <w:t xml:space="preserve"> из числа выпускников школ района</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 ОУ</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Заключение не менее 5 договоров на целевое обучение в вузах и </w:t>
            </w:r>
            <w:proofErr w:type="spellStart"/>
            <w:r w:rsidRPr="00C8070D">
              <w:rPr>
                <w:rFonts w:ascii="Times New Roman" w:hAnsi="Times New Roman" w:cs="Times New Roman"/>
                <w:sz w:val="24"/>
                <w:szCs w:val="24"/>
                <w:lang w:eastAsia="ru-RU"/>
              </w:rPr>
              <w:t>ссузах</w:t>
            </w:r>
            <w:proofErr w:type="spellEnd"/>
            <w:r w:rsidRPr="00C8070D">
              <w:rPr>
                <w:rFonts w:ascii="Times New Roman" w:hAnsi="Times New Roman" w:cs="Times New Roman"/>
                <w:sz w:val="24"/>
                <w:szCs w:val="24"/>
                <w:lang w:eastAsia="ru-RU"/>
              </w:rPr>
              <w:t xml:space="preserve"> с выпускниками школ района ежегодно</w:t>
            </w:r>
          </w:p>
        </w:tc>
      </w:tr>
      <w:tr w:rsidR="002662AE" w:rsidRPr="00C8070D" w:rsidTr="005803A8">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23</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1.21.</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Проектирование модели стажировки студентов из числа выпускников во время прохождения практики в школах района</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 ОУ</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Организация практики 2-х студентов под руководством учителя-наставника ежегодно</w:t>
            </w:r>
          </w:p>
        </w:tc>
      </w:tr>
      <w:tr w:rsidR="002662AE" w:rsidRPr="00C8070D" w:rsidTr="005803A8">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24</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1.22.</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Организация участия (по потребности) в краевом конкурсе на замещение вакансий в сельских школах</w:t>
            </w:r>
          </w:p>
        </w:tc>
        <w:tc>
          <w:tcPr>
            <w:tcW w:w="1416"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 ОУ</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Закрытие 2-х вакансий по потребности </w:t>
            </w:r>
          </w:p>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в сельских школах  ежегодно</w:t>
            </w:r>
          </w:p>
        </w:tc>
      </w:tr>
      <w:tr w:rsidR="002662AE" w:rsidRPr="00C8070D" w:rsidTr="005803A8">
        <w:tc>
          <w:tcPr>
            <w:tcW w:w="568"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25</w:t>
            </w:r>
          </w:p>
        </w:tc>
        <w:tc>
          <w:tcPr>
            <w:tcW w:w="2267" w:type="dxa"/>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b/>
                <w:sz w:val="24"/>
                <w:szCs w:val="24"/>
                <w:lang w:eastAsia="ru-RU"/>
              </w:rPr>
            </w:pPr>
            <w:r w:rsidRPr="00C8070D">
              <w:rPr>
                <w:rFonts w:ascii="Times New Roman" w:hAnsi="Times New Roman" w:cs="Times New Roman"/>
                <w:b/>
                <w:sz w:val="24"/>
                <w:szCs w:val="24"/>
                <w:lang w:eastAsia="ru-RU"/>
              </w:rPr>
              <w:t>Задача 2</w:t>
            </w:r>
          </w:p>
        </w:tc>
        <w:tc>
          <w:tcPr>
            <w:tcW w:w="13325" w:type="dxa"/>
            <w:gridSpan w:val="16"/>
            <w:tcBorders>
              <w:top w:val="single" w:sz="4" w:space="0" w:color="auto"/>
              <w:left w:val="single" w:sz="4" w:space="0" w:color="auto"/>
              <w:bottom w:val="single" w:sz="4" w:space="0" w:color="auto"/>
              <w:right w:val="single" w:sz="4" w:space="0" w:color="auto"/>
            </w:tcBorders>
          </w:tcPr>
          <w:p w:rsidR="002662AE" w:rsidRPr="00C8070D" w:rsidRDefault="002662AE"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b/>
                <w:sz w:val="24"/>
                <w:szCs w:val="24"/>
                <w:lang w:eastAsia="ru-RU"/>
              </w:rPr>
              <w:t>Способствовать профессиональному развитию педагогов посредством участия в конкурсах школьного, муниципального, регионального, федерального уровней</w:t>
            </w:r>
          </w:p>
        </w:tc>
      </w:tr>
      <w:tr w:rsidR="000E41CD" w:rsidRPr="00C8070D" w:rsidTr="005803A8">
        <w:tc>
          <w:tcPr>
            <w:tcW w:w="56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26</w:t>
            </w:r>
          </w:p>
        </w:tc>
        <w:tc>
          <w:tcPr>
            <w:tcW w:w="2267"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2.1.</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Организация и проведение конкурса профессионального мастерства «Воспитатель года Нижнеингашского района»</w:t>
            </w:r>
          </w:p>
        </w:tc>
        <w:tc>
          <w:tcPr>
            <w:tcW w:w="1132"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7A029B">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7A029B">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7A029B">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Вовлечение не менее 5% педагогических работников в конкурс ежегодно</w:t>
            </w:r>
          </w:p>
        </w:tc>
      </w:tr>
      <w:tr w:rsidR="000E41CD" w:rsidRPr="00C8070D" w:rsidTr="005803A8">
        <w:tc>
          <w:tcPr>
            <w:tcW w:w="56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27</w:t>
            </w:r>
          </w:p>
        </w:tc>
        <w:tc>
          <w:tcPr>
            <w:tcW w:w="2267"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2.2.</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Организация и проведение конкурса профессионального мастерства «Учитель года Нижнеингашского района»</w:t>
            </w:r>
          </w:p>
        </w:tc>
        <w:tc>
          <w:tcPr>
            <w:tcW w:w="1132"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Вовлечение не менее 5% педагогических  работников в конкурс ежегодно</w:t>
            </w:r>
          </w:p>
        </w:tc>
      </w:tr>
      <w:tr w:rsidR="000E41CD" w:rsidRPr="00C8070D" w:rsidTr="005803A8">
        <w:tc>
          <w:tcPr>
            <w:tcW w:w="56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28</w:t>
            </w:r>
          </w:p>
        </w:tc>
        <w:tc>
          <w:tcPr>
            <w:tcW w:w="2267"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Мероприятие 2.3. Организация </w:t>
            </w:r>
            <w:r w:rsidRPr="00C8070D">
              <w:rPr>
                <w:rFonts w:ascii="Times New Roman" w:hAnsi="Times New Roman" w:cs="Times New Roman"/>
                <w:sz w:val="24"/>
                <w:szCs w:val="24"/>
                <w:lang w:eastAsia="ru-RU"/>
              </w:rPr>
              <w:lastRenderedPageBreak/>
              <w:t>участия в ежегодном профессиональном конкурсе «Воспитатель года Красноярского края»</w:t>
            </w:r>
          </w:p>
        </w:tc>
        <w:tc>
          <w:tcPr>
            <w:tcW w:w="1132"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 xml:space="preserve">Управление </w:t>
            </w:r>
            <w:r w:rsidRPr="00C8070D">
              <w:rPr>
                <w:rFonts w:ascii="Times New Roman" w:hAnsi="Times New Roman" w:cs="Times New Roman"/>
                <w:sz w:val="24"/>
                <w:szCs w:val="24"/>
                <w:lang w:eastAsia="ru-RU"/>
              </w:rPr>
              <w:lastRenderedPageBreak/>
              <w:t>образования</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075</w:t>
            </w:r>
          </w:p>
        </w:tc>
        <w:tc>
          <w:tcPr>
            <w:tcW w:w="850"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0,0</w:t>
            </w:r>
          </w:p>
        </w:tc>
        <w:tc>
          <w:tcPr>
            <w:tcW w:w="1411"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00,0</w:t>
            </w:r>
          </w:p>
        </w:tc>
        <w:tc>
          <w:tcPr>
            <w:tcW w:w="2409"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Вовлечение не менее 1 педагогического </w:t>
            </w:r>
            <w:r w:rsidRPr="00C8070D">
              <w:rPr>
                <w:rFonts w:ascii="Times New Roman" w:hAnsi="Times New Roman" w:cs="Times New Roman"/>
                <w:sz w:val="24"/>
                <w:szCs w:val="24"/>
                <w:lang w:eastAsia="ru-RU"/>
              </w:rPr>
              <w:lastRenderedPageBreak/>
              <w:t>работника -победителя районного уровня в конкурс ежегодно</w:t>
            </w:r>
          </w:p>
        </w:tc>
      </w:tr>
      <w:tr w:rsidR="000E41CD" w:rsidRPr="00C8070D" w:rsidTr="005803A8">
        <w:tc>
          <w:tcPr>
            <w:tcW w:w="56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29</w:t>
            </w:r>
          </w:p>
        </w:tc>
        <w:tc>
          <w:tcPr>
            <w:tcW w:w="2267"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color w:val="000000"/>
                <w:sz w:val="24"/>
                <w:szCs w:val="24"/>
                <w:lang w:eastAsia="ru-RU"/>
              </w:rPr>
            </w:pPr>
            <w:r w:rsidRPr="00C8070D">
              <w:rPr>
                <w:rFonts w:ascii="Times New Roman" w:hAnsi="Times New Roman" w:cs="Times New Roman"/>
                <w:color w:val="000000"/>
                <w:sz w:val="24"/>
                <w:szCs w:val="24"/>
                <w:lang w:eastAsia="ru-RU"/>
              </w:rPr>
              <w:t>Мероприятие 2.4. Организация участия в профессиональном конкурсе «Лучший руководитель образовательного учреждения Нижнеингашского района»</w:t>
            </w:r>
          </w:p>
        </w:tc>
        <w:tc>
          <w:tcPr>
            <w:tcW w:w="1132"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color w:val="000000"/>
                <w:sz w:val="24"/>
                <w:szCs w:val="24"/>
                <w:lang w:eastAsia="ru-RU"/>
              </w:rPr>
            </w:pPr>
            <w:r w:rsidRPr="00C8070D">
              <w:rPr>
                <w:rFonts w:ascii="Times New Roman" w:hAnsi="Times New Roman" w:cs="Times New Roman"/>
                <w:color w:val="000000"/>
                <w:sz w:val="24"/>
                <w:szCs w:val="24"/>
                <w:lang w:eastAsia="ru-RU"/>
              </w:rPr>
              <w:t>Управление образования</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color w:val="000000"/>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color w:val="000000"/>
                <w:sz w:val="24"/>
                <w:szCs w:val="24"/>
                <w:lang w:eastAsia="ru-RU"/>
              </w:rPr>
            </w:pPr>
            <w:r w:rsidRPr="00C8070D">
              <w:rPr>
                <w:rFonts w:ascii="Times New Roman" w:hAnsi="Times New Roman" w:cs="Times New Roman"/>
                <w:color w:val="000000"/>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color w:val="000000"/>
                <w:sz w:val="24"/>
                <w:szCs w:val="24"/>
                <w:lang w:eastAsia="ru-RU"/>
              </w:rPr>
            </w:pPr>
            <w:r w:rsidRPr="00C8070D">
              <w:rPr>
                <w:rFonts w:ascii="Times New Roman" w:hAnsi="Times New Roman" w:cs="Times New Roman"/>
                <w:color w:val="000000"/>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color w:val="000000"/>
                <w:sz w:val="24"/>
                <w:szCs w:val="24"/>
                <w:lang w:eastAsia="ru-RU"/>
              </w:rPr>
            </w:pPr>
            <w:r w:rsidRPr="00C8070D">
              <w:rPr>
                <w:rFonts w:ascii="Times New Roman" w:hAnsi="Times New Roman" w:cs="Times New Roman"/>
                <w:color w:val="000000"/>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color w:val="000000"/>
                <w:sz w:val="24"/>
                <w:szCs w:val="24"/>
                <w:lang w:eastAsia="ru-RU"/>
              </w:rPr>
            </w:pPr>
            <w:r w:rsidRPr="00C8070D">
              <w:rPr>
                <w:rFonts w:ascii="Times New Roman" w:hAnsi="Times New Roman" w:cs="Times New Roman"/>
                <w:color w:val="000000"/>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0E41CD" w:rsidRPr="00C8070D" w:rsidRDefault="00915737" w:rsidP="002E72A3">
            <w:pPr>
              <w:autoSpaceDE w:val="0"/>
              <w:autoSpaceDN w:val="0"/>
              <w:adjustRightInd w:val="0"/>
              <w:spacing w:after="0" w:line="240" w:lineRule="auto"/>
              <w:jc w:val="center"/>
              <w:outlineLvl w:val="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915737" w:rsidP="002E72A3">
            <w:pPr>
              <w:autoSpaceDE w:val="0"/>
              <w:autoSpaceDN w:val="0"/>
              <w:adjustRightInd w:val="0"/>
              <w:spacing w:after="0" w:line="240" w:lineRule="auto"/>
              <w:jc w:val="center"/>
              <w:outlineLvl w:val="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r w:rsidR="000E41CD" w:rsidRPr="00C8070D">
              <w:rPr>
                <w:rFonts w:ascii="Times New Roman" w:hAnsi="Times New Roman" w:cs="Times New Roman"/>
                <w:color w:val="000000"/>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915737" w:rsidP="002E72A3">
            <w:pPr>
              <w:autoSpaceDE w:val="0"/>
              <w:autoSpaceDN w:val="0"/>
              <w:adjustRightInd w:val="0"/>
              <w:spacing w:after="0" w:line="240" w:lineRule="auto"/>
              <w:jc w:val="center"/>
              <w:outlineLvl w:val="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r w:rsidR="000E41CD" w:rsidRPr="00C8070D">
              <w:rPr>
                <w:rFonts w:ascii="Times New Roman" w:hAnsi="Times New Roman" w:cs="Times New Roman"/>
                <w:color w:val="000000"/>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0E41CD" w:rsidRPr="00C8070D" w:rsidRDefault="00915737" w:rsidP="002E72A3">
            <w:pPr>
              <w:autoSpaceDE w:val="0"/>
              <w:autoSpaceDN w:val="0"/>
              <w:adjustRightInd w:val="0"/>
              <w:spacing w:after="0" w:line="240" w:lineRule="auto"/>
              <w:jc w:val="center"/>
              <w:outlineLvl w:val="1"/>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300</w:t>
            </w:r>
            <w:r w:rsidR="000E41CD" w:rsidRPr="00C8070D">
              <w:rPr>
                <w:rFonts w:ascii="Times New Roman" w:hAnsi="Times New Roman" w:cs="Times New Roman"/>
                <w:color w:val="000000"/>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color w:val="000000"/>
                <w:sz w:val="24"/>
                <w:szCs w:val="24"/>
                <w:lang w:eastAsia="ru-RU"/>
              </w:rPr>
            </w:pPr>
            <w:r w:rsidRPr="00C8070D">
              <w:rPr>
                <w:rFonts w:ascii="Times New Roman" w:hAnsi="Times New Roman" w:cs="Times New Roman"/>
                <w:color w:val="000000"/>
                <w:sz w:val="24"/>
                <w:szCs w:val="24"/>
                <w:lang w:eastAsia="ru-RU"/>
              </w:rPr>
              <w:t>Вовлечение не менее 3 % руководителей в конкурс ежегодно</w:t>
            </w:r>
          </w:p>
        </w:tc>
      </w:tr>
      <w:tr w:rsidR="000E41CD" w:rsidRPr="00C8070D" w:rsidTr="005803A8">
        <w:tc>
          <w:tcPr>
            <w:tcW w:w="568" w:type="dxa"/>
            <w:tcBorders>
              <w:top w:val="single" w:sz="4" w:space="0" w:color="auto"/>
              <w:left w:val="single" w:sz="4" w:space="0" w:color="auto"/>
              <w:bottom w:val="single" w:sz="4" w:space="0" w:color="auto"/>
              <w:right w:val="single" w:sz="4" w:space="0" w:color="auto"/>
            </w:tcBorders>
          </w:tcPr>
          <w:p w:rsidR="000E41CD" w:rsidRPr="00C8070D" w:rsidRDefault="000E41CD" w:rsidP="005E4958">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30</w:t>
            </w:r>
          </w:p>
        </w:tc>
        <w:tc>
          <w:tcPr>
            <w:tcW w:w="2267" w:type="dxa"/>
            <w:tcBorders>
              <w:top w:val="single" w:sz="4" w:space="0" w:color="auto"/>
              <w:left w:val="single" w:sz="4" w:space="0" w:color="auto"/>
              <w:bottom w:val="single" w:sz="4" w:space="0" w:color="auto"/>
              <w:right w:val="single" w:sz="4" w:space="0" w:color="auto"/>
            </w:tcBorders>
          </w:tcPr>
          <w:p w:rsidR="000E41CD" w:rsidRPr="00C8070D" w:rsidRDefault="000E41CD" w:rsidP="005E4958">
            <w:pPr>
              <w:autoSpaceDE w:val="0"/>
              <w:autoSpaceDN w:val="0"/>
              <w:adjustRightInd w:val="0"/>
              <w:spacing w:after="0" w:line="240" w:lineRule="auto"/>
              <w:outlineLvl w:val="1"/>
              <w:rPr>
                <w:rFonts w:ascii="Times New Roman" w:hAnsi="Times New Roman" w:cs="Times New Roman"/>
                <w:b/>
                <w:sz w:val="24"/>
                <w:szCs w:val="24"/>
                <w:lang w:eastAsia="ru-RU"/>
              </w:rPr>
            </w:pPr>
            <w:r w:rsidRPr="00C8070D">
              <w:rPr>
                <w:rFonts w:ascii="Times New Roman" w:hAnsi="Times New Roman" w:cs="Times New Roman"/>
                <w:sz w:val="24"/>
                <w:szCs w:val="24"/>
                <w:lang w:eastAsia="ru-RU"/>
              </w:rPr>
              <w:t>Мероприятие 2.5. Организация участия в ежегодном профессиональном конкурсе «Лучший заместитель директора школы Красноярского края»</w:t>
            </w:r>
          </w:p>
        </w:tc>
        <w:tc>
          <w:tcPr>
            <w:tcW w:w="1132"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Вовлечение не менее 1 заместителя директора-победителя районного уровня  в</w:t>
            </w:r>
            <w:r>
              <w:rPr>
                <w:rFonts w:ascii="Times New Roman" w:hAnsi="Times New Roman" w:cs="Times New Roman"/>
                <w:sz w:val="24"/>
                <w:szCs w:val="24"/>
                <w:lang w:eastAsia="ru-RU"/>
              </w:rPr>
              <w:t xml:space="preserve"> </w:t>
            </w:r>
            <w:r w:rsidRPr="00C8070D">
              <w:rPr>
                <w:rFonts w:ascii="Times New Roman" w:hAnsi="Times New Roman" w:cs="Times New Roman"/>
                <w:sz w:val="24"/>
                <w:szCs w:val="24"/>
                <w:lang w:eastAsia="ru-RU"/>
              </w:rPr>
              <w:t>конкурс ежегодно</w:t>
            </w:r>
          </w:p>
        </w:tc>
      </w:tr>
      <w:tr w:rsidR="000E41CD" w:rsidRPr="00C8070D" w:rsidTr="005803A8">
        <w:tc>
          <w:tcPr>
            <w:tcW w:w="568" w:type="dxa"/>
            <w:tcBorders>
              <w:top w:val="single" w:sz="4" w:space="0" w:color="auto"/>
              <w:left w:val="single" w:sz="4" w:space="0" w:color="auto"/>
              <w:bottom w:val="single" w:sz="4" w:space="0" w:color="auto"/>
              <w:right w:val="single" w:sz="4" w:space="0" w:color="auto"/>
            </w:tcBorders>
          </w:tcPr>
          <w:p w:rsidR="000E41CD" w:rsidRPr="00C8070D" w:rsidRDefault="000E41CD" w:rsidP="005E4958">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31</w:t>
            </w:r>
          </w:p>
        </w:tc>
        <w:tc>
          <w:tcPr>
            <w:tcW w:w="2267" w:type="dxa"/>
            <w:tcBorders>
              <w:top w:val="single" w:sz="4" w:space="0" w:color="auto"/>
              <w:left w:val="single" w:sz="4" w:space="0" w:color="auto"/>
              <w:bottom w:val="single" w:sz="4" w:space="0" w:color="auto"/>
              <w:right w:val="single" w:sz="4" w:space="0" w:color="auto"/>
            </w:tcBorders>
          </w:tcPr>
          <w:p w:rsidR="000E41CD" w:rsidRPr="00C8070D" w:rsidRDefault="000E41CD" w:rsidP="005E4958">
            <w:pPr>
              <w:autoSpaceDE w:val="0"/>
              <w:autoSpaceDN w:val="0"/>
              <w:adjustRightInd w:val="0"/>
              <w:spacing w:after="0" w:line="240" w:lineRule="auto"/>
              <w:outlineLvl w:val="1"/>
              <w:rPr>
                <w:rFonts w:ascii="Times New Roman" w:hAnsi="Times New Roman" w:cs="Times New Roman"/>
                <w:b/>
                <w:sz w:val="24"/>
                <w:szCs w:val="24"/>
                <w:lang w:eastAsia="ru-RU"/>
              </w:rPr>
            </w:pPr>
            <w:r w:rsidRPr="00C8070D">
              <w:rPr>
                <w:rFonts w:ascii="Times New Roman" w:hAnsi="Times New Roman" w:cs="Times New Roman"/>
                <w:sz w:val="24"/>
                <w:szCs w:val="24"/>
                <w:lang w:eastAsia="ru-RU"/>
              </w:rPr>
              <w:t xml:space="preserve">Мероприятие 2.6.Организация участия в </w:t>
            </w:r>
            <w:r w:rsidRPr="00C8070D">
              <w:rPr>
                <w:rFonts w:ascii="Times New Roman" w:hAnsi="Times New Roman" w:cs="Times New Roman"/>
                <w:sz w:val="24"/>
                <w:szCs w:val="24"/>
                <w:lang w:eastAsia="ru-RU"/>
              </w:rPr>
              <w:lastRenderedPageBreak/>
              <w:t>ежегодном федеральном конкурсе на получение денежного поощрения лучшими учителями</w:t>
            </w:r>
          </w:p>
        </w:tc>
        <w:tc>
          <w:tcPr>
            <w:tcW w:w="1132"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Управление образова</w:t>
            </w:r>
            <w:r w:rsidRPr="00C8070D">
              <w:rPr>
                <w:rFonts w:ascii="Times New Roman" w:hAnsi="Times New Roman" w:cs="Times New Roman"/>
                <w:sz w:val="24"/>
                <w:szCs w:val="24"/>
                <w:lang w:eastAsia="ru-RU"/>
              </w:rPr>
              <w:lastRenderedPageBreak/>
              <w:t>ния</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075</w:t>
            </w:r>
          </w:p>
        </w:tc>
        <w:tc>
          <w:tcPr>
            <w:tcW w:w="850"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Вовлечение не менее 5% педагогических работников в конкурс </w:t>
            </w:r>
            <w:r w:rsidRPr="00C8070D">
              <w:rPr>
                <w:rFonts w:ascii="Times New Roman" w:hAnsi="Times New Roman" w:cs="Times New Roman"/>
                <w:sz w:val="24"/>
                <w:szCs w:val="24"/>
                <w:lang w:eastAsia="ru-RU"/>
              </w:rPr>
              <w:lastRenderedPageBreak/>
              <w:t>ежегодно</w:t>
            </w:r>
          </w:p>
        </w:tc>
      </w:tr>
      <w:tr w:rsidR="000E41CD" w:rsidRPr="00C8070D" w:rsidTr="005803A8">
        <w:tc>
          <w:tcPr>
            <w:tcW w:w="568" w:type="dxa"/>
            <w:tcBorders>
              <w:top w:val="single" w:sz="4" w:space="0" w:color="auto"/>
              <w:left w:val="single" w:sz="4" w:space="0" w:color="auto"/>
              <w:bottom w:val="single" w:sz="4" w:space="0" w:color="auto"/>
              <w:right w:val="single" w:sz="4" w:space="0" w:color="auto"/>
            </w:tcBorders>
          </w:tcPr>
          <w:p w:rsidR="000E41CD" w:rsidRPr="00C8070D" w:rsidRDefault="000E41CD" w:rsidP="005E4958">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32</w:t>
            </w:r>
          </w:p>
        </w:tc>
        <w:tc>
          <w:tcPr>
            <w:tcW w:w="2267" w:type="dxa"/>
            <w:tcBorders>
              <w:top w:val="single" w:sz="4" w:space="0" w:color="auto"/>
              <w:left w:val="single" w:sz="4" w:space="0" w:color="auto"/>
              <w:bottom w:val="single" w:sz="4" w:space="0" w:color="auto"/>
              <w:right w:val="single" w:sz="4" w:space="0" w:color="auto"/>
            </w:tcBorders>
          </w:tcPr>
          <w:p w:rsidR="000E41CD" w:rsidRPr="00C8070D" w:rsidRDefault="000E41CD" w:rsidP="005E4958">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2.7. Участие  педагогов в интернет-конкурсах профессионального мастерства</w:t>
            </w:r>
          </w:p>
        </w:tc>
        <w:tc>
          <w:tcPr>
            <w:tcW w:w="1132"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Вовлечение не менее 20% педагогических и руководящих работников в конкурс ежегодно</w:t>
            </w:r>
          </w:p>
        </w:tc>
      </w:tr>
      <w:tr w:rsidR="000E41CD" w:rsidRPr="00C8070D" w:rsidTr="005803A8">
        <w:tc>
          <w:tcPr>
            <w:tcW w:w="568" w:type="dxa"/>
            <w:tcBorders>
              <w:top w:val="single" w:sz="4" w:space="0" w:color="auto"/>
              <w:left w:val="single" w:sz="4" w:space="0" w:color="auto"/>
              <w:bottom w:val="single" w:sz="4" w:space="0" w:color="auto"/>
              <w:right w:val="single" w:sz="4" w:space="0" w:color="auto"/>
            </w:tcBorders>
          </w:tcPr>
          <w:p w:rsidR="000E41CD" w:rsidRPr="00C8070D" w:rsidRDefault="000E41CD" w:rsidP="005E4958">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33</w:t>
            </w:r>
          </w:p>
        </w:tc>
        <w:tc>
          <w:tcPr>
            <w:tcW w:w="2267"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b/>
                <w:sz w:val="24"/>
                <w:szCs w:val="24"/>
                <w:lang w:eastAsia="ru-RU"/>
              </w:rPr>
            </w:pPr>
            <w:r w:rsidRPr="00C8070D">
              <w:rPr>
                <w:rFonts w:ascii="Times New Roman" w:hAnsi="Times New Roman" w:cs="Times New Roman"/>
                <w:b/>
                <w:sz w:val="24"/>
                <w:szCs w:val="24"/>
                <w:lang w:eastAsia="ru-RU"/>
              </w:rPr>
              <w:t>Задача 3</w:t>
            </w:r>
          </w:p>
        </w:tc>
        <w:tc>
          <w:tcPr>
            <w:tcW w:w="13325" w:type="dxa"/>
            <w:gridSpan w:val="16"/>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b/>
                <w:sz w:val="24"/>
                <w:szCs w:val="24"/>
                <w:lang w:eastAsia="ru-RU"/>
              </w:rPr>
              <w:t xml:space="preserve">Стимулировать профессиональную деятельность педагогических и управленческих кадров системы образования Нижнеингашского района, </w:t>
            </w:r>
            <w:r w:rsidRPr="00C8070D">
              <w:rPr>
                <w:rFonts w:ascii="Times New Roman" w:hAnsi="Times New Roman" w:cs="Times New Roman"/>
                <w:b/>
                <w:sz w:val="24"/>
                <w:szCs w:val="24"/>
              </w:rPr>
              <w:t xml:space="preserve">обеспечить молодых педагогов социальными выплатами, направленными на снижение их миграции из района, созданием условий </w:t>
            </w:r>
            <w:r w:rsidR="002C197E" w:rsidRPr="00C8070D">
              <w:rPr>
                <w:rFonts w:ascii="Times New Roman" w:hAnsi="Times New Roman" w:cs="Times New Roman"/>
                <w:b/>
                <w:sz w:val="24"/>
                <w:szCs w:val="24"/>
              </w:rPr>
              <w:t>для решения</w:t>
            </w:r>
            <w:r w:rsidRPr="00C8070D">
              <w:rPr>
                <w:rFonts w:ascii="Times New Roman" w:hAnsi="Times New Roman" w:cs="Times New Roman"/>
                <w:b/>
                <w:sz w:val="24"/>
                <w:szCs w:val="24"/>
              </w:rPr>
              <w:t xml:space="preserve"> жилищной проблемы молодых педагогов.</w:t>
            </w:r>
          </w:p>
        </w:tc>
      </w:tr>
      <w:tr w:rsidR="000E41CD" w:rsidRPr="00C8070D" w:rsidTr="005803A8">
        <w:trPr>
          <w:trHeight w:val="3348"/>
        </w:trPr>
        <w:tc>
          <w:tcPr>
            <w:tcW w:w="568" w:type="dxa"/>
            <w:tcBorders>
              <w:top w:val="single" w:sz="4" w:space="0" w:color="auto"/>
              <w:left w:val="single" w:sz="4" w:space="0" w:color="auto"/>
              <w:bottom w:val="single" w:sz="4" w:space="0" w:color="auto"/>
              <w:right w:val="single" w:sz="4" w:space="0" w:color="auto"/>
            </w:tcBorders>
          </w:tcPr>
          <w:p w:rsidR="000E41CD" w:rsidRPr="00C8070D" w:rsidRDefault="000E41CD" w:rsidP="005E4958">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34</w:t>
            </w:r>
          </w:p>
        </w:tc>
        <w:tc>
          <w:tcPr>
            <w:tcW w:w="2267"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3.1. Организация награждения педагогических работников Почетными грамотами управления образования, Главы района за особые успехи</w:t>
            </w:r>
          </w:p>
        </w:tc>
        <w:tc>
          <w:tcPr>
            <w:tcW w:w="1416"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 ОУ</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0E41CD" w:rsidRPr="00C8070D" w:rsidRDefault="002C197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2C197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2C197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0E41CD" w:rsidRPr="00C8070D" w:rsidRDefault="002C197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Награждение педагогических и   руководящих работников по решению педсоветов ОУ Почетными грамотами управления образования, Главы района за особые успехи 1 раз в год</w:t>
            </w:r>
          </w:p>
        </w:tc>
      </w:tr>
      <w:tr w:rsidR="000E41CD" w:rsidRPr="00C8070D" w:rsidTr="005803A8">
        <w:tc>
          <w:tcPr>
            <w:tcW w:w="568" w:type="dxa"/>
            <w:tcBorders>
              <w:top w:val="single" w:sz="4" w:space="0" w:color="auto"/>
              <w:left w:val="single" w:sz="4" w:space="0" w:color="auto"/>
              <w:bottom w:val="single" w:sz="4" w:space="0" w:color="auto"/>
              <w:right w:val="single" w:sz="4" w:space="0" w:color="auto"/>
            </w:tcBorders>
          </w:tcPr>
          <w:p w:rsidR="000E41CD" w:rsidRPr="00C8070D" w:rsidRDefault="000E41CD" w:rsidP="005E4958">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35</w:t>
            </w:r>
          </w:p>
        </w:tc>
        <w:tc>
          <w:tcPr>
            <w:tcW w:w="2267"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Мероприятие </w:t>
            </w:r>
            <w:r w:rsidRPr="00C8070D">
              <w:rPr>
                <w:rFonts w:ascii="Times New Roman" w:hAnsi="Times New Roman" w:cs="Times New Roman"/>
                <w:sz w:val="24"/>
                <w:szCs w:val="24"/>
                <w:lang w:eastAsia="ru-RU"/>
              </w:rPr>
              <w:lastRenderedPageBreak/>
              <w:t>3.2.Организациянаграждения педагогических и руководящих работников Почетными грамотами и благодарностями управления образования, Главы района за особые заслуги и в связи с юбилейными торжествами</w:t>
            </w:r>
          </w:p>
        </w:tc>
        <w:tc>
          <w:tcPr>
            <w:tcW w:w="1416"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 xml:space="preserve">Управление </w:t>
            </w:r>
            <w:proofErr w:type="spellStart"/>
            <w:r w:rsidRPr="00C8070D">
              <w:rPr>
                <w:rFonts w:ascii="Times New Roman" w:hAnsi="Times New Roman" w:cs="Times New Roman"/>
                <w:sz w:val="24"/>
                <w:szCs w:val="24"/>
                <w:lang w:eastAsia="ru-RU"/>
              </w:rPr>
              <w:lastRenderedPageBreak/>
              <w:t>образования,ОУ</w:t>
            </w:r>
            <w:proofErr w:type="spellEnd"/>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075</w:t>
            </w:r>
          </w:p>
        </w:tc>
        <w:tc>
          <w:tcPr>
            <w:tcW w:w="850"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0E41CD" w:rsidRPr="00C8070D" w:rsidRDefault="002C197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19,5</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2C197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19,5</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2C197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19,5</w:t>
            </w:r>
          </w:p>
        </w:tc>
        <w:tc>
          <w:tcPr>
            <w:tcW w:w="1411" w:type="dxa"/>
            <w:tcBorders>
              <w:top w:val="single" w:sz="4" w:space="0" w:color="auto"/>
              <w:left w:val="single" w:sz="4" w:space="0" w:color="auto"/>
              <w:bottom w:val="single" w:sz="4" w:space="0" w:color="auto"/>
              <w:right w:val="single" w:sz="4" w:space="0" w:color="auto"/>
            </w:tcBorders>
          </w:tcPr>
          <w:p w:rsidR="000E41CD" w:rsidRPr="00C8070D" w:rsidRDefault="002C197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58,5</w:t>
            </w:r>
          </w:p>
        </w:tc>
        <w:tc>
          <w:tcPr>
            <w:tcW w:w="2409"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Награждение </w:t>
            </w:r>
            <w:r w:rsidRPr="00C8070D">
              <w:rPr>
                <w:rFonts w:ascii="Times New Roman" w:hAnsi="Times New Roman" w:cs="Times New Roman"/>
                <w:sz w:val="24"/>
                <w:szCs w:val="24"/>
                <w:lang w:eastAsia="ru-RU"/>
              </w:rPr>
              <w:lastRenderedPageBreak/>
              <w:t>педагогических  и</w:t>
            </w:r>
            <w:r>
              <w:rPr>
                <w:rFonts w:ascii="Times New Roman" w:hAnsi="Times New Roman" w:cs="Times New Roman"/>
                <w:sz w:val="24"/>
                <w:szCs w:val="24"/>
                <w:lang w:eastAsia="ru-RU"/>
              </w:rPr>
              <w:t xml:space="preserve"> </w:t>
            </w:r>
            <w:r w:rsidRPr="00C8070D">
              <w:rPr>
                <w:rFonts w:ascii="Times New Roman" w:hAnsi="Times New Roman" w:cs="Times New Roman"/>
                <w:sz w:val="24"/>
                <w:szCs w:val="24"/>
                <w:lang w:eastAsia="ru-RU"/>
              </w:rPr>
              <w:t>руководящих работников по решению педсоветов ОУ</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Почетными грамотами и благодарностями управления образования, Главы района за особые заслуги и в связи с юбилейными торжествами 1 раз в год</w:t>
            </w:r>
          </w:p>
        </w:tc>
      </w:tr>
      <w:tr w:rsidR="000E41CD" w:rsidRPr="00C8070D" w:rsidTr="005803A8">
        <w:tc>
          <w:tcPr>
            <w:tcW w:w="568" w:type="dxa"/>
            <w:tcBorders>
              <w:top w:val="single" w:sz="4" w:space="0" w:color="auto"/>
              <w:left w:val="single" w:sz="4" w:space="0" w:color="auto"/>
              <w:bottom w:val="single" w:sz="4" w:space="0" w:color="auto"/>
              <w:right w:val="single" w:sz="4" w:space="0" w:color="auto"/>
            </w:tcBorders>
          </w:tcPr>
          <w:p w:rsidR="000E41CD" w:rsidRPr="00C8070D" w:rsidRDefault="000E41CD" w:rsidP="005E4958">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36</w:t>
            </w:r>
          </w:p>
        </w:tc>
        <w:tc>
          <w:tcPr>
            <w:tcW w:w="2267"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3.3.</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Проведение организационных процедур по представлению к наградам регионального и федерального уровня педагогических и руководящих работников</w:t>
            </w:r>
          </w:p>
        </w:tc>
        <w:tc>
          <w:tcPr>
            <w:tcW w:w="1416"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Представление в марте наградных документов педагогических и руководящих работников  (1 от 100) к наградам регионального и федерального уровня соответственно квотам ежегодно</w:t>
            </w:r>
          </w:p>
        </w:tc>
      </w:tr>
      <w:tr w:rsidR="000E41CD" w:rsidRPr="00C8070D" w:rsidTr="005803A8">
        <w:tc>
          <w:tcPr>
            <w:tcW w:w="568" w:type="dxa"/>
            <w:tcBorders>
              <w:top w:val="single" w:sz="4" w:space="0" w:color="auto"/>
              <w:left w:val="single" w:sz="4" w:space="0" w:color="auto"/>
              <w:bottom w:val="single" w:sz="4" w:space="0" w:color="auto"/>
              <w:right w:val="single" w:sz="4" w:space="0" w:color="auto"/>
            </w:tcBorders>
          </w:tcPr>
          <w:p w:rsidR="000E41CD" w:rsidRPr="00C8070D" w:rsidRDefault="000E41CD" w:rsidP="005E4958">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37</w:t>
            </w:r>
          </w:p>
        </w:tc>
        <w:tc>
          <w:tcPr>
            <w:tcW w:w="2267"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3.4.</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Организация награждения педагогических и </w:t>
            </w:r>
            <w:r w:rsidRPr="00C8070D">
              <w:rPr>
                <w:rFonts w:ascii="Times New Roman" w:hAnsi="Times New Roman" w:cs="Times New Roman"/>
                <w:sz w:val="24"/>
                <w:szCs w:val="24"/>
                <w:lang w:eastAsia="ru-RU"/>
              </w:rPr>
              <w:lastRenderedPageBreak/>
              <w:t>руководящих работников Благодарственными письмами министерства образования Красноярского края, почетными грамотами Министерства образования и науки РФ, награждением знаком «Почетный работник общего образования» и др.</w:t>
            </w:r>
          </w:p>
        </w:tc>
        <w:tc>
          <w:tcPr>
            <w:tcW w:w="1416"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Управление образования, ОУ</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Награждение педагогических и руководящих работников (1от 100) </w:t>
            </w:r>
            <w:r w:rsidRPr="00C8070D">
              <w:rPr>
                <w:rFonts w:ascii="Times New Roman" w:hAnsi="Times New Roman" w:cs="Times New Roman"/>
                <w:sz w:val="24"/>
                <w:szCs w:val="24"/>
                <w:lang w:eastAsia="ru-RU"/>
              </w:rPr>
              <w:lastRenderedPageBreak/>
              <w:t>Благодарственными письмами министерства образования Красноярского края, почетными грамотами Министерства образования и науки РФ, награждением знаком «Почетный работник общего образования» в День учителя ежегодно</w:t>
            </w:r>
          </w:p>
        </w:tc>
      </w:tr>
      <w:tr w:rsidR="000E41CD" w:rsidRPr="00C8070D" w:rsidTr="005803A8">
        <w:trPr>
          <w:trHeight w:val="1960"/>
        </w:trPr>
        <w:tc>
          <w:tcPr>
            <w:tcW w:w="56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38</w:t>
            </w:r>
          </w:p>
        </w:tc>
        <w:tc>
          <w:tcPr>
            <w:tcW w:w="2267"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3.5.</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Чествование молодых педагогов, впервые трудоустроившихся в Нижнеингашский район</w:t>
            </w:r>
          </w:p>
        </w:tc>
        <w:tc>
          <w:tcPr>
            <w:tcW w:w="1416"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0E41CD" w:rsidRPr="00C8070D" w:rsidRDefault="002C197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2C197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2C197E"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411" w:type="dxa"/>
            <w:tcBorders>
              <w:top w:val="single" w:sz="4" w:space="0" w:color="auto"/>
              <w:left w:val="single" w:sz="4" w:space="0" w:color="auto"/>
              <w:bottom w:val="single" w:sz="4" w:space="0" w:color="auto"/>
              <w:right w:val="single" w:sz="4" w:space="0" w:color="auto"/>
            </w:tcBorders>
          </w:tcPr>
          <w:p w:rsidR="000E41CD" w:rsidRPr="00C8070D" w:rsidRDefault="002E30AF"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3</w:t>
            </w:r>
            <w:r w:rsidR="002C197E">
              <w:rPr>
                <w:rFonts w:ascii="Times New Roman" w:hAnsi="Times New Roman" w:cs="Times New Roman"/>
                <w:sz w:val="24"/>
                <w:szCs w:val="24"/>
                <w:lang w:eastAsia="ru-RU"/>
              </w:rPr>
              <w:t>0,0</w:t>
            </w:r>
          </w:p>
        </w:tc>
        <w:tc>
          <w:tcPr>
            <w:tcW w:w="2409"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Организация вручения памятных подарков</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молодым педагогам на августовском педсовете и Дне учителя -ежегодно</w:t>
            </w:r>
          </w:p>
        </w:tc>
      </w:tr>
      <w:tr w:rsidR="000E41CD" w:rsidRPr="00C8070D" w:rsidTr="005803A8">
        <w:trPr>
          <w:trHeight w:val="1698"/>
        </w:trPr>
        <w:tc>
          <w:tcPr>
            <w:tcW w:w="56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39</w:t>
            </w:r>
          </w:p>
        </w:tc>
        <w:tc>
          <w:tcPr>
            <w:tcW w:w="2267"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3.6.</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Корректировка банка награжденных педагогических и руководящих работников</w:t>
            </w:r>
          </w:p>
        </w:tc>
        <w:tc>
          <w:tcPr>
            <w:tcW w:w="1416"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 ОУ</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Организация учёта награжденных педагогических и руководящих работников - постоянно</w:t>
            </w:r>
          </w:p>
        </w:tc>
      </w:tr>
      <w:tr w:rsidR="000E41CD" w:rsidRPr="00C8070D" w:rsidTr="005803A8">
        <w:trPr>
          <w:trHeight w:val="2970"/>
        </w:trPr>
        <w:tc>
          <w:tcPr>
            <w:tcW w:w="568" w:type="dxa"/>
            <w:tcBorders>
              <w:top w:val="single" w:sz="4" w:space="0" w:color="auto"/>
              <w:left w:val="single" w:sz="4" w:space="0" w:color="auto"/>
              <w:bottom w:val="single" w:sz="4" w:space="0" w:color="auto"/>
              <w:right w:val="single" w:sz="4" w:space="0" w:color="auto"/>
            </w:tcBorders>
          </w:tcPr>
          <w:p w:rsidR="000E41CD" w:rsidRPr="00C8070D" w:rsidRDefault="000E41CD" w:rsidP="005E4958">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40</w:t>
            </w:r>
          </w:p>
        </w:tc>
        <w:tc>
          <w:tcPr>
            <w:tcW w:w="2267"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3.7.</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Стимулирование педагогических и руководящих работников за исследовательскую и экспериментальную деятельность</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1416"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Управление </w:t>
            </w:r>
            <w:proofErr w:type="spellStart"/>
            <w:r w:rsidRPr="00C8070D">
              <w:rPr>
                <w:rFonts w:ascii="Times New Roman" w:hAnsi="Times New Roman" w:cs="Times New Roman"/>
                <w:sz w:val="24"/>
                <w:szCs w:val="24"/>
                <w:lang w:eastAsia="ru-RU"/>
              </w:rPr>
              <w:t>образования,ОУ</w:t>
            </w:r>
            <w:proofErr w:type="spellEnd"/>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0709</w:t>
            </w:r>
          </w:p>
        </w:tc>
        <w:tc>
          <w:tcPr>
            <w:tcW w:w="141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Награждение Почётной грамотой</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управления образования победителей и лауреатов научно-практических конференций - ежегодно</w:t>
            </w:r>
          </w:p>
        </w:tc>
      </w:tr>
      <w:tr w:rsidR="000E41CD" w:rsidRPr="00C8070D" w:rsidTr="005803A8">
        <w:trPr>
          <w:trHeight w:val="2103"/>
        </w:trPr>
        <w:tc>
          <w:tcPr>
            <w:tcW w:w="568" w:type="dxa"/>
            <w:tcBorders>
              <w:top w:val="single" w:sz="4" w:space="0" w:color="auto"/>
              <w:left w:val="single" w:sz="4" w:space="0" w:color="auto"/>
              <w:bottom w:val="single" w:sz="4" w:space="0" w:color="auto"/>
              <w:right w:val="single" w:sz="4" w:space="0" w:color="auto"/>
            </w:tcBorders>
          </w:tcPr>
          <w:p w:rsidR="000E41CD" w:rsidRPr="00C8070D" w:rsidRDefault="000E41CD" w:rsidP="005E4958">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41</w:t>
            </w:r>
          </w:p>
        </w:tc>
        <w:tc>
          <w:tcPr>
            <w:tcW w:w="2267"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3.8.</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Аренда жилья для молодых специалистов и педагогов остродефицитных специальностей в сфере образования</w:t>
            </w:r>
          </w:p>
        </w:tc>
        <w:tc>
          <w:tcPr>
            <w:tcW w:w="1416"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Управление </w:t>
            </w:r>
            <w:proofErr w:type="spellStart"/>
            <w:r w:rsidRPr="00C8070D">
              <w:rPr>
                <w:rFonts w:ascii="Times New Roman" w:hAnsi="Times New Roman" w:cs="Times New Roman"/>
                <w:sz w:val="24"/>
                <w:szCs w:val="24"/>
                <w:lang w:eastAsia="ru-RU"/>
              </w:rPr>
              <w:t>образования,ОУ</w:t>
            </w:r>
            <w:proofErr w:type="spellEnd"/>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0707</w:t>
            </w:r>
          </w:p>
        </w:tc>
        <w:tc>
          <w:tcPr>
            <w:tcW w:w="141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0260000200</w:t>
            </w:r>
          </w:p>
        </w:tc>
        <w:tc>
          <w:tcPr>
            <w:tcW w:w="1043" w:type="dxa"/>
            <w:gridSpan w:val="3"/>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0E41CD" w:rsidRPr="00C8070D" w:rsidRDefault="002E30AF"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480</w:t>
            </w:r>
            <w:r w:rsidR="000E41CD" w:rsidRPr="00C8070D">
              <w:rPr>
                <w:rFonts w:ascii="Times New Roman" w:hAnsi="Times New Roman" w:cs="Times New Roman"/>
                <w:sz w:val="24"/>
                <w:szCs w:val="24"/>
                <w:lang w:eastAsia="ru-RU"/>
              </w:rPr>
              <w:t>,00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2E30AF"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480,00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2E30AF"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480,00</w:t>
            </w:r>
          </w:p>
        </w:tc>
        <w:tc>
          <w:tcPr>
            <w:tcW w:w="1411" w:type="dxa"/>
            <w:tcBorders>
              <w:top w:val="single" w:sz="4" w:space="0" w:color="auto"/>
              <w:left w:val="single" w:sz="4" w:space="0" w:color="auto"/>
              <w:bottom w:val="single" w:sz="4" w:space="0" w:color="auto"/>
              <w:right w:val="single" w:sz="4" w:space="0" w:color="auto"/>
            </w:tcBorders>
          </w:tcPr>
          <w:p w:rsidR="000E41CD" w:rsidRPr="00C8070D" w:rsidRDefault="000E41CD" w:rsidP="00054359">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1 </w:t>
            </w:r>
            <w:r w:rsidR="002E30AF">
              <w:rPr>
                <w:rFonts w:ascii="Times New Roman" w:hAnsi="Times New Roman" w:cs="Times New Roman"/>
                <w:sz w:val="24"/>
                <w:szCs w:val="24"/>
                <w:lang w:eastAsia="ru-RU"/>
              </w:rPr>
              <w:t>440</w:t>
            </w:r>
            <w:r w:rsidRPr="00C8070D">
              <w:rPr>
                <w:rFonts w:ascii="Times New Roman" w:hAnsi="Times New Roman" w:cs="Times New Roman"/>
                <w:sz w:val="24"/>
                <w:szCs w:val="24"/>
                <w:lang w:eastAsia="ru-RU"/>
              </w:rPr>
              <w:t>,00</w:t>
            </w:r>
          </w:p>
        </w:tc>
        <w:tc>
          <w:tcPr>
            <w:tcW w:w="2409" w:type="dxa"/>
            <w:tcBorders>
              <w:top w:val="single" w:sz="4" w:space="0" w:color="auto"/>
              <w:left w:val="single" w:sz="4" w:space="0" w:color="auto"/>
              <w:bottom w:val="single" w:sz="4" w:space="0" w:color="auto"/>
              <w:right w:val="single" w:sz="4" w:space="0" w:color="auto"/>
            </w:tcBorders>
          </w:tcPr>
          <w:p w:rsidR="000E41CD" w:rsidRPr="00C8070D" w:rsidRDefault="000E41CD" w:rsidP="00DB1D66">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Оказана поддержка молодым педагогам: 202</w:t>
            </w:r>
            <w:r>
              <w:rPr>
                <w:rFonts w:ascii="Times New Roman" w:hAnsi="Times New Roman" w:cs="Times New Roman"/>
                <w:sz w:val="24"/>
                <w:szCs w:val="24"/>
                <w:lang w:eastAsia="ru-RU"/>
              </w:rPr>
              <w:t>5 год - 7</w:t>
            </w:r>
            <w:r w:rsidRPr="00C8070D">
              <w:rPr>
                <w:rFonts w:ascii="Times New Roman" w:hAnsi="Times New Roman" w:cs="Times New Roman"/>
                <w:sz w:val="24"/>
                <w:szCs w:val="24"/>
                <w:lang w:eastAsia="ru-RU"/>
              </w:rPr>
              <w:t xml:space="preserve"> человек; 202</w:t>
            </w:r>
            <w:r>
              <w:rPr>
                <w:rFonts w:ascii="Times New Roman" w:hAnsi="Times New Roman" w:cs="Times New Roman"/>
                <w:sz w:val="24"/>
                <w:szCs w:val="24"/>
                <w:lang w:eastAsia="ru-RU"/>
              </w:rPr>
              <w:t>6 год - 7</w:t>
            </w:r>
            <w:r w:rsidRPr="00C8070D">
              <w:rPr>
                <w:rFonts w:ascii="Times New Roman" w:hAnsi="Times New Roman" w:cs="Times New Roman"/>
                <w:sz w:val="24"/>
                <w:szCs w:val="24"/>
                <w:lang w:eastAsia="ru-RU"/>
              </w:rPr>
              <w:t xml:space="preserve"> человек; 202</w:t>
            </w:r>
            <w:r>
              <w:rPr>
                <w:rFonts w:ascii="Times New Roman" w:hAnsi="Times New Roman" w:cs="Times New Roman"/>
                <w:sz w:val="24"/>
                <w:szCs w:val="24"/>
                <w:lang w:eastAsia="ru-RU"/>
              </w:rPr>
              <w:t>7</w:t>
            </w:r>
            <w:r w:rsidRPr="00C8070D">
              <w:rPr>
                <w:rFonts w:ascii="Times New Roman" w:hAnsi="Times New Roman" w:cs="Times New Roman"/>
                <w:sz w:val="24"/>
                <w:szCs w:val="24"/>
                <w:lang w:eastAsia="ru-RU"/>
              </w:rPr>
              <w:t xml:space="preserve"> год - </w:t>
            </w:r>
            <w:r>
              <w:rPr>
                <w:rFonts w:ascii="Times New Roman" w:hAnsi="Times New Roman" w:cs="Times New Roman"/>
                <w:sz w:val="24"/>
                <w:szCs w:val="24"/>
                <w:lang w:eastAsia="ru-RU"/>
              </w:rPr>
              <w:t>7</w:t>
            </w:r>
            <w:r w:rsidRPr="00C8070D">
              <w:rPr>
                <w:rFonts w:ascii="Times New Roman" w:hAnsi="Times New Roman" w:cs="Times New Roman"/>
                <w:sz w:val="24"/>
                <w:szCs w:val="24"/>
                <w:lang w:eastAsia="ru-RU"/>
              </w:rPr>
              <w:t xml:space="preserve"> человек</w:t>
            </w:r>
          </w:p>
        </w:tc>
      </w:tr>
      <w:tr w:rsidR="000E41CD" w:rsidRPr="00C8070D" w:rsidTr="005803A8">
        <w:trPr>
          <w:trHeight w:val="456"/>
        </w:trPr>
        <w:tc>
          <w:tcPr>
            <w:tcW w:w="56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42</w:t>
            </w:r>
          </w:p>
        </w:tc>
        <w:tc>
          <w:tcPr>
            <w:tcW w:w="2267"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3.9.</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Доплата к стипендии студентам, обучающимся в педагогических вузах по договору о целевом обучении</w:t>
            </w:r>
          </w:p>
        </w:tc>
        <w:tc>
          <w:tcPr>
            <w:tcW w:w="1416"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Управление </w:t>
            </w:r>
            <w:proofErr w:type="spellStart"/>
            <w:r w:rsidRPr="00C8070D">
              <w:rPr>
                <w:rFonts w:ascii="Times New Roman" w:hAnsi="Times New Roman" w:cs="Times New Roman"/>
                <w:sz w:val="24"/>
                <w:szCs w:val="24"/>
                <w:lang w:eastAsia="ru-RU"/>
              </w:rPr>
              <w:t>образования,ОУ</w:t>
            </w:r>
            <w:proofErr w:type="spellEnd"/>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0707</w:t>
            </w:r>
          </w:p>
        </w:tc>
        <w:tc>
          <w:tcPr>
            <w:tcW w:w="141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0260003050</w:t>
            </w:r>
          </w:p>
        </w:tc>
        <w:tc>
          <w:tcPr>
            <w:tcW w:w="1043" w:type="dxa"/>
            <w:gridSpan w:val="3"/>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054359">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1</w:t>
            </w:r>
            <w:r>
              <w:rPr>
                <w:rFonts w:ascii="Times New Roman" w:hAnsi="Times New Roman" w:cs="Times New Roman"/>
                <w:sz w:val="24"/>
                <w:szCs w:val="24"/>
                <w:lang w:eastAsia="ru-RU"/>
              </w:rPr>
              <w:t>6</w:t>
            </w:r>
            <w:r w:rsidR="002E30AF">
              <w:rPr>
                <w:rFonts w:ascii="Times New Roman" w:hAnsi="Times New Roman" w:cs="Times New Roman"/>
                <w:sz w:val="24"/>
                <w:szCs w:val="24"/>
                <w:lang w:eastAsia="ru-RU"/>
              </w:rPr>
              <w:t>8</w:t>
            </w:r>
            <w:r w:rsidRPr="00C8070D">
              <w:rPr>
                <w:rFonts w:ascii="Times New Roman" w:hAnsi="Times New Roman" w:cs="Times New Roman"/>
                <w:sz w:val="24"/>
                <w:szCs w:val="24"/>
                <w:lang w:eastAsia="ru-RU"/>
              </w:rPr>
              <w:t>,00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1</w:t>
            </w:r>
            <w:r>
              <w:rPr>
                <w:rFonts w:ascii="Times New Roman" w:hAnsi="Times New Roman" w:cs="Times New Roman"/>
                <w:sz w:val="24"/>
                <w:szCs w:val="24"/>
                <w:lang w:eastAsia="ru-RU"/>
              </w:rPr>
              <w:t>6</w:t>
            </w:r>
            <w:r w:rsidR="002E30AF">
              <w:rPr>
                <w:rFonts w:ascii="Times New Roman" w:hAnsi="Times New Roman" w:cs="Times New Roman"/>
                <w:sz w:val="24"/>
                <w:szCs w:val="24"/>
                <w:lang w:eastAsia="ru-RU"/>
              </w:rPr>
              <w:t>8</w:t>
            </w:r>
            <w:r w:rsidRPr="00C8070D">
              <w:rPr>
                <w:rFonts w:ascii="Times New Roman" w:hAnsi="Times New Roman" w:cs="Times New Roman"/>
                <w:sz w:val="24"/>
                <w:szCs w:val="24"/>
                <w:lang w:eastAsia="ru-RU"/>
              </w:rPr>
              <w:t>,00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054359">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1</w:t>
            </w:r>
            <w:r>
              <w:rPr>
                <w:rFonts w:ascii="Times New Roman" w:hAnsi="Times New Roman" w:cs="Times New Roman"/>
                <w:sz w:val="24"/>
                <w:szCs w:val="24"/>
                <w:lang w:eastAsia="ru-RU"/>
              </w:rPr>
              <w:t>6</w:t>
            </w:r>
            <w:r w:rsidR="002E30AF">
              <w:rPr>
                <w:rFonts w:ascii="Times New Roman" w:hAnsi="Times New Roman" w:cs="Times New Roman"/>
                <w:sz w:val="24"/>
                <w:szCs w:val="24"/>
                <w:lang w:eastAsia="ru-RU"/>
              </w:rPr>
              <w:t>8</w:t>
            </w:r>
            <w:r w:rsidRPr="00C8070D">
              <w:rPr>
                <w:rFonts w:ascii="Times New Roman" w:hAnsi="Times New Roman" w:cs="Times New Roman"/>
                <w:sz w:val="24"/>
                <w:szCs w:val="24"/>
                <w:lang w:eastAsia="ru-RU"/>
              </w:rPr>
              <w:t>,00</w:t>
            </w:r>
          </w:p>
        </w:tc>
        <w:tc>
          <w:tcPr>
            <w:tcW w:w="1411" w:type="dxa"/>
            <w:tcBorders>
              <w:top w:val="single" w:sz="4" w:space="0" w:color="auto"/>
              <w:left w:val="single" w:sz="4" w:space="0" w:color="auto"/>
              <w:bottom w:val="single" w:sz="4" w:space="0" w:color="auto"/>
              <w:right w:val="single" w:sz="4" w:space="0" w:color="auto"/>
            </w:tcBorders>
          </w:tcPr>
          <w:p w:rsidR="000E41CD" w:rsidRPr="00C8070D" w:rsidRDefault="002E30AF"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sz w:val="24"/>
                <w:szCs w:val="24"/>
                <w:lang w:eastAsia="ru-RU"/>
              </w:rPr>
              <w:t>504,</w:t>
            </w:r>
            <w:r w:rsidR="000E41CD" w:rsidRPr="00C8070D">
              <w:rPr>
                <w:rFonts w:ascii="Times New Roman" w:hAnsi="Times New Roman" w:cs="Times New Roman"/>
                <w:sz w:val="24"/>
                <w:szCs w:val="24"/>
                <w:lang w:eastAsia="ru-RU"/>
              </w:rPr>
              <w:t>00</w:t>
            </w:r>
          </w:p>
        </w:tc>
        <w:tc>
          <w:tcPr>
            <w:tcW w:w="2409" w:type="dxa"/>
            <w:tcBorders>
              <w:top w:val="single" w:sz="4" w:space="0" w:color="auto"/>
              <w:left w:val="single" w:sz="4" w:space="0" w:color="auto"/>
              <w:bottom w:val="single" w:sz="4" w:space="0" w:color="auto"/>
              <w:right w:val="single" w:sz="4" w:space="0" w:color="auto"/>
            </w:tcBorders>
          </w:tcPr>
          <w:p w:rsidR="000E41CD" w:rsidRPr="00C8070D" w:rsidRDefault="000E41CD" w:rsidP="00DB1D66">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Оказана п</w:t>
            </w:r>
            <w:r>
              <w:rPr>
                <w:rFonts w:ascii="Times New Roman" w:hAnsi="Times New Roman" w:cs="Times New Roman"/>
                <w:sz w:val="24"/>
                <w:szCs w:val="24"/>
                <w:lang w:eastAsia="ru-RU"/>
              </w:rPr>
              <w:t>оддержка молодым педагогам: 2025</w:t>
            </w:r>
            <w:r w:rsidRPr="00C8070D">
              <w:rPr>
                <w:rFonts w:ascii="Times New Roman" w:hAnsi="Times New Roman" w:cs="Times New Roman"/>
                <w:sz w:val="24"/>
                <w:szCs w:val="24"/>
                <w:lang w:eastAsia="ru-RU"/>
              </w:rPr>
              <w:t xml:space="preserve"> год - </w:t>
            </w:r>
            <w:r>
              <w:rPr>
                <w:rFonts w:ascii="Times New Roman" w:hAnsi="Times New Roman" w:cs="Times New Roman"/>
                <w:sz w:val="24"/>
                <w:szCs w:val="24"/>
                <w:lang w:eastAsia="ru-RU"/>
              </w:rPr>
              <w:t>8</w:t>
            </w:r>
            <w:r w:rsidRPr="00C8070D">
              <w:rPr>
                <w:rFonts w:ascii="Times New Roman" w:hAnsi="Times New Roman" w:cs="Times New Roman"/>
                <w:sz w:val="24"/>
                <w:szCs w:val="24"/>
                <w:lang w:eastAsia="ru-RU"/>
              </w:rPr>
              <w:t xml:space="preserve"> человек; 202</w:t>
            </w:r>
            <w:r>
              <w:rPr>
                <w:rFonts w:ascii="Times New Roman" w:hAnsi="Times New Roman" w:cs="Times New Roman"/>
                <w:sz w:val="24"/>
                <w:szCs w:val="24"/>
                <w:lang w:eastAsia="ru-RU"/>
              </w:rPr>
              <w:t>6</w:t>
            </w:r>
            <w:r w:rsidRPr="00C8070D">
              <w:rPr>
                <w:rFonts w:ascii="Times New Roman" w:hAnsi="Times New Roman" w:cs="Times New Roman"/>
                <w:sz w:val="24"/>
                <w:szCs w:val="24"/>
                <w:lang w:eastAsia="ru-RU"/>
              </w:rPr>
              <w:t xml:space="preserve"> год – 8 человек; 202</w:t>
            </w:r>
            <w:r>
              <w:rPr>
                <w:rFonts w:ascii="Times New Roman" w:hAnsi="Times New Roman" w:cs="Times New Roman"/>
                <w:sz w:val="24"/>
                <w:szCs w:val="24"/>
                <w:lang w:eastAsia="ru-RU"/>
              </w:rPr>
              <w:t>7</w:t>
            </w:r>
            <w:r w:rsidRPr="00C8070D">
              <w:rPr>
                <w:rFonts w:ascii="Times New Roman" w:hAnsi="Times New Roman" w:cs="Times New Roman"/>
                <w:sz w:val="24"/>
                <w:szCs w:val="24"/>
                <w:lang w:eastAsia="ru-RU"/>
              </w:rPr>
              <w:t xml:space="preserve"> год – 8 человек</w:t>
            </w:r>
          </w:p>
        </w:tc>
      </w:tr>
      <w:tr w:rsidR="000E41CD" w:rsidRPr="00C8070D" w:rsidTr="005803A8">
        <w:trPr>
          <w:trHeight w:val="675"/>
        </w:trPr>
        <w:tc>
          <w:tcPr>
            <w:tcW w:w="56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43</w:t>
            </w:r>
          </w:p>
        </w:tc>
        <w:tc>
          <w:tcPr>
            <w:tcW w:w="2267"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3.10.</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Единовременная выплата за счет </w:t>
            </w:r>
            <w:r w:rsidRPr="00C8070D">
              <w:rPr>
                <w:rFonts w:ascii="Times New Roman" w:hAnsi="Times New Roman" w:cs="Times New Roman"/>
                <w:sz w:val="24"/>
                <w:szCs w:val="24"/>
                <w:lang w:eastAsia="ru-RU"/>
              </w:rPr>
              <w:lastRenderedPageBreak/>
              <w:t>средств районного бюджета при устройстве на работу молодых специалистов в области образования</w:t>
            </w:r>
          </w:p>
        </w:tc>
        <w:tc>
          <w:tcPr>
            <w:tcW w:w="1416"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 xml:space="preserve">Управление </w:t>
            </w:r>
            <w:proofErr w:type="spellStart"/>
            <w:r w:rsidRPr="00C8070D">
              <w:rPr>
                <w:rFonts w:ascii="Times New Roman" w:hAnsi="Times New Roman" w:cs="Times New Roman"/>
                <w:sz w:val="24"/>
                <w:szCs w:val="24"/>
                <w:lang w:eastAsia="ru-RU"/>
              </w:rPr>
              <w:t>образования,ОУ</w:t>
            </w:r>
            <w:proofErr w:type="spellEnd"/>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075</w:t>
            </w:r>
          </w:p>
        </w:tc>
        <w:tc>
          <w:tcPr>
            <w:tcW w:w="850"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0707</w:t>
            </w:r>
          </w:p>
        </w:tc>
        <w:tc>
          <w:tcPr>
            <w:tcW w:w="141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0260003060</w:t>
            </w:r>
          </w:p>
        </w:tc>
        <w:tc>
          <w:tcPr>
            <w:tcW w:w="1043" w:type="dxa"/>
            <w:gridSpan w:val="3"/>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054359">
            <w:pPr>
              <w:autoSpaceDE w:val="0"/>
              <w:autoSpaceDN w:val="0"/>
              <w:adjustRightInd w:val="0"/>
              <w:spacing w:after="0" w:line="240" w:lineRule="auto"/>
              <w:jc w:val="center"/>
              <w:outlineLvl w:val="1"/>
              <w:rPr>
                <w:rFonts w:ascii="Times New Roman" w:hAnsi="Times New Roman" w:cs="Times New Roman"/>
                <w:color w:val="000000"/>
                <w:sz w:val="24"/>
                <w:szCs w:val="24"/>
                <w:lang w:eastAsia="ru-RU"/>
              </w:rPr>
            </w:pPr>
            <w:r w:rsidRPr="00C8070D">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0</w:t>
            </w:r>
            <w:r w:rsidRPr="00C8070D">
              <w:rPr>
                <w:rFonts w:ascii="Times New Roman" w:hAnsi="Times New Roman" w:cs="Times New Roman"/>
                <w:color w:val="000000"/>
                <w:sz w:val="24"/>
                <w:szCs w:val="24"/>
                <w:lang w:eastAsia="ru-RU"/>
              </w:rPr>
              <w:t>0,0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054359">
            <w:pPr>
              <w:autoSpaceDE w:val="0"/>
              <w:autoSpaceDN w:val="0"/>
              <w:adjustRightInd w:val="0"/>
              <w:spacing w:after="0" w:line="240" w:lineRule="auto"/>
              <w:jc w:val="center"/>
              <w:outlineLvl w:val="1"/>
              <w:rPr>
                <w:rFonts w:ascii="Times New Roman" w:hAnsi="Times New Roman" w:cs="Times New Roman"/>
                <w:color w:val="000000"/>
                <w:sz w:val="24"/>
                <w:szCs w:val="24"/>
                <w:lang w:eastAsia="ru-RU"/>
              </w:rPr>
            </w:pPr>
            <w:r w:rsidRPr="00C8070D">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0</w:t>
            </w:r>
            <w:r w:rsidRPr="00C8070D">
              <w:rPr>
                <w:rFonts w:ascii="Times New Roman" w:hAnsi="Times New Roman" w:cs="Times New Roman"/>
                <w:color w:val="000000"/>
                <w:sz w:val="24"/>
                <w:szCs w:val="24"/>
                <w:lang w:eastAsia="ru-RU"/>
              </w:rPr>
              <w:t>0,0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054359">
            <w:pPr>
              <w:autoSpaceDE w:val="0"/>
              <w:autoSpaceDN w:val="0"/>
              <w:adjustRightInd w:val="0"/>
              <w:spacing w:after="0" w:line="240" w:lineRule="auto"/>
              <w:jc w:val="center"/>
              <w:outlineLvl w:val="1"/>
              <w:rPr>
                <w:rFonts w:ascii="Times New Roman" w:hAnsi="Times New Roman" w:cs="Times New Roman"/>
                <w:color w:val="000000"/>
                <w:sz w:val="24"/>
                <w:szCs w:val="24"/>
                <w:lang w:eastAsia="ru-RU"/>
              </w:rPr>
            </w:pPr>
            <w:r w:rsidRPr="00C8070D">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0</w:t>
            </w:r>
            <w:r w:rsidRPr="00C8070D">
              <w:rPr>
                <w:rFonts w:ascii="Times New Roman" w:hAnsi="Times New Roman" w:cs="Times New Roman"/>
                <w:color w:val="000000"/>
                <w:sz w:val="24"/>
                <w:szCs w:val="24"/>
                <w:lang w:eastAsia="ru-RU"/>
              </w:rPr>
              <w:t>0,0</w:t>
            </w:r>
          </w:p>
        </w:tc>
        <w:tc>
          <w:tcPr>
            <w:tcW w:w="1411" w:type="dxa"/>
            <w:tcBorders>
              <w:top w:val="single" w:sz="4" w:space="0" w:color="auto"/>
              <w:left w:val="single" w:sz="4" w:space="0" w:color="auto"/>
              <w:bottom w:val="single" w:sz="4" w:space="0" w:color="auto"/>
              <w:right w:val="single" w:sz="4" w:space="0" w:color="auto"/>
            </w:tcBorders>
          </w:tcPr>
          <w:p w:rsidR="000E41CD" w:rsidRPr="00C8070D" w:rsidRDefault="000E41CD" w:rsidP="00054359">
            <w:pPr>
              <w:autoSpaceDE w:val="0"/>
              <w:autoSpaceDN w:val="0"/>
              <w:adjustRightInd w:val="0"/>
              <w:spacing w:after="0" w:line="240" w:lineRule="auto"/>
              <w:jc w:val="center"/>
              <w:outlineLvl w:val="1"/>
              <w:rPr>
                <w:rFonts w:ascii="Times New Roman" w:hAnsi="Times New Roman" w:cs="Times New Roman"/>
                <w:color w:val="000000"/>
                <w:sz w:val="24"/>
                <w:szCs w:val="24"/>
                <w:lang w:eastAsia="ru-RU"/>
              </w:rPr>
            </w:pPr>
            <w:r w:rsidRPr="00C8070D">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0</w:t>
            </w:r>
            <w:r w:rsidRPr="00C8070D">
              <w:rPr>
                <w:rFonts w:ascii="Times New Roman" w:hAnsi="Times New Roman" w:cs="Times New Roman"/>
                <w:color w:val="000000"/>
                <w:sz w:val="24"/>
                <w:szCs w:val="24"/>
                <w:lang w:eastAsia="ru-RU"/>
              </w:rPr>
              <w:t>0,0</w:t>
            </w:r>
          </w:p>
        </w:tc>
        <w:tc>
          <w:tcPr>
            <w:tcW w:w="2409"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Оказана п</w:t>
            </w:r>
            <w:r>
              <w:rPr>
                <w:rFonts w:ascii="Times New Roman" w:hAnsi="Times New Roman" w:cs="Times New Roman"/>
                <w:sz w:val="24"/>
                <w:szCs w:val="24"/>
                <w:lang w:eastAsia="ru-RU"/>
              </w:rPr>
              <w:t>оддержка молодым педагогам: 2025</w:t>
            </w:r>
            <w:r w:rsidRPr="00C8070D">
              <w:rPr>
                <w:rFonts w:ascii="Times New Roman" w:hAnsi="Times New Roman" w:cs="Times New Roman"/>
                <w:sz w:val="24"/>
                <w:szCs w:val="24"/>
                <w:lang w:eastAsia="ru-RU"/>
              </w:rPr>
              <w:t xml:space="preserve"> год - 6 человек; </w:t>
            </w:r>
            <w:r w:rsidRPr="00C8070D">
              <w:rPr>
                <w:rFonts w:ascii="Times New Roman" w:hAnsi="Times New Roman" w:cs="Times New Roman"/>
                <w:sz w:val="24"/>
                <w:szCs w:val="24"/>
                <w:lang w:eastAsia="ru-RU"/>
              </w:rPr>
              <w:lastRenderedPageBreak/>
              <w:t>202</w:t>
            </w:r>
            <w:r>
              <w:rPr>
                <w:rFonts w:ascii="Times New Roman" w:hAnsi="Times New Roman" w:cs="Times New Roman"/>
                <w:sz w:val="24"/>
                <w:szCs w:val="24"/>
                <w:lang w:eastAsia="ru-RU"/>
              </w:rPr>
              <w:t>6</w:t>
            </w:r>
            <w:r w:rsidRPr="00C8070D">
              <w:rPr>
                <w:rFonts w:ascii="Times New Roman" w:hAnsi="Times New Roman" w:cs="Times New Roman"/>
                <w:sz w:val="24"/>
                <w:szCs w:val="24"/>
                <w:lang w:eastAsia="ru-RU"/>
              </w:rPr>
              <w:t xml:space="preserve"> год - 7 человек; 202</w:t>
            </w:r>
            <w:r>
              <w:rPr>
                <w:rFonts w:ascii="Times New Roman" w:hAnsi="Times New Roman" w:cs="Times New Roman"/>
                <w:sz w:val="24"/>
                <w:szCs w:val="24"/>
                <w:lang w:eastAsia="ru-RU"/>
              </w:rPr>
              <w:t>7</w:t>
            </w:r>
            <w:r w:rsidRPr="00C8070D">
              <w:rPr>
                <w:rFonts w:ascii="Times New Roman" w:hAnsi="Times New Roman" w:cs="Times New Roman"/>
                <w:sz w:val="24"/>
                <w:szCs w:val="24"/>
                <w:lang w:eastAsia="ru-RU"/>
              </w:rPr>
              <w:t xml:space="preserve"> год – 8 человек</w:t>
            </w:r>
          </w:p>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p>
        </w:tc>
      </w:tr>
      <w:tr w:rsidR="000E41CD" w:rsidRPr="00C8070D" w:rsidTr="005803A8">
        <w:trPr>
          <w:trHeight w:val="675"/>
        </w:trPr>
        <w:tc>
          <w:tcPr>
            <w:tcW w:w="568" w:type="dxa"/>
            <w:tcBorders>
              <w:top w:val="single" w:sz="4" w:space="0" w:color="auto"/>
              <w:left w:val="single" w:sz="4" w:space="0" w:color="auto"/>
              <w:bottom w:val="single" w:sz="4" w:space="0" w:color="auto"/>
              <w:right w:val="single" w:sz="4" w:space="0" w:color="auto"/>
            </w:tcBorders>
          </w:tcPr>
          <w:p w:rsidR="000E41CD" w:rsidRPr="00C8070D" w:rsidRDefault="000E41CD" w:rsidP="005E4958">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lastRenderedPageBreak/>
              <w:t>4</w:t>
            </w:r>
            <w:r>
              <w:rPr>
                <w:rFonts w:ascii="Times New Roman" w:hAnsi="Times New Roman" w:cs="Times New Roman"/>
                <w:sz w:val="24"/>
                <w:szCs w:val="24"/>
                <w:lang w:eastAsia="ru-RU"/>
              </w:rPr>
              <w:t>4</w:t>
            </w:r>
          </w:p>
        </w:tc>
        <w:tc>
          <w:tcPr>
            <w:tcW w:w="2267" w:type="dxa"/>
            <w:tcBorders>
              <w:top w:val="single" w:sz="4" w:space="0" w:color="auto"/>
              <w:left w:val="single" w:sz="4" w:space="0" w:color="auto"/>
              <w:bottom w:val="single" w:sz="4" w:space="0" w:color="auto"/>
              <w:right w:val="single" w:sz="4" w:space="0" w:color="auto"/>
            </w:tcBorders>
          </w:tcPr>
          <w:p w:rsidR="000E41CD" w:rsidRPr="00C8070D" w:rsidRDefault="000E41CD" w:rsidP="00513013">
            <w:pPr>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3.12.</w:t>
            </w:r>
          </w:p>
          <w:p w:rsidR="000E41CD" w:rsidRPr="00C8070D" w:rsidRDefault="000E41CD" w:rsidP="00513013">
            <w:pPr>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Выделение бесплатного земельного участка под строительство индивидуального жилья и денежных средств на заливку фундамента</w:t>
            </w:r>
          </w:p>
        </w:tc>
        <w:tc>
          <w:tcPr>
            <w:tcW w:w="1416"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51301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Управление </w:t>
            </w:r>
            <w:proofErr w:type="spellStart"/>
            <w:r w:rsidRPr="00C8070D">
              <w:rPr>
                <w:rFonts w:ascii="Times New Roman" w:hAnsi="Times New Roman" w:cs="Times New Roman"/>
                <w:sz w:val="24"/>
                <w:szCs w:val="24"/>
                <w:lang w:eastAsia="ru-RU"/>
              </w:rPr>
              <w:t>образования,ОУ</w:t>
            </w:r>
            <w:proofErr w:type="spellEnd"/>
            <w:r w:rsidRPr="00C8070D">
              <w:rPr>
                <w:rFonts w:ascii="Times New Roman" w:hAnsi="Times New Roman" w:cs="Times New Roman"/>
                <w:sz w:val="24"/>
                <w:szCs w:val="24"/>
                <w:lang w:eastAsia="ru-RU"/>
              </w:rPr>
              <w:t>, отдел по имущественным и земельным отношениям</w:t>
            </w:r>
          </w:p>
          <w:p w:rsidR="000E41CD" w:rsidRPr="00C8070D" w:rsidRDefault="000E41CD" w:rsidP="00513013">
            <w:pPr>
              <w:autoSpaceDE w:val="0"/>
              <w:autoSpaceDN w:val="0"/>
              <w:adjustRightInd w:val="0"/>
              <w:spacing w:after="0" w:line="240" w:lineRule="auto"/>
              <w:outlineLvl w:val="1"/>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E41CD" w:rsidRPr="00C8070D" w:rsidRDefault="000E41CD" w:rsidP="0051301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0E41CD" w:rsidRPr="00C8070D" w:rsidRDefault="000E41CD" w:rsidP="0051301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0707</w:t>
            </w:r>
          </w:p>
        </w:tc>
        <w:tc>
          <w:tcPr>
            <w:tcW w:w="1418" w:type="dxa"/>
            <w:tcBorders>
              <w:top w:val="single" w:sz="4" w:space="0" w:color="auto"/>
              <w:left w:val="single" w:sz="4" w:space="0" w:color="auto"/>
              <w:bottom w:val="single" w:sz="4" w:space="0" w:color="auto"/>
              <w:right w:val="single" w:sz="4" w:space="0" w:color="auto"/>
            </w:tcBorders>
          </w:tcPr>
          <w:p w:rsidR="000E41CD" w:rsidRPr="00C8070D" w:rsidRDefault="000E41CD" w:rsidP="0051301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0E41CD" w:rsidRPr="00C8070D" w:rsidRDefault="000E41CD" w:rsidP="0051301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513013">
            <w:pPr>
              <w:autoSpaceDE w:val="0"/>
              <w:autoSpaceDN w:val="0"/>
              <w:adjustRightInd w:val="0"/>
              <w:spacing w:after="0" w:line="240" w:lineRule="auto"/>
              <w:jc w:val="center"/>
              <w:outlineLvl w:val="1"/>
              <w:rPr>
                <w:rFonts w:ascii="Times New Roman" w:hAnsi="Times New Roman" w:cs="Times New Roman"/>
                <w:color w:val="000000"/>
                <w:sz w:val="24"/>
                <w:szCs w:val="24"/>
                <w:lang w:eastAsia="ru-RU"/>
              </w:rPr>
            </w:pPr>
            <w:r w:rsidRPr="00C8070D">
              <w:rPr>
                <w:rFonts w:ascii="Times New Roman" w:hAnsi="Times New Roman" w:cs="Times New Roman"/>
                <w:color w:val="000000"/>
                <w:sz w:val="24"/>
                <w:szCs w:val="24"/>
                <w:lang w:eastAsia="ru-RU"/>
              </w:rPr>
              <w:t>0,0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513013">
            <w:pPr>
              <w:autoSpaceDE w:val="0"/>
              <w:autoSpaceDN w:val="0"/>
              <w:adjustRightInd w:val="0"/>
              <w:spacing w:after="0" w:line="240" w:lineRule="auto"/>
              <w:jc w:val="center"/>
              <w:outlineLvl w:val="1"/>
              <w:rPr>
                <w:rFonts w:ascii="Times New Roman" w:hAnsi="Times New Roman" w:cs="Times New Roman"/>
                <w:color w:val="000000"/>
                <w:sz w:val="24"/>
                <w:szCs w:val="24"/>
                <w:lang w:eastAsia="ru-RU"/>
              </w:rPr>
            </w:pPr>
            <w:r w:rsidRPr="00C8070D">
              <w:rPr>
                <w:rFonts w:ascii="Times New Roman" w:hAnsi="Times New Roman" w:cs="Times New Roman"/>
                <w:color w:val="000000"/>
                <w:sz w:val="24"/>
                <w:szCs w:val="24"/>
                <w:lang w:eastAsia="ru-RU"/>
              </w:rPr>
              <w:t>0,0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513013">
            <w:pPr>
              <w:autoSpaceDE w:val="0"/>
              <w:autoSpaceDN w:val="0"/>
              <w:adjustRightInd w:val="0"/>
              <w:spacing w:after="0" w:line="240" w:lineRule="auto"/>
              <w:jc w:val="center"/>
              <w:outlineLvl w:val="1"/>
              <w:rPr>
                <w:rFonts w:ascii="Times New Roman" w:hAnsi="Times New Roman" w:cs="Times New Roman"/>
                <w:color w:val="000000"/>
                <w:sz w:val="24"/>
                <w:szCs w:val="24"/>
                <w:lang w:eastAsia="ru-RU"/>
              </w:rPr>
            </w:pPr>
            <w:r w:rsidRPr="00C8070D">
              <w:rPr>
                <w:rFonts w:ascii="Times New Roman" w:hAnsi="Times New Roman" w:cs="Times New Roman"/>
                <w:color w:val="000000"/>
                <w:sz w:val="24"/>
                <w:szCs w:val="24"/>
                <w:lang w:eastAsia="ru-RU"/>
              </w:rPr>
              <w:t>0,0</w:t>
            </w:r>
          </w:p>
        </w:tc>
        <w:tc>
          <w:tcPr>
            <w:tcW w:w="1411" w:type="dxa"/>
            <w:tcBorders>
              <w:top w:val="single" w:sz="4" w:space="0" w:color="auto"/>
              <w:left w:val="single" w:sz="4" w:space="0" w:color="auto"/>
              <w:bottom w:val="single" w:sz="4" w:space="0" w:color="auto"/>
              <w:right w:val="single" w:sz="4" w:space="0" w:color="auto"/>
            </w:tcBorders>
          </w:tcPr>
          <w:p w:rsidR="000E41CD" w:rsidRPr="00C8070D" w:rsidRDefault="000E41CD" w:rsidP="00513013">
            <w:pPr>
              <w:autoSpaceDE w:val="0"/>
              <w:autoSpaceDN w:val="0"/>
              <w:adjustRightInd w:val="0"/>
              <w:spacing w:after="0" w:line="240" w:lineRule="auto"/>
              <w:jc w:val="center"/>
              <w:outlineLvl w:val="1"/>
              <w:rPr>
                <w:rFonts w:ascii="Times New Roman" w:hAnsi="Times New Roman" w:cs="Times New Roman"/>
                <w:color w:val="000000"/>
                <w:sz w:val="24"/>
                <w:szCs w:val="24"/>
                <w:lang w:eastAsia="ru-RU"/>
              </w:rPr>
            </w:pPr>
            <w:r w:rsidRPr="00C8070D">
              <w:rPr>
                <w:rFonts w:ascii="Times New Roman" w:hAnsi="Times New Roman" w:cs="Times New Roman"/>
                <w:color w:val="000000"/>
                <w:sz w:val="24"/>
                <w:szCs w:val="24"/>
                <w:lang w:eastAsia="ru-RU"/>
              </w:rPr>
              <w:t>0,0</w:t>
            </w:r>
          </w:p>
        </w:tc>
        <w:tc>
          <w:tcPr>
            <w:tcW w:w="2409" w:type="dxa"/>
            <w:tcBorders>
              <w:top w:val="single" w:sz="4" w:space="0" w:color="auto"/>
              <w:left w:val="single" w:sz="4" w:space="0" w:color="auto"/>
              <w:bottom w:val="single" w:sz="4" w:space="0" w:color="auto"/>
              <w:right w:val="single" w:sz="4" w:space="0" w:color="auto"/>
            </w:tcBorders>
          </w:tcPr>
          <w:p w:rsidR="000E41CD" w:rsidRPr="00C8070D" w:rsidRDefault="000E41CD" w:rsidP="00513013">
            <w:pPr>
              <w:spacing w:after="0" w:line="240" w:lineRule="auto"/>
              <w:rPr>
                <w:rFonts w:ascii="Times New Roman" w:hAnsi="Times New Roman" w:cs="Times New Roman"/>
                <w:sz w:val="24"/>
                <w:szCs w:val="24"/>
                <w:lang w:eastAsia="ru-RU"/>
              </w:rPr>
            </w:pPr>
            <w:r w:rsidRPr="00C8070D">
              <w:rPr>
                <w:rFonts w:ascii="Times New Roman" w:hAnsi="Times New Roman" w:cs="Times New Roman"/>
                <w:sz w:val="24"/>
                <w:szCs w:val="24"/>
                <w:lang w:eastAsia="ru-RU"/>
              </w:rPr>
              <w:t>Будет выделен бесплатный земельный участок под строительство индивидуально</w:t>
            </w:r>
          </w:p>
          <w:p w:rsidR="000E41CD" w:rsidRPr="00C8070D" w:rsidRDefault="000E41CD" w:rsidP="00513013">
            <w:pPr>
              <w:spacing w:after="0" w:line="240" w:lineRule="auto"/>
              <w:rPr>
                <w:rFonts w:ascii="Times New Roman" w:hAnsi="Times New Roman" w:cs="Times New Roman"/>
                <w:sz w:val="24"/>
                <w:szCs w:val="24"/>
                <w:lang w:eastAsia="ru-RU"/>
              </w:rPr>
            </w:pPr>
            <w:proofErr w:type="spellStart"/>
            <w:r w:rsidRPr="00C8070D">
              <w:rPr>
                <w:rFonts w:ascii="Times New Roman" w:hAnsi="Times New Roman" w:cs="Times New Roman"/>
                <w:sz w:val="24"/>
                <w:szCs w:val="24"/>
                <w:lang w:eastAsia="ru-RU"/>
              </w:rPr>
              <w:t>го</w:t>
            </w:r>
            <w:proofErr w:type="spellEnd"/>
            <w:r w:rsidRPr="00C8070D">
              <w:rPr>
                <w:rFonts w:ascii="Times New Roman" w:hAnsi="Times New Roman" w:cs="Times New Roman"/>
                <w:sz w:val="24"/>
                <w:szCs w:val="24"/>
                <w:lang w:eastAsia="ru-RU"/>
              </w:rPr>
              <w:t xml:space="preserve"> жилья и денежные средства на заливку фундамента</w:t>
            </w:r>
          </w:p>
        </w:tc>
      </w:tr>
      <w:tr w:rsidR="000E41CD" w:rsidRPr="00C8070D" w:rsidTr="005803A8">
        <w:trPr>
          <w:trHeight w:val="568"/>
        </w:trPr>
        <w:tc>
          <w:tcPr>
            <w:tcW w:w="568" w:type="dxa"/>
            <w:tcBorders>
              <w:top w:val="single" w:sz="4" w:space="0" w:color="auto"/>
              <w:left w:val="single" w:sz="4" w:space="0" w:color="auto"/>
              <w:bottom w:val="single" w:sz="4" w:space="0" w:color="auto"/>
              <w:right w:val="single" w:sz="4" w:space="0" w:color="auto"/>
            </w:tcBorders>
          </w:tcPr>
          <w:p w:rsidR="000E41CD" w:rsidRPr="00C8070D" w:rsidRDefault="000E41CD" w:rsidP="00054359">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4</w:t>
            </w:r>
            <w:r>
              <w:rPr>
                <w:rFonts w:ascii="Times New Roman" w:hAnsi="Times New Roman" w:cs="Times New Roman"/>
                <w:sz w:val="24"/>
                <w:szCs w:val="24"/>
                <w:lang w:eastAsia="ru-RU"/>
              </w:rPr>
              <w:t>5</w:t>
            </w:r>
          </w:p>
        </w:tc>
        <w:tc>
          <w:tcPr>
            <w:tcW w:w="2267" w:type="dxa"/>
            <w:tcBorders>
              <w:top w:val="single" w:sz="4" w:space="0" w:color="auto"/>
              <w:left w:val="single" w:sz="4" w:space="0" w:color="auto"/>
              <w:bottom w:val="single" w:sz="4" w:space="0" w:color="auto"/>
              <w:right w:val="single" w:sz="4" w:space="0" w:color="auto"/>
            </w:tcBorders>
          </w:tcPr>
          <w:p w:rsidR="000E41CD" w:rsidRPr="00C8070D" w:rsidRDefault="000E41CD" w:rsidP="005E4958">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Мероприятие 3.13.Частичное возмещение расходов на переезд и провоз багажа к месту работы из другого региона рублей через Центр занятости населения</w:t>
            </w:r>
          </w:p>
        </w:tc>
        <w:tc>
          <w:tcPr>
            <w:tcW w:w="1416"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Управление образования, ОУ</w:t>
            </w:r>
          </w:p>
        </w:tc>
        <w:tc>
          <w:tcPr>
            <w:tcW w:w="992"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075</w:t>
            </w:r>
          </w:p>
        </w:tc>
        <w:tc>
          <w:tcPr>
            <w:tcW w:w="850"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0707</w:t>
            </w:r>
          </w:p>
        </w:tc>
        <w:tc>
          <w:tcPr>
            <w:tcW w:w="141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0260002010</w:t>
            </w:r>
          </w:p>
        </w:tc>
        <w:tc>
          <w:tcPr>
            <w:tcW w:w="1043" w:type="dxa"/>
            <w:gridSpan w:val="3"/>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244</w:t>
            </w:r>
          </w:p>
        </w:tc>
        <w:tc>
          <w:tcPr>
            <w:tcW w:w="1178"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color w:val="000000"/>
                <w:sz w:val="24"/>
                <w:szCs w:val="24"/>
                <w:lang w:eastAsia="ru-RU"/>
              </w:rPr>
            </w:pPr>
            <w:r w:rsidRPr="00C8070D">
              <w:rPr>
                <w:rFonts w:ascii="Times New Roman" w:hAnsi="Times New Roman" w:cs="Times New Roman"/>
                <w:color w:val="000000"/>
                <w:sz w:val="24"/>
                <w:szCs w:val="24"/>
                <w:lang w:eastAsia="ru-RU"/>
              </w:rPr>
              <w:t>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color w:val="000000"/>
                <w:sz w:val="24"/>
                <w:szCs w:val="24"/>
                <w:lang w:eastAsia="ru-RU"/>
              </w:rPr>
            </w:pPr>
            <w:r w:rsidRPr="00C8070D">
              <w:rPr>
                <w:rFonts w:ascii="Times New Roman" w:hAnsi="Times New Roman" w:cs="Times New Roman"/>
                <w:color w:val="000000"/>
                <w:sz w:val="24"/>
                <w:szCs w:val="24"/>
                <w:lang w:eastAsia="ru-RU"/>
              </w:rPr>
              <w:t>0</w:t>
            </w:r>
          </w:p>
        </w:tc>
        <w:tc>
          <w:tcPr>
            <w:tcW w:w="1411"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center"/>
              <w:outlineLvl w:val="1"/>
              <w:rPr>
                <w:rFonts w:ascii="Times New Roman" w:hAnsi="Times New Roman" w:cs="Times New Roman"/>
                <w:color w:val="000000"/>
                <w:sz w:val="24"/>
                <w:szCs w:val="24"/>
                <w:lang w:eastAsia="ru-RU"/>
              </w:rPr>
            </w:pPr>
            <w:r w:rsidRPr="00C8070D">
              <w:rPr>
                <w:rFonts w:ascii="Times New Roman" w:hAnsi="Times New Roman" w:cs="Times New Roman"/>
                <w:color w:val="000000"/>
                <w:sz w:val="24"/>
                <w:szCs w:val="24"/>
                <w:lang w:eastAsia="ru-RU"/>
              </w:rPr>
              <w:t>0</w:t>
            </w:r>
          </w:p>
        </w:tc>
        <w:tc>
          <w:tcPr>
            <w:tcW w:w="2409" w:type="dxa"/>
            <w:tcBorders>
              <w:top w:val="single" w:sz="4" w:space="0" w:color="auto"/>
              <w:left w:val="single" w:sz="4" w:space="0" w:color="auto"/>
              <w:bottom w:val="single" w:sz="4" w:space="0" w:color="auto"/>
              <w:right w:val="single" w:sz="4" w:space="0" w:color="auto"/>
            </w:tcBorders>
          </w:tcPr>
          <w:p w:rsidR="000E41CD" w:rsidRDefault="000E41CD" w:rsidP="00054359">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Частично компенсированы расходы на переезд к месту работы </w:t>
            </w:r>
          </w:p>
          <w:p w:rsidR="000E41CD" w:rsidRDefault="000E41CD" w:rsidP="00DB1D66">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202</w:t>
            </w:r>
            <w:r>
              <w:rPr>
                <w:rFonts w:ascii="Times New Roman" w:hAnsi="Times New Roman" w:cs="Times New Roman"/>
                <w:sz w:val="24"/>
                <w:szCs w:val="24"/>
                <w:lang w:eastAsia="ru-RU"/>
              </w:rPr>
              <w:t>5</w:t>
            </w:r>
            <w:r w:rsidRPr="00C8070D">
              <w:rPr>
                <w:rFonts w:ascii="Times New Roman" w:hAnsi="Times New Roman" w:cs="Times New Roman"/>
                <w:sz w:val="24"/>
                <w:szCs w:val="24"/>
                <w:lang w:eastAsia="ru-RU"/>
              </w:rPr>
              <w:t>г.  – 1 человек,</w:t>
            </w:r>
          </w:p>
          <w:p w:rsidR="000E41CD" w:rsidRDefault="000E41CD" w:rsidP="00DB1D66">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 xml:space="preserve"> 202</w:t>
            </w:r>
            <w:r>
              <w:rPr>
                <w:rFonts w:ascii="Times New Roman" w:hAnsi="Times New Roman" w:cs="Times New Roman"/>
                <w:sz w:val="24"/>
                <w:szCs w:val="24"/>
                <w:lang w:eastAsia="ru-RU"/>
              </w:rPr>
              <w:t>6</w:t>
            </w:r>
            <w:r w:rsidRPr="00C8070D">
              <w:rPr>
                <w:rFonts w:ascii="Times New Roman" w:hAnsi="Times New Roman" w:cs="Times New Roman"/>
                <w:sz w:val="24"/>
                <w:szCs w:val="24"/>
                <w:lang w:eastAsia="ru-RU"/>
              </w:rPr>
              <w:t xml:space="preserve">г.-1 человек, </w:t>
            </w:r>
          </w:p>
          <w:p w:rsidR="000E41CD" w:rsidRPr="00C8070D" w:rsidRDefault="000E41CD" w:rsidP="00DB1D66">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202</w:t>
            </w:r>
            <w:r>
              <w:rPr>
                <w:rFonts w:ascii="Times New Roman" w:hAnsi="Times New Roman" w:cs="Times New Roman"/>
                <w:sz w:val="24"/>
                <w:szCs w:val="24"/>
                <w:lang w:eastAsia="ru-RU"/>
              </w:rPr>
              <w:t>7</w:t>
            </w:r>
            <w:r w:rsidRPr="00C8070D">
              <w:rPr>
                <w:rFonts w:ascii="Times New Roman" w:hAnsi="Times New Roman" w:cs="Times New Roman"/>
                <w:sz w:val="24"/>
                <w:szCs w:val="24"/>
                <w:lang w:eastAsia="ru-RU"/>
              </w:rPr>
              <w:t>г.-1 человек</w:t>
            </w:r>
          </w:p>
        </w:tc>
      </w:tr>
      <w:tr w:rsidR="000E41CD" w:rsidRPr="00C8070D" w:rsidTr="005803A8">
        <w:trPr>
          <w:trHeight w:val="568"/>
        </w:trPr>
        <w:tc>
          <w:tcPr>
            <w:tcW w:w="56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Итого по подпрограмме</w:t>
            </w:r>
          </w:p>
        </w:tc>
        <w:tc>
          <w:tcPr>
            <w:tcW w:w="1416" w:type="dxa"/>
            <w:gridSpan w:val="2"/>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outlineLvl w:val="1"/>
              <w:rPr>
                <w:rFonts w:ascii="Times New Roman" w:hAnsi="Times New Roman" w:cs="Times New Roman"/>
                <w:sz w:val="24"/>
                <w:szCs w:val="24"/>
                <w:lang w:eastAsia="ru-RU"/>
              </w:rPr>
            </w:pPr>
            <w:r w:rsidRPr="00C8070D">
              <w:rPr>
                <w:rFonts w:ascii="Times New Roman" w:hAnsi="Times New Roman" w:cs="Times New Roman"/>
                <w:sz w:val="24"/>
                <w:szCs w:val="24"/>
                <w:lang w:eastAsia="ru-RU"/>
              </w:rPr>
              <w:t>УО</w:t>
            </w:r>
          </w:p>
        </w:tc>
        <w:tc>
          <w:tcPr>
            <w:tcW w:w="992"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p>
        </w:tc>
        <w:tc>
          <w:tcPr>
            <w:tcW w:w="1043" w:type="dxa"/>
            <w:gridSpan w:val="3"/>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p>
        </w:tc>
        <w:tc>
          <w:tcPr>
            <w:tcW w:w="1178" w:type="dxa"/>
            <w:gridSpan w:val="2"/>
            <w:tcBorders>
              <w:top w:val="single" w:sz="4" w:space="0" w:color="auto"/>
              <w:left w:val="single" w:sz="4" w:space="0" w:color="auto"/>
              <w:bottom w:val="single" w:sz="4" w:space="0" w:color="auto"/>
              <w:right w:val="single" w:sz="4" w:space="0" w:color="auto"/>
            </w:tcBorders>
          </w:tcPr>
          <w:p w:rsidR="000E41CD" w:rsidRPr="00C8070D" w:rsidRDefault="002E30AF" w:rsidP="002E72A3">
            <w:pPr>
              <w:autoSpaceDE w:val="0"/>
              <w:autoSpaceDN w:val="0"/>
              <w:adjustRightInd w:val="0"/>
              <w:spacing w:after="0" w:line="240" w:lineRule="auto"/>
              <w:jc w:val="center"/>
              <w:outlineLvl w:val="1"/>
              <w:rPr>
                <w:rFonts w:ascii="Times New Roman" w:hAnsi="Times New Roman" w:cs="Times New Roman"/>
                <w:b/>
                <w:sz w:val="24"/>
                <w:szCs w:val="24"/>
                <w:lang w:eastAsia="ru-RU"/>
              </w:rPr>
            </w:pPr>
            <w:r>
              <w:rPr>
                <w:rFonts w:ascii="Times New Roman" w:hAnsi="Times New Roman" w:cs="Times New Roman"/>
                <w:b/>
                <w:sz w:val="24"/>
                <w:szCs w:val="24"/>
                <w:lang w:eastAsia="ru-RU"/>
              </w:rPr>
              <w:t>897,0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2E30AF" w:rsidP="002E72A3">
            <w:pPr>
              <w:autoSpaceDE w:val="0"/>
              <w:autoSpaceDN w:val="0"/>
              <w:adjustRightInd w:val="0"/>
              <w:spacing w:after="0" w:line="240" w:lineRule="auto"/>
              <w:jc w:val="center"/>
              <w:outlineLvl w:val="1"/>
              <w:rPr>
                <w:rFonts w:ascii="Times New Roman" w:hAnsi="Times New Roman" w:cs="Times New Roman"/>
                <w:b/>
                <w:sz w:val="24"/>
                <w:szCs w:val="24"/>
                <w:lang w:eastAsia="ru-RU"/>
              </w:rPr>
            </w:pPr>
            <w:r>
              <w:rPr>
                <w:rFonts w:ascii="Times New Roman" w:hAnsi="Times New Roman" w:cs="Times New Roman"/>
                <w:b/>
                <w:sz w:val="24"/>
                <w:szCs w:val="24"/>
                <w:lang w:eastAsia="ru-RU"/>
              </w:rPr>
              <w:t>897,0</w:t>
            </w:r>
          </w:p>
        </w:tc>
        <w:tc>
          <w:tcPr>
            <w:tcW w:w="1304" w:type="dxa"/>
            <w:gridSpan w:val="2"/>
            <w:tcBorders>
              <w:top w:val="single" w:sz="4" w:space="0" w:color="auto"/>
              <w:left w:val="single" w:sz="4" w:space="0" w:color="auto"/>
              <w:bottom w:val="single" w:sz="4" w:space="0" w:color="auto"/>
              <w:right w:val="single" w:sz="4" w:space="0" w:color="auto"/>
            </w:tcBorders>
          </w:tcPr>
          <w:p w:rsidR="000E41CD" w:rsidRPr="00C8070D" w:rsidRDefault="002E30AF" w:rsidP="002E72A3">
            <w:pPr>
              <w:autoSpaceDE w:val="0"/>
              <w:autoSpaceDN w:val="0"/>
              <w:adjustRightInd w:val="0"/>
              <w:spacing w:after="0" w:line="240" w:lineRule="auto"/>
              <w:jc w:val="center"/>
              <w:outlineLvl w:val="1"/>
              <w:rPr>
                <w:rFonts w:ascii="Times New Roman" w:hAnsi="Times New Roman" w:cs="Times New Roman"/>
                <w:b/>
                <w:sz w:val="24"/>
                <w:szCs w:val="24"/>
                <w:lang w:eastAsia="ru-RU"/>
              </w:rPr>
            </w:pPr>
            <w:r>
              <w:rPr>
                <w:rFonts w:ascii="Times New Roman" w:hAnsi="Times New Roman" w:cs="Times New Roman"/>
                <w:b/>
                <w:sz w:val="24"/>
                <w:szCs w:val="24"/>
                <w:lang w:eastAsia="ru-RU"/>
              </w:rPr>
              <w:t>897,0</w:t>
            </w:r>
          </w:p>
        </w:tc>
        <w:tc>
          <w:tcPr>
            <w:tcW w:w="1411" w:type="dxa"/>
            <w:tcBorders>
              <w:top w:val="single" w:sz="4" w:space="0" w:color="auto"/>
              <w:left w:val="single" w:sz="4" w:space="0" w:color="auto"/>
              <w:bottom w:val="single" w:sz="4" w:space="0" w:color="auto"/>
              <w:right w:val="single" w:sz="4" w:space="0" w:color="auto"/>
            </w:tcBorders>
          </w:tcPr>
          <w:p w:rsidR="000E41CD" w:rsidRPr="00C8070D" w:rsidRDefault="002E30AF" w:rsidP="002E72A3">
            <w:pPr>
              <w:autoSpaceDE w:val="0"/>
              <w:autoSpaceDN w:val="0"/>
              <w:adjustRightInd w:val="0"/>
              <w:spacing w:after="0" w:line="240" w:lineRule="auto"/>
              <w:jc w:val="center"/>
              <w:outlineLvl w:val="1"/>
              <w:rPr>
                <w:rFonts w:ascii="Times New Roman" w:hAnsi="Times New Roman" w:cs="Times New Roman"/>
                <w:sz w:val="24"/>
                <w:szCs w:val="24"/>
                <w:lang w:eastAsia="ru-RU"/>
              </w:rPr>
            </w:pPr>
            <w:r>
              <w:rPr>
                <w:rFonts w:ascii="Times New Roman" w:hAnsi="Times New Roman" w:cs="Times New Roman"/>
                <w:b/>
                <w:sz w:val="24"/>
                <w:szCs w:val="24"/>
                <w:lang w:eastAsia="ru-RU"/>
              </w:rPr>
              <w:t>2691,0</w:t>
            </w:r>
          </w:p>
        </w:tc>
        <w:tc>
          <w:tcPr>
            <w:tcW w:w="2409" w:type="dxa"/>
            <w:tcBorders>
              <w:top w:val="single" w:sz="4" w:space="0" w:color="auto"/>
              <w:left w:val="single" w:sz="4" w:space="0" w:color="auto"/>
              <w:bottom w:val="single" w:sz="4" w:space="0" w:color="auto"/>
              <w:right w:val="single" w:sz="4" w:space="0" w:color="auto"/>
            </w:tcBorders>
          </w:tcPr>
          <w:p w:rsidR="000E41CD" w:rsidRPr="00C8070D" w:rsidRDefault="000E41CD" w:rsidP="002E72A3">
            <w:pPr>
              <w:autoSpaceDE w:val="0"/>
              <w:autoSpaceDN w:val="0"/>
              <w:adjustRightInd w:val="0"/>
              <w:spacing w:after="0" w:line="240" w:lineRule="auto"/>
              <w:jc w:val="right"/>
              <w:outlineLvl w:val="1"/>
              <w:rPr>
                <w:rFonts w:ascii="Times New Roman" w:hAnsi="Times New Roman" w:cs="Times New Roman"/>
                <w:sz w:val="24"/>
                <w:szCs w:val="24"/>
                <w:lang w:eastAsia="ru-RU"/>
              </w:rPr>
            </w:pPr>
          </w:p>
        </w:tc>
      </w:tr>
    </w:tbl>
    <w:p w:rsidR="000B7AAB" w:rsidRDefault="000B7AAB" w:rsidP="007B56D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sectPr w:rsidR="000B7AAB" w:rsidSect="00F3269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39E" w:rsidRDefault="00B4239E" w:rsidP="007637EB">
      <w:pPr>
        <w:spacing w:after="0" w:line="240" w:lineRule="auto"/>
      </w:pPr>
      <w:r>
        <w:separator/>
      </w:r>
    </w:p>
  </w:endnote>
  <w:endnote w:type="continuationSeparator" w:id="0">
    <w:p w:rsidR="00B4239E" w:rsidRDefault="00B4239E" w:rsidP="00763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39E" w:rsidRDefault="00B4239E" w:rsidP="007637EB">
      <w:pPr>
        <w:spacing w:after="0" w:line="240" w:lineRule="auto"/>
      </w:pPr>
      <w:r>
        <w:separator/>
      </w:r>
    </w:p>
  </w:footnote>
  <w:footnote w:type="continuationSeparator" w:id="0">
    <w:p w:rsidR="00B4239E" w:rsidRDefault="00B4239E" w:rsidP="00763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59F" w:rsidRDefault="00D3159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59F" w:rsidRDefault="00D3159F">
    <w:pPr>
      <w:pStyle w:val="ad"/>
      <w:jc w:val="center"/>
    </w:pPr>
  </w:p>
  <w:p w:rsidR="00D3159F" w:rsidRDefault="00D3159F">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59F" w:rsidRDefault="00D3159F">
    <w:pPr>
      <w:pStyle w:val="ad"/>
      <w:jc w:val="center"/>
    </w:pPr>
    <w:r>
      <w:rPr>
        <w:noProof/>
      </w:rPr>
      <w:fldChar w:fldCharType="begin"/>
    </w:r>
    <w:r>
      <w:rPr>
        <w:noProof/>
      </w:rPr>
      <w:instrText>PAGE   \* MERGEFORMAT</w:instrText>
    </w:r>
    <w:r>
      <w:rPr>
        <w:noProof/>
      </w:rPr>
      <w:fldChar w:fldCharType="separate"/>
    </w:r>
    <w:r>
      <w:rPr>
        <w:noProof/>
      </w:rPr>
      <w:t>10</w:t>
    </w:r>
    <w:r>
      <w:rPr>
        <w:noProof/>
      </w:rPr>
      <w:fldChar w:fldCharType="end"/>
    </w:r>
  </w:p>
  <w:p w:rsidR="00D3159F" w:rsidRDefault="00D3159F">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59F" w:rsidRPr="00B06E03" w:rsidRDefault="00D3159F" w:rsidP="00B06E03">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59F" w:rsidRPr="0027674E" w:rsidRDefault="00D3159F" w:rsidP="0027674E">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59F" w:rsidRPr="005653DD" w:rsidRDefault="00D3159F" w:rsidP="005653D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EC2"/>
    <w:multiLevelType w:val="hybridMultilevel"/>
    <w:tmpl w:val="79064B2E"/>
    <w:lvl w:ilvl="0" w:tplc="B86CBAA0">
      <w:start w:val="1"/>
      <w:numFmt w:val="decimal"/>
      <w:lvlText w:val="%1."/>
      <w:lvlJc w:val="left"/>
      <w:pPr>
        <w:ind w:left="1920" w:hanging="360"/>
      </w:pPr>
      <w:rPr>
        <w:rFonts w:ascii="Times New Roman" w:eastAsia="Calibri" w:hAnsi="Times New Roman" w:cs="Times New Roman"/>
        <w:color w:val="auto"/>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15:restartNumberingAfterBreak="0">
    <w:nsid w:val="05E300BA"/>
    <w:multiLevelType w:val="hybridMultilevel"/>
    <w:tmpl w:val="0810A532"/>
    <w:lvl w:ilvl="0" w:tplc="96B2D482">
      <w:start w:val="4"/>
      <w:numFmt w:val="decimal"/>
      <w:lvlText w:val="%1."/>
      <w:lvlJc w:val="left"/>
      <w:pPr>
        <w:ind w:left="25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5E0B8A"/>
    <w:multiLevelType w:val="hybridMultilevel"/>
    <w:tmpl w:val="F09895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19B728F4"/>
    <w:multiLevelType w:val="hybridMultilevel"/>
    <w:tmpl w:val="75CC8926"/>
    <w:lvl w:ilvl="0" w:tplc="8D42ABD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15:restartNumberingAfterBreak="0">
    <w:nsid w:val="273A2133"/>
    <w:multiLevelType w:val="hybridMultilevel"/>
    <w:tmpl w:val="A8401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633CF2"/>
    <w:multiLevelType w:val="multilevel"/>
    <w:tmpl w:val="B540CE0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321621F1"/>
    <w:multiLevelType w:val="hybridMultilevel"/>
    <w:tmpl w:val="6CE8652A"/>
    <w:lvl w:ilvl="0" w:tplc="624C525C">
      <w:start w:val="1"/>
      <w:numFmt w:val="decimal"/>
      <w:lvlText w:val="%1."/>
      <w:lvlJc w:val="left"/>
      <w:pPr>
        <w:ind w:left="2160" w:hanging="360"/>
      </w:pPr>
      <w:rPr>
        <w:rFonts w:hint="default"/>
        <w:b/>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15:restartNumberingAfterBreak="0">
    <w:nsid w:val="397D3A33"/>
    <w:multiLevelType w:val="hybridMultilevel"/>
    <w:tmpl w:val="505AD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367FAD"/>
    <w:multiLevelType w:val="hybridMultilevel"/>
    <w:tmpl w:val="E9E6D68C"/>
    <w:lvl w:ilvl="0" w:tplc="94DE93D6">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2BF54F7"/>
    <w:multiLevelType w:val="hybridMultilevel"/>
    <w:tmpl w:val="C4569786"/>
    <w:lvl w:ilvl="0" w:tplc="0F801A14">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0" w15:restartNumberingAfterBreak="0">
    <w:nsid w:val="4988209D"/>
    <w:multiLevelType w:val="hybridMultilevel"/>
    <w:tmpl w:val="79064B2E"/>
    <w:lvl w:ilvl="0" w:tplc="B86CBAA0">
      <w:start w:val="1"/>
      <w:numFmt w:val="decimal"/>
      <w:lvlText w:val="%1."/>
      <w:lvlJc w:val="left"/>
      <w:pPr>
        <w:ind w:left="1920" w:hanging="360"/>
      </w:pPr>
      <w:rPr>
        <w:rFonts w:ascii="Times New Roman" w:eastAsia="Calibri" w:hAnsi="Times New Roman" w:cs="Times New Roman"/>
        <w:color w:val="auto"/>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15:restartNumberingAfterBreak="0">
    <w:nsid w:val="4C436C1E"/>
    <w:multiLevelType w:val="hybridMultilevel"/>
    <w:tmpl w:val="479C91CA"/>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55F14F4A"/>
    <w:multiLevelType w:val="hybridMultilevel"/>
    <w:tmpl w:val="EEFE1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BD3D9B"/>
    <w:multiLevelType w:val="hybridMultilevel"/>
    <w:tmpl w:val="4B72B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3C388C"/>
    <w:multiLevelType w:val="hybridMultilevel"/>
    <w:tmpl w:val="256E5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732A5D"/>
    <w:multiLevelType w:val="hybridMultilevel"/>
    <w:tmpl w:val="24C049C6"/>
    <w:lvl w:ilvl="0" w:tplc="BE08F254">
      <w:start w:val="1"/>
      <w:numFmt w:val="decimal"/>
      <w:lvlText w:val="%1."/>
      <w:lvlJc w:val="left"/>
      <w:pPr>
        <w:ind w:left="750" w:hanging="39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B14F12"/>
    <w:multiLevelType w:val="hybridMultilevel"/>
    <w:tmpl w:val="A8427B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C222357"/>
    <w:multiLevelType w:val="hybridMultilevel"/>
    <w:tmpl w:val="479C9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E0639B"/>
    <w:multiLevelType w:val="hybridMultilevel"/>
    <w:tmpl w:val="E9A05BD8"/>
    <w:lvl w:ilvl="0" w:tplc="F6BEA2D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8"/>
  </w:num>
  <w:num w:numId="3">
    <w:abstractNumId w:val="11"/>
  </w:num>
  <w:num w:numId="4">
    <w:abstractNumId w:val="17"/>
  </w:num>
  <w:num w:numId="5">
    <w:abstractNumId w:val="8"/>
  </w:num>
  <w:num w:numId="6">
    <w:abstractNumId w:val="16"/>
  </w:num>
  <w:num w:numId="7">
    <w:abstractNumId w:val="6"/>
  </w:num>
  <w:num w:numId="8">
    <w:abstractNumId w:val="7"/>
  </w:num>
  <w:num w:numId="9">
    <w:abstractNumId w:val="5"/>
  </w:num>
  <w:num w:numId="10">
    <w:abstractNumId w:val="0"/>
  </w:num>
  <w:num w:numId="11">
    <w:abstractNumId w:val="4"/>
  </w:num>
  <w:num w:numId="12">
    <w:abstractNumId w:val="13"/>
  </w:num>
  <w:num w:numId="13">
    <w:abstractNumId w:val="12"/>
  </w:num>
  <w:num w:numId="14">
    <w:abstractNumId w:val="15"/>
  </w:num>
  <w:num w:numId="15">
    <w:abstractNumId w:val="3"/>
  </w:num>
  <w:num w:numId="16">
    <w:abstractNumId w:val="14"/>
  </w:num>
  <w:num w:numId="17">
    <w:abstractNumId w:val="9"/>
  </w:num>
  <w:num w:numId="18">
    <w:abstractNumId w:val="10"/>
  </w:num>
  <w:num w:numId="1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937"/>
    <w:rsid w:val="000000D6"/>
    <w:rsid w:val="00000AB1"/>
    <w:rsid w:val="00000EAF"/>
    <w:rsid w:val="000010FE"/>
    <w:rsid w:val="0000163B"/>
    <w:rsid w:val="0000301A"/>
    <w:rsid w:val="000050A9"/>
    <w:rsid w:val="000069D3"/>
    <w:rsid w:val="000070D7"/>
    <w:rsid w:val="00007CA8"/>
    <w:rsid w:val="000129E2"/>
    <w:rsid w:val="00012ABF"/>
    <w:rsid w:val="00013162"/>
    <w:rsid w:val="000134BE"/>
    <w:rsid w:val="00013581"/>
    <w:rsid w:val="00014B08"/>
    <w:rsid w:val="000158AC"/>
    <w:rsid w:val="00017B2D"/>
    <w:rsid w:val="000206A9"/>
    <w:rsid w:val="000208F8"/>
    <w:rsid w:val="00021273"/>
    <w:rsid w:val="00021C6F"/>
    <w:rsid w:val="00021CE4"/>
    <w:rsid w:val="00023D3F"/>
    <w:rsid w:val="00027CC0"/>
    <w:rsid w:val="00030665"/>
    <w:rsid w:val="00031899"/>
    <w:rsid w:val="00032EAE"/>
    <w:rsid w:val="00032ED6"/>
    <w:rsid w:val="00033035"/>
    <w:rsid w:val="00033280"/>
    <w:rsid w:val="0003373F"/>
    <w:rsid w:val="0003539B"/>
    <w:rsid w:val="00036581"/>
    <w:rsid w:val="00036DBB"/>
    <w:rsid w:val="00037483"/>
    <w:rsid w:val="000414D5"/>
    <w:rsid w:val="00041ACA"/>
    <w:rsid w:val="00042225"/>
    <w:rsid w:val="00043D28"/>
    <w:rsid w:val="000445C4"/>
    <w:rsid w:val="00044D84"/>
    <w:rsid w:val="000477D2"/>
    <w:rsid w:val="000501E2"/>
    <w:rsid w:val="00050294"/>
    <w:rsid w:val="00051AF6"/>
    <w:rsid w:val="00052171"/>
    <w:rsid w:val="00052239"/>
    <w:rsid w:val="00052434"/>
    <w:rsid w:val="000526FC"/>
    <w:rsid w:val="000530B7"/>
    <w:rsid w:val="00053F9E"/>
    <w:rsid w:val="00054359"/>
    <w:rsid w:val="000556D2"/>
    <w:rsid w:val="000568B2"/>
    <w:rsid w:val="00057052"/>
    <w:rsid w:val="00057260"/>
    <w:rsid w:val="00060AF4"/>
    <w:rsid w:val="00060E6E"/>
    <w:rsid w:val="00060EA3"/>
    <w:rsid w:val="00060EA8"/>
    <w:rsid w:val="0006147D"/>
    <w:rsid w:val="00061954"/>
    <w:rsid w:val="00061A01"/>
    <w:rsid w:val="0006354C"/>
    <w:rsid w:val="0006378D"/>
    <w:rsid w:val="00064E57"/>
    <w:rsid w:val="00065446"/>
    <w:rsid w:val="00065CA5"/>
    <w:rsid w:val="00066993"/>
    <w:rsid w:val="00067CAA"/>
    <w:rsid w:val="00070D69"/>
    <w:rsid w:val="00072BD7"/>
    <w:rsid w:val="00072C71"/>
    <w:rsid w:val="00073269"/>
    <w:rsid w:val="0007402C"/>
    <w:rsid w:val="0007426E"/>
    <w:rsid w:val="0007588B"/>
    <w:rsid w:val="00075D11"/>
    <w:rsid w:val="000779E2"/>
    <w:rsid w:val="00080F67"/>
    <w:rsid w:val="00081818"/>
    <w:rsid w:val="00082C08"/>
    <w:rsid w:val="00082C1E"/>
    <w:rsid w:val="00083ACB"/>
    <w:rsid w:val="00083F8A"/>
    <w:rsid w:val="000847F9"/>
    <w:rsid w:val="00084AC2"/>
    <w:rsid w:val="0008669D"/>
    <w:rsid w:val="000866D4"/>
    <w:rsid w:val="00093F45"/>
    <w:rsid w:val="000953AC"/>
    <w:rsid w:val="000A349A"/>
    <w:rsid w:val="000A44EF"/>
    <w:rsid w:val="000A5C8E"/>
    <w:rsid w:val="000A631E"/>
    <w:rsid w:val="000A6EFF"/>
    <w:rsid w:val="000A7A06"/>
    <w:rsid w:val="000B0481"/>
    <w:rsid w:val="000B07DF"/>
    <w:rsid w:val="000B0AC5"/>
    <w:rsid w:val="000B1EB6"/>
    <w:rsid w:val="000B2199"/>
    <w:rsid w:val="000B32F2"/>
    <w:rsid w:val="000B6E4E"/>
    <w:rsid w:val="000B7079"/>
    <w:rsid w:val="000B750B"/>
    <w:rsid w:val="000B7AAB"/>
    <w:rsid w:val="000B7F7F"/>
    <w:rsid w:val="000C03F9"/>
    <w:rsid w:val="000C0412"/>
    <w:rsid w:val="000C0868"/>
    <w:rsid w:val="000C17AA"/>
    <w:rsid w:val="000C1E2C"/>
    <w:rsid w:val="000C23CB"/>
    <w:rsid w:val="000C4523"/>
    <w:rsid w:val="000C53EC"/>
    <w:rsid w:val="000C7097"/>
    <w:rsid w:val="000D1EB4"/>
    <w:rsid w:val="000D290D"/>
    <w:rsid w:val="000D3E8D"/>
    <w:rsid w:val="000D434F"/>
    <w:rsid w:val="000D4D78"/>
    <w:rsid w:val="000D4E80"/>
    <w:rsid w:val="000D59C2"/>
    <w:rsid w:val="000D6002"/>
    <w:rsid w:val="000D6695"/>
    <w:rsid w:val="000D74F9"/>
    <w:rsid w:val="000E1AA6"/>
    <w:rsid w:val="000E1FD8"/>
    <w:rsid w:val="000E2C20"/>
    <w:rsid w:val="000E41CD"/>
    <w:rsid w:val="000E4689"/>
    <w:rsid w:val="000E4914"/>
    <w:rsid w:val="000E492D"/>
    <w:rsid w:val="000E696F"/>
    <w:rsid w:val="000E7C1B"/>
    <w:rsid w:val="000E7FCE"/>
    <w:rsid w:val="000F13F4"/>
    <w:rsid w:val="000F19DE"/>
    <w:rsid w:val="000F1E65"/>
    <w:rsid w:val="000F1E77"/>
    <w:rsid w:val="000F27BF"/>
    <w:rsid w:val="000F3359"/>
    <w:rsid w:val="000F4072"/>
    <w:rsid w:val="000F4F30"/>
    <w:rsid w:val="000F6A44"/>
    <w:rsid w:val="001009D6"/>
    <w:rsid w:val="00101D0D"/>
    <w:rsid w:val="00101F77"/>
    <w:rsid w:val="00103969"/>
    <w:rsid w:val="0010421E"/>
    <w:rsid w:val="0010440E"/>
    <w:rsid w:val="00104EDF"/>
    <w:rsid w:val="0010502D"/>
    <w:rsid w:val="001068BE"/>
    <w:rsid w:val="00106C90"/>
    <w:rsid w:val="00107FB1"/>
    <w:rsid w:val="001105DB"/>
    <w:rsid w:val="00111C3A"/>
    <w:rsid w:val="00111ED4"/>
    <w:rsid w:val="001127D9"/>
    <w:rsid w:val="00113460"/>
    <w:rsid w:val="00114A61"/>
    <w:rsid w:val="00115CB9"/>
    <w:rsid w:val="00115D81"/>
    <w:rsid w:val="00115FA8"/>
    <w:rsid w:val="00116ED5"/>
    <w:rsid w:val="00117156"/>
    <w:rsid w:val="00117B6F"/>
    <w:rsid w:val="001200FC"/>
    <w:rsid w:val="00120B91"/>
    <w:rsid w:val="00121364"/>
    <w:rsid w:val="00122F6F"/>
    <w:rsid w:val="00123E30"/>
    <w:rsid w:val="0012405E"/>
    <w:rsid w:val="00127669"/>
    <w:rsid w:val="00127EB6"/>
    <w:rsid w:val="00132DDE"/>
    <w:rsid w:val="0013549A"/>
    <w:rsid w:val="00136C50"/>
    <w:rsid w:val="00137148"/>
    <w:rsid w:val="0013764F"/>
    <w:rsid w:val="00137E0E"/>
    <w:rsid w:val="001419B7"/>
    <w:rsid w:val="00144EB4"/>
    <w:rsid w:val="001456C3"/>
    <w:rsid w:val="00145787"/>
    <w:rsid w:val="0014648B"/>
    <w:rsid w:val="00146676"/>
    <w:rsid w:val="00147785"/>
    <w:rsid w:val="00147DC5"/>
    <w:rsid w:val="00150F6E"/>
    <w:rsid w:val="0015162D"/>
    <w:rsid w:val="001534B1"/>
    <w:rsid w:val="0015388E"/>
    <w:rsid w:val="00153B28"/>
    <w:rsid w:val="001544FC"/>
    <w:rsid w:val="001550EE"/>
    <w:rsid w:val="00155EBF"/>
    <w:rsid w:val="00156454"/>
    <w:rsid w:val="00156946"/>
    <w:rsid w:val="00156FFE"/>
    <w:rsid w:val="00161C03"/>
    <w:rsid w:val="001636B8"/>
    <w:rsid w:val="00164195"/>
    <w:rsid w:val="0016490A"/>
    <w:rsid w:val="00165297"/>
    <w:rsid w:val="00167A4B"/>
    <w:rsid w:val="00170A07"/>
    <w:rsid w:val="00171783"/>
    <w:rsid w:val="00172746"/>
    <w:rsid w:val="001732BB"/>
    <w:rsid w:val="0017335E"/>
    <w:rsid w:val="00173F22"/>
    <w:rsid w:val="001755CA"/>
    <w:rsid w:val="00176FB4"/>
    <w:rsid w:val="00176FBB"/>
    <w:rsid w:val="00177AF9"/>
    <w:rsid w:val="00177D22"/>
    <w:rsid w:val="00180F14"/>
    <w:rsid w:val="00182BD8"/>
    <w:rsid w:val="00185C46"/>
    <w:rsid w:val="0018668C"/>
    <w:rsid w:val="00187730"/>
    <w:rsid w:val="00187CA5"/>
    <w:rsid w:val="001929ED"/>
    <w:rsid w:val="00193536"/>
    <w:rsid w:val="0019390F"/>
    <w:rsid w:val="0019453A"/>
    <w:rsid w:val="001950F0"/>
    <w:rsid w:val="001963E9"/>
    <w:rsid w:val="00196C60"/>
    <w:rsid w:val="001972A8"/>
    <w:rsid w:val="00197754"/>
    <w:rsid w:val="001A06D1"/>
    <w:rsid w:val="001A0FD2"/>
    <w:rsid w:val="001A24A9"/>
    <w:rsid w:val="001A417E"/>
    <w:rsid w:val="001A6116"/>
    <w:rsid w:val="001A6B81"/>
    <w:rsid w:val="001A727E"/>
    <w:rsid w:val="001B05CF"/>
    <w:rsid w:val="001B19EB"/>
    <w:rsid w:val="001B405F"/>
    <w:rsid w:val="001B67C6"/>
    <w:rsid w:val="001B6CEA"/>
    <w:rsid w:val="001B796B"/>
    <w:rsid w:val="001C1AE9"/>
    <w:rsid w:val="001C1C2D"/>
    <w:rsid w:val="001C21AC"/>
    <w:rsid w:val="001C280F"/>
    <w:rsid w:val="001C2D97"/>
    <w:rsid w:val="001C31B5"/>
    <w:rsid w:val="001C3390"/>
    <w:rsid w:val="001C3DC3"/>
    <w:rsid w:val="001C4D6D"/>
    <w:rsid w:val="001C4F75"/>
    <w:rsid w:val="001C5E9A"/>
    <w:rsid w:val="001C5FEF"/>
    <w:rsid w:val="001D0959"/>
    <w:rsid w:val="001D0A78"/>
    <w:rsid w:val="001D3E30"/>
    <w:rsid w:val="001D49F9"/>
    <w:rsid w:val="001D5F52"/>
    <w:rsid w:val="001E0275"/>
    <w:rsid w:val="001E16C0"/>
    <w:rsid w:val="001E1760"/>
    <w:rsid w:val="001E1C06"/>
    <w:rsid w:val="001E2657"/>
    <w:rsid w:val="001E297B"/>
    <w:rsid w:val="001E2AAE"/>
    <w:rsid w:val="001E43E2"/>
    <w:rsid w:val="001E47D2"/>
    <w:rsid w:val="001E4D25"/>
    <w:rsid w:val="001E602B"/>
    <w:rsid w:val="001F0180"/>
    <w:rsid w:val="001F0AC2"/>
    <w:rsid w:val="001F0EB2"/>
    <w:rsid w:val="001F0FF3"/>
    <w:rsid w:val="001F16C7"/>
    <w:rsid w:val="001F30B3"/>
    <w:rsid w:val="001F4B7F"/>
    <w:rsid w:val="001F4E47"/>
    <w:rsid w:val="001F5AE6"/>
    <w:rsid w:val="001F6C4E"/>
    <w:rsid w:val="00200A58"/>
    <w:rsid w:val="00201BF8"/>
    <w:rsid w:val="00201F7D"/>
    <w:rsid w:val="002045BC"/>
    <w:rsid w:val="00205664"/>
    <w:rsid w:val="002073D3"/>
    <w:rsid w:val="00207CAF"/>
    <w:rsid w:val="002117A1"/>
    <w:rsid w:val="002118FC"/>
    <w:rsid w:val="00211CC0"/>
    <w:rsid w:val="00211E65"/>
    <w:rsid w:val="0021272C"/>
    <w:rsid w:val="002128A8"/>
    <w:rsid w:val="00212952"/>
    <w:rsid w:val="00212F54"/>
    <w:rsid w:val="00213984"/>
    <w:rsid w:val="00213EF5"/>
    <w:rsid w:val="00214610"/>
    <w:rsid w:val="00214AE2"/>
    <w:rsid w:val="00214D3E"/>
    <w:rsid w:val="00215AB2"/>
    <w:rsid w:val="0021623C"/>
    <w:rsid w:val="0021722D"/>
    <w:rsid w:val="002179F5"/>
    <w:rsid w:val="00217ED8"/>
    <w:rsid w:val="00221A8D"/>
    <w:rsid w:val="00222CBD"/>
    <w:rsid w:val="0022471C"/>
    <w:rsid w:val="002256D0"/>
    <w:rsid w:val="00226F54"/>
    <w:rsid w:val="00231608"/>
    <w:rsid w:val="00232112"/>
    <w:rsid w:val="00234A02"/>
    <w:rsid w:val="00234F66"/>
    <w:rsid w:val="002351A5"/>
    <w:rsid w:val="002373AF"/>
    <w:rsid w:val="00246397"/>
    <w:rsid w:val="00246B26"/>
    <w:rsid w:val="00247B98"/>
    <w:rsid w:val="0025142F"/>
    <w:rsid w:val="00252A3F"/>
    <w:rsid w:val="00255256"/>
    <w:rsid w:val="00255C0F"/>
    <w:rsid w:val="002565EB"/>
    <w:rsid w:val="0025692F"/>
    <w:rsid w:val="00260B64"/>
    <w:rsid w:val="0026156F"/>
    <w:rsid w:val="002617B9"/>
    <w:rsid w:val="00261A4F"/>
    <w:rsid w:val="0026369B"/>
    <w:rsid w:val="00263905"/>
    <w:rsid w:val="002640C3"/>
    <w:rsid w:val="002643D4"/>
    <w:rsid w:val="002662AE"/>
    <w:rsid w:val="002665EF"/>
    <w:rsid w:val="002666F4"/>
    <w:rsid w:val="00267386"/>
    <w:rsid w:val="00267DF1"/>
    <w:rsid w:val="00267F91"/>
    <w:rsid w:val="00270E04"/>
    <w:rsid w:val="00270E91"/>
    <w:rsid w:val="00270F3F"/>
    <w:rsid w:val="0027136A"/>
    <w:rsid w:val="00271639"/>
    <w:rsid w:val="002721ED"/>
    <w:rsid w:val="00272C0C"/>
    <w:rsid w:val="00272E99"/>
    <w:rsid w:val="002732D8"/>
    <w:rsid w:val="002739D7"/>
    <w:rsid w:val="00273CF4"/>
    <w:rsid w:val="00274235"/>
    <w:rsid w:val="00274BA7"/>
    <w:rsid w:val="00274BE1"/>
    <w:rsid w:val="00275C4A"/>
    <w:rsid w:val="0027674E"/>
    <w:rsid w:val="00276EEB"/>
    <w:rsid w:val="00277F89"/>
    <w:rsid w:val="00280A84"/>
    <w:rsid w:val="002810B5"/>
    <w:rsid w:val="0028345E"/>
    <w:rsid w:val="0028399B"/>
    <w:rsid w:val="00286BBD"/>
    <w:rsid w:val="00286EBE"/>
    <w:rsid w:val="00287410"/>
    <w:rsid w:val="002879A4"/>
    <w:rsid w:val="002922BF"/>
    <w:rsid w:val="00293A6F"/>
    <w:rsid w:val="00295B7A"/>
    <w:rsid w:val="00295F4D"/>
    <w:rsid w:val="002A0AE3"/>
    <w:rsid w:val="002A37EE"/>
    <w:rsid w:val="002A39ED"/>
    <w:rsid w:val="002A40D9"/>
    <w:rsid w:val="002A44C9"/>
    <w:rsid w:val="002A791D"/>
    <w:rsid w:val="002B012A"/>
    <w:rsid w:val="002B1C04"/>
    <w:rsid w:val="002B1E31"/>
    <w:rsid w:val="002B39ED"/>
    <w:rsid w:val="002B52CA"/>
    <w:rsid w:val="002B6437"/>
    <w:rsid w:val="002B663D"/>
    <w:rsid w:val="002B684E"/>
    <w:rsid w:val="002B7428"/>
    <w:rsid w:val="002B74A2"/>
    <w:rsid w:val="002C1152"/>
    <w:rsid w:val="002C197E"/>
    <w:rsid w:val="002C226A"/>
    <w:rsid w:val="002C264A"/>
    <w:rsid w:val="002C323F"/>
    <w:rsid w:val="002C368B"/>
    <w:rsid w:val="002C3DEB"/>
    <w:rsid w:val="002C51AA"/>
    <w:rsid w:val="002C52A4"/>
    <w:rsid w:val="002C6E17"/>
    <w:rsid w:val="002C7EDD"/>
    <w:rsid w:val="002D0AD3"/>
    <w:rsid w:val="002D1340"/>
    <w:rsid w:val="002D19C8"/>
    <w:rsid w:val="002D2E55"/>
    <w:rsid w:val="002D5B12"/>
    <w:rsid w:val="002D693C"/>
    <w:rsid w:val="002D78CF"/>
    <w:rsid w:val="002D7A78"/>
    <w:rsid w:val="002E0EA6"/>
    <w:rsid w:val="002E2F34"/>
    <w:rsid w:val="002E2F56"/>
    <w:rsid w:val="002E30AF"/>
    <w:rsid w:val="002E372C"/>
    <w:rsid w:val="002E3B05"/>
    <w:rsid w:val="002E3FED"/>
    <w:rsid w:val="002E54A4"/>
    <w:rsid w:val="002E68C8"/>
    <w:rsid w:val="002E71E7"/>
    <w:rsid w:val="002E72A3"/>
    <w:rsid w:val="002E7C3A"/>
    <w:rsid w:val="002F076F"/>
    <w:rsid w:val="002F0927"/>
    <w:rsid w:val="002F0FD3"/>
    <w:rsid w:val="002F2601"/>
    <w:rsid w:val="002F35EC"/>
    <w:rsid w:val="002F3E0A"/>
    <w:rsid w:val="002F4032"/>
    <w:rsid w:val="002F5149"/>
    <w:rsid w:val="002F66BA"/>
    <w:rsid w:val="002F68D7"/>
    <w:rsid w:val="002F7640"/>
    <w:rsid w:val="002F7D06"/>
    <w:rsid w:val="003015A6"/>
    <w:rsid w:val="00301AA7"/>
    <w:rsid w:val="00301FDC"/>
    <w:rsid w:val="00302117"/>
    <w:rsid w:val="00302554"/>
    <w:rsid w:val="00302876"/>
    <w:rsid w:val="00303330"/>
    <w:rsid w:val="00304937"/>
    <w:rsid w:val="00304B83"/>
    <w:rsid w:val="0030521E"/>
    <w:rsid w:val="003070FC"/>
    <w:rsid w:val="00307B29"/>
    <w:rsid w:val="003100C0"/>
    <w:rsid w:val="00310153"/>
    <w:rsid w:val="0031071C"/>
    <w:rsid w:val="00312F84"/>
    <w:rsid w:val="00313CA5"/>
    <w:rsid w:val="00313DBC"/>
    <w:rsid w:val="003154B8"/>
    <w:rsid w:val="003166B4"/>
    <w:rsid w:val="00316894"/>
    <w:rsid w:val="00316D3D"/>
    <w:rsid w:val="0031702E"/>
    <w:rsid w:val="00320E57"/>
    <w:rsid w:val="00322017"/>
    <w:rsid w:val="00322764"/>
    <w:rsid w:val="00322C68"/>
    <w:rsid w:val="00322F38"/>
    <w:rsid w:val="00323720"/>
    <w:rsid w:val="0032510C"/>
    <w:rsid w:val="00326223"/>
    <w:rsid w:val="00326681"/>
    <w:rsid w:val="003272A0"/>
    <w:rsid w:val="0033034C"/>
    <w:rsid w:val="003303BB"/>
    <w:rsid w:val="003307D1"/>
    <w:rsid w:val="00330C2C"/>
    <w:rsid w:val="003319E5"/>
    <w:rsid w:val="00331E75"/>
    <w:rsid w:val="00333E62"/>
    <w:rsid w:val="00335637"/>
    <w:rsid w:val="00336753"/>
    <w:rsid w:val="003372F0"/>
    <w:rsid w:val="00342F1B"/>
    <w:rsid w:val="00344582"/>
    <w:rsid w:val="00344A39"/>
    <w:rsid w:val="00344F7D"/>
    <w:rsid w:val="00345797"/>
    <w:rsid w:val="003479C3"/>
    <w:rsid w:val="003514FB"/>
    <w:rsid w:val="003518E3"/>
    <w:rsid w:val="00352EAF"/>
    <w:rsid w:val="0035364E"/>
    <w:rsid w:val="00353CC8"/>
    <w:rsid w:val="00354920"/>
    <w:rsid w:val="00356016"/>
    <w:rsid w:val="00356BF0"/>
    <w:rsid w:val="00360FDB"/>
    <w:rsid w:val="00361F42"/>
    <w:rsid w:val="00361F9B"/>
    <w:rsid w:val="00363252"/>
    <w:rsid w:val="00364BCD"/>
    <w:rsid w:val="00366D28"/>
    <w:rsid w:val="0037006F"/>
    <w:rsid w:val="00372C7D"/>
    <w:rsid w:val="00373E6F"/>
    <w:rsid w:val="00373F5B"/>
    <w:rsid w:val="003744C3"/>
    <w:rsid w:val="00374725"/>
    <w:rsid w:val="00374DC4"/>
    <w:rsid w:val="003767CC"/>
    <w:rsid w:val="00377183"/>
    <w:rsid w:val="003807FD"/>
    <w:rsid w:val="00382C1F"/>
    <w:rsid w:val="00383855"/>
    <w:rsid w:val="00383DE9"/>
    <w:rsid w:val="00383F06"/>
    <w:rsid w:val="00384653"/>
    <w:rsid w:val="0038534F"/>
    <w:rsid w:val="00385957"/>
    <w:rsid w:val="003861CD"/>
    <w:rsid w:val="00386E9A"/>
    <w:rsid w:val="00391881"/>
    <w:rsid w:val="00392D16"/>
    <w:rsid w:val="00393365"/>
    <w:rsid w:val="00393A15"/>
    <w:rsid w:val="00395019"/>
    <w:rsid w:val="00395DA2"/>
    <w:rsid w:val="003963C6"/>
    <w:rsid w:val="00397C14"/>
    <w:rsid w:val="003A3C05"/>
    <w:rsid w:val="003A611F"/>
    <w:rsid w:val="003A67B1"/>
    <w:rsid w:val="003A7E44"/>
    <w:rsid w:val="003B062D"/>
    <w:rsid w:val="003B0B0D"/>
    <w:rsid w:val="003B16E2"/>
    <w:rsid w:val="003B39DE"/>
    <w:rsid w:val="003B595D"/>
    <w:rsid w:val="003B71A4"/>
    <w:rsid w:val="003B7950"/>
    <w:rsid w:val="003B7CBA"/>
    <w:rsid w:val="003C290B"/>
    <w:rsid w:val="003C34B6"/>
    <w:rsid w:val="003C352E"/>
    <w:rsid w:val="003C36B2"/>
    <w:rsid w:val="003C4C77"/>
    <w:rsid w:val="003C5099"/>
    <w:rsid w:val="003C5304"/>
    <w:rsid w:val="003C5353"/>
    <w:rsid w:val="003C6DB0"/>
    <w:rsid w:val="003C7DD8"/>
    <w:rsid w:val="003D0034"/>
    <w:rsid w:val="003D0B7E"/>
    <w:rsid w:val="003D0F9A"/>
    <w:rsid w:val="003D19CA"/>
    <w:rsid w:val="003D1D50"/>
    <w:rsid w:val="003D2001"/>
    <w:rsid w:val="003D2610"/>
    <w:rsid w:val="003D28E8"/>
    <w:rsid w:val="003D4351"/>
    <w:rsid w:val="003D4ADE"/>
    <w:rsid w:val="003D4D4A"/>
    <w:rsid w:val="003D5315"/>
    <w:rsid w:val="003D5843"/>
    <w:rsid w:val="003D5F4E"/>
    <w:rsid w:val="003D74E3"/>
    <w:rsid w:val="003E1128"/>
    <w:rsid w:val="003E1402"/>
    <w:rsid w:val="003E15B3"/>
    <w:rsid w:val="003E2A74"/>
    <w:rsid w:val="003E3B86"/>
    <w:rsid w:val="003E48FE"/>
    <w:rsid w:val="003E6443"/>
    <w:rsid w:val="003E7F3F"/>
    <w:rsid w:val="003F0310"/>
    <w:rsid w:val="003F06AD"/>
    <w:rsid w:val="003F08F2"/>
    <w:rsid w:val="003F091C"/>
    <w:rsid w:val="003F101B"/>
    <w:rsid w:val="003F124B"/>
    <w:rsid w:val="003F41C4"/>
    <w:rsid w:val="003F470E"/>
    <w:rsid w:val="003F4B70"/>
    <w:rsid w:val="003F4BE4"/>
    <w:rsid w:val="003F5D39"/>
    <w:rsid w:val="003F638D"/>
    <w:rsid w:val="0040037A"/>
    <w:rsid w:val="004021E6"/>
    <w:rsid w:val="00403B0F"/>
    <w:rsid w:val="004058DF"/>
    <w:rsid w:val="00406CBA"/>
    <w:rsid w:val="004074E0"/>
    <w:rsid w:val="0041027D"/>
    <w:rsid w:val="0041109F"/>
    <w:rsid w:val="0041125B"/>
    <w:rsid w:val="004115C0"/>
    <w:rsid w:val="00411B6D"/>
    <w:rsid w:val="0041233D"/>
    <w:rsid w:val="00412B34"/>
    <w:rsid w:val="00412CC3"/>
    <w:rsid w:val="00412F1A"/>
    <w:rsid w:val="004136A1"/>
    <w:rsid w:val="004152FB"/>
    <w:rsid w:val="00415A67"/>
    <w:rsid w:val="00415DA5"/>
    <w:rsid w:val="00415F1E"/>
    <w:rsid w:val="00417485"/>
    <w:rsid w:val="00417A1B"/>
    <w:rsid w:val="00420184"/>
    <w:rsid w:val="004202AF"/>
    <w:rsid w:val="00420787"/>
    <w:rsid w:val="00421009"/>
    <w:rsid w:val="00421130"/>
    <w:rsid w:val="0042188A"/>
    <w:rsid w:val="00422075"/>
    <w:rsid w:val="00422670"/>
    <w:rsid w:val="00423D81"/>
    <w:rsid w:val="00424466"/>
    <w:rsid w:val="00424877"/>
    <w:rsid w:val="00424ACA"/>
    <w:rsid w:val="0042541A"/>
    <w:rsid w:val="004269F9"/>
    <w:rsid w:val="00430F06"/>
    <w:rsid w:val="00430FB8"/>
    <w:rsid w:val="0043235B"/>
    <w:rsid w:val="00434077"/>
    <w:rsid w:val="00434E40"/>
    <w:rsid w:val="004350B9"/>
    <w:rsid w:val="004362E9"/>
    <w:rsid w:val="00436D58"/>
    <w:rsid w:val="00437095"/>
    <w:rsid w:val="00437E9C"/>
    <w:rsid w:val="004404F3"/>
    <w:rsid w:val="00442209"/>
    <w:rsid w:val="00442327"/>
    <w:rsid w:val="00444261"/>
    <w:rsid w:val="00445B08"/>
    <w:rsid w:val="0044694B"/>
    <w:rsid w:val="00447DC0"/>
    <w:rsid w:val="00452801"/>
    <w:rsid w:val="00453A8D"/>
    <w:rsid w:val="00453B68"/>
    <w:rsid w:val="00454BF5"/>
    <w:rsid w:val="004566E2"/>
    <w:rsid w:val="004571D9"/>
    <w:rsid w:val="00461C9E"/>
    <w:rsid w:val="004649D0"/>
    <w:rsid w:val="00464BCB"/>
    <w:rsid w:val="004657B7"/>
    <w:rsid w:val="00466C4E"/>
    <w:rsid w:val="00467945"/>
    <w:rsid w:val="004709D4"/>
    <w:rsid w:val="00470E47"/>
    <w:rsid w:val="00471C57"/>
    <w:rsid w:val="00471F8D"/>
    <w:rsid w:val="00472F33"/>
    <w:rsid w:val="00473235"/>
    <w:rsid w:val="00473B13"/>
    <w:rsid w:val="004748AB"/>
    <w:rsid w:val="00475AB3"/>
    <w:rsid w:val="00475D25"/>
    <w:rsid w:val="004761D0"/>
    <w:rsid w:val="00477567"/>
    <w:rsid w:val="00477B45"/>
    <w:rsid w:val="00480B2A"/>
    <w:rsid w:val="00480B77"/>
    <w:rsid w:val="00481DE1"/>
    <w:rsid w:val="00483AEC"/>
    <w:rsid w:val="0048435C"/>
    <w:rsid w:val="00484921"/>
    <w:rsid w:val="00485D7B"/>
    <w:rsid w:val="0048631A"/>
    <w:rsid w:val="00486B8C"/>
    <w:rsid w:val="0048731E"/>
    <w:rsid w:val="00487C99"/>
    <w:rsid w:val="00490CA8"/>
    <w:rsid w:val="00490F0A"/>
    <w:rsid w:val="0049120F"/>
    <w:rsid w:val="00491332"/>
    <w:rsid w:val="00491580"/>
    <w:rsid w:val="004935BD"/>
    <w:rsid w:val="00493A5A"/>
    <w:rsid w:val="00493DDC"/>
    <w:rsid w:val="00494F8B"/>
    <w:rsid w:val="00495944"/>
    <w:rsid w:val="004974FD"/>
    <w:rsid w:val="004A1AE7"/>
    <w:rsid w:val="004A21F5"/>
    <w:rsid w:val="004A3B3A"/>
    <w:rsid w:val="004A799F"/>
    <w:rsid w:val="004B0427"/>
    <w:rsid w:val="004B0874"/>
    <w:rsid w:val="004B0900"/>
    <w:rsid w:val="004B16A6"/>
    <w:rsid w:val="004B21F7"/>
    <w:rsid w:val="004B37AA"/>
    <w:rsid w:val="004B6060"/>
    <w:rsid w:val="004B6D88"/>
    <w:rsid w:val="004B7DCB"/>
    <w:rsid w:val="004C4311"/>
    <w:rsid w:val="004C4585"/>
    <w:rsid w:val="004C504F"/>
    <w:rsid w:val="004C7391"/>
    <w:rsid w:val="004C78AF"/>
    <w:rsid w:val="004D0F70"/>
    <w:rsid w:val="004D5BAF"/>
    <w:rsid w:val="004D6596"/>
    <w:rsid w:val="004D6676"/>
    <w:rsid w:val="004D768A"/>
    <w:rsid w:val="004E06E1"/>
    <w:rsid w:val="004E1AE3"/>
    <w:rsid w:val="004E2947"/>
    <w:rsid w:val="004E328E"/>
    <w:rsid w:val="004E398B"/>
    <w:rsid w:val="004E4553"/>
    <w:rsid w:val="004E4658"/>
    <w:rsid w:val="004E46AA"/>
    <w:rsid w:val="004E6965"/>
    <w:rsid w:val="004E6F7E"/>
    <w:rsid w:val="004E7033"/>
    <w:rsid w:val="004E7B1C"/>
    <w:rsid w:val="004F0452"/>
    <w:rsid w:val="004F13E7"/>
    <w:rsid w:val="004F1B8D"/>
    <w:rsid w:val="004F3582"/>
    <w:rsid w:val="004F3BF4"/>
    <w:rsid w:val="004F67ED"/>
    <w:rsid w:val="004F6D97"/>
    <w:rsid w:val="00500192"/>
    <w:rsid w:val="0050119B"/>
    <w:rsid w:val="00505206"/>
    <w:rsid w:val="00505447"/>
    <w:rsid w:val="00505509"/>
    <w:rsid w:val="005059F5"/>
    <w:rsid w:val="00505EC1"/>
    <w:rsid w:val="0050708B"/>
    <w:rsid w:val="00511458"/>
    <w:rsid w:val="00511A40"/>
    <w:rsid w:val="00511AEA"/>
    <w:rsid w:val="00512E9D"/>
    <w:rsid w:val="00513013"/>
    <w:rsid w:val="00513C6E"/>
    <w:rsid w:val="00513ECE"/>
    <w:rsid w:val="00514151"/>
    <w:rsid w:val="0051420B"/>
    <w:rsid w:val="0051441E"/>
    <w:rsid w:val="005150E5"/>
    <w:rsid w:val="00515381"/>
    <w:rsid w:val="00515B1E"/>
    <w:rsid w:val="005179F7"/>
    <w:rsid w:val="00520024"/>
    <w:rsid w:val="00520166"/>
    <w:rsid w:val="005205AF"/>
    <w:rsid w:val="00520873"/>
    <w:rsid w:val="00520CF8"/>
    <w:rsid w:val="005211EB"/>
    <w:rsid w:val="0052157B"/>
    <w:rsid w:val="00521C3C"/>
    <w:rsid w:val="00522DD3"/>
    <w:rsid w:val="00524B52"/>
    <w:rsid w:val="0052547C"/>
    <w:rsid w:val="00525F05"/>
    <w:rsid w:val="005266AB"/>
    <w:rsid w:val="005271BE"/>
    <w:rsid w:val="00527A30"/>
    <w:rsid w:val="0053050F"/>
    <w:rsid w:val="00531B95"/>
    <w:rsid w:val="0053307D"/>
    <w:rsid w:val="00533A80"/>
    <w:rsid w:val="00536CA6"/>
    <w:rsid w:val="00540684"/>
    <w:rsid w:val="00543863"/>
    <w:rsid w:val="005439B2"/>
    <w:rsid w:val="00544A2E"/>
    <w:rsid w:val="00545067"/>
    <w:rsid w:val="005454C4"/>
    <w:rsid w:val="00545D22"/>
    <w:rsid w:val="0054694C"/>
    <w:rsid w:val="00552F01"/>
    <w:rsid w:val="005556EC"/>
    <w:rsid w:val="005574E0"/>
    <w:rsid w:val="00560A2A"/>
    <w:rsid w:val="00560D34"/>
    <w:rsid w:val="00560FA7"/>
    <w:rsid w:val="00561027"/>
    <w:rsid w:val="005638F0"/>
    <w:rsid w:val="00564193"/>
    <w:rsid w:val="0056447A"/>
    <w:rsid w:val="00564C54"/>
    <w:rsid w:val="005653DD"/>
    <w:rsid w:val="005658BB"/>
    <w:rsid w:val="00567285"/>
    <w:rsid w:val="00570847"/>
    <w:rsid w:val="0057140C"/>
    <w:rsid w:val="00573552"/>
    <w:rsid w:val="0057557B"/>
    <w:rsid w:val="00575BC6"/>
    <w:rsid w:val="005764D2"/>
    <w:rsid w:val="00576B5A"/>
    <w:rsid w:val="00576E27"/>
    <w:rsid w:val="005770AC"/>
    <w:rsid w:val="005803A8"/>
    <w:rsid w:val="0058169B"/>
    <w:rsid w:val="005829B6"/>
    <w:rsid w:val="005829D7"/>
    <w:rsid w:val="0058369C"/>
    <w:rsid w:val="005838B6"/>
    <w:rsid w:val="0058709C"/>
    <w:rsid w:val="00587707"/>
    <w:rsid w:val="00587B76"/>
    <w:rsid w:val="005902C1"/>
    <w:rsid w:val="00590352"/>
    <w:rsid w:val="005924F5"/>
    <w:rsid w:val="005928AF"/>
    <w:rsid w:val="00592E0D"/>
    <w:rsid w:val="00593C3C"/>
    <w:rsid w:val="00596C91"/>
    <w:rsid w:val="005974B4"/>
    <w:rsid w:val="00597714"/>
    <w:rsid w:val="005979C5"/>
    <w:rsid w:val="005A12A2"/>
    <w:rsid w:val="005A16F9"/>
    <w:rsid w:val="005A1BF2"/>
    <w:rsid w:val="005A2213"/>
    <w:rsid w:val="005A234A"/>
    <w:rsid w:val="005A3135"/>
    <w:rsid w:val="005A3F8C"/>
    <w:rsid w:val="005A519B"/>
    <w:rsid w:val="005A5DE4"/>
    <w:rsid w:val="005A5F49"/>
    <w:rsid w:val="005A682F"/>
    <w:rsid w:val="005A78AA"/>
    <w:rsid w:val="005B06AB"/>
    <w:rsid w:val="005B0B30"/>
    <w:rsid w:val="005B0E6A"/>
    <w:rsid w:val="005B0F95"/>
    <w:rsid w:val="005B16B2"/>
    <w:rsid w:val="005B1D74"/>
    <w:rsid w:val="005B243C"/>
    <w:rsid w:val="005B30C6"/>
    <w:rsid w:val="005B5613"/>
    <w:rsid w:val="005B6E5D"/>
    <w:rsid w:val="005B75A7"/>
    <w:rsid w:val="005B7F8D"/>
    <w:rsid w:val="005C1626"/>
    <w:rsid w:val="005C1912"/>
    <w:rsid w:val="005C3B7B"/>
    <w:rsid w:val="005C42EB"/>
    <w:rsid w:val="005C5D77"/>
    <w:rsid w:val="005C5E08"/>
    <w:rsid w:val="005C64BD"/>
    <w:rsid w:val="005C7B90"/>
    <w:rsid w:val="005D01E7"/>
    <w:rsid w:val="005D4CB1"/>
    <w:rsid w:val="005D551F"/>
    <w:rsid w:val="005D5CCC"/>
    <w:rsid w:val="005D5DFD"/>
    <w:rsid w:val="005D5E1B"/>
    <w:rsid w:val="005E0DFE"/>
    <w:rsid w:val="005E1BDF"/>
    <w:rsid w:val="005E256F"/>
    <w:rsid w:val="005E2B3E"/>
    <w:rsid w:val="005E4958"/>
    <w:rsid w:val="005E65FF"/>
    <w:rsid w:val="005E6893"/>
    <w:rsid w:val="005E6C9D"/>
    <w:rsid w:val="005F0AC9"/>
    <w:rsid w:val="005F0FB0"/>
    <w:rsid w:val="005F27DE"/>
    <w:rsid w:val="005F2CC0"/>
    <w:rsid w:val="005F2EB8"/>
    <w:rsid w:val="005F35EA"/>
    <w:rsid w:val="005F420D"/>
    <w:rsid w:val="005F5804"/>
    <w:rsid w:val="005F6CD4"/>
    <w:rsid w:val="006013B4"/>
    <w:rsid w:val="006013F6"/>
    <w:rsid w:val="00601852"/>
    <w:rsid w:val="00601863"/>
    <w:rsid w:val="00601941"/>
    <w:rsid w:val="00602270"/>
    <w:rsid w:val="00602B37"/>
    <w:rsid w:val="0060493C"/>
    <w:rsid w:val="00604A55"/>
    <w:rsid w:val="006062D5"/>
    <w:rsid w:val="006067C8"/>
    <w:rsid w:val="00612B4C"/>
    <w:rsid w:val="00613F61"/>
    <w:rsid w:val="00614331"/>
    <w:rsid w:val="00614ABC"/>
    <w:rsid w:val="0061546F"/>
    <w:rsid w:val="00615E71"/>
    <w:rsid w:val="006167FF"/>
    <w:rsid w:val="00620372"/>
    <w:rsid w:val="00620709"/>
    <w:rsid w:val="00621C55"/>
    <w:rsid w:val="006220D1"/>
    <w:rsid w:val="00622AFC"/>
    <w:rsid w:val="006239F9"/>
    <w:rsid w:val="00623BA2"/>
    <w:rsid w:val="006241EC"/>
    <w:rsid w:val="0062506B"/>
    <w:rsid w:val="00625256"/>
    <w:rsid w:val="0062623D"/>
    <w:rsid w:val="00627340"/>
    <w:rsid w:val="00630C2D"/>
    <w:rsid w:val="00630D54"/>
    <w:rsid w:val="00630F12"/>
    <w:rsid w:val="00631DF0"/>
    <w:rsid w:val="00634A61"/>
    <w:rsid w:val="00634A81"/>
    <w:rsid w:val="00634C5E"/>
    <w:rsid w:val="00635182"/>
    <w:rsid w:val="00635488"/>
    <w:rsid w:val="00635B5D"/>
    <w:rsid w:val="00636EFB"/>
    <w:rsid w:val="00640880"/>
    <w:rsid w:val="00640D3C"/>
    <w:rsid w:val="0064294C"/>
    <w:rsid w:val="00642BFB"/>
    <w:rsid w:val="0064368B"/>
    <w:rsid w:val="00643A55"/>
    <w:rsid w:val="006441A9"/>
    <w:rsid w:val="0064426C"/>
    <w:rsid w:val="0064456D"/>
    <w:rsid w:val="0064458C"/>
    <w:rsid w:val="00644CF5"/>
    <w:rsid w:val="00647713"/>
    <w:rsid w:val="00647943"/>
    <w:rsid w:val="00650197"/>
    <w:rsid w:val="00650335"/>
    <w:rsid w:val="00650800"/>
    <w:rsid w:val="00650C3B"/>
    <w:rsid w:val="00651A79"/>
    <w:rsid w:val="00652B9E"/>
    <w:rsid w:val="00652E22"/>
    <w:rsid w:val="006533EC"/>
    <w:rsid w:val="006561F9"/>
    <w:rsid w:val="006568F5"/>
    <w:rsid w:val="00656E2A"/>
    <w:rsid w:val="00656F18"/>
    <w:rsid w:val="006610C1"/>
    <w:rsid w:val="0066173E"/>
    <w:rsid w:val="006619B5"/>
    <w:rsid w:val="00662B74"/>
    <w:rsid w:val="00664EED"/>
    <w:rsid w:val="00665942"/>
    <w:rsid w:val="0066635A"/>
    <w:rsid w:val="00666A57"/>
    <w:rsid w:val="00667005"/>
    <w:rsid w:val="006679BC"/>
    <w:rsid w:val="0067029F"/>
    <w:rsid w:val="00671104"/>
    <w:rsid w:val="00671539"/>
    <w:rsid w:val="00671F8D"/>
    <w:rsid w:val="00672510"/>
    <w:rsid w:val="0067318F"/>
    <w:rsid w:val="00675176"/>
    <w:rsid w:val="00676D4A"/>
    <w:rsid w:val="00676ED0"/>
    <w:rsid w:val="00677886"/>
    <w:rsid w:val="00677C2C"/>
    <w:rsid w:val="00680215"/>
    <w:rsid w:val="0068045C"/>
    <w:rsid w:val="00681D20"/>
    <w:rsid w:val="00681F33"/>
    <w:rsid w:val="00682CFF"/>
    <w:rsid w:val="0069046D"/>
    <w:rsid w:val="00691060"/>
    <w:rsid w:val="0069180B"/>
    <w:rsid w:val="00692072"/>
    <w:rsid w:val="00692D36"/>
    <w:rsid w:val="00693867"/>
    <w:rsid w:val="0069451E"/>
    <w:rsid w:val="00697D69"/>
    <w:rsid w:val="006A02A9"/>
    <w:rsid w:val="006A0B63"/>
    <w:rsid w:val="006A0C72"/>
    <w:rsid w:val="006A1401"/>
    <w:rsid w:val="006A160B"/>
    <w:rsid w:val="006A20A3"/>
    <w:rsid w:val="006A2A70"/>
    <w:rsid w:val="006A6B50"/>
    <w:rsid w:val="006B0209"/>
    <w:rsid w:val="006B0D60"/>
    <w:rsid w:val="006B414F"/>
    <w:rsid w:val="006B61A7"/>
    <w:rsid w:val="006B63BD"/>
    <w:rsid w:val="006B7AB3"/>
    <w:rsid w:val="006B7DDC"/>
    <w:rsid w:val="006C0D3A"/>
    <w:rsid w:val="006C2BD7"/>
    <w:rsid w:val="006C4141"/>
    <w:rsid w:val="006C4752"/>
    <w:rsid w:val="006C54B8"/>
    <w:rsid w:val="006C5EAB"/>
    <w:rsid w:val="006C6001"/>
    <w:rsid w:val="006C73A0"/>
    <w:rsid w:val="006C7B9F"/>
    <w:rsid w:val="006D1C27"/>
    <w:rsid w:val="006D2225"/>
    <w:rsid w:val="006D2573"/>
    <w:rsid w:val="006D3124"/>
    <w:rsid w:val="006D4F47"/>
    <w:rsid w:val="006D54ED"/>
    <w:rsid w:val="006E061E"/>
    <w:rsid w:val="006E0F25"/>
    <w:rsid w:val="006E1497"/>
    <w:rsid w:val="006E17B8"/>
    <w:rsid w:val="006E24E5"/>
    <w:rsid w:val="006E2935"/>
    <w:rsid w:val="006E4F9D"/>
    <w:rsid w:val="006E69D3"/>
    <w:rsid w:val="006E6D5F"/>
    <w:rsid w:val="006E732A"/>
    <w:rsid w:val="006F0319"/>
    <w:rsid w:val="006F1A98"/>
    <w:rsid w:val="006F1C8A"/>
    <w:rsid w:val="006F25D8"/>
    <w:rsid w:val="006F3432"/>
    <w:rsid w:val="006F4B64"/>
    <w:rsid w:val="006F5FDE"/>
    <w:rsid w:val="006F7B07"/>
    <w:rsid w:val="006F7C8E"/>
    <w:rsid w:val="00700965"/>
    <w:rsid w:val="0070121B"/>
    <w:rsid w:val="00701AB2"/>
    <w:rsid w:val="00701ABE"/>
    <w:rsid w:val="007021FE"/>
    <w:rsid w:val="00703BE4"/>
    <w:rsid w:val="00705419"/>
    <w:rsid w:val="00705BCE"/>
    <w:rsid w:val="00705EEC"/>
    <w:rsid w:val="007104D6"/>
    <w:rsid w:val="007117A1"/>
    <w:rsid w:val="007117CB"/>
    <w:rsid w:val="007121A5"/>
    <w:rsid w:val="0071541B"/>
    <w:rsid w:val="007154D5"/>
    <w:rsid w:val="00715A3B"/>
    <w:rsid w:val="007167B9"/>
    <w:rsid w:val="00717926"/>
    <w:rsid w:val="00720599"/>
    <w:rsid w:val="0072099C"/>
    <w:rsid w:val="0072262D"/>
    <w:rsid w:val="00722C1C"/>
    <w:rsid w:val="0073314B"/>
    <w:rsid w:val="007366A0"/>
    <w:rsid w:val="00736A27"/>
    <w:rsid w:val="0073795D"/>
    <w:rsid w:val="00737E54"/>
    <w:rsid w:val="007406D9"/>
    <w:rsid w:val="00741195"/>
    <w:rsid w:val="00741F63"/>
    <w:rsid w:val="00742927"/>
    <w:rsid w:val="0074346D"/>
    <w:rsid w:val="00743879"/>
    <w:rsid w:val="007445B3"/>
    <w:rsid w:val="00744A9E"/>
    <w:rsid w:val="00744E83"/>
    <w:rsid w:val="007457A7"/>
    <w:rsid w:val="00746A6D"/>
    <w:rsid w:val="00746CE2"/>
    <w:rsid w:val="007508CB"/>
    <w:rsid w:val="00751D01"/>
    <w:rsid w:val="007522B4"/>
    <w:rsid w:val="007523AA"/>
    <w:rsid w:val="0075413A"/>
    <w:rsid w:val="007541C4"/>
    <w:rsid w:val="0075478F"/>
    <w:rsid w:val="00755F76"/>
    <w:rsid w:val="0075608E"/>
    <w:rsid w:val="007566FD"/>
    <w:rsid w:val="00757B00"/>
    <w:rsid w:val="00757ED7"/>
    <w:rsid w:val="00760452"/>
    <w:rsid w:val="007622C9"/>
    <w:rsid w:val="007631A0"/>
    <w:rsid w:val="007637EB"/>
    <w:rsid w:val="00763DE5"/>
    <w:rsid w:val="007640FC"/>
    <w:rsid w:val="00772467"/>
    <w:rsid w:val="007730BE"/>
    <w:rsid w:val="007734B4"/>
    <w:rsid w:val="00774882"/>
    <w:rsid w:val="00774904"/>
    <w:rsid w:val="0078013F"/>
    <w:rsid w:val="007810D4"/>
    <w:rsid w:val="00783B8E"/>
    <w:rsid w:val="00783CF1"/>
    <w:rsid w:val="007856B2"/>
    <w:rsid w:val="00785D0B"/>
    <w:rsid w:val="00787336"/>
    <w:rsid w:val="00787AFD"/>
    <w:rsid w:val="00790659"/>
    <w:rsid w:val="00790EBB"/>
    <w:rsid w:val="00792B00"/>
    <w:rsid w:val="0079567C"/>
    <w:rsid w:val="00796CF3"/>
    <w:rsid w:val="00797DA2"/>
    <w:rsid w:val="007A005E"/>
    <w:rsid w:val="007A029B"/>
    <w:rsid w:val="007A1822"/>
    <w:rsid w:val="007A2658"/>
    <w:rsid w:val="007A27BD"/>
    <w:rsid w:val="007A3740"/>
    <w:rsid w:val="007A3991"/>
    <w:rsid w:val="007A5E4A"/>
    <w:rsid w:val="007A79EA"/>
    <w:rsid w:val="007A7F49"/>
    <w:rsid w:val="007B1399"/>
    <w:rsid w:val="007B1DF6"/>
    <w:rsid w:val="007B24B7"/>
    <w:rsid w:val="007B35DD"/>
    <w:rsid w:val="007B40FF"/>
    <w:rsid w:val="007B48F3"/>
    <w:rsid w:val="007B498D"/>
    <w:rsid w:val="007B4CC0"/>
    <w:rsid w:val="007B56DE"/>
    <w:rsid w:val="007B669D"/>
    <w:rsid w:val="007B69D2"/>
    <w:rsid w:val="007C169F"/>
    <w:rsid w:val="007C1B80"/>
    <w:rsid w:val="007C1CDD"/>
    <w:rsid w:val="007C1F3B"/>
    <w:rsid w:val="007C21E3"/>
    <w:rsid w:val="007C324D"/>
    <w:rsid w:val="007C4B15"/>
    <w:rsid w:val="007C5607"/>
    <w:rsid w:val="007C6417"/>
    <w:rsid w:val="007C713C"/>
    <w:rsid w:val="007C73E5"/>
    <w:rsid w:val="007D004A"/>
    <w:rsid w:val="007D0D70"/>
    <w:rsid w:val="007D31B3"/>
    <w:rsid w:val="007D64C5"/>
    <w:rsid w:val="007E08A8"/>
    <w:rsid w:val="007E2E74"/>
    <w:rsid w:val="007E37CC"/>
    <w:rsid w:val="007E3A52"/>
    <w:rsid w:val="007E7DF2"/>
    <w:rsid w:val="007F06A7"/>
    <w:rsid w:val="007F28E4"/>
    <w:rsid w:val="007F3A49"/>
    <w:rsid w:val="007F3E60"/>
    <w:rsid w:val="007F4B74"/>
    <w:rsid w:val="007F5DC4"/>
    <w:rsid w:val="007F6919"/>
    <w:rsid w:val="007F7436"/>
    <w:rsid w:val="007F766D"/>
    <w:rsid w:val="00801FF6"/>
    <w:rsid w:val="00803AA2"/>
    <w:rsid w:val="00804567"/>
    <w:rsid w:val="0080552D"/>
    <w:rsid w:val="00805EF7"/>
    <w:rsid w:val="0080606E"/>
    <w:rsid w:val="008074F8"/>
    <w:rsid w:val="0081058B"/>
    <w:rsid w:val="008115CE"/>
    <w:rsid w:val="0081170D"/>
    <w:rsid w:val="008124F0"/>
    <w:rsid w:val="00813032"/>
    <w:rsid w:val="00813331"/>
    <w:rsid w:val="00813554"/>
    <w:rsid w:val="008140D5"/>
    <w:rsid w:val="008141A4"/>
    <w:rsid w:val="008160F5"/>
    <w:rsid w:val="00821A22"/>
    <w:rsid w:val="00821B0E"/>
    <w:rsid w:val="00821FBF"/>
    <w:rsid w:val="008227B1"/>
    <w:rsid w:val="008231C3"/>
    <w:rsid w:val="008243E1"/>
    <w:rsid w:val="00825449"/>
    <w:rsid w:val="00825B99"/>
    <w:rsid w:val="008278BD"/>
    <w:rsid w:val="00827C9D"/>
    <w:rsid w:val="00827D0D"/>
    <w:rsid w:val="00832752"/>
    <w:rsid w:val="00832754"/>
    <w:rsid w:val="008330E8"/>
    <w:rsid w:val="00833697"/>
    <w:rsid w:val="00833787"/>
    <w:rsid w:val="00833BB7"/>
    <w:rsid w:val="0083424C"/>
    <w:rsid w:val="008361D4"/>
    <w:rsid w:val="00837C30"/>
    <w:rsid w:val="00837F34"/>
    <w:rsid w:val="00840CCB"/>
    <w:rsid w:val="00842B29"/>
    <w:rsid w:val="00842EC1"/>
    <w:rsid w:val="008437DE"/>
    <w:rsid w:val="00843AA3"/>
    <w:rsid w:val="008440EE"/>
    <w:rsid w:val="00845A8A"/>
    <w:rsid w:val="00845C84"/>
    <w:rsid w:val="00845CB0"/>
    <w:rsid w:val="008460F1"/>
    <w:rsid w:val="00846DB3"/>
    <w:rsid w:val="00847020"/>
    <w:rsid w:val="0084765E"/>
    <w:rsid w:val="008478C3"/>
    <w:rsid w:val="00847C1A"/>
    <w:rsid w:val="00851F1D"/>
    <w:rsid w:val="008520AE"/>
    <w:rsid w:val="00852749"/>
    <w:rsid w:val="00852B85"/>
    <w:rsid w:val="00854284"/>
    <w:rsid w:val="00854BB5"/>
    <w:rsid w:val="00854BFD"/>
    <w:rsid w:val="008555C7"/>
    <w:rsid w:val="00856264"/>
    <w:rsid w:val="008563ED"/>
    <w:rsid w:val="00856467"/>
    <w:rsid w:val="0085777E"/>
    <w:rsid w:val="008610F4"/>
    <w:rsid w:val="0086199A"/>
    <w:rsid w:val="008619C5"/>
    <w:rsid w:val="008619C6"/>
    <w:rsid w:val="008622F3"/>
    <w:rsid w:val="00862866"/>
    <w:rsid w:val="00862C95"/>
    <w:rsid w:val="00863C97"/>
    <w:rsid w:val="008660B8"/>
    <w:rsid w:val="00866538"/>
    <w:rsid w:val="00866A88"/>
    <w:rsid w:val="008671D4"/>
    <w:rsid w:val="00870F13"/>
    <w:rsid w:val="00871CE2"/>
    <w:rsid w:val="0087359F"/>
    <w:rsid w:val="00875AA7"/>
    <w:rsid w:val="00875E14"/>
    <w:rsid w:val="0087633F"/>
    <w:rsid w:val="00881550"/>
    <w:rsid w:val="008830BB"/>
    <w:rsid w:val="0088496C"/>
    <w:rsid w:val="0088499F"/>
    <w:rsid w:val="008849E9"/>
    <w:rsid w:val="00886017"/>
    <w:rsid w:val="00886739"/>
    <w:rsid w:val="008868B9"/>
    <w:rsid w:val="00886D1E"/>
    <w:rsid w:val="008905D3"/>
    <w:rsid w:val="0089080F"/>
    <w:rsid w:val="00890E44"/>
    <w:rsid w:val="0089132A"/>
    <w:rsid w:val="00891E6D"/>
    <w:rsid w:val="008925A3"/>
    <w:rsid w:val="0089404A"/>
    <w:rsid w:val="00894B08"/>
    <w:rsid w:val="00897255"/>
    <w:rsid w:val="008A0B3C"/>
    <w:rsid w:val="008A130A"/>
    <w:rsid w:val="008A1323"/>
    <w:rsid w:val="008A19AC"/>
    <w:rsid w:val="008A1B6F"/>
    <w:rsid w:val="008A60E1"/>
    <w:rsid w:val="008A6608"/>
    <w:rsid w:val="008A74D8"/>
    <w:rsid w:val="008A76FE"/>
    <w:rsid w:val="008B00DB"/>
    <w:rsid w:val="008B02A7"/>
    <w:rsid w:val="008B0801"/>
    <w:rsid w:val="008B1D55"/>
    <w:rsid w:val="008B3212"/>
    <w:rsid w:val="008B3696"/>
    <w:rsid w:val="008B4421"/>
    <w:rsid w:val="008B4653"/>
    <w:rsid w:val="008B6605"/>
    <w:rsid w:val="008B7D1F"/>
    <w:rsid w:val="008C0187"/>
    <w:rsid w:val="008C1547"/>
    <w:rsid w:val="008C1C28"/>
    <w:rsid w:val="008C1D96"/>
    <w:rsid w:val="008C22E2"/>
    <w:rsid w:val="008C3D47"/>
    <w:rsid w:val="008C4A99"/>
    <w:rsid w:val="008C6042"/>
    <w:rsid w:val="008C7CE4"/>
    <w:rsid w:val="008D0A2D"/>
    <w:rsid w:val="008D0D93"/>
    <w:rsid w:val="008D181F"/>
    <w:rsid w:val="008D2B80"/>
    <w:rsid w:val="008D2E22"/>
    <w:rsid w:val="008D3C9D"/>
    <w:rsid w:val="008D5201"/>
    <w:rsid w:val="008D54AF"/>
    <w:rsid w:val="008D5830"/>
    <w:rsid w:val="008D7AF8"/>
    <w:rsid w:val="008E009C"/>
    <w:rsid w:val="008E14C9"/>
    <w:rsid w:val="008E4105"/>
    <w:rsid w:val="008E4F18"/>
    <w:rsid w:val="008E5441"/>
    <w:rsid w:val="008E5899"/>
    <w:rsid w:val="008E59C5"/>
    <w:rsid w:val="008E5E81"/>
    <w:rsid w:val="008E5F02"/>
    <w:rsid w:val="008E740F"/>
    <w:rsid w:val="008E76D0"/>
    <w:rsid w:val="008E7C25"/>
    <w:rsid w:val="008F027A"/>
    <w:rsid w:val="008F08C7"/>
    <w:rsid w:val="008F1E8A"/>
    <w:rsid w:val="008F3731"/>
    <w:rsid w:val="008F3D46"/>
    <w:rsid w:val="008F5EF6"/>
    <w:rsid w:val="008F6BCD"/>
    <w:rsid w:val="008F6EF0"/>
    <w:rsid w:val="008F72EF"/>
    <w:rsid w:val="008F7A01"/>
    <w:rsid w:val="00900485"/>
    <w:rsid w:val="009015FC"/>
    <w:rsid w:val="0090309F"/>
    <w:rsid w:val="00904756"/>
    <w:rsid w:val="00905107"/>
    <w:rsid w:val="00907803"/>
    <w:rsid w:val="00910F7B"/>
    <w:rsid w:val="00911862"/>
    <w:rsid w:val="00911C40"/>
    <w:rsid w:val="00912F93"/>
    <w:rsid w:val="00913B2F"/>
    <w:rsid w:val="00914018"/>
    <w:rsid w:val="009144E5"/>
    <w:rsid w:val="009150F8"/>
    <w:rsid w:val="00915737"/>
    <w:rsid w:val="00915B1F"/>
    <w:rsid w:val="00916AC2"/>
    <w:rsid w:val="00920855"/>
    <w:rsid w:val="00920D36"/>
    <w:rsid w:val="00921082"/>
    <w:rsid w:val="00921F8B"/>
    <w:rsid w:val="00922133"/>
    <w:rsid w:val="009221F9"/>
    <w:rsid w:val="00922EB1"/>
    <w:rsid w:val="00922F88"/>
    <w:rsid w:val="0092403E"/>
    <w:rsid w:val="0092429C"/>
    <w:rsid w:val="00924A3A"/>
    <w:rsid w:val="00925019"/>
    <w:rsid w:val="00925EE7"/>
    <w:rsid w:val="0092603C"/>
    <w:rsid w:val="00926A33"/>
    <w:rsid w:val="009270F2"/>
    <w:rsid w:val="00927309"/>
    <w:rsid w:val="009273B2"/>
    <w:rsid w:val="00927452"/>
    <w:rsid w:val="00927607"/>
    <w:rsid w:val="009277EA"/>
    <w:rsid w:val="00927B3A"/>
    <w:rsid w:val="00927E5D"/>
    <w:rsid w:val="00934A35"/>
    <w:rsid w:val="00936245"/>
    <w:rsid w:val="00936FB7"/>
    <w:rsid w:val="009401B4"/>
    <w:rsid w:val="00940B20"/>
    <w:rsid w:val="009421C6"/>
    <w:rsid w:val="00944C7C"/>
    <w:rsid w:val="00946058"/>
    <w:rsid w:val="009466C4"/>
    <w:rsid w:val="00953756"/>
    <w:rsid w:val="00953AFF"/>
    <w:rsid w:val="00954391"/>
    <w:rsid w:val="00954AA4"/>
    <w:rsid w:val="00956AF2"/>
    <w:rsid w:val="00961009"/>
    <w:rsid w:val="00961562"/>
    <w:rsid w:val="00961E9B"/>
    <w:rsid w:val="009622E6"/>
    <w:rsid w:val="00963DDF"/>
    <w:rsid w:val="00965126"/>
    <w:rsid w:val="00966243"/>
    <w:rsid w:val="00966854"/>
    <w:rsid w:val="00970549"/>
    <w:rsid w:val="00970565"/>
    <w:rsid w:val="00970DEC"/>
    <w:rsid w:val="00971432"/>
    <w:rsid w:val="00972D05"/>
    <w:rsid w:val="00976C11"/>
    <w:rsid w:val="00977FE6"/>
    <w:rsid w:val="009807E5"/>
    <w:rsid w:val="00982A41"/>
    <w:rsid w:val="00982DD2"/>
    <w:rsid w:val="00985B0F"/>
    <w:rsid w:val="0098638C"/>
    <w:rsid w:val="00986602"/>
    <w:rsid w:val="0098669B"/>
    <w:rsid w:val="0099198E"/>
    <w:rsid w:val="00992581"/>
    <w:rsid w:val="00993150"/>
    <w:rsid w:val="00993725"/>
    <w:rsid w:val="00997283"/>
    <w:rsid w:val="009A0462"/>
    <w:rsid w:val="009A1EA8"/>
    <w:rsid w:val="009A2F26"/>
    <w:rsid w:val="009A32B4"/>
    <w:rsid w:val="009A32E8"/>
    <w:rsid w:val="009A34D4"/>
    <w:rsid w:val="009A4D25"/>
    <w:rsid w:val="009A5100"/>
    <w:rsid w:val="009A542A"/>
    <w:rsid w:val="009A5B5B"/>
    <w:rsid w:val="009A6718"/>
    <w:rsid w:val="009B0B94"/>
    <w:rsid w:val="009B0F83"/>
    <w:rsid w:val="009B1B74"/>
    <w:rsid w:val="009B3084"/>
    <w:rsid w:val="009B348B"/>
    <w:rsid w:val="009B4CCC"/>
    <w:rsid w:val="009B5931"/>
    <w:rsid w:val="009B5D38"/>
    <w:rsid w:val="009B7203"/>
    <w:rsid w:val="009B7BA2"/>
    <w:rsid w:val="009C034D"/>
    <w:rsid w:val="009C1279"/>
    <w:rsid w:val="009C17C7"/>
    <w:rsid w:val="009C2DCF"/>
    <w:rsid w:val="009C3ADA"/>
    <w:rsid w:val="009C497A"/>
    <w:rsid w:val="009C7739"/>
    <w:rsid w:val="009D0049"/>
    <w:rsid w:val="009D08AC"/>
    <w:rsid w:val="009D25F1"/>
    <w:rsid w:val="009D46F2"/>
    <w:rsid w:val="009D5588"/>
    <w:rsid w:val="009D5BF1"/>
    <w:rsid w:val="009D7F00"/>
    <w:rsid w:val="009E083A"/>
    <w:rsid w:val="009E0FFD"/>
    <w:rsid w:val="009E5E6B"/>
    <w:rsid w:val="009E6012"/>
    <w:rsid w:val="009E6263"/>
    <w:rsid w:val="009E6B02"/>
    <w:rsid w:val="009E6B4A"/>
    <w:rsid w:val="009E73BF"/>
    <w:rsid w:val="009E79E5"/>
    <w:rsid w:val="009F21A6"/>
    <w:rsid w:val="009F2B55"/>
    <w:rsid w:val="009F44E1"/>
    <w:rsid w:val="009F45BB"/>
    <w:rsid w:val="009F5213"/>
    <w:rsid w:val="009F7405"/>
    <w:rsid w:val="00A0023E"/>
    <w:rsid w:val="00A00245"/>
    <w:rsid w:val="00A015C0"/>
    <w:rsid w:val="00A01651"/>
    <w:rsid w:val="00A0426A"/>
    <w:rsid w:val="00A0505C"/>
    <w:rsid w:val="00A054B9"/>
    <w:rsid w:val="00A054C9"/>
    <w:rsid w:val="00A05B1B"/>
    <w:rsid w:val="00A05CDB"/>
    <w:rsid w:val="00A064B0"/>
    <w:rsid w:val="00A06EF9"/>
    <w:rsid w:val="00A07531"/>
    <w:rsid w:val="00A0776D"/>
    <w:rsid w:val="00A07E0E"/>
    <w:rsid w:val="00A109B3"/>
    <w:rsid w:val="00A138CD"/>
    <w:rsid w:val="00A13CCC"/>
    <w:rsid w:val="00A15F5F"/>
    <w:rsid w:val="00A17167"/>
    <w:rsid w:val="00A17B48"/>
    <w:rsid w:val="00A20235"/>
    <w:rsid w:val="00A21977"/>
    <w:rsid w:val="00A2588E"/>
    <w:rsid w:val="00A25E87"/>
    <w:rsid w:val="00A27E29"/>
    <w:rsid w:val="00A30F1B"/>
    <w:rsid w:val="00A325A7"/>
    <w:rsid w:val="00A34091"/>
    <w:rsid w:val="00A372D1"/>
    <w:rsid w:val="00A378C7"/>
    <w:rsid w:val="00A404F7"/>
    <w:rsid w:val="00A40BE7"/>
    <w:rsid w:val="00A40F49"/>
    <w:rsid w:val="00A4114F"/>
    <w:rsid w:val="00A41DED"/>
    <w:rsid w:val="00A44535"/>
    <w:rsid w:val="00A47489"/>
    <w:rsid w:val="00A5005E"/>
    <w:rsid w:val="00A5151E"/>
    <w:rsid w:val="00A51639"/>
    <w:rsid w:val="00A535F6"/>
    <w:rsid w:val="00A53C9F"/>
    <w:rsid w:val="00A5426C"/>
    <w:rsid w:val="00A5434E"/>
    <w:rsid w:val="00A54699"/>
    <w:rsid w:val="00A546E5"/>
    <w:rsid w:val="00A55378"/>
    <w:rsid w:val="00A557FD"/>
    <w:rsid w:val="00A55FBC"/>
    <w:rsid w:val="00A574E6"/>
    <w:rsid w:val="00A57DAD"/>
    <w:rsid w:val="00A618E7"/>
    <w:rsid w:val="00A62C9B"/>
    <w:rsid w:val="00A66A11"/>
    <w:rsid w:val="00A670AF"/>
    <w:rsid w:val="00A7013F"/>
    <w:rsid w:val="00A70BC3"/>
    <w:rsid w:val="00A71ED8"/>
    <w:rsid w:val="00A730AF"/>
    <w:rsid w:val="00A76E7D"/>
    <w:rsid w:val="00A76F0F"/>
    <w:rsid w:val="00A774C7"/>
    <w:rsid w:val="00A77972"/>
    <w:rsid w:val="00A80045"/>
    <w:rsid w:val="00A813F1"/>
    <w:rsid w:val="00A8222B"/>
    <w:rsid w:val="00A836A9"/>
    <w:rsid w:val="00A83973"/>
    <w:rsid w:val="00A84251"/>
    <w:rsid w:val="00A84552"/>
    <w:rsid w:val="00A84709"/>
    <w:rsid w:val="00A85D57"/>
    <w:rsid w:val="00A8690D"/>
    <w:rsid w:val="00A86C06"/>
    <w:rsid w:val="00A87B25"/>
    <w:rsid w:val="00A92470"/>
    <w:rsid w:val="00A937AB"/>
    <w:rsid w:val="00A94844"/>
    <w:rsid w:val="00A94C35"/>
    <w:rsid w:val="00A96E26"/>
    <w:rsid w:val="00A971F4"/>
    <w:rsid w:val="00AA239E"/>
    <w:rsid w:val="00AA44F4"/>
    <w:rsid w:val="00AA4F9C"/>
    <w:rsid w:val="00AA529B"/>
    <w:rsid w:val="00AA67D5"/>
    <w:rsid w:val="00AA7961"/>
    <w:rsid w:val="00AB1A61"/>
    <w:rsid w:val="00AB20D2"/>
    <w:rsid w:val="00AB4183"/>
    <w:rsid w:val="00AB4A3C"/>
    <w:rsid w:val="00AB5313"/>
    <w:rsid w:val="00AB7A53"/>
    <w:rsid w:val="00AC0176"/>
    <w:rsid w:val="00AC15AB"/>
    <w:rsid w:val="00AC25D5"/>
    <w:rsid w:val="00AC2E98"/>
    <w:rsid w:val="00AC2FBC"/>
    <w:rsid w:val="00AD0044"/>
    <w:rsid w:val="00AD09DF"/>
    <w:rsid w:val="00AD0A91"/>
    <w:rsid w:val="00AD0AAE"/>
    <w:rsid w:val="00AD28D2"/>
    <w:rsid w:val="00AD3038"/>
    <w:rsid w:val="00AD59B4"/>
    <w:rsid w:val="00AD5C50"/>
    <w:rsid w:val="00AD724C"/>
    <w:rsid w:val="00AE0A8A"/>
    <w:rsid w:val="00AE18FF"/>
    <w:rsid w:val="00AE48D1"/>
    <w:rsid w:val="00AE58C7"/>
    <w:rsid w:val="00AE5FD3"/>
    <w:rsid w:val="00AE6330"/>
    <w:rsid w:val="00AE6BF8"/>
    <w:rsid w:val="00AE70F9"/>
    <w:rsid w:val="00AE7F9F"/>
    <w:rsid w:val="00AF052B"/>
    <w:rsid w:val="00AF135A"/>
    <w:rsid w:val="00AF2E7C"/>
    <w:rsid w:val="00AF33BE"/>
    <w:rsid w:val="00AF3C4B"/>
    <w:rsid w:val="00AF402E"/>
    <w:rsid w:val="00AF4277"/>
    <w:rsid w:val="00AF4E1B"/>
    <w:rsid w:val="00AF58F0"/>
    <w:rsid w:val="00AF5A13"/>
    <w:rsid w:val="00AF6017"/>
    <w:rsid w:val="00B00254"/>
    <w:rsid w:val="00B01662"/>
    <w:rsid w:val="00B0263C"/>
    <w:rsid w:val="00B02F90"/>
    <w:rsid w:val="00B0320B"/>
    <w:rsid w:val="00B06E03"/>
    <w:rsid w:val="00B07910"/>
    <w:rsid w:val="00B100CF"/>
    <w:rsid w:val="00B10770"/>
    <w:rsid w:val="00B11227"/>
    <w:rsid w:val="00B11556"/>
    <w:rsid w:val="00B14263"/>
    <w:rsid w:val="00B14837"/>
    <w:rsid w:val="00B14B0D"/>
    <w:rsid w:val="00B15490"/>
    <w:rsid w:val="00B174A7"/>
    <w:rsid w:val="00B1787D"/>
    <w:rsid w:val="00B17AB3"/>
    <w:rsid w:val="00B220CB"/>
    <w:rsid w:val="00B22B65"/>
    <w:rsid w:val="00B23225"/>
    <w:rsid w:val="00B241A0"/>
    <w:rsid w:val="00B24600"/>
    <w:rsid w:val="00B249C2"/>
    <w:rsid w:val="00B25A60"/>
    <w:rsid w:val="00B302C4"/>
    <w:rsid w:val="00B32F6C"/>
    <w:rsid w:val="00B33CB8"/>
    <w:rsid w:val="00B34BC3"/>
    <w:rsid w:val="00B35E9B"/>
    <w:rsid w:val="00B361C8"/>
    <w:rsid w:val="00B36B94"/>
    <w:rsid w:val="00B374BC"/>
    <w:rsid w:val="00B402B3"/>
    <w:rsid w:val="00B4131D"/>
    <w:rsid w:val="00B41A40"/>
    <w:rsid w:val="00B4239E"/>
    <w:rsid w:val="00B424AF"/>
    <w:rsid w:val="00B4250A"/>
    <w:rsid w:val="00B42792"/>
    <w:rsid w:val="00B43027"/>
    <w:rsid w:val="00B43449"/>
    <w:rsid w:val="00B43B29"/>
    <w:rsid w:val="00B44515"/>
    <w:rsid w:val="00B44CF6"/>
    <w:rsid w:val="00B45385"/>
    <w:rsid w:val="00B45BE1"/>
    <w:rsid w:val="00B45F5D"/>
    <w:rsid w:val="00B50D63"/>
    <w:rsid w:val="00B51084"/>
    <w:rsid w:val="00B539FF"/>
    <w:rsid w:val="00B54167"/>
    <w:rsid w:val="00B5519A"/>
    <w:rsid w:val="00B552B9"/>
    <w:rsid w:val="00B56247"/>
    <w:rsid w:val="00B618AD"/>
    <w:rsid w:val="00B62766"/>
    <w:rsid w:val="00B62BEE"/>
    <w:rsid w:val="00B62D6F"/>
    <w:rsid w:val="00B64245"/>
    <w:rsid w:val="00B6470D"/>
    <w:rsid w:val="00B64B83"/>
    <w:rsid w:val="00B67D39"/>
    <w:rsid w:val="00B70452"/>
    <w:rsid w:val="00B70857"/>
    <w:rsid w:val="00B713E4"/>
    <w:rsid w:val="00B747D6"/>
    <w:rsid w:val="00B76CEE"/>
    <w:rsid w:val="00B76E68"/>
    <w:rsid w:val="00B77D0A"/>
    <w:rsid w:val="00B80507"/>
    <w:rsid w:val="00B81149"/>
    <w:rsid w:val="00B81387"/>
    <w:rsid w:val="00B815A9"/>
    <w:rsid w:val="00B82B0D"/>
    <w:rsid w:val="00B84E78"/>
    <w:rsid w:val="00B861F7"/>
    <w:rsid w:val="00B86528"/>
    <w:rsid w:val="00B87178"/>
    <w:rsid w:val="00B87732"/>
    <w:rsid w:val="00B9015A"/>
    <w:rsid w:val="00B905AD"/>
    <w:rsid w:val="00B9211F"/>
    <w:rsid w:val="00B92938"/>
    <w:rsid w:val="00B93E90"/>
    <w:rsid w:val="00B958DD"/>
    <w:rsid w:val="00B97BB9"/>
    <w:rsid w:val="00B97E38"/>
    <w:rsid w:val="00BA0138"/>
    <w:rsid w:val="00BA0873"/>
    <w:rsid w:val="00BA2086"/>
    <w:rsid w:val="00BA29C8"/>
    <w:rsid w:val="00BA4E7B"/>
    <w:rsid w:val="00BA56FB"/>
    <w:rsid w:val="00BA5AD5"/>
    <w:rsid w:val="00BA629A"/>
    <w:rsid w:val="00BA7995"/>
    <w:rsid w:val="00BB0AF5"/>
    <w:rsid w:val="00BB18E5"/>
    <w:rsid w:val="00BB1E0E"/>
    <w:rsid w:val="00BB1F2B"/>
    <w:rsid w:val="00BB20B3"/>
    <w:rsid w:val="00BB20B8"/>
    <w:rsid w:val="00BB2E93"/>
    <w:rsid w:val="00BB38A3"/>
    <w:rsid w:val="00BB38C4"/>
    <w:rsid w:val="00BB4BB6"/>
    <w:rsid w:val="00BB519F"/>
    <w:rsid w:val="00BB5412"/>
    <w:rsid w:val="00BB79C1"/>
    <w:rsid w:val="00BC1898"/>
    <w:rsid w:val="00BC2306"/>
    <w:rsid w:val="00BD0119"/>
    <w:rsid w:val="00BD0CBB"/>
    <w:rsid w:val="00BD17F8"/>
    <w:rsid w:val="00BD3C8F"/>
    <w:rsid w:val="00BD421B"/>
    <w:rsid w:val="00BD44C6"/>
    <w:rsid w:val="00BD464E"/>
    <w:rsid w:val="00BD4BEF"/>
    <w:rsid w:val="00BD4D54"/>
    <w:rsid w:val="00BD5366"/>
    <w:rsid w:val="00BD59D5"/>
    <w:rsid w:val="00BD6FE5"/>
    <w:rsid w:val="00BE0112"/>
    <w:rsid w:val="00BE11FF"/>
    <w:rsid w:val="00BE2EDF"/>
    <w:rsid w:val="00BE3D0F"/>
    <w:rsid w:val="00BE418A"/>
    <w:rsid w:val="00BE5ED6"/>
    <w:rsid w:val="00BE65A5"/>
    <w:rsid w:val="00BF059A"/>
    <w:rsid w:val="00BF0D19"/>
    <w:rsid w:val="00BF1BD2"/>
    <w:rsid w:val="00BF212F"/>
    <w:rsid w:val="00BF2912"/>
    <w:rsid w:val="00BF29FD"/>
    <w:rsid w:val="00BF39E3"/>
    <w:rsid w:val="00BF4AF7"/>
    <w:rsid w:val="00BF6829"/>
    <w:rsid w:val="00BF7D82"/>
    <w:rsid w:val="00C01763"/>
    <w:rsid w:val="00C01C38"/>
    <w:rsid w:val="00C02EBA"/>
    <w:rsid w:val="00C03591"/>
    <w:rsid w:val="00C0402C"/>
    <w:rsid w:val="00C04A9A"/>
    <w:rsid w:val="00C05A86"/>
    <w:rsid w:val="00C073A8"/>
    <w:rsid w:val="00C07A07"/>
    <w:rsid w:val="00C10D66"/>
    <w:rsid w:val="00C11389"/>
    <w:rsid w:val="00C11AA5"/>
    <w:rsid w:val="00C1244C"/>
    <w:rsid w:val="00C12B72"/>
    <w:rsid w:val="00C12BDE"/>
    <w:rsid w:val="00C12FFC"/>
    <w:rsid w:val="00C135E2"/>
    <w:rsid w:val="00C1421F"/>
    <w:rsid w:val="00C143C4"/>
    <w:rsid w:val="00C14485"/>
    <w:rsid w:val="00C146E3"/>
    <w:rsid w:val="00C14E37"/>
    <w:rsid w:val="00C15BAA"/>
    <w:rsid w:val="00C16E45"/>
    <w:rsid w:val="00C1762E"/>
    <w:rsid w:val="00C1764E"/>
    <w:rsid w:val="00C1785E"/>
    <w:rsid w:val="00C17920"/>
    <w:rsid w:val="00C2162A"/>
    <w:rsid w:val="00C2204A"/>
    <w:rsid w:val="00C22668"/>
    <w:rsid w:val="00C22FD6"/>
    <w:rsid w:val="00C23792"/>
    <w:rsid w:val="00C25F78"/>
    <w:rsid w:val="00C26021"/>
    <w:rsid w:val="00C27B44"/>
    <w:rsid w:val="00C30100"/>
    <w:rsid w:val="00C309DA"/>
    <w:rsid w:val="00C30AA7"/>
    <w:rsid w:val="00C30B2C"/>
    <w:rsid w:val="00C33133"/>
    <w:rsid w:val="00C33777"/>
    <w:rsid w:val="00C338E7"/>
    <w:rsid w:val="00C349B6"/>
    <w:rsid w:val="00C3511F"/>
    <w:rsid w:val="00C37A22"/>
    <w:rsid w:val="00C41599"/>
    <w:rsid w:val="00C42EAE"/>
    <w:rsid w:val="00C431BA"/>
    <w:rsid w:val="00C43A90"/>
    <w:rsid w:val="00C43C97"/>
    <w:rsid w:val="00C44DDE"/>
    <w:rsid w:val="00C451E0"/>
    <w:rsid w:val="00C45688"/>
    <w:rsid w:val="00C45A95"/>
    <w:rsid w:val="00C50A47"/>
    <w:rsid w:val="00C54837"/>
    <w:rsid w:val="00C5560F"/>
    <w:rsid w:val="00C5696C"/>
    <w:rsid w:val="00C57257"/>
    <w:rsid w:val="00C60665"/>
    <w:rsid w:val="00C62337"/>
    <w:rsid w:val="00C6333C"/>
    <w:rsid w:val="00C63D8C"/>
    <w:rsid w:val="00C64555"/>
    <w:rsid w:val="00C65244"/>
    <w:rsid w:val="00C66537"/>
    <w:rsid w:val="00C6701E"/>
    <w:rsid w:val="00C70640"/>
    <w:rsid w:val="00C70A09"/>
    <w:rsid w:val="00C72D50"/>
    <w:rsid w:val="00C7310F"/>
    <w:rsid w:val="00C735D6"/>
    <w:rsid w:val="00C7379C"/>
    <w:rsid w:val="00C74DAF"/>
    <w:rsid w:val="00C750C3"/>
    <w:rsid w:val="00C760CC"/>
    <w:rsid w:val="00C7668C"/>
    <w:rsid w:val="00C7739F"/>
    <w:rsid w:val="00C77A35"/>
    <w:rsid w:val="00C77DBB"/>
    <w:rsid w:val="00C8070D"/>
    <w:rsid w:val="00C807B6"/>
    <w:rsid w:val="00C81A0E"/>
    <w:rsid w:val="00C81B3F"/>
    <w:rsid w:val="00C8319D"/>
    <w:rsid w:val="00C848B5"/>
    <w:rsid w:val="00C84C3E"/>
    <w:rsid w:val="00C8532B"/>
    <w:rsid w:val="00C85975"/>
    <w:rsid w:val="00C91A35"/>
    <w:rsid w:val="00C925C1"/>
    <w:rsid w:val="00C92AC7"/>
    <w:rsid w:val="00C94350"/>
    <w:rsid w:val="00C95351"/>
    <w:rsid w:val="00C96BAD"/>
    <w:rsid w:val="00C97852"/>
    <w:rsid w:val="00C97C80"/>
    <w:rsid w:val="00CA010F"/>
    <w:rsid w:val="00CA0591"/>
    <w:rsid w:val="00CA0DBE"/>
    <w:rsid w:val="00CA10AE"/>
    <w:rsid w:val="00CA15DA"/>
    <w:rsid w:val="00CA1659"/>
    <w:rsid w:val="00CA201E"/>
    <w:rsid w:val="00CA2CB0"/>
    <w:rsid w:val="00CA431C"/>
    <w:rsid w:val="00CA4CD0"/>
    <w:rsid w:val="00CA58DB"/>
    <w:rsid w:val="00CA74B5"/>
    <w:rsid w:val="00CA7FD2"/>
    <w:rsid w:val="00CB0C2A"/>
    <w:rsid w:val="00CB1CF4"/>
    <w:rsid w:val="00CB2A3D"/>
    <w:rsid w:val="00CB412B"/>
    <w:rsid w:val="00CB4430"/>
    <w:rsid w:val="00CB4E8B"/>
    <w:rsid w:val="00CC11A0"/>
    <w:rsid w:val="00CC1292"/>
    <w:rsid w:val="00CC1B34"/>
    <w:rsid w:val="00CC435D"/>
    <w:rsid w:val="00CC7DE1"/>
    <w:rsid w:val="00CD0296"/>
    <w:rsid w:val="00CD37A4"/>
    <w:rsid w:val="00CD3E55"/>
    <w:rsid w:val="00CD6997"/>
    <w:rsid w:val="00CD70D2"/>
    <w:rsid w:val="00CD71ED"/>
    <w:rsid w:val="00CE0C78"/>
    <w:rsid w:val="00CE0EC8"/>
    <w:rsid w:val="00CE14AD"/>
    <w:rsid w:val="00CE199D"/>
    <w:rsid w:val="00CE33AB"/>
    <w:rsid w:val="00CE4A54"/>
    <w:rsid w:val="00CE5965"/>
    <w:rsid w:val="00CE6015"/>
    <w:rsid w:val="00CF0240"/>
    <w:rsid w:val="00CF1C42"/>
    <w:rsid w:val="00CF2196"/>
    <w:rsid w:val="00CF2656"/>
    <w:rsid w:val="00CF483F"/>
    <w:rsid w:val="00CF5104"/>
    <w:rsid w:val="00CF5862"/>
    <w:rsid w:val="00CF790D"/>
    <w:rsid w:val="00D001B7"/>
    <w:rsid w:val="00D00B3C"/>
    <w:rsid w:val="00D01BD4"/>
    <w:rsid w:val="00D02FEF"/>
    <w:rsid w:val="00D13634"/>
    <w:rsid w:val="00D152F2"/>
    <w:rsid w:val="00D156E4"/>
    <w:rsid w:val="00D1591E"/>
    <w:rsid w:val="00D177C5"/>
    <w:rsid w:val="00D237A5"/>
    <w:rsid w:val="00D24C74"/>
    <w:rsid w:val="00D25067"/>
    <w:rsid w:val="00D25930"/>
    <w:rsid w:val="00D25A1E"/>
    <w:rsid w:val="00D26280"/>
    <w:rsid w:val="00D265B6"/>
    <w:rsid w:val="00D266B2"/>
    <w:rsid w:val="00D30E08"/>
    <w:rsid w:val="00D3159F"/>
    <w:rsid w:val="00D32D2C"/>
    <w:rsid w:val="00D34FD7"/>
    <w:rsid w:val="00D3515B"/>
    <w:rsid w:val="00D3535F"/>
    <w:rsid w:val="00D373ED"/>
    <w:rsid w:val="00D3750D"/>
    <w:rsid w:val="00D40366"/>
    <w:rsid w:val="00D4242C"/>
    <w:rsid w:val="00D43172"/>
    <w:rsid w:val="00D44219"/>
    <w:rsid w:val="00D4519D"/>
    <w:rsid w:val="00D46BA0"/>
    <w:rsid w:val="00D4713D"/>
    <w:rsid w:val="00D502E8"/>
    <w:rsid w:val="00D5089D"/>
    <w:rsid w:val="00D50E10"/>
    <w:rsid w:val="00D50EFA"/>
    <w:rsid w:val="00D5137F"/>
    <w:rsid w:val="00D51DA2"/>
    <w:rsid w:val="00D532FD"/>
    <w:rsid w:val="00D53D1C"/>
    <w:rsid w:val="00D54E22"/>
    <w:rsid w:val="00D54E2F"/>
    <w:rsid w:val="00D5723D"/>
    <w:rsid w:val="00D572AC"/>
    <w:rsid w:val="00D57370"/>
    <w:rsid w:val="00D5768A"/>
    <w:rsid w:val="00D6092C"/>
    <w:rsid w:val="00D614BF"/>
    <w:rsid w:val="00D62F9D"/>
    <w:rsid w:val="00D631DB"/>
    <w:rsid w:val="00D64897"/>
    <w:rsid w:val="00D66265"/>
    <w:rsid w:val="00D66BE0"/>
    <w:rsid w:val="00D674FF"/>
    <w:rsid w:val="00D67D59"/>
    <w:rsid w:val="00D70883"/>
    <w:rsid w:val="00D71537"/>
    <w:rsid w:val="00D71FF8"/>
    <w:rsid w:val="00D720D1"/>
    <w:rsid w:val="00D730DE"/>
    <w:rsid w:val="00D745A3"/>
    <w:rsid w:val="00D76F93"/>
    <w:rsid w:val="00D80D87"/>
    <w:rsid w:val="00D811DC"/>
    <w:rsid w:val="00D823E0"/>
    <w:rsid w:val="00D82850"/>
    <w:rsid w:val="00D830A1"/>
    <w:rsid w:val="00D83699"/>
    <w:rsid w:val="00D838CE"/>
    <w:rsid w:val="00D848D4"/>
    <w:rsid w:val="00D8518A"/>
    <w:rsid w:val="00D85EC4"/>
    <w:rsid w:val="00D86FBB"/>
    <w:rsid w:val="00D87035"/>
    <w:rsid w:val="00D87230"/>
    <w:rsid w:val="00D9345B"/>
    <w:rsid w:val="00D946B7"/>
    <w:rsid w:val="00D9629A"/>
    <w:rsid w:val="00D963F4"/>
    <w:rsid w:val="00D97A04"/>
    <w:rsid w:val="00DA0087"/>
    <w:rsid w:val="00DA0DA4"/>
    <w:rsid w:val="00DA0F40"/>
    <w:rsid w:val="00DA3364"/>
    <w:rsid w:val="00DA753E"/>
    <w:rsid w:val="00DB0C21"/>
    <w:rsid w:val="00DB0C4C"/>
    <w:rsid w:val="00DB1BED"/>
    <w:rsid w:val="00DB1D66"/>
    <w:rsid w:val="00DB2B94"/>
    <w:rsid w:val="00DB37A0"/>
    <w:rsid w:val="00DB72F0"/>
    <w:rsid w:val="00DC19BE"/>
    <w:rsid w:val="00DC1AAA"/>
    <w:rsid w:val="00DC1F9B"/>
    <w:rsid w:val="00DC404A"/>
    <w:rsid w:val="00DC48B9"/>
    <w:rsid w:val="00DC5590"/>
    <w:rsid w:val="00DC62D7"/>
    <w:rsid w:val="00DC7407"/>
    <w:rsid w:val="00DC77C7"/>
    <w:rsid w:val="00DC7C74"/>
    <w:rsid w:val="00DD0417"/>
    <w:rsid w:val="00DD05A8"/>
    <w:rsid w:val="00DD10F5"/>
    <w:rsid w:val="00DD1789"/>
    <w:rsid w:val="00DD2BBD"/>
    <w:rsid w:val="00DD2FC0"/>
    <w:rsid w:val="00DD305C"/>
    <w:rsid w:val="00DD4A67"/>
    <w:rsid w:val="00DD4AAB"/>
    <w:rsid w:val="00DD4B73"/>
    <w:rsid w:val="00DD517A"/>
    <w:rsid w:val="00DD6D07"/>
    <w:rsid w:val="00DD70E1"/>
    <w:rsid w:val="00DE2707"/>
    <w:rsid w:val="00DE2A92"/>
    <w:rsid w:val="00DE2D45"/>
    <w:rsid w:val="00DE2DE9"/>
    <w:rsid w:val="00DE3300"/>
    <w:rsid w:val="00DE39B6"/>
    <w:rsid w:val="00DE5194"/>
    <w:rsid w:val="00DE59B9"/>
    <w:rsid w:val="00DE5BEE"/>
    <w:rsid w:val="00DE6011"/>
    <w:rsid w:val="00DF192C"/>
    <w:rsid w:val="00DF33A0"/>
    <w:rsid w:val="00DF55D9"/>
    <w:rsid w:val="00DF605E"/>
    <w:rsid w:val="00DF6126"/>
    <w:rsid w:val="00DF6663"/>
    <w:rsid w:val="00DF6AB8"/>
    <w:rsid w:val="00DF6D31"/>
    <w:rsid w:val="00E00E7E"/>
    <w:rsid w:val="00E027C3"/>
    <w:rsid w:val="00E033A8"/>
    <w:rsid w:val="00E037DD"/>
    <w:rsid w:val="00E0464E"/>
    <w:rsid w:val="00E061A0"/>
    <w:rsid w:val="00E0736F"/>
    <w:rsid w:val="00E11530"/>
    <w:rsid w:val="00E1445D"/>
    <w:rsid w:val="00E1732A"/>
    <w:rsid w:val="00E17DE7"/>
    <w:rsid w:val="00E20F00"/>
    <w:rsid w:val="00E21C13"/>
    <w:rsid w:val="00E2596F"/>
    <w:rsid w:val="00E26B0E"/>
    <w:rsid w:val="00E26BF0"/>
    <w:rsid w:val="00E26E1D"/>
    <w:rsid w:val="00E27F5F"/>
    <w:rsid w:val="00E30E2D"/>
    <w:rsid w:val="00E3129C"/>
    <w:rsid w:val="00E31399"/>
    <w:rsid w:val="00E314D4"/>
    <w:rsid w:val="00E31980"/>
    <w:rsid w:val="00E3343D"/>
    <w:rsid w:val="00E34401"/>
    <w:rsid w:val="00E34E61"/>
    <w:rsid w:val="00E350EF"/>
    <w:rsid w:val="00E370F8"/>
    <w:rsid w:val="00E403EF"/>
    <w:rsid w:val="00E4094E"/>
    <w:rsid w:val="00E41C76"/>
    <w:rsid w:val="00E4219A"/>
    <w:rsid w:val="00E42289"/>
    <w:rsid w:val="00E42803"/>
    <w:rsid w:val="00E458CC"/>
    <w:rsid w:val="00E459E5"/>
    <w:rsid w:val="00E47D36"/>
    <w:rsid w:val="00E50102"/>
    <w:rsid w:val="00E513BA"/>
    <w:rsid w:val="00E51746"/>
    <w:rsid w:val="00E51F0C"/>
    <w:rsid w:val="00E5239A"/>
    <w:rsid w:val="00E527AA"/>
    <w:rsid w:val="00E52A35"/>
    <w:rsid w:val="00E52F8E"/>
    <w:rsid w:val="00E54727"/>
    <w:rsid w:val="00E5473F"/>
    <w:rsid w:val="00E54EDA"/>
    <w:rsid w:val="00E56BAF"/>
    <w:rsid w:val="00E603B9"/>
    <w:rsid w:val="00E60C45"/>
    <w:rsid w:val="00E60CE6"/>
    <w:rsid w:val="00E61642"/>
    <w:rsid w:val="00E61E1F"/>
    <w:rsid w:val="00E62579"/>
    <w:rsid w:val="00E64480"/>
    <w:rsid w:val="00E65056"/>
    <w:rsid w:val="00E662C6"/>
    <w:rsid w:val="00E66FEE"/>
    <w:rsid w:val="00E6746D"/>
    <w:rsid w:val="00E701B8"/>
    <w:rsid w:val="00E701CE"/>
    <w:rsid w:val="00E70FD8"/>
    <w:rsid w:val="00E72D66"/>
    <w:rsid w:val="00E7332D"/>
    <w:rsid w:val="00E752ED"/>
    <w:rsid w:val="00E7685E"/>
    <w:rsid w:val="00E800C4"/>
    <w:rsid w:val="00E80E4D"/>
    <w:rsid w:val="00E81E3F"/>
    <w:rsid w:val="00E82B81"/>
    <w:rsid w:val="00E83519"/>
    <w:rsid w:val="00E8512D"/>
    <w:rsid w:val="00E8579B"/>
    <w:rsid w:val="00E858A3"/>
    <w:rsid w:val="00E868A8"/>
    <w:rsid w:val="00E8707E"/>
    <w:rsid w:val="00E8784C"/>
    <w:rsid w:val="00E8787D"/>
    <w:rsid w:val="00E87EFC"/>
    <w:rsid w:val="00E94205"/>
    <w:rsid w:val="00E96338"/>
    <w:rsid w:val="00E96437"/>
    <w:rsid w:val="00E9679D"/>
    <w:rsid w:val="00EA0AF0"/>
    <w:rsid w:val="00EA0D28"/>
    <w:rsid w:val="00EA1AED"/>
    <w:rsid w:val="00EA205A"/>
    <w:rsid w:val="00EA2457"/>
    <w:rsid w:val="00EA2533"/>
    <w:rsid w:val="00EA26BB"/>
    <w:rsid w:val="00EA2CC1"/>
    <w:rsid w:val="00EA7DA9"/>
    <w:rsid w:val="00EB0CCE"/>
    <w:rsid w:val="00EB1BCC"/>
    <w:rsid w:val="00EB1E72"/>
    <w:rsid w:val="00EB273D"/>
    <w:rsid w:val="00EB2C19"/>
    <w:rsid w:val="00EB3842"/>
    <w:rsid w:val="00EB3A87"/>
    <w:rsid w:val="00EB4113"/>
    <w:rsid w:val="00EB5148"/>
    <w:rsid w:val="00EB5250"/>
    <w:rsid w:val="00EB7620"/>
    <w:rsid w:val="00EC13E9"/>
    <w:rsid w:val="00EC14ED"/>
    <w:rsid w:val="00EC1DE9"/>
    <w:rsid w:val="00EC327B"/>
    <w:rsid w:val="00EC4135"/>
    <w:rsid w:val="00EC690A"/>
    <w:rsid w:val="00EC6C1F"/>
    <w:rsid w:val="00EC761E"/>
    <w:rsid w:val="00EC7AE2"/>
    <w:rsid w:val="00EC7D3D"/>
    <w:rsid w:val="00ED1B59"/>
    <w:rsid w:val="00ED1C04"/>
    <w:rsid w:val="00ED1CB8"/>
    <w:rsid w:val="00ED232D"/>
    <w:rsid w:val="00ED23E5"/>
    <w:rsid w:val="00ED3AB0"/>
    <w:rsid w:val="00ED3FB5"/>
    <w:rsid w:val="00ED407E"/>
    <w:rsid w:val="00ED4B4A"/>
    <w:rsid w:val="00ED650A"/>
    <w:rsid w:val="00ED71B2"/>
    <w:rsid w:val="00ED7AD2"/>
    <w:rsid w:val="00ED7C67"/>
    <w:rsid w:val="00ED7FEE"/>
    <w:rsid w:val="00EE0CA9"/>
    <w:rsid w:val="00EE2024"/>
    <w:rsid w:val="00EE23D6"/>
    <w:rsid w:val="00EE25F1"/>
    <w:rsid w:val="00EE2C20"/>
    <w:rsid w:val="00EE3F78"/>
    <w:rsid w:val="00EE4860"/>
    <w:rsid w:val="00EE643D"/>
    <w:rsid w:val="00EE7D89"/>
    <w:rsid w:val="00EF0C15"/>
    <w:rsid w:val="00EF1729"/>
    <w:rsid w:val="00EF2805"/>
    <w:rsid w:val="00EF30D9"/>
    <w:rsid w:val="00EF3D23"/>
    <w:rsid w:val="00EF47BB"/>
    <w:rsid w:val="00EF4B28"/>
    <w:rsid w:val="00EF54FD"/>
    <w:rsid w:val="00EF6752"/>
    <w:rsid w:val="00F01AF5"/>
    <w:rsid w:val="00F01E61"/>
    <w:rsid w:val="00F02A8D"/>
    <w:rsid w:val="00F02CA4"/>
    <w:rsid w:val="00F0366B"/>
    <w:rsid w:val="00F04178"/>
    <w:rsid w:val="00F0435E"/>
    <w:rsid w:val="00F043AC"/>
    <w:rsid w:val="00F06554"/>
    <w:rsid w:val="00F07552"/>
    <w:rsid w:val="00F078B0"/>
    <w:rsid w:val="00F079FB"/>
    <w:rsid w:val="00F07B4A"/>
    <w:rsid w:val="00F103B8"/>
    <w:rsid w:val="00F11414"/>
    <w:rsid w:val="00F11BD8"/>
    <w:rsid w:val="00F12F9B"/>
    <w:rsid w:val="00F158BB"/>
    <w:rsid w:val="00F16551"/>
    <w:rsid w:val="00F176FA"/>
    <w:rsid w:val="00F17B97"/>
    <w:rsid w:val="00F20262"/>
    <w:rsid w:val="00F2085A"/>
    <w:rsid w:val="00F220BF"/>
    <w:rsid w:val="00F22B2D"/>
    <w:rsid w:val="00F23334"/>
    <w:rsid w:val="00F234DA"/>
    <w:rsid w:val="00F24011"/>
    <w:rsid w:val="00F24E68"/>
    <w:rsid w:val="00F26072"/>
    <w:rsid w:val="00F30AF9"/>
    <w:rsid w:val="00F30C1A"/>
    <w:rsid w:val="00F3163E"/>
    <w:rsid w:val="00F32695"/>
    <w:rsid w:val="00F327ED"/>
    <w:rsid w:val="00F336B0"/>
    <w:rsid w:val="00F341D2"/>
    <w:rsid w:val="00F34C80"/>
    <w:rsid w:val="00F35001"/>
    <w:rsid w:val="00F35661"/>
    <w:rsid w:val="00F35B9D"/>
    <w:rsid w:val="00F36555"/>
    <w:rsid w:val="00F36F78"/>
    <w:rsid w:val="00F37C63"/>
    <w:rsid w:val="00F40933"/>
    <w:rsid w:val="00F413F4"/>
    <w:rsid w:val="00F4283A"/>
    <w:rsid w:val="00F44045"/>
    <w:rsid w:val="00F45014"/>
    <w:rsid w:val="00F46EEF"/>
    <w:rsid w:val="00F47A64"/>
    <w:rsid w:val="00F511A9"/>
    <w:rsid w:val="00F5647F"/>
    <w:rsid w:val="00F57E5F"/>
    <w:rsid w:val="00F61AE7"/>
    <w:rsid w:val="00F6221F"/>
    <w:rsid w:val="00F62EC8"/>
    <w:rsid w:val="00F631B0"/>
    <w:rsid w:val="00F637D9"/>
    <w:rsid w:val="00F63850"/>
    <w:rsid w:val="00F6561F"/>
    <w:rsid w:val="00F675CC"/>
    <w:rsid w:val="00F677F0"/>
    <w:rsid w:val="00F717D4"/>
    <w:rsid w:val="00F71B20"/>
    <w:rsid w:val="00F74876"/>
    <w:rsid w:val="00F74C0B"/>
    <w:rsid w:val="00F750DF"/>
    <w:rsid w:val="00F751EE"/>
    <w:rsid w:val="00F75F0D"/>
    <w:rsid w:val="00F7710D"/>
    <w:rsid w:val="00F779F5"/>
    <w:rsid w:val="00F8073B"/>
    <w:rsid w:val="00F81BBC"/>
    <w:rsid w:val="00F81C57"/>
    <w:rsid w:val="00F82FE6"/>
    <w:rsid w:val="00F833B2"/>
    <w:rsid w:val="00F84830"/>
    <w:rsid w:val="00F8521A"/>
    <w:rsid w:val="00F90750"/>
    <w:rsid w:val="00F90761"/>
    <w:rsid w:val="00F910D8"/>
    <w:rsid w:val="00F92B77"/>
    <w:rsid w:val="00F932AB"/>
    <w:rsid w:val="00F93655"/>
    <w:rsid w:val="00F93D71"/>
    <w:rsid w:val="00F93E59"/>
    <w:rsid w:val="00F94945"/>
    <w:rsid w:val="00F9531D"/>
    <w:rsid w:val="00F96162"/>
    <w:rsid w:val="00F967B5"/>
    <w:rsid w:val="00FA09CA"/>
    <w:rsid w:val="00FA0C6E"/>
    <w:rsid w:val="00FA13AE"/>
    <w:rsid w:val="00FA1DBC"/>
    <w:rsid w:val="00FA2ABF"/>
    <w:rsid w:val="00FA32E5"/>
    <w:rsid w:val="00FA42E4"/>
    <w:rsid w:val="00FA4357"/>
    <w:rsid w:val="00FA4B21"/>
    <w:rsid w:val="00FA5424"/>
    <w:rsid w:val="00FA59C4"/>
    <w:rsid w:val="00FA65EB"/>
    <w:rsid w:val="00FA7224"/>
    <w:rsid w:val="00FA76EF"/>
    <w:rsid w:val="00FB1572"/>
    <w:rsid w:val="00FB2928"/>
    <w:rsid w:val="00FB3815"/>
    <w:rsid w:val="00FB4700"/>
    <w:rsid w:val="00FB49E0"/>
    <w:rsid w:val="00FB7BFE"/>
    <w:rsid w:val="00FC0E3A"/>
    <w:rsid w:val="00FC1122"/>
    <w:rsid w:val="00FC167A"/>
    <w:rsid w:val="00FC1A67"/>
    <w:rsid w:val="00FC1CB5"/>
    <w:rsid w:val="00FC255E"/>
    <w:rsid w:val="00FC3EF6"/>
    <w:rsid w:val="00FC470B"/>
    <w:rsid w:val="00FC52B2"/>
    <w:rsid w:val="00FC5733"/>
    <w:rsid w:val="00FD05D5"/>
    <w:rsid w:val="00FD08FE"/>
    <w:rsid w:val="00FD0C2D"/>
    <w:rsid w:val="00FD1562"/>
    <w:rsid w:val="00FD2202"/>
    <w:rsid w:val="00FD4615"/>
    <w:rsid w:val="00FD5B99"/>
    <w:rsid w:val="00FD6EA3"/>
    <w:rsid w:val="00FD7D79"/>
    <w:rsid w:val="00FE02EE"/>
    <w:rsid w:val="00FE066C"/>
    <w:rsid w:val="00FE0CFC"/>
    <w:rsid w:val="00FE21B7"/>
    <w:rsid w:val="00FE2B8A"/>
    <w:rsid w:val="00FE38E1"/>
    <w:rsid w:val="00FE4879"/>
    <w:rsid w:val="00FE4B1E"/>
    <w:rsid w:val="00FE578B"/>
    <w:rsid w:val="00FE7BF5"/>
    <w:rsid w:val="00FF08C5"/>
    <w:rsid w:val="00FF0A2C"/>
    <w:rsid w:val="00FF2158"/>
    <w:rsid w:val="00FF3A66"/>
    <w:rsid w:val="00FF3AF2"/>
    <w:rsid w:val="00FF6C57"/>
    <w:rsid w:val="00FF7A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688D9"/>
  <w15:docId w15:val="{F8E9166F-F3FD-4829-A974-C2E6FF0A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2927"/>
  </w:style>
  <w:style w:type="paragraph" w:styleId="1">
    <w:name w:val="heading 1"/>
    <w:basedOn w:val="a"/>
    <w:next w:val="a"/>
    <w:link w:val="10"/>
    <w:uiPriority w:val="99"/>
    <w:qFormat/>
    <w:rsid w:val="007637EB"/>
    <w:pPr>
      <w:keepNext/>
      <w:spacing w:after="0" w:line="240" w:lineRule="auto"/>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9"/>
    <w:unhideWhenUsed/>
    <w:qFormat/>
    <w:rsid w:val="007730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7637EB"/>
    <w:pPr>
      <w:keepNext/>
      <w:keepLines/>
      <w:spacing w:before="40" w:after="0"/>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37EB"/>
    <w:rPr>
      <w:rFonts w:ascii="Times New Roman" w:eastAsia="Times New Roman" w:hAnsi="Times New Roman" w:cs="Times New Roman"/>
      <w:sz w:val="28"/>
      <w:szCs w:val="28"/>
      <w:lang w:eastAsia="ru-RU"/>
    </w:rPr>
  </w:style>
  <w:style w:type="paragraph" w:customStyle="1" w:styleId="31">
    <w:name w:val="Заголовок 31"/>
    <w:basedOn w:val="a"/>
    <w:next w:val="a"/>
    <w:uiPriority w:val="99"/>
    <w:semiHidden/>
    <w:unhideWhenUsed/>
    <w:qFormat/>
    <w:rsid w:val="007637E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numbering" w:customStyle="1" w:styleId="11">
    <w:name w:val="Нет списка1"/>
    <w:next w:val="a2"/>
    <w:uiPriority w:val="99"/>
    <w:semiHidden/>
    <w:unhideWhenUsed/>
    <w:rsid w:val="007637EB"/>
  </w:style>
  <w:style w:type="character" w:customStyle="1" w:styleId="30">
    <w:name w:val="Заголовок 3 Знак"/>
    <w:basedOn w:val="a0"/>
    <w:link w:val="3"/>
    <w:uiPriority w:val="99"/>
    <w:semiHidden/>
    <w:rsid w:val="007637EB"/>
    <w:rPr>
      <w:rFonts w:ascii="Cambria" w:eastAsia="Times New Roman" w:hAnsi="Cambria" w:cs="Times New Roman"/>
      <w:b/>
      <w:bCs/>
      <w:color w:val="4F81BD"/>
      <w:sz w:val="24"/>
      <w:szCs w:val="24"/>
      <w:lang w:eastAsia="ru-RU"/>
    </w:rPr>
  </w:style>
  <w:style w:type="paragraph" w:customStyle="1" w:styleId="ConsPlusNormal">
    <w:name w:val="ConsPlusNormal"/>
    <w:link w:val="ConsPlusNormal0"/>
    <w:qFormat/>
    <w:rsid w:val="007637EB"/>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rsid w:val="007637EB"/>
    <w:rPr>
      <w:rFonts w:ascii="Times New Roman" w:eastAsia="Times New Roman" w:hAnsi="Times New Roman" w:cs="Times New Roman"/>
      <w:sz w:val="24"/>
      <w:szCs w:val="20"/>
      <w:lang w:eastAsia="ru-RU"/>
    </w:rPr>
  </w:style>
  <w:style w:type="paragraph" w:customStyle="1" w:styleId="ConsPlusCell">
    <w:name w:val="ConsPlusCell"/>
    <w:uiPriority w:val="99"/>
    <w:rsid w:val="007637EB"/>
    <w:pPr>
      <w:autoSpaceDE w:val="0"/>
      <w:autoSpaceDN w:val="0"/>
      <w:adjustRightInd w:val="0"/>
      <w:spacing w:after="0" w:line="240" w:lineRule="auto"/>
    </w:pPr>
    <w:rPr>
      <w:rFonts w:ascii="Arial" w:eastAsia="Calibri" w:hAnsi="Arial" w:cs="Arial"/>
      <w:sz w:val="2"/>
      <w:szCs w:val="2"/>
      <w:lang w:eastAsia="ru-RU"/>
    </w:rPr>
  </w:style>
  <w:style w:type="paragraph" w:styleId="a3">
    <w:name w:val="List Paragraph"/>
    <w:basedOn w:val="a"/>
    <w:link w:val="a4"/>
    <w:uiPriority w:val="99"/>
    <w:qFormat/>
    <w:rsid w:val="007637E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99"/>
    <w:locked/>
    <w:rsid w:val="007637EB"/>
    <w:rPr>
      <w:rFonts w:ascii="Times New Roman" w:eastAsia="Times New Roman" w:hAnsi="Times New Roman" w:cs="Times New Roman"/>
      <w:sz w:val="24"/>
      <w:szCs w:val="24"/>
      <w:lang w:eastAsia="ru-RU"/>
    </w:rPr>
  </w:style>
  <w:style w:type="paragraph" w:styleId="a5">
    <w:name w:val="Body Text Indent"/>
    <w:basedOn w:val="a"/>
    <w:link w:val="a6"/>
    <w:uiPriority w:val="99"/>
    <w:rsid w:val="007637EB"/>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7637EB"/>
    <w:rPr>
      <w:rFonts w:ascii="Times New Roman" w:eastAsia="Times New Roman" w:hAnsi="Times New Roman" w:cs="Times New Roman"/>
      <w:sz w:val="24"/>
      <w:szCs w:val="24"/>
      <w:lang w:eastAsia="ru-RU"/>
    </w:rPr>
  </w:style>
  <w:style w:type="paragraph" w:customStyle="1" w:styleId="ConsPlusTitle">
    <w:name w:val="ConsPlusTitle"/>
    <w:rsid w:val="007637E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2">
    <w:name w:val="Без интервала1"/>
    <w:uiPriority w:val="99"/>
    <w:rsid w:val="007637EB"/>
    <w:pPr>
      <w:spacing w:after="0" w:line="240" w:lineRule="auto"/>
    </w:pPr>
    <w:rPr>
      <w:rFonts w:ascii="Calibri" w:eastAsia="Times New Roman" w:hAnsi="Calibri" w:cs="Calibri"/>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7637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7637EB"/>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locked/>
    <w:rsid w:val="007637EB"/>
    <w:rPr>
      <w:rFonts w:ascii="Calibri" w:eastAsia="Times New Roman" w:hAnsi="Calibri" w:cs="Times New Roman"/>
      <w:lang w:eastAsia="ru-RU"/>
    </w:rPr>
  </w:style>
  <w:style w:type="paragraph" w:customStyle="1" w:styleId="Body1">
    <w:name w:val="Body 1"/>
    <w:uiPriority w:val="99"/>
    <w:rsid w:val="007637EB"/>
    <w:pPr>
      <w:spacing w:after="0" w:line="240" w:lineRule="auto"/>
    </w:pPr>
    <w:rPr>
      <w:rFonts w:ascii="Helvetica" w:eastAsia="ヒラギノ角ゴ Pro W3" w:hAnsi="Helvetica" w:cs="Times New Roman"/>
      <w:color w:val="000000"/>
      <w:sz w:val="24"/>
      <w:szCs w:val="20"/>
      <w:lang w:val="en-US" w:eastAsia="ru-RU"/>
    </w:rPr>
  </w:style>
  <w:style w:type="character" w:customStyle="1" w:styleId="FontStyle42">
    <w:name w:val="Font Style42"/>
    <w:uiPriority w:val="99"/>
    <w:rsid w:val="007637EB"/>
    <w:rPr>
      <w:rFonts w:ascii="Times New Roman" w:hAnsi="Times New Roman" w:cs="Times New Roman"/>
      <w:sz w:val="26"/>
      <w:szCs w:val="26"/>
    </w:rPr>
  </w:style>
  <w:style w:type="character" w:customStyle="1" w:styleId="FontStyle37">
    <w:name w:val="Font Style37"/>
    <w:uiPriority w:val="99"/>
    <w:rsid w:val="007637EB"/>
    <w:rPr>
      <w:rFonts w:ascii="Times New Roman" w:hAnsi="Times New Roman" w:cs="Times New Roman"/>
      <w:i/>
      <w:iCs/>
      <w:sz w:val="26"/>
      <w:szCs w:val="26"/>
    </w:rPr>
  </w:style>
  <w:style w:type="paragraph" w:styleId="aa">
    <w:name w:val="Plain Text"/>
    <w:basedOn w:val="a"/>
    <w:link w:val="ab"/>
    <w:uiPriority w:val="99"/>
    <w:unhideWhenUsed/>
    <w:rsid w:val="007637EB"/>
    <w:pPr>
      <w:spacing w:after="0" w:line="240" w:lineRule="auto"/>
    </w:pPr>
    <w:rPr>
      <w:rFonts w:ascii="Calibri" w:eastAsia="Calibri" w:hAnsi="Calibri" w:cs="Times New Roman"/>
      <w:szCs w:val="21"/>
    </w:rPr>
  </w:style>
  <w:style w:type="character" w:customStyle="1" w:styleId="ab">
    <w:name w:val="Текст Знак"/>
    <w:basedOn w:val="a0"/>
    <w:link w:val="aa"/>
    <w:uiPriority w:val="99"/>
    <w:rsid w:val="007637EB"/>
    <w:rPr>
      <w:rFonts w:ascii="Calibri" w:eastAsia="Calibri" w:hAnsi="Calibri" w:cs="Times New Roman"/>
      <w:szCs w:val="21"/>
    </w:rPr>
  </w:style>
  <w:style w:type="character" w:customStyle="1" w:styleId="FontStyle102">
    <w:name w:val="Font Style102"/>
    <w:uiPriority w:val="99"/>
    <w:rsid w:val="007637EB"/>
    <w:rPr>
      <w:rFonts w:ascii="Times New Roman" w:hAnsi="Times New Roman" w:cs="Times New Roman"/>
      <w:sz w:val="28"/>
      <w:szCs w:val="28"/>
    </w:rPr>
  </w:style>
  <w:style w:type="paragraph" w:styleId="32">
    <w:name w:val="Body Text 3"/>
    <w:basedOn w:val="a"/>
    <w:link w:val="33"/>
    <w:uiPriority w:val="99"/>
    <w:rsid w:val="007637EB"/>
    <w:pPr>
      <w:spacing w:after="120" w:line="276" w:lineRule="auto"/>
    </w:pPr>
    <w:rPr>
      <w:rFonts w:ascii="Calibri" w:eastAsia="Calibri" w:hAnsi="Calibri" w:cs="Times New Roman"/>
      <w:sz w:val="16"/>
      <w:szCs w:val="16"/>
    </w:rPr>
  </w:style>
  <w:style w:type="character" w:customStyle="1" w:styleId="33">
    <w:name w:val="Основной текст 3 Знак"/>
    <w:basedOn w:val="a0"/>
    <w:link w:val="32"/>
    <w:uiPriority w:val="99"/>
    <w:rsid w:val="007637EB"/>
    <w:rPr>
      <w:rFonts w:ascii="Calibri" w:eastAsia="Calibri" w:hAnsi="Calibri" w:cs="Times New Roman"/>
      <w:sz w:val="16"/>
      <w:szCs w:val="16"/>
    </w:rPr>
  </w:style>
  <w:style w:type="character" w:styleId="ac">
    <w:name w:val="line number"/>
    <w:basedOn w:val="a0"/>
    <w:uiPriority w:val="99"/>
    <w:semiHidden/>
    <w:unhideWhenUsed/>
    <w:rsid w:val="007637EB"/>
  </w:style>
  <w:style w:type="paragraph" w:styleId="ad">
    <w:name w:val="header"/>
    <w:basedOn w:val="a"/>
    <w:link w:val="ae"/>
    <w:uiPriority w:val="99"/>
    <w:unhideWhenUsed/>
    <w:rsid w:val="007637E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7637E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637E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7637EB"/>
    <w:rPr>
      <w:rFonts w:ascii="Times New Roman" w:eastAsia="Times New Roman" w:hAnsi="Times New Roman" w:cs="Times New Roman"/>
      <w:sz w:val="24"/>
      <w:szCs w:val="24"/>
      <w:lang w:eastAsia="ru-RU"/>
    </w:rPr>
  </w:style>
  <w:style w:type="character" w:styleId="af1">
    <w:name w:val="Hyperlink"/>
    <w:basedOn w:val="a0"/>
    <w:uiPriority w:val="99"/>
    <w:unhideWhenUsed/>
    <w:rsid w:val="007637EB"/>
    <w:rPr>
      <w:color w:val="0000FF"/>
      <w:u w:val="single"/>
    </w:rPr>
  </w:style>
  <w:style w:type="paragraph" w:customStyle="1" w:styleId="person0">
    <w:name w:val="person_0"/>
    <w:basedOn w:val="a"/>
    <w:uiPriority w:val="99"/>
    <w:rsid w:val="007637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Без интервала2"/>
    <w:uiPriority w:val="99"/>
    <w:rsid w:val="007637EB"/>
    <w:pPr>
      <w:spacing w:after="0" w:line="240" w:lineRule="auto"/>
    </w:pPr>
    <w:rPr>
      <w:rFonts w:ascii="Calibri" w:eastAsia="Times New Roman" w:hAnsi="Calibri" w:cs="Calibri"/>
      <w:lang w:eastAsia="ru-RU"/>
    </w:rPr>
  </w:style>
  <w:style w:type="paragraph" w:styleId="af2">
    <w:name w:val="Balloon Text"/>
    <w:basedOn w:val="a"/>
    <w:link w:val="af3"/>
    <w:uiPriority w:val="99"/>
    <w:semiHidden/>
    <w:unhideWhenUsed/>
    <w:rsid w:val="007637EB"/>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7637EB"/>
    <w:rPr>
      <w:rFonts w:ascii="Tahoma" w:eastAsia="Times New Roman" w:hAnsi="Tahoma" w:cs="Tahoma"/>
      <w:sz w:val="16"/>
      <w:szCs w:val="16"/>
      <w:lang w:eastAsia="ru-RU"/>
    </w:rPr>
  </w:style>
  <w:style w:type="table" w:customStyle="1" w:styleId="13">
    <w:name w:val="Сетка таблицы1"/>
    <w:basedOn w:val="a1"/>
    <w:next w:val="af4"/>
    <w:uiPriority w:val="99"/>
    <w:rsid w:val="00763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link w:val="ListParagraphChar"/>
    <w:uiPriority w:val="99"/>
    <w:rsid w:val="007637EB"/>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14"/>
    <w:uiPriority w:val="99"/>
    <w:locked/>
    <w:rsid w:val="007637EB"/>
    <w:rPr>
      <w:rFonts w:ascii="Calibri" w:eastAsia="Times New Roman" w:hAnsi="Calibri" w:cs="Times New Roman"/>
    </w:rPr>
  </w:style>
  <w:style w:type="paragraph" w:styleId="af5">
    <w:name w:val="Body Text"/>
    <w:basedOn w:val="a"/>
    <w:link w:val="af6"/>
    <w:uiPriority w:val="99"/>
    <w:unhideWhenUsed/>
    <w:rsid w:val="007637EB"/>
    <w:pPr>
      <w:spacing w:after="120" w:line="276" w:lineRule="auto"/>
    </w:pPr>
    <w:rPr>
      <w:rFonts w:ascii="Calibri" w:eastAsia="Calibri" w:hAnsi="Calibri" w:cs="Times New Roman"/>
    </w:rPr>
  </w:style>
  <w:style w:type="character" w:customStyle="1" w:styleId="af6">
    <w:name w:val="Основной текст Знак"/>
    <w:basedOn w:val="a0"/>
    <w:link w:val="af5"/>
    <w:uiPriority w:val="99"/>
    <w:rsid w:val="007637EB"/>
    <w:rPr>
      <w:rFonts w:ascii="Calibri" w:eastAsia="Calibri" w:hAnsi="Calibri" w:cs="Times New Roman"/>
    </w:rPr>
  </w:style>
  <w:style w:type="paragraph" w:customStyle="1" w:styleId="15">
    <w:name w:val="Обычный1"/>
    <w:uiPriority w:val="99"/>
    <w:rsid w:val="007637EB"/>
    <w:pPr>
      <w:spacing w:after="0" w:line="240" w:lineRule="auto"/>
    </w:pPr>
    <w:rPr>
      <w:rFonts w:ascii="Arial" w:eastAsia="Calibri" w:hAnsi="Arial" w:cs="Times New Roman"/>
      <w:szCs w:val="20"/>
      <w:lang w:eastAsia="ru-RU"/>
    </w:rPr>
  </w:style>
  <w:style w:type="paragraph" w:styleId="22">
    <w:name w:val="Body Text 2"/>
    <w:basedOn w:val="a"/>
    <w:link w:val="23"/>
    <w:uiPriority w:val="99"/>
    <w:unhideWhenUsed/>
    <w:rsid w:val="007637EB"/>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rsid w:val="007637EB"/>
    <w:rPr>
      <w:rFonts w:ascii="Calibri" w:eastAsia="Calibri" w:hAnsi="Calibri" w:cs="Times New Roman"/>
    </w:rPr>
  </w:style>
  <w:style w:type="paragraph" w:customStyle="1" w:styleId="ConsPlusNonformat">
    <w:name w:val="ConsPlusNonformat"/>
    <w:uiPriority w:val="99"/>
    <w:rsid w:val="007637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0">
    <w:name w:val="Заголовок 3 Знак1"/>
    <w:basedOn w:val="a0"/>
    <w:uiPriority w:val="99"/>
    <w:semiHidden/>
    <w:rsid w:val="007637EB"/>
    <w:rPr>
      <w:rFonts w:asciiTheme="majorHAnsi" w:eastAsiaTheme="majorEastAsia" w:hAnsiTheme="majorHAnsi" w:cstheme="majorBidi"/>
      <w:color w:val="1F4D78" w:themeColor="accent1" w:themeShade="7F"/>
      <w:sz w:val="24"/>
      <w:szCs w:val="24"/>
    </w:rPr>
  </w:style>
  <w:style w:type="table" w:styleId="af4">
    <w:name w:val="Table Grid"/>
    <w:basedOn w:val="a1"/>
    <w:uiPriority w:val="59"/>
    <w:rsid w:val="00763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5B243C"/>
  </w:style>
  <w:style w:type="character" w:customStyle="1" w:styleId="apple-converted-space">
    <w:name w:val="apple-converted-space"/>
    <w:uiPriority w:val="99"/>
    <w:rsid w:val="005B243C"/>
  </w:style>
  <w:style w:type="paragraph" w:customStyle="1" w:styleId="16">
    <w:name w:val="Знак Знак Знак1 Знак Знак Знак"/>
    <w:basedOn w:val="a"/>
    <w:rsid w:val="005B243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
    <w:name w:val="Знак Знак Знак Знак Знак2"/>
    <w:basedOn w:val="a"/>
    <w:rsid w:val="005B243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rvps698610">
    <w:name w:val="rvps698610"/>
    <w:basedOn w:val="a"/>
    <w:uiPriority w:val="99"/>
    <w:rsid w:val="005B2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w:basedOn w:val="a"/>
    <w:rsid w:val="005B243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8">
    <w:name w:val="Котов"/>
    <w:basedOn w:val="26"/>
    <w:uiPriority w:val="99"/>
    <w:rsid w:val="005B243C"/>
    <w:pPr>
      <w:spacing w:after="0" w:line="240" w:lineRule="auto"/>
      <w:ind w:left="0" w:firstLine="902"/>
      <w:jc w:val="both"/>
    </w:pPr>
    <w:rPr>
      <w:rFonts w:ascii="Times New Roman" w:eastAsia="Times New Roman" w:hAnsi="Times New Roman"/>
      <w:sz w:val="28"/>
      <w:szCs w:val="24"/>
      <w:lang w:eastAsia="ru-RU"/>
    </w:rPr>
  </w:style>
  <w:style w:type="paragraph" w:styleId="26">
    <w:name w:val="Body Text Indent 2"/>
    <w:basedOn w:val="a"/>
    <w:link w:val="27"/>
    <w:uiPriority w:val="99"/>
    <w:semiHidden/>
    <w:unhideWhenUsed/>
    <w:rsid w:val="005B243C"/>
    <w:pPr>
      <w:spacing w:after="120" w:line="480" w:lineRule="auto"/>
      <w:ind w:left="283"/>
    </w:pPr>
    <w:rPr>
      <w:rFonts w:ascii="Calibri" w:eastAsia="Calibri" w:hAnsi="Calibri" w:cs="Times New Roman"/>
    </w:rPr>
  </w:style>
  <w:style w:type="character" w:customStyle="1" w:styleId="27">
    <w:name w:val="Основной текст с отступом 2 Знак"/>
    <w:basedOn w:val="a0"/>
    <w:link w:val="26"/>
    <w:uiPriority w:val="99"/>
    <w:semiHidden/>
    <w:rsid w:val="005B243C"/>
    <w:rPr>
      <w:rFonts w:ascii="Calibri" w:eastAsia="Calibri" w:hAnsi="Calibri" w:cs="Times New Roman"/>
    </w:rPr>
  </w:style>
  <w:style w:type="paragraph" w:customStyle="1" w:styleId="17">
    <w:name w:val="Название1"/>
    <w:basedOn w:val="a"/>
    <w:uiPriority w:val="99"/>
    <w:rsid w:val="005B243C"/>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styleId="af9">
    <w:name w:val="footnote text"/>
    <w:basedOn w:val="a"/>
    <w:link w:val="afa"/>
    <w:uiPriority w:val="99"/>
    <w:semiHidden/>
    <w:rsid w:val="005B243C"/>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uiPriority w:val="99"/>
    <w:semiHidden/>
    <w:rsid w:val="005B243C"/>
    <w:rPr>
      <w:rFonts w:ascii="Times New Roman" w:eastAsia="Times New Roman" w:hAnsi="Times New Roman" w:cs="Times New Roman"/>
      <w:sz w:val="20"/>
      <w:szCs w:val="20"/>
    </w:rPr>
  </w:style>
  <w:style w:type="character" w:styleId="afb">
    <w:name w:val="footnote reference"/>
    <w:uiPriority w:val="99"/>
    <w:semiHidden/>
    <w:rsid w:val="005B243C"/>
    <w:rPr>
      <w:vertAlign w:val="superscript"/>
    </w:rPr>
  </w:style>
  <w:style w:type="paragraph" w:customStyle="1" w:styleId="210">
    <w:name w:val="Основной текст с отступом 21"/>
    <w:basedOn w:val="a"/>
    <w:uiPriority w:val="99"/>
    <w:rsid w:val="005B243C"/>
    <w:pPr>
      <w:spacing w:after="0" w:line="360" w:lineRule="auto"/>
      <w:ind w:firstLine="567"/>
      <w:jc w:val="both"/>
    </w:pPr>
    <w:rPr>
      <w:rFonts w:ascii="Times New Roman" w:eastAsia="Times New Roman" w:hAnsi="Times New Roman" w:cs="Times New Roman"/>
      <w:sz w:val="26"/>
      <w:szCs w:val="20"/>
      <w:lang w:eastAsia="ru-RU"/>
    </w:rPr>
  </w:style>
  <w:style w:type="paragraph" w:customStyle="1" w:styleId="28">
    <w:name w:val="Абзац списка2"/>
    <w:basedOn w:val="a"/>
    <w:uiPriority w:val="99"/>
    <w:rsid w:val="005B243C"/>
    <w:pPr>
      <w:spacing w:after="200" w:line="276" w:lineRule="auto"/>
      <w:ind w:left="720"/>
      <w:contextualSpacing/>
    </w:pPr>
    <w:rPr>
      <w:rFonts w:ascii="Calibri" w:eastAsia="Calibri" w:hAnsi="Calibri" w:cs="Times New Roman"/>
      <w:lang w:eastAsia="ru-RU"/>
    </w:rPr>
  </w:style>
  <w:style w:type="paragraph" w:customStyle="1" w:styleId="afc">
    <w:basedOn w:val="a"/>
    <w:next w:val="afd"/>
    <w:link w:val="afe"/>
    <w:qFormat/>
    <w:rsid w:val="005B243C"/>
    <w:pPr>
      <w:spacing w:after="0" w:line="240" w:lineRule="auto"/>
      <w:jc w:val="center"/>
    </w:pPr>
    <w:rPr>
      <w:rFonts w:ascii="Times New Roman" w:hAnsi="Times New Roman"/>
      <w:sz w:val="28"/>
      <w:szCs w:val="24"/>
    </w:rPr>
  </w:style>
  <w:style w:type="character" w:customStyle="1" w:styleId="afe">
    <w:name w:val="Название Знак"/>
    <w:link w:val="afc"/>
    <w:uiPriority w:val="99"/>
    <w:rsid w:val="005B243C"/>
    <w:rPr>
      <w:rFonts w:ascii="Times New Roman" w:hAnsi="Times New Roman"/>
      <w:sz w:val="28"/>
      <w:szCs w:val="24"/>
    </w:rPr>
  </w:style>
  <w:style w:type="table" w:customStyle="1" w:styleId="29">
    <w:name w:val="Сетка таблицы2"/>
    <w:basedOn w:val="a1"/>
    <w:next w:val="af4"/>
    <w:uiPriority w:val="99"/>
    <w:rsid w:val="005B24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Без интервала3"/>
    <w:uiPriority w:val="99"/>
    <w:rsid w:val="005B243C"/>
    <w:pPr>
      <w:spacing w:after="0" w:line="240" w:lineRule="auto"/>
    </w:pPr>
    <w:rPr>
      <w:rFonts w:ascii="Times New Roman" w:eastAsia="Times New Roman" w:hAnsi="Times New Roman" w:cs="Times New Roman"/>
      <w:sz w:val="28"/>
      <w:szCs w:val="28"/>
    </w:rPr>
  </w:style>
  <w:style w:type="paragraph" w:customStyle="1" w:styleId="2a">
    <w:name w:val="Знак Знак2 Знак"/>
    <w:basedOn w:val="a"/>
    <w:uiPriority w:val="99"/>
    <w:rsid w:val="005B243C"/>
    <w:pPr>
      <w:spacing w:line="240" w:lineRule="exact"/>
    </w:pPr>
    <w:rPr>
      <w:rFonts w:ascii="Verdana" w:eastAsia="Times New Roman" w:hAnsi="Verdana" w:cs="Verdana"/>
      <w:sz w:val="20"/>
      <w:szCs w:val="20"/>
      <w:lang w:val="en-US"/>
    </w:rPr>
  </w:style>
  <w:style w:type="paragraph" w:customStyle="1" w:styleId="Default">
    <w:name w:val="Default"/>
    <w:uiPriority w:val="99"/>
    <w:rsid w:val="005B243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
    <w:name w:val="Emphasis"/>
    <w:uiPriority w:val="99"/>
    <w:qFormat/>
    <w:rsid w:val="005B243C"/>
    <w:rPr>
      <w:i/>
      <w:iCs/>
    </w:rPr>
  </w:style>
  <w:style w:type="paragraph" w:customStyle="1" w:styleId="Style10">
    <w:name w:val="Style10"/>
    <w:basedOn w:val="a"/>
    <w:uiPriority w:val="99"/>
    <w:rsid w:val="005B243C"/>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paragraph" w:styleId="afd">
    <w:name w:val="Title"/>
    <w:basedOn w:val="a"/>
    <w:next w:val="a"/>
    <w:link w:val="aff0"/>
    <w:uiPriority w:val="99"/>
    <w:qFormat/>
    <w:rsid w:val="005B24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0">
    <w:name w:val="Заголовок Знак"/>
    <w:basedOn w:val="a0"/>
    <w:link w:val="afd"/>
    <w:uiPriority w:val="99"/>
    <w:rsid w:val="005B243C"/>
    <w:rPr>
      <w:rFonts w:asciiTheme="majorHAnsi" w:eastAsiaTheme="majorEastAsia" w:hAnsiTheme="majorHAnsi" w:cstheme="majorBidi"/>
      <w:spacing w:val="-10"/>
      <w:kern w:val="28"/>
      <w:sz w:val="56"/>
      <w:szCs w:val="56"/>
    </w:rPr>
  </w:style>
  <w:style w:type="numbering" w:customStyle="1" w:styleId="35">
    <w:name w:val="Нет списка3"/>
    <w:next w:val="a2"/>
    <w:uiPriority w:val="99"/>
    <w:semiHidden/>
    <w:unhideWhenUsed/>
    <w:rsid w:val="0027674E"/>
  </w:style>
  <w:style w:type="paragraph" w:customStyle="1" w:styleId="18">
    <w:name w:val="Знак Знак Знак1 Знак Знак Знак"/>
    <w:basedOn w:val="a"/>
    <w:rsid w:val="0027674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 Знак Знак2"/>
    <w:basedOn w:val="a"/>
    <w:rsid w:val="0027674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cxsplast">
    <w:name w:val="acxsplast"/>
    <w:basedOn w:val="a"/>
    <w:uiPriority w:val="99"/>
    <w:rsid w:val="0027674E"/>
    <w:pPr>
      <w:spacing w:before="30" w:after="30" w:line="240" w:lineRule="auto"/>
    </w:pPr>
    <w:rPr>
      <w:rFonts w:ascii="Times New Roman" w:eastAsia="Times New Roman" w:hAnsi="Times New Roman" w:cs="Times New Roman"/>
      <w:sz w:val="20"/>
      <w:szCs w:val="20"/>
      <w:lang w:eastAsia="ru-RU"/>
    </w:rPr>
  </w:style>
  <w:style w:type="paragraph" w:customStyle="1" w:styleId="aff1">
    <w:name w:val="Знак Знак"/>
    <w:basedOn w:val="a"/>
    <w:rsid w:val="0027674E"/>
    <w:pPr>
      <w:spacing w:after="0" w:line="240" w:lineRule="auto"/>
    </w:pPr>
    <w:rPr>
      <w:rFonts w:ascii="Verdana" w:eastAsia="Times New Roman" w:hAnsi="Verdana" w:cs="Verdana"/>
      <w:sz w:val="20"/>
      <w:szCs w:val="20"/>
      <w:lang w:val="en-US"/>
    </w:rPr>
  </w:style>
  <w:style w:type="character" w:customStyle="1" w:styleId="20">
    <w:name w:val="Заголовок 2 Знак"/>
    <w:basedOn w:val="a0"/>
    <w:link w:val="2"/>
    <w:uiPriority w:val="99"/>
    <w:rsid w:val="007730BE"/>
    <w:rPr>
      <w:rFonts w:asciiTheme="majorHAnsi" w:eastAsiaTheme="majorEastAsia" w:hAnsiTheme="majorHAnsi" w:cstheme="majorBidi"/>
      <w:color w:val="2E74B5" w:themeColor="accent1" w:themeShade="BF"/>
      <w:sz w:val="26"/>
      <w:szCs w:val="26"/>
    </w:rPr>
  </w:style>
  <w:style w:type="numbering" w:customStyle="1" w:styleId="4">
    <w:name w:val="Нет списка4"/>
    <w:next w:val="a2"/>
    <w:semiHidden/>
    <w:rsid w:val="007B56DE"/>
  </w:style>
  <w:style w:type="paragraph" w:customStyle="1" w:styleId="ConsPlusTitlePage">
    <w:name w:val="ConsPlusTitlePage"/>
    <w:uiPriority w:val="99"/>
    <w:rsid w:val="007B56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topleveltext">
    <w:name w:val="formattext topleveltext"/>
    <w:basedOn w:val="a"/>
    <w:uiPriority w:val="99"/>
    <w:rsid w:val="007B5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7B56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unhideWhenUsed/>
    <w:rsid w:val="00FC5733"/>
  </w:style>
  <w:style w:type="numbering" w:customStyle="1" w:styleId="6">
    <w:name w:val="Нет списка6"/>
    <w:next w:val="a2"/>
    <w:uiPriority w:val="99"/>
    <w:semiHidden/>
    <w:unhideWhenUsed/>
    <w:rsid w:val="00545067"/>
  </w:style>
  <w:style w:type="paragraph" w:customStyle="1" w:styleId="19">
    <w:name w:val="Знак Знак Знак1 Знак Знак Знак"/>
    <w:basedOn w:val="a"/>
    <w:uiPriority w:val="99"/>
    <w:rsid w:val="0054506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c">
    <w:name w:val="Знак Знак Знак Знак Знак2"/>
    <w:basedOn w:val="a"/>
    <w:uiPriority w:val="99"/>
    <w:rsid w:val="0054506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2">
    <w:name w:val="Знак Знак"/>
    <w:basedOn w:val="a"/>
    <w:uiPriority w:val="99"/>
    <w:rsid w:val="0054506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0">
    <w:name w:val="Без интервала4"/>
    <w:uiPriority w:val="99"/>
    <w:rsid w:val="00545067"/>
    <w:pPr>
      <w:spacing w:after="0" w:line="240" w:lineRule="auto"/>
    </w:pPr>
    <w:rPr>
      <w:rFonts w:ascii="Calibri" w:eastAsia="Times New Roman" w:hAnsi="Calibri" w:cs="Calibri"/>
      <w:lang w:eastAsia="ru-RU"/>
    </w:rPr>
  </w:style>
  <w:style w:type="character" w:styleId="aff3">
    <w:name w:val="Strong"/>
    <w:uiPriority w:val="99"/>
    <w:qFormat/>
    <w:rsid w:val="00545067"/>
    <w:rPr>
      <w:b/>
      <w:bCs/>
    </w:rPr>
  </w:style>
  <w:style w:type="numbering" w:customStyle="1" w:styleId="7">
    <w:name w:val="Нет списка7"/>
    <w:next w:val="a2"/>
    <w:uiPriority w:val="99"/>
    <w:semiHidden/>
    <w:unhideWhenUsed/>
    <w:rsid w:val="00505206"/>
  </w:style>
  <w:style w:type="paragraph" w:customStyle="1" w:styleId="c3">
    <w:name w:val="c3"/>
    <w:basedOn w:val="a"/>
    <w:uiPriority w:val="99"/>
    <w:rsid w:val="00BF29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Стиль"/>
    <w:basedOn w:val="a"/>
    <w:next w:val="afd"/>
    <w:uiPriority w:val="99"/>
    <w:rsid w:val="002662AE"/>
    <w:pPr>
      <w:spacing w:after="0" w:line="240" w:lineRule="auto"/>
      <w:jc w:val="center"/>
    </w:pPr>
    <w:rPr>
      <w:rFonts w:ascii="Times New Roman" w:eastAsia="Calibri" w:hAnsi="Times New Roman" w:cs="Times New Roman"/>
      <w:sz w:val="24"/>
      <w:szCs w:val="20"/>
      <w:lang w:eastAsia="ru-RU"/>
    </w:rPr>
  </w:style>
  <w:style w:type="paragraph" w:customStyle="1" w:styleId="120">
    <w:name w:val="Знак Знак Знак1 Знак Знак Знак2"/>
    <w:basedOn w:val="a"/>
    <w:uiPriority w:val="99"/>
    <w:rsid w:val="002662A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20">
    <w:name w:val="Знак Знак Знак Знак Знак22"/>
    <w:basedOn w:val="a"/>
    <w:uiPriority w:val="99"/>
    <w:rsid w:val="002662A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2"/>
    <w:basedOn w:val="a"/>
    <w:uiPriority w:val="99"/>
    <w:rsid w:val="002662AE"/>
    <w:pPr>
      <w:spacing w:after="0" w:line="240" w:lineRule="auto"/>
    </w:pPr>
    <w:rPr>
      <w:rFonts w:ascii="Verdana" w:eastAsia="Times New Roman" w:hAnsi="Verdana" w:cs="Verdana"/>
      <w:sz w:val="20"/>
      <w:szCs w:val="20"/>
      <w:lang w:val="en-US"/>
    </w:rPr>
  </w:style>
  <w:style w:type="paragraph" w:customStyle="1" w:styleId="110">
    <w:name w:val="Знак Знак Знак1 Знак Знак Знак1"/>
    <w:basedOn w:val="a"/>
    <w:uiPriority w:val="99"/>
    <w:rsid w:val="002662A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11">
    <w:name w:val="Знак Знак Знак Знак Знак21"/>
    <w:basedOn w:val="a"/>
    <w:uiPriority w:val="99"/>
    <w:rsid w:val="002662A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1"/>
    <w:basedOn w:val="a"/>
    <w:uiPriority w:val="99"/>
    <w:rsid w:val="002662A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headertexttopleveltextcentertext">
    <w:name w:val="headertext topleveltext centertext"/>
    <w:basedOn w:val="a"/>
    <w:uiPriority w:val="99"/>
    <w:rsid w:val="002662A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b">
    <w:name w:val="Неразрешенное упоминание1"/>
    <w:basedOn w:val="a0"/>
    <w:uiPriority w:val="99"/>
    <w:semiHidden/>
    <w:unhideWhenUsed/>
    <w:rsid w:val="00BB4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67368">
      <w:bodyDiv w:val="1"/>
      <w:marLeft w:val="0"/>
      <w:marRight w:val="0"/>
      <w:marTop w:val="0"/>
      <w:marBottom w:val="0"/>
      <w:divBdr>
        <w:top w:val="none" w:sz="0" w:space="0" w:color="auto"/>
        <w:left w:val="none" w:sz="0" w:space="0" w:color="auto"/>
        <w:bottom w:val="none" w:sz="0" w:space="0" w:color="auto"/>
        <w:right w:val="none" w:sz="0" w:space="0" w:color="auto"/>
      </w:divBdr>
    </w:div>
    <w:div w:id="462963786">
      <w:bodyDiv w:val="1"/>
      <w:marLeft w:val="0"/>
      <w:marRight w:val="0"/>
      <w:marTop w:val="0"/>
      <w:marBottom w:val="0"/>
      <w:divBdr>
        <w:top w:val="none" w:sz="0" w:space="0" w:color="auto"/>
        <w:left w:val="none" w:sz="0" w:space="0" w:color="auto"/>
        <w:bottom w:val="none" w:sz="0" w:space="0" w:color="auto"/>
        <w:right w:val="none" w:sz="0" w:space="0" w:color="auto"/>
      </w:divBdr>
    </w:div>
    <w:div w:id="690762095">
      <w:bodyDiv w:val="1"/>
      <w:marLeft w:val="0"/>
      <w:marRight w:val="0"/>
      <w:marTop w:val="0"/>
      <w:marBottom w:val="0"/>
      <w:divBdr>
        <w:top w:val="none" w:sz="0" w:space="0" w:color="auto"/>
        <w:left w:val="none" w:sz="0" w:space="0" w:color="auto"/>
        <w:bottom w:val="none" w:sz="0" w:space="0" w:color="auto"/>
        <w:right w:val="none" w:sz="0" w:space="0" w:color="auto"/>
      </w:divBdr>
    </w:div>
    <w:div w:id="1150944513">
      <w:bodyDiv w:val="1"/>
      <w:marLeft w:val="0"/>
      <w:marRight w:val="0"/>
      <w:marTop w:val="0"/>
      <w:marBottom w:val="0"/>
      <w:divBdr>
        <w:top w:val="none" w:sz="0" w:space="0" w:color="auto"/>
        <w:left w:val="none" w:sz="0" w:space="0" w:color="auto"/>
        <w:bottom w:val="none" w:sz="0" w:space="0" w:color="auto"/>
        <w:right w:val="none" w:sz="0" w:space="0" w:color="auto"/>
      </w:divBdr>
    </w:div>
    <w:div w:id="1220939983">
      <w:bodyDiv w:val="1"/>
      <w:marLeft w:val="0"/>
      <w:marRight w:val="0"/>
      <w:marTop w:val="0"/>
      <w:marBottom w:val="0"/>
      <w:divBdr>
        <w:top w:val="none" w:sz="0" w:space="0" w:color="auto"/>
        <w:left w:val="none" w:sz="0" w:space="0" w:color="auto"/>
        <w:bottom w:val="none" w:sz="0" w:space="0" w:color="auto"/>
        <w:right w:val="none" w:sz="0" w:space="0" w:color="auto"/>
      </w:divBdr>
    </w:div>
    <w:div w:id="1362124254">
      <w:bodyDiv w:val="1"/>
      <w:marLeft w:val="0"/>
      <w:marRight w:val="0"/>
      <w:marTop w:val="0"/>
      <w:marBottom w:val="0"/>
      <w:divBdr>
        <w:top w:val="none" w:sz="0" w:space="0" w:color="auto"/>
        <w:left w:val="none" w:sz="0" w:space="0" w:color="auto"/>
        <w:bottom w:val="none" w:sz="0" w:space="0" w:color="auto"/>
        <w:right w:val="none" w:sz="0" w:space="0" w:color="auto"/>
      </w:divBdr>
    </w:div>
    <w:div w:id="201754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73;&#1102;&#1076;&#1078;&#1077;&#1090;%202017\&#1055;&#1088;&#1086;&#1075;&#1088;&#1072;&#1084;&#1084;&#1072;\&#1055;&#1088;&#1086;&#1075;&#1088;&#1072;&#1084;&#1084;&#1072;%202018-2020%20&#1086;&#1090;%2029.05.2018\&#1053;&#1086;&#1074;&#1072;&#1103;%20&#1087;&#1072;&#1087;&#1082;&#1072;\&#1055;&#1088;&#1080;&#1083;%20&#8470;%205,%20&#1082;%20&#1055;&#1072;&#1089;&#1087;%20&#1052;&#1055;%20&#1080;&#1085;&#1092;&#1086;&#1088;&#1084;&#1072;&#1094;%20&#1086;%20&#1088;&#1077;&#1089;&#1091;&#1088;&#1089;&#1085;%20&#1086;&#1073;&#1077;&#1089;&#1087;.xlsx" TargetMode="External"/><Relationship Id="rId13" Type="http://schemas.openxmlformats.org/officeDocument/2006/relationships/header" Target="header2.xml"/><Relationship Id="rId18" Type="http://schemas.openxmlformats.org/officeDocument/2006/relationships/hyperlink" Target="http://docs.cntd.ru/document/902389617" TargetMode="External"/><Relationship Id="rId26" Type="http://schemas.openxmlformats.org/officeDocument/2006/relationships/hyperlink" Target="http://docs.cntd.ru/document/902389617" TargetMode="External"/><Relationship Id="rId3" Type="http://schemas.openxmlformats.org/officeDocument/2006/relationships/styles" Target="styles.xml"/><Relationship Id="rId21" Type="http://schemas.openxmlformats.org/officeDocument/2006/relationships/hyperlink" Target="http://docs.cntd.ru/document/902389617"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yperlink" Target="http://docs.cntd.ru/document/902389617"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docs.cntd.ru/document/412386111" TargetMode="External"/><Relationship Id="rId29" Type="http://schemas.openxmlformats.org/officeDocument/2006/relationships/hyperlink" Target="http://docs.cntd.ru/document/4990605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1073;&#1102;&#1076;&#1078;&#1077;&#1090;%202017\&#1055;&#1088;&#1086;&#1075;&#1088;&#1072;&#1084;&#1084;&#1072;\&#1055;&#1088;&#1086;&#1075;&#1088;&#1072;&#1084;&#1084;&#1072;%202018-2020%20&#1086;&#1090;%2029.05.2018\&#1053;&#1086;&#1074;&#1072;&#1103;%20&#1087;&#1072;&#1087;&#1082;&#1072;\&#1055;&#1088;&#1080;&#1083;%20&#8470;%205,%20&#1082;%20&#1055;&#1072;&#1089;&#1087;%20&#1052;&#1055;%20&#1080;&#1085;&#1092;&#1086;&#1088;&#1084;&#1072;&#1094;%20&#1086;%20&#1088;&#1077;&#1089;&#1091;&#1088;&#1089;&#1085;%20&#1086;&#1073;&#1077;&#1089;&#1087;.xlsx" TargetMode="External"/><Relationship Id="rId24" Type="http://schemas.openxmlformats.org/officeDocument/2006/relationships/hyperlink" Target="http://docs.cntd.ru/document/90238961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docs.cntd.ru/document/902389617" TargetMode="External"/><Relationship Id="rId28" Type="http://schemas.openxmlformats.org/officeDocument/2006/relationships/hyperlink" Target="http://docs.cntd.ru/document/412386111" TargetMode="External"/><Relationship Id="rId10" Type="http://schemas.openxmlformats.org/officeDocument/2006/relationships/hyperlink" Target="file:///C:\Users\User\Desktop\&#1073;&#1102;&#1076;&#1078;&#1077;&#1090;%202017\&#1055;&#1088;&#1086;&#1075;&#1088;&#1072;&#1084;&#1084;&#1072;\&#1055;&#1088;&#1086;&#1075;&#1088;&#1072;&#1084;&#1084;&#1072;%202018-2020%20&#1086;&#1090;%2029.05.2018\&#1053;&#1086;&#1074;&#1072;&#1103;%20&#1087;&#1072;&#1087;&#1082;&#1072;\&#1055;&#1088;&#1080;&#1083;%20&#8470;%205,%20&#1082;%20&#1055;&#1072;&#1089;&#1087;%20&#1052;&#1055;%20&#1080;&#1085;&#1092;&#1086;&#1088;&#1084;&#1072;&#1094;%20&#1086;%20&#1088;&#1077;&#1089;&#1091;&#1088;&#1089;&#1085;%20&#1086;&#1073;&#1077;&#1089;&#1087;.xlsx" TargetMode="External"/><Relationship Id="rId19" Type="http://schemas.openxmlformats.org/officeDocument/2006/relationships/hyperlink" Target="http://docs.cntd.ru/document/90238961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Desktop\&#1073;&#1102;&#1076;&#1078;&#1077;&#1090;%202017\&#1055;&#1088;&#1086;&#1075;&#1088;&#1072;&#1084;&#1084;&#1072;\&#1055;&#1088;&#1086;&#1075;&#1088;&#1072;&#1084;&#1084;&#1072;%202018-2020%20&#1086;&#1090;%2029.05.2018\&#1053;&#1086;&#1074;&#1072;&#1103;%20&#1087;&#1072;&#1087;&#1082;&#1072;\&#1055;&#1088;&#1080;&#1083;%20&#8470;%205,%20&#1082;%20&#1055;&#1072;&#1089;&#1087;%20&#1052;&#1055;%20&#1080;&#1085;&#1092;&#1086;&#1088;&#1084;&#1072;&#1094;%20&#1086;%20&#1088;&#1077;&#1089;&#1091;&#1088;&#1089;&#1085;%20&#1086;&#1073;&#1077;&#1089;&#1087;.xlsx" TargetMode="External"/><Relationship Id="rId14" Type="http://schemas.openxmlformats.org/officeDocument/2006/relationships/header" Target="header3.xml"/><Relationship Id="rId22" Type="http://schemas.openxmlformats.org/officeDocument/2006/relationships/hyperlink" Target="http://docs.cntd.ru/document/499060595" TargetMode="External"/><Relationship Id="rId27" Type="http://schemas.openxmlformats.org/officeDocument/2006/relationships/hyperlink" Target="http://docs.cntd.ru/document/902389617" TargetMode="External"/><Relationship Id="rId30" Type="http://schemas.openxmlformats.org/officeDocument/2006/relationships/hyperlink" Target="http://docs.cntd.ru/document/4990605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E0777-77EC-4D4D-992C-086CBE07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Pages>
  <Words>30563</Words>
  <Characters>174212</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42</cp:revision>
  <cp:lastPrinted>2024-10-17T08:02:00Z</cp:lastPrinted>
  <dcterms:created xsi:type="dcterms:W3CDTF">2024-10-14T15:47:00Z</dcterms:created>
  <dcterms:modified xsi:type="dcterms:W3CDTF">2024-10-28T07:06:00Z</dcterms:modified>
</cp:coreProperties>
</file>