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66F" w:rsidRPr="00B2266F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2266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6F" w:rsidRPr="001A23B8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66F" w:rsidRPr="00B2266F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66F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B2266F" w:rsidRPr="00B2266F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66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B2266F" w:rsidRPr="00B2266F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66F" w:rsidRPr="00B2266F" w:rsidRDefault="00B2266F" w:rsidP="00B2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B2266F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  <w:r w:rsidR="00026F77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1A23B8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5D6F45" w:rsidRPr="001A23B8" w:rsidRDefault="005D6F45" w:rsidP="005D6F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F45" w:rsidRPr="004D0780" w:rsidRDefault="004D0780" w:rsidP="001A2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A23B8" w:rsidRPr="004D0780">
        <w:rPr>
          <w:rFonts w:ascii="Times New Roman" w:hAnsi="Times New Roman" w:cs="Times New Roman"/>
          <w:sz w:val="28"/>
          <w:szCs w:val="28"/>
        </w:rPr>
        <w:t xml:space="preserve">.07.2022                     </w:t>
      </w:r>
      <w:r w:rsidR="00266C3C" w:rsidRPr="004D07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23B8" w:rsidRPr="004D07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6F45" w:rsidRPr="004D078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F45" w:rsidRPr="004D0780">
        <w:rPr>
          <w:rFonts w:ascii="Times New Roman" w:hAnsi="Times New Roman" w:cs="Times New Roman"/>
          <w:sz w:val="28"/>
          <w:szCs w:val="28"/>
        </w:rPr>
        <w:t xml:space="preserve"> Нижний Ингаш</w:t>
      </w:r>
      <w:r w:rsidR="001A23B8"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266C3C" w:rsidRPr="004D07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3C" w:rsidRPr="004D07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A23B8" w:rsidRPr="004D0780">
        <w:rPr>
          <w:rFonts w:ascii="Times New Roman" w:hAnsi="Times New Roman" w:cs="Times New Roman"/>
          <w:sz w:val="28"/>
          <w:szCs w:val="28"/>
        </w:rPr>
        <w:t xml:space="preserve">№ </w:t>
      </w:r>
      <w:r w:rsidRPr="004D0780">
        <w:rPr>
          <w:rFonts w:ascii="Times New Roman" w:hAnsi="Times New Roman" w:cs="Times New Roman"/>
          <w:sz w:val="28"/>
          <w:szCs w:val="28"/>
        </w:rPr>
        <w:t>694</w:t>
      </w:r>
    </w:p>
    <w:p w:rsidR="001A23B8" w:rsidRPr="004D0780" w:rsidRDefault="001A23B8" w:rsidP="007A2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262F" w:rsidRPr="004D0780" w:rsidRDefault="00FE262F" w:rsidP="004D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О </w:t>
      </w:r>
      <w:r w:rsidR="003E092E" w:rsidRPr="004D0780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администрации Нижнеингашского района Красноярского края от 08.07.2021 № 284</w:t>
      </w:r>
      <w:r w:rsidR="001A23B8"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FD7352" w:rsidRPr="004D0780">
        <w:rPr>
          <w:rFonts w:ascii="Times New Roman" w:hAnsi="Times New Roman" w:cs="Times New Roman"/>
          <w:sz w:val="28"/>
          <w:szCs w:val="28"/>
        </w:rPr>
        <w:t>«Об утверждении актуализированной схемы теплоснабжения Канифольнинского сельсовета Нижнеингашского района Красноярского края на период до 2037 года»</w:t>
      </w:r>
    </w:p>
    <w:p w:rsidR="00FE262F" w:rsidRPr="004D0780" w:rsidRDefault="00FE262F" w:rsidP="004D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3EB" w:rsidRPr="004D0780" w:rsidRDefault="006F03EB" w:rsidP="004D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8F4E88" w:rsidRPr="004D0780">
        <w:rPr>
          <w:rFonts w:ascii="Times New Roman" w:hAnsi="Times New Roman" w:cs="Times New Roman"/>
          <w:sz w:val="28"/>
          <w:szCs w:val="28"/>
        </w:rPr>
        <w:t xml:space="preserve"> пунктом 6 части 1</w:t>
      </w:r>
      <w:r w:rsidR="00A1413F" w:rsidRPr="004D0780">
        <w:rPr>
          <w:rFonts w:ascii="Times New Roman" w:hAnsi="Times New Roman" w:cs="Times New Roman"/>
          <w:sz w:val="28"/>
          <w:szCs w:val="28"/>
        </w:rPr>
        <w:t>, частью 1.1</w:t>
      </w:r>
      <w:r w:rsidR="008F4E88" w:rsidRPr="004D0780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8F4E88" w:rsidRPr="004D078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D0780">
        <w:rPr>
          <w:rFonts w:ascii="Times New Roman" w:hAnsi="Times New Roman" w:cs="Times New Roman"/>
          <w:sz w:val="28"/>
          <w:szCs w:val="28"/>
        </w:rPr>
        <w:t xml:space="preserve"> от 27.07.2010 № 190</w:t>
      </w:r>
      <w:r w:rsidR="001A23B8" w:rsidRPr="004D0780">
        <w:rPr>
          <w:rFonts w:ascii="Times New Roman" w:hAnsi="Times New Roman" w:cs="Times New Roman"/>
          <w:sz w:val="28"/>
          <w:szCs w:val="28"/>
        </w:rPr>
        <w:t>-</w:t>
      </w:r>
      <w:r w:rsidRPr="004D0780">
        <w:rPr>
          <w:rFonts w:ascii="Times New Roman" w:hAnsi="Times New Roman" w:cs="Times New Roman"/>
          <w:sz w:val="28"/>
          <w:szCs w:val="28"/>
        </w:rPr>
        <w:t xml:space="preserve">ФЗ «О теплоснабжении», статьёй 14 Федерального закона от 06.10.2003 </w:t>
      </w:r>
      <w:r w:rsidR="00EE5863" w:rsidRPr="004D0780">
        <w:rPr>
          <w:rFonts w:ascii="Times New Roman" w:hAnsi="Times New Roman" w:cs="Times New Roman"/>
          <w:sz w:val="28"/>
          <w:szCs w:val="28"/>
        </w:rPr>
        <w:t xml:space="preserve">   </w:t>
      </w:r>
      <w:r w:rsidRPr="004D078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1413F" w:rsidRPr="004D0780">
        <w:rPr>
          <w:rFonts w:ascii="Times New Roman" w:hAnsi="Times New Roman" w:cs="Times New Roman"/>
          <w:sz w:val="28"/>
          <w:szCs w:val="28"/>
        </w:rPr>
        <w:t>пунктом</w:t>
      </w:r>
      <w:r w:rsidR="006D53C9" w:rsidRPr="004D0780">
        <w:rPr>
          <w:rFonts w:ascii="Times New Roman" w:hAnsi="Times New Roman" w:cs="Times New Roman"/>
          <w:sz w:val="28"/>
          <w:szCs w:val="28"/>
        </w:rPr>
        <w:t xml:space="preserve"> 13 требований к порядку разработки и утверждения схем теплоснабжения, утверждённых </w:t>
      </w:r>
      <w:r w:rsidRPr="004D07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22.023.2012 № 154 «О требованиях к схемам теплоснабжения, порядку их разработки и утверждения», </w:t>
      </w:r>
      <w:r w:rsidR="00A1413F" w:rsidRPr="004D0780">
        <w:rPr>
          <w:rFonts w:ascii="Times New Roman" w:hAnsi="Times New Roman" w:cs="Times New Roman"/>
          <w:sz w:val="28"/>
          <w:szCs w:val="28"/>
        </w:rPr>
        <w:t xml:space="preserve">подпунктом а, пункта 1, статьи </w:t>
      </w:r>
      <w:r w:rsidR="002417EB" w:rsidRPr="004D0780">
        <w:rPr>
          <w:rFonts w:ascii="Times New Roman" w:hAnsi="Times New Roman" w:cs="Times New Roman"/>
          <w:sz w:val="28"/>
          <w:szCs w:val="28"/>
        </w:rPr>
        <w:t xml:space="preserve">1 </w:t>
      </w:r>
      <w:r w:rsidR="00266C3C" w:rsidRPr="004D0780">
        <w:rPr>
          <w:rFonts w:ascii="Times New Roman" w:hAnsi="Times New Roman" w:cs="Times New Roman"/>
          <w:sz w:val="28"/>
          <w:szCs w:val="28"/>
        </w:rPr>
        <w:t>з</w:t>
      </w:r>
      <w:r w:rsidR="002417EB" w:rsidRPr="004D0780">
        <w:rPr>
          <w:rFonts w:ascii="Times New Roman" w:hAnsi="Times New Roman" w:cs="Times New Roman"/>
          <w:sz w:val="28"/>
          <w:szCs w:val="28"/>
        </w:rPr>
        <w:t xml:space="preserve">акона Красноярского края от 15.10.2015 </w:t>
      </w:r>
      <w:r w:rsidR="00EE5863" w:rsidRPr="004D0780">
        <w:rPr>
          <w:rFonts w:ascii="Times New Roman" w:hAnsi="Times New Roman" w:cs="Times New Roman"/>
          <w:sz w:val="28"/>
          <w:szCs w:val="28"/>
        </w:rPr>
        <w:t xml:space="preserve">   </w:t>
      </w:r>
      <w:r w:rsidR="002417EB" w:rsidRPr="004D0780">
        <w:rPr>
          <w:rFonts w:ascii="Times New Roman" w:hAnsi="Times New Roman" w:cs="Times New Roman"/>
          <w:sz w:val="28"/>
          <w:szCs w:val="28"/>
        </w:rPr>
        <w:t>№ 9-3724 «О закреплении вопросов местного значения</w:t>
      </w:r>
      <w:r w:rsidR="00A426CD" w:rsidRPr="004D0780">
        <w:rPr>
          <w:rFonts w:ascii="Times New Roman" w:hAnsi="Times New Roman" w:cs="Times New Roman"/>
          <w:sz w:val="28"/>
          <w:szCs w:val="28"/>
        </w:rPr>
        <w:t xml:space="preserve"> за сельскими поселениями</w:t>
      </w:r>
      <w:r w:rsidR="002417EB" w:rsidRPr="004D0780">
        <w:rPr>
          <w:rFonts w:ascii="Times New Roman" w:hAnsi="Times New Roman" w:cs="Times New Roman"/>
          <w:sz w:val="28"/>
          <w:szCs w:val="28"/>
        </w:rPr>
        <w:t xml:space="preserve"> Красноярского края», </w:t>
      </w:r>
      <w:r w:rsidRPr="004D0780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266C3C" w:rsidRPr="004D0780">
        <w:rPr>
          <w:rFonts w:ascii="Times New Roman" w:hAnsi="Times New Roman" w:cs="Times New Roman"/>
          <w:sz w:val="28"/>
          <w:szCs w:val="28"/>
        </w:rPr>
        <w:t xml:space="preserve">, ст. </w:t>
      </w:r>
      <w:r w:rsidRPr="004D0780">
        <w:rPr>
          <w:rFonts w:ascii="Times New Roman" w:hAnsi="Times New Roman" w:cs="Times New Roman"/>
          <w:sz w:val="28"/>
          <w:szCs w:val="28"/>
        </w:rPr>
        <w:t>22</w:t>
      </w:r>
      <w:r w:rsidR="006D53C9" w:rsidRPr="004D0780">
        <w:rPr>
          <w:rFonts w:ascii="Times New Roman" w:hAnsi="Times New Roman" w:cs="Times New Roman"/>
          <w:sz w:val="28"/>
          <w:szCs w:val="28"/>
        </w:rPr>
        <w:t>, 39</w:t>
      </w:r>
      <w:r w:rsidRPr="004D0780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="0082354D" w:rsidRPr="004D0780">
        <w:rPr>
          <w:rFonts w:ascii="Times New Roman" w:hAnsi="Times New Roman" w:cs="Times New Roman"/>
          <w:sz w:val="28"/>
          <w:szCs w:val="28"/>
        </w:rPr>
        <w:t xml:space="preserve"> образования Нижнеингашский район Красноярского края, ПОСТАНОВЛЯЮ:</w:t>
      </w:r>
    </w:p>
    <w:p w:rsidR="0082354D" w:rsidRPr="004D0780" w:rsidRDefault="0082354D" w:rsidP="004D0780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Нижнеингашского района Красноярского края от 08.07.2021 № 284 «Об утверждении актуализированной схемы теплоснабжения Канифольнинского сельсовета Нижнеингашского района Красноярского края на период до 2037 года».</w:t>
      </w:r>
    </w:p>
    <w:p w:rsidR="006022AA" w:rsidRPr="004D0780" w:rsidRDefault="00A1413F" w:rsidP="004D0780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6022AA" w:rsidRPr="004D0780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="006A2C67" w:rsidRPr="004D0780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EE5863" w:rsidRPr="004D0780">
        <w:rPr>
          <w:rFonts w:ascii="Times New Roman" w:hAnsi="Times New Roman" w:cs="Times New Roman"/>
          <w:sz w:val="28"/>
          <w:szCs w:val="28"/>
        </w:rPr>
        <w:t xml:space="preserve">  </w:t>
      </w:r>
      <w:r w:rsidR="006A2C67" w:rsidRPr="004D0780">
        <w:rPr>
          <w:rFonts w:ascii="Times New Roman" w:hAnsi="Times New Roman" w:cs="Times New Roman"/>
          <w:sz w:val="28"/>
          <w:szCs w:val="28"/>
        </w:rPr>
        <w:t>В. Н. Журбенко.</w:t>
      </w:r>
    </w:p>
    <w:p w:rsidR="00266C3C" w:rsidRPr="004D0780" w:rsidRDefault="00266C3C" w:rsidP="004D0780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газете «Нижнеингашский вестник».</w:t>
      </w:r>
    </w:p>
    <w:p w:rsidR="004D47A0" w:rsidRPr="004D0780" w:rsidRDefault="006A2C67" w:rsidP="004D0780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4D47A0" w:rsidRPr="004D07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0652A" w:rsidRPr="004D078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4D0780">
        <w:rPr>
          <w:rFonts w:ascii="Times New Roman" w:hAnsi="Times New Roman" w:cs="Times New Roman"/>
          <w:sz w:val="28"/>
          <w:szCs w:val="28"/>
        </w:rPr>
        <w:t>в день, следующий за днём</w:t>
      </w:r>
      <w:r w:rsidR="00A1413F" w:rsidRPr="004D078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«Нижнеингашский вестник».</w:t>
      </w:r>
    </w:p>
    <w:p w:rsidR="00E92855" w:rsidRPr="004D0780" w:rsidRDefault="00E92855" w:rsidP="004D07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855" w:rsidRPr="004D0780" w:rsidRDefault="00E92855" w:rsidP="004D07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B1A" w:rsidRPr="004D0780" w:rsidRDefault="004D47A0" w:rsidP="004D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780">
        <w:rPr>
          <w:rFonts w:ascii="Times New Roman" w:hAnsi="Times New Roman" w:cs="Times New Roman"/>
          <w:sz w:val="28"/>
          <w:szCs w:val="28"/>
        </w:rPr>
        <w:t>Г</w:t>
      </w:r>
      <w:r w:rsidR="00E92855" w:rsidRPr="004D0780">
        <w:rPr>
          <w:rFonts w:ascii="Times New Roman" w:hAnsi="Times New Roman" w:cs="Times New Roman"/>
          <w:sz w:val="28"/>
          <w:szCs w:val="28"/>
        </w:rPr>
        <w:t>лава</w:t>
      </w:r>
      <w:r w:rsidR="005D6F45" w:rsidRPr="004D0780">
        <w:rPr>
          <w:rFonts w:ascii="Times New Roman" w:hAnsi="Times New Roman" w:cs="Times New Roman"/>
          <w:sz w:val="28"/>
          <w:szCs w:val="28"/>
        </w:rPr>
        <w:t xml:space="preserve"> </w:t>
      </w:r>
      <w:r w:rsidR="00F11B1A" w:rsidRPr="004D0780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266C3C" w:rsidRPr="004D07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0780">
        <w:rPr>
          <w:rFonts w:ascii="Times New Roman" w:hAnsi="Times New Roman" w:cs="Times New Roman"/>
          <w:sz w:val="28"/>
          <w:szCs w:val="28"/>
        </w:rPr>
        <w:t xml:space="preserve">  </w:t>
      </w:r>
      <w:r w:rsidRPr="004D0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2855" w:rsidRPr="004D0780">
        <w:rPr>
          <w:rFonts w:ascii="Times New Roman" w:hAnsi="Times New Roman" w:cs="Times New Roman"/>
          <w:sz w:val="28"/>
          <w:szCs w:val="28"/>
        </w:rPr>
        <w:t xml:space="preserve">                П. А. Малышкин</w:t>
      </w:r>
      <w:r w:rsidR="00F11B1A" w:rsidRPr="004D0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F45" w:rsidRPr="004D078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1B1A" w:rsidRPr="004D0780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F11B1A" w:rsidRPr="004D0780" w:rsidSect="001A23B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5DCD"/>
    <w:multiLevelType w:val="hybridMultilevel"/>
    <w:tmpl w:val="77C43EA4"/>
    <w:lvl w:ilvl="0" w:tplc="B392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50777B"/>
    <w:multiLevelType w:val="multilevel"/>
    <w:tmpl w:val="EF2282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7" w:hanging="2160"/>
      </w:pPr>
      <w:rPr>
        <w:rFonts w:hint="default"/>
      </w:rPr>
    </w:lvl>
  </w:abstractNum>
  <w:abstractNum w:abstractNumId="2" w15:restartNumberingAfterBreak="0">
    <w:nsid w:val="35181F0F"/>
    <w:multiLevelType w:val="hybridMultilevel"/>
    <w:tmpl w:val="794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4A"/>
    <w:rsid w:val="00000133"/>
    <w:rsid w:val="00026F77"/>
    <w:rsid w:val="00154952"/>
    <w:rsid w:val="0016694E"/>
    <w:rsid w:val="00175E77"/>
    <w:rsid w:val="00187824"/>
    <w:rsid w:val="001A23B8"/>
    <w:rsid w:val="001F236F"/>
    <w:rsid w:val="002049E4"/>
    <w:rsid w:val="002417EB"/>
    <w:rsid w:val="0024425A"/>
    <w:rsid w:val="00244A83"/>
    <w:rsid w:val="00266C3C"/>
    <w:rsid w:val="0030631F"/>
    <w:rsid w:val="003344AB"/>
    <w:rsid w:val="003576D3"/>
    <w:rsid w:val="00385CAD"/>
    <w:rsid w:val="003B1D4C"/>
    <w:rsid w:val="003C328A"/>
    <w:rsid w:val="003E092E"/>
    <w:rsid w:val="00465F05"/>
    <w:rsid w:val="004D0780"/>
    <w:rsid w:val="004D47A0"/>
    <w:rsid w:val="004F3DA6"/>
    <w:rsid w:val="0050652A"/>
    <w:rsid w:val="00536DF9"/>
    <w:rsid w:val="00537B27"/>
    <w:rsid w:val="00537D67"/>
    <w:rsid w:val="0055073C"/>
    <w:rsid w:val="00593B8F"/>
    <w:rsid w:val="005C52A4"/>
    <w:rsid w:val="005D21B6"/>
    <w:rsid w:val="005D3B4D"/>
    <w:rsid w:val="005D6F45"/>
    <w:rsid w:val="005F5255"/>
    <w:rsid w:val="006022AA"/>
    <w:rsid w:val="00626D33"/>
    <w:rsid w:val="006271DF"/>
    <w:rsid w:val="006A2C67"/>
    <w:rsid w:val="006D53C9"/>
    <w:rsid w:val="006F03EB"/>
    <w:rsid w:val="007A2744"/>
    <w:rsid w:val="008142BB"/>
    <w:rsid w:val="0082354D"/>
    <w:rsid w:val="008541D4"/>
    <w:rsid w:val="00893454"/>
    <w:rsid w:val="008F4E88"/>
    <w:rsid w:val="00901339"/>
    <w:rsid w:val="009500C8"/>
    <w:rsid w:val="00972C30"/>
    <w:rsid w:val="00A1413F"/>
    <w:rsid w:val="00A2674A"/>
    <w:rsid w:val="00A426CD"/>
    <w:rsid w:val="00A63BDB"/>
    <w:rsid w:val="00AA28B5"/>
    <w:rsid w:val="00AD2C2D"/>
    <w:rsid w:val="00B15552"/>
    <w:rsid w:val="00B2266F"/>
    <w:rsid w:val="00B85382"/>
    <w:rsid w:val="00BF58AC"/>
    <w:rsid w:val="00BF683F"/>
    <w:rsid w:val="00C31838"/>
    <w:rsid w:val="00D42DBE"/>
    <w:rsid w:val="00D477A8"/>
    <w:rsid w:val="00E1026B"/>
    <w:rsid w:val="00E92855"/>
    <w:rsid w:val="00E9482D"/>
    <w:rsid w:val="00EC080F"/>
    <w:rsid w:val="00EE5863"/>
    <w:rsid w:val="00F11B1A"/>
    <w:rsid w:val="00F44047"/>
    <w:rsid w:val="00F9647E"/>
    <w:rsid w:val="00FD553F"/>
    <w:rsid w:val="00FD7352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C7C"/>
  <w15:docId w15:val="{70C9B377-3B1E-4C7F-8746-A3CC4DFE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2F"/>
    <w:pPr>
      <w:ind w:left="720"/>
      <w:contextualSpacing/>
    </w:pPr>
  </w:style>
  <w:style w:type="table" w:styleId="a4">
    <w:name w:val="Table Grid"/>
    <w:basedOn w:val="a1"/>
    <w:uiPriority w:val="59"/>
    <w:rsid w:val="00FE2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Постоялко</dc:creator>
  <cp:keywords/>
  <dc:description/>
  <cp:lastModifiedBy>User</cp:lastModifiedBy>
  <cp:revision>2</cp:revision>
  <cp:lastPrinted>2022-07-25T02:47:00Z</cp:lastPrinted>
  <dcterms:created xsi:type="dcterms:W3CDTF">2022-07-25T02:57:00Z</dcterms:created>
  <dcterms:modified xsi:type="dcterms:W3CDTF">2022-07-25T02:57:00Z</dcterms:modified>
</cp:coreProperties>
</file>