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8D29" w14:textId="77777777" w:rsidR="00320573" w:rsidRDefault="00320573" w:rsidP="00320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    </w:t>
      </w:r>
    </w:p>
    <w:p w14:paraId="373913C5" w14:textId="77777777" w:rsidR="00320573" w:rsidRDefault="00320573" w:rsidP="00450976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«О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от 2</w:t>
      </w:r>
      <w:r w:rsidR="0045097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.12.202</w:t>
      </w:r>
      <w:r w:rsidR="00450976">
        <w:rPr>
          <w:rFonts w:ascii="Times New Roman" w:hAnsi="Times New Roman" w:cs="Times New Roman"/>
          <w:b/>
          <w:sz w:val="28"/>
          <w:szCs w:val="28"/>
        </w:rPr>
        <w:t>1 г.  № 11-87</w:t>
      </w:r>
      <w:r>
        <w:rPr>
          <w:rFonts w:ascii="Times New Roman" w:hAnsi="Times New Roman" w:cs="Times New Roman"/>
          <w:b/>
          <w:sz w:val="28"/>
          <w:szCs w:val="28"/>
        </w:rPr>
        <w:t xml:space="preserve"> «О районном бюджете на 202</w:t>
      </w:r>
      <w:r w:rsidR="004509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50976">
        <w:rPr>
          <w:rFonts w:ascii="Times New Roman" w:hAnsi="Times New Roman" w:cs="Times New Roman"/>
          <w:b/>
          <w:sz w:val="28"/>
          <w:szCs w:val="28"/>
        </w:rPr>
        <w:t xml:space="preserve">3-2024 годов» </w:t>
      </w:r>
      <w:r w:rsidR="00796BFF">
        <w:rPr>
          <w:rFonts w:ascii="Times New Roman" w:hAnsi="Times New Roman" w:cs="Times New Roman"/>
          <w:b/>
          <w:sz w:val="28"/>
          <w:szCs w:val="28"/>
        </w:rPr>
        <w:t xml:space="preserve">(в редакции решения районного Совета депутатов № </w:t>
      </w:r>
      <w:r w:rsidR="00450976">
        <w:rPr>
          <w:rFonts w:ascii="Times New Roman" w:hAnsi="Times New Roman" w:cs="Times New Roman"/>
          <w:b/>
          <w:sz w:val="28"/>
          <w:szCs w:val="28"/>
        </w:rPr>
        <w:t xml:space="preserve">13-132 </w:t>
      </w:r>
      <w:r w:rsidR="00450976" w:rsidRPr="00450976">
        <w:rPr>
          <w:rFonts w:ascii="Times New Roman" w:hAnsi="Times New Roman" w:cs="Times New Roman"/>
          <w:b/>
          <w:sz w:val="28"/>
          <w:szCs w:val="28"/>
        </w:rPr>
        <w:t>от 15.04.2022</w:t>
      </w:r>
      <w:r w:rsidR="00796BFF" w:rsidRPr="00450976">
        <w:rPr>
          <w:rFonts w:ascii="Times New Roman" w:hAnsi="Times New Roman" w:cs="Times New Roman"/>
          <w:b/>
          <w:sz w:val="28"/>
          <w:szCs w:val="28"/>
        </w:rPr>
        <w:t>)</w:t>
      </w:r>
    </w:p>
    <w:p w14:paraId="23B8370C" w14:textId="77777777" w:rsidR="00320573" w:rsidRDefault="00320573" w:rsidP="00320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48FF6" w14:textId="644FD047" w:rsidR="00320573" w:rsidRDefault="00450976" w:rsidP="00320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4C9E">
        <w:rPr>
          <w:rFonts w:ascii="Times New Roman" w:hAnsi="Times New Roman" w:cs="Times New Roman"/>
          <w:sz w:val="28"/>
          <w:szCs w:val="28"/>
        </w:rPr>
        <w:t>1</w:t>
      </w:r>
      <w:r w:rsidR="00320573">
        <w:rPr>
          <w:rFonts w:ascii="Times New Roman" w:hAnsi="Times New Roman" w:cs="Times New Roman"/>
          <w:sz w:val="28"/>
          <w:szCs w:val="28"/>
        </w:rPr>
        <w:t>.0</w:t>
      </w:r>
      <w:r w:rsidR="005A2F7A">
        <w:rPr>
          <w:rFonts w:ascii="Times New Roman" w:hAnsi="Times New Roman" w:cs="Times New Roman"/>
          <w:sz w:val="28"/>
          <w:szCs w:val="28"/>
        </w:rPr>
        <w:t>5</w:t>
      </w:r>
      <w:r w:rsidR="0032057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20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32057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033AA">
        <w:rPr>
          <w:rFonts w:ascii="Times New Roman" w:hAnsi="Times New Roman" w:cs="Times New Roman"/>
          <w:sz w:val="28"/>
          <w:szCs w:val="28"/>
        </w:rPr>
        <w:t>.</w:t>
      </w:r>
      <w:r w:rsidR="00320573">
        <w:rPr>
          <w:rFonts w:ascii="Times New Roman" w:hAnsi="Times New Roman" w:cs="Times New Roman"/>
          <w:sz w:val="28"/>
          <w:szCs w:val="28"/>
        </w:rPr>
        <w:t xml:space="preserve"> Нижний Ингаш </w:t>
      </w:r>
    </w:p>
    <w:p w14:paraId="2EB3D0F2" w14:textId="77777777" w:rsidR="00320573" w:rsidRDefault="00320573" w:rsidP="003205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Заключение   </w:t>
      </w:r>
      <w:r w:rsidR="00D60D09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проект решения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976">
        <w:rPr>
          <w:rFonts w:ascii="Times New Roman" w:hAnsi="Times New Roman" w:cs="Times New Roman"/>
          <w:sz w:val="28"/>
          <w:szCs w:val="28"/>
        </w:rPr>
        <w:t>районного Совета депутатов от 21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450976">
        <w:rPr>
          <w:rFonts w:ascii="Times New Roman" w:hAnsi="Times New Roman" w:cs="Times New Roman"/>
          <w:sz w:val="28"/>
          <w:szCs w:val="28"/>
        </w:rPr>
        <w:t>1г.  № 11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0976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09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09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A2F7A">
        <w:rPr>
          <w:rFonts w:ascii="Times New Roman" w:hAnsi="Times New Roman" w:cs="Times New Roman"/>
          <w:sz w:val="28"/>
          <w:szCs w:val="28"/>
        </w:rPr>
        <w:t xml:space="preserve"> (в редакции решения районного Совета депутатов от 1</w:t>
      </w:r>
      <w:r w:rsidR="00450976">
        <w:rPr>
          <w:rFonts w:ascii="Times New Roman" w:hAnsi="Times New Roman" w:cs="Times New Roman"/>
          <w:sz w:val="28"/>
          <w:szCs w:val="28"/>
        </w:rPr>
        <w:t>5.04</w:t>
      </w:r>
      <w:r w:rsidR="005A2F7A">
        <w:rPr>
          <w:rFonts w:ascii="Times New Roman" w:hAnsi="Times New Roman" w:cs="Times New Roman"/>
          <w:sz w:val="28"/>
          <w:szCs w:val="28"/>
        </w:rPr>
        <w:t>.202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 w:rsidR="005A2F7A">
        <w:rPr>
          <w:rFonts w:ascii="Times New Roman" w:hAnsi="Times New Roman" w:cs="Times New Roman"/>
          <w:sz w:val="28"/>
          <w:szCs w:val="28"/>
        </w:rPr>
        <w:t xml:space="preserve"> № </w:t>
      </w:r>
      <w:r w:rsidR="00450976">
        <w:rPr>
          <w:rFonts w:ascii="Times New Roman" w:hAnsi="Times New Roman" w:cs="Times New Roman"/>
          <w:sz w:val="28"/>
          <w:szCs w:val="28"/>
        </w:rPr>
        <w:t>13-132</w:t>
      </w:r>
      <w:r w:rsidR="005A2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Российской Федерации, Положением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основании Пояснительной записки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 проекту  решения районного Совета депутатов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</w:t>
      </w:r>
      <w:r w:rsidR="00450976">
        <w:rPr>
          <w:rFonts w:ascii="Times New Roman" w:hAnsi="Times New Roman" w:cs="Times New Roman"/>
          <w:sz w:val="28"/>
          <w:szCs w:val="28"/>
        </w:rPr>
        <w:t>1.12.2021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 w:rsidR="00450976">
        <w:rPr>
          <w:rFonts w:ascii="Times New Roman" w:hAnsi="Times New Roman" w:cs="Times New Roman"/>
          <w:sz w:val="28"/>
          <w:szCs w:val="28"/>
        </w:rPr>
        <w:t>11-87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509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509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A2F7A">
        <w:rPr>
          <w:rFonts w:ascii="Times New Roman" w:hAnsi="Times New Roman" w:cs="Times New Roman"/>
          <w:sz w:val="28"/>
          <w:szCs w:val="28"/>
        </w:rPr>
        <w:t xml:space="preserve"> (в редакции решения районного Совета </w:t>
      </w:r>
      <w:proofErr w:type="gramStart"/>
      <w:r w:rsidR="005A2F7A">
        <w:rPr>
          <w:rFonts w:ascii="Times New Roman" w:hAnsi="Times New Roman" w:cs="Times New Roman"/>
          <w:sz w:val="28"/>
          <w:szCs w:val="28"/>
        </w:rPr>
        <w:t>депутатов  от</w:t>
      </w:r>
      <w:proofErr w:type="gramEnd"/>
      <w:r w:rsidR="005A2F7A">
        <w:rPr>
          <w:rFonts w:ascii="Times New Roman" w:hAnsi="Times New Roman" w:cs="Times New Roman"/>
          <w:sz w:val="28"/>
          <w:szCs w:val="28"/>
        </w:rPr>
        <w:t xml:space="preserve"> 1</w:t>
      </w:r>
      <w:r w:rsidR="00450976">
        <w:rPr>
          <w:rFonts w:ascii="Times New Roman" w:hAnsi="Times New Roman" w:cs="Times New Roman"/>
          <w:sz w:val="28"/>
          <w:szCs w:val="28"/>
        </w:rPr>
        <w:t>5.04</w:t>
      </w:r>
      <w:r w:rsidR="005A2F7A">
        <w:rPr>
          <w:rFonts w:ascii="Times New Roman" w:hAnsi="Times New Roman" w:cs="Times New Roman"/>
          <w:sz w:val="28"/>
          <w:szCs w:val="28"/>
        </w:rPr>
        <w:t>.202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 w:rsidR="005A2F7A">
        <w:rPr>
          <w:rFonts w:ascii="Times New Roman" w:hAnsi="Times New Roman" w:cs="Times New Roman"/>
          <w:sz w:val="28"/>
          <w:szCs w:val="28"/>
        </w:rPr>
        <w:t xml:space="preserve"> № </w:t>
      </w:r>
      <w:r w:rsidR="00450976">
        <w:rPr>
          <w:rFonts w:ascii="Times New Roman" w:hAnsi="Times New Roman" w:cs="Times New Roman"/>
          <w:sz w:val="28"/>
          <w:szCs w:val="28"/>
        </w:rPr>
        <w:t>13-132</w:t>
      </w:r>
      <w:r w:rsidR="005A2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63A210" w14:textId="77777777" w:rsidR="00320573" w:rsidRDefault="00320573" w:rsidP="0032057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Настоящий проект решения предусматривает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изменения  основных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параметров районного бюджета (доходов, расходов).</w:t>
      </w:r>
    </w:p>
    <w:p w14:paraId="604D2AF5" w14:textId="77777777" w:rsidR="00320573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B75EF78" w14:textId="77777777" w:rsidR="00320573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параметры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</w:t>
      </w:r>
      <w:r w:rsidR="004509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  представлены в таблице 1.</w:t>
      </w:r>
    </w:p>
    <w:p w14:paraId="467088BD" w14:textId="77777777" w:rsidR="001D4955" w:rsidRDefault="001D4955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63A92B3" w14:textId="5462BCC9" w:rsidR="00320573" w:rsidRDefault="00320573" w:rsidP="0032057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характеристики  бюджета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Нижнеингашский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 на 202</w:t>
      </w:r>
      <w:r w:rsidR="00E14C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01AC746" w14:textId="00D1E2AC" w:rsidR="00320573" w:rsidRDefault="00320573" w:rsidP="001D495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D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14:paraId="4E5BB7FF" w14:textId="77777777" w:rsidR="00320573" w:rsidRDefault="00320573" w:rsidP="001D495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(тыс. руб.).</w:t>
      </w:r>
    </w:p>
    <w:tbl>
      <w:tblPr>
        <w:tblW w:w="0" w:type="auto"/>
        <w:tblInd w:w="2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665"/>
        <w:gridCol w:w="2070"/>
        <w:gridCol w:w="2100"/>
      </w:tblGrid>
      <w:tr w:rsidR="00320573" w14:paraId="1A5593A5" w14:textId="77777777" w:rsidTr="00320573">
        <w:trPr>
          <w:trHeight w:val="180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9D4F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BA36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характеристики бюджета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                                                               </w:t>
            </w:r>
          </w:p>
        </w:tc>
      </w:tr>
      <w:tr w:rsidR="00320573" w14:paraId="11CC0D57" w14:textId="77777777" w:rsidTr="00320573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53D" w14:textId="77777777" w:rsidR="00320573" w:rsidRDefault="003205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7D2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Действующее решение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бюджете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65EE0AF" w14:textId="77777777" w:rsidR="001D4955" w:rsidRDefault="00320573" w:rsidP="001D495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87    </w:t>
            </w:r>
            <w:proofErr w:type="gramStart"/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End"/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редакции 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решения от 1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564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40DE6BEC" w14:textId="77777777" w:rsidR="00320573" w:rsidRDefault="00A56462" w:rsidP="001D495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081D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Решение о бюджете с учетом предлагаемых изменений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100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Изменения</w:t>
            </w:r>
          </w:p>
          <w:p w14:paraId="333EF865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Гр.3-гр.2</w:t>
            </w:r>
          </w:p>
        </w:tc>
      </w:tr>
      <w:tr w:rsidR="00320573" w14:paraId="0C75BFE5" w14:textId="77777777" w:rsidTr="00320573">
        <w:trPr>
          <w:trHeight w:val="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837E" w14:textId="77777777" w:rsidR="00320573" w:rsidRDefault="00320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5E2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CECB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064E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20573" w14:paraId="16536E08" w14:textId="77777777" w:rsidTr="00D36ADD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7AB4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доходов бюджета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BF2" w14:textId="77777777" w:rsidR="00320573" w:rsidRDefault="001D495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1223545,9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15D" w14:textId="77777777" w:rsidR="00320573" w:rsidRDefault="001D495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1275647,4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D72" w14:textId="77777777" w:rsidR="00320573" w:rsidRDefault="00DC251F" w:rsidP="001D495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1D49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52101,5</w:t>
            </w:r>
          </w:p>
        </w:tc>
      </w:tr>
      <w:tr w:rsidR="00320573" w14:paraId="021F5BEE" w14:textId="77777777" w:rsidTr="00D36ADD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E48D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объем расходов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BF2E" w14:textId="77777777" w:rsidR="00320573" w:rsidRDefault="005F347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1268501,1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5E6" w14:textId="77777777" w:rsidR="00320573" w:rsidRDefault="005F347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1320602,6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3F9E" w14:textId="77777777" w:rsidR="00320573" w:rsidRDefault="00DC251F" w:rsidP="005F347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5F34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52101,5</w:t>
            </w:r>
          </w:p>
        </w:tc>
      </w:tr>
      <w:tr w:rsidR="00320573" w14:paraId="45474B98" w14:textId="77777777" w:rsidTr="00D36ADD">
        <w:trPr>
          <w:trHeight w:val="12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708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Дефицит бюджета   (-)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FEA7" w14:textId="77777777" w:rsidR="00320573" w:rsidRDefault="001A1BF6" w:rsidP="005F347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(-) </w:t>
            </w:r>
            <w:r w:rsidR="005F34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44955,2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370E" w14:textId="77777777" w:rsidR="00320573" w:rsidRDefault="0026291A" w:rsidP="005F347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(-)</w:t>
            </w:r>
            <w:r w:rsidR="005F34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44955,2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24F" w14:textId="77777777" w:rsidR="00320573" w:rsidRDefault="00DC251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20573" w14:paraId="3A8D1B1E" w14:textId="77777777" w:rsidTr="00320573">
        <w:trPr>
          <w:trHeight w:val="32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D73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внутреннего финансирования дефицита районного бюджета (остатки средств на едином счете бюджета)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062" w14:textId="77777777" w:rsidR="001A1BF6" w:rsidRDefault="001A1BF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6EBC8D" w14:textId="77777777" w:rsidR="00320573" w:rsidRDefault="005F347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44955,2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BF8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88FE8E" w14:textId="77777777" w:rsidR="0026291A" w:rsidRDefault="005F347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44955,2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4FAC" w14:textId="77777777" w:rsidR="00320573" w:rsidRDefault="00320573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5EF5B44" w14:textId="77777777" w:rsidR="00DC251F" w:rsidRDefault="00DC251F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52561874" w14:textId="77777777" w:rsidR="00320573" w:rsidRPr="00691F7E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F7E">
        <w:rPr>
          <w:rFonts w:ascii="Times New Roman" w:hAnsi="Times New Roman" w:cs="Times New Roman"/>
          <w:sz w:val="28"/>
          <w:szCs w:val="28"/>
        </w:rPr>
        <w:t xml:space="preserve">Проект решения районного Совета депутатов "О внесении изменений в решение </w:t>
      </w:r>
      <w:proofErr w:type="spellStart"/>
      <w:r w:rsidRPr="00691F7E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691F7E">
        <w:rPr>
          <w:rFonts w:ascii="Times New Roman" w:hAnsi="Times New Roman" w:cs="Times New Roman"/>
          <w:sz w:val="28"/>
          <w:szCs w:val="28"/>
        </w:rPr>
        <w:t xml:space="preserve"> районного  Совета депутатов  от 2</w:t>
      </w:r>
      <w:r w:rsidR="00F24887">
        <w:rPr>
          <w:rFonts w:ascii="Times New Roman" w:hAnsi="Times New Roman" w:cs="Times New Roman"/>
          <w:sz w:val="28"/>
          <w:szCs w:val="28"/>
        </w:rPr>
        <w:t>1</w:t>
      </w:r>
      <w:r w:rsidRPr="00691F7E">
        <w:rPr>
          <w:rFonts w:ascii="Times New Roman" w:hAnsi="Times New Roman" w:cs="Times New Roman"/>
          <w:sz w:val="28"/>
          <w:szCs w:val="28"/>
        </w:rPr>
        <w:t>.12.202</w:t>
      </w:r>
      <w:r w:rsidR="00F24887">
        <w:rPr>
          <w:rFonts w:ascii="Times New Roman" w:hAnsi="Times New Roman" w:cs="Times New Roman"/>
          <w:sz w:val="28"/>
          <w:szCs w:val="28"/>
        </w:rPr>
        <w:t>1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24887">
        <w:rPr>
          <w:rFonts w:ascii="Times New Roman" w:hAnsi="Times New Roman" w:cs="Times New Roman"/>
          <w:sz w:val="28"/>
          <w:szCs w:val="28"/>
        </w:rPr>
        <w:t>11-87</w:t>
      </w:r>
      <w:r w:rsidRPr="00691F7E">
        <w:rPr>
          <w:rFonts w:ascii="Times New Roman" w:hAnsi="Times New Roman" w:cs="Times New Roman"/>
          <w:sz w:val="28"/>
          <w:szCs w:val="28"/>
        </w:rPr>
        <w:t xml:space="preserve"> "О районном бюджете на 202</w:t>
      </w:r>
      <w:r w:rsidR="00F24887">
        <w:rPr>
          <w:rFonts w:ascii="Times New Roman" w:hAnsi="Times New Roman" w:cs="Times New Roman"/>
          <w:sz w:val="28"/>
          <w:szCs w:val="28"/>
        </w:rPr>
        <w:t>2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24887">
        <w:rPr>
          <w:rFonts w:ascii="Times New Roman" w:hAnsi="Times New Roman" w:cs="Times New Roman"/>
          <w:sz w:val="28"/>
          <w:szCs w:val="28"/>
        </w:rPr>
        <w:t>3</w:t>
      </w:r>
      <w:r w:rsidRPr="00691F7E">
        <w:rPr>
          <w:rFonts w:ascii="Times New Roman" w:hAnsi="Times New Roman" w:cs="Times New Roman"/>
          <w:sz w:val="28"/>
          <w:szCs w:val="28"/>
        </w:rPr>
        <w:t>-202</w:t>
      </w:r>
      <w:r w:rsidR="00F24887">
        <w:rPr>
          <w:rFonts w:ascii="Times New Roman" w:hAnsi="Times New Roman" w:cs="Times New Roman"/>
          <w:sz w:val="28"/>
          <w:szCs w:val="28"/>
        </w:rPr>
        <w:t>4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годов" </w:t>
      </w:r>
      <w:r w:rsidR="00A75F70" w:rsidRPr="00691F7E">
        <w:rPr>
          <w:rFonts w:ascii="Times New Roman" w:hAnsi="Times New Roman" w:cs="Times New Roman"/>
          <w:sz w:val="28"/>
          <w:szCs w:val="28"/>
        </w:rPr>
        <w:t>в редакции решения от 1</w:t>
      </w:r>
      <w:r w:rsidR="00F24887">
        <w:rPr>
          <w:rFonts w:ascii="Times New Roman" w:hAnsi="Times New Roman" w:cs="Times New Roman"/>
          <w:sz w:val="28"/>
          <w:szCs w:val="28"/>
        </w:rPr>
        <w:t>5.04</w:t>
      </w:r>
      <w:r w:rsidR="00A75F70" w:rsidRPr="00691F7E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24887">
        <w:rPr>
          <w:rFonts w:ascii="Times New Roman" w:hAnsi="Times New Roman" w:cs="Times New Roman"/>
          <w:sz w:val="28"/>
          <w:szCs w:val="28"/>
        </w:rPr>
        <w:t>13-132</w:t>
      </w:r>
      <w:r w:rsidR="00A75F70" w:rsidRPr="00691F7E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 xml:space="preserve">(далее проект решения)  предусматривает  </w:t>
      </w:r>
      <w:r w:rsidRPr="00691F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>изменения  основных параметров районного бюджета (доходов, расходов).</w:t>
      </w:r>
    </w:p>
    <w:p w14:paraId="4BF4E9B7" w14:textId="77777777" w:rsidR="00320573" w:rsidRPr="00691F7E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ab/>
        <w:t xml:space="preserve">Проект решения подготовлен в целях отражения дополнительно поступивших и планируемых к поступлению средств из федерального и краевого бюджетов, </w:t>
      </w:r>
      <w:r w:rsidR="00F24887" w:rsidRPr="00F24887">
        <w:rPr>
          <w:rFonts w:ascii="Times New Roman" w:hAnsi="Times New Roman" w:cs="Times New Roman"/>
          <w:sz w:val="28"/>
          <w:szCs w:val="28"/>
        </w:rPr>
        <w:t xml:space="preserve">выделения средств для обеспечения </w:t>
      </w:r>
      <w:proofErr w:type="spellStart"/>
      <w:r w:rsidR="00F24887" w:rsidRPr="00F2488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24887" w:rsidRPr="00F24887">
        <w:rPr>
          <w:rFonts w:ascii="Times New Roman" w:hAnsi="Times New Roman" w:cs="Times New Roman"/>
          <w:sz w:val="28"/>
          <w:szCs w:val="28"/>
        </w:rPr>
        <w:t xml:space="preserve"> субсидий из фе</w:t>
      </w:r>
      <w:r w:rsidR="00F24887">
        <w:rPr>
          <w:rFonts w:ascii="Times New Roman" w:hAnsi="Times New Roman" w:cs="Times New Roman"/>
          <w:sz w:val="28"/>
          <w:szCs w:val="28"/>
        </w:rPr>
        <w:t xml:space="preserve">дерального и </w:t>
      </w:r>
      <w:proofErr w:type="gramStart"/>
      <w:r w:rsidR="00F24887">
        <w:rPr>
          <w:rFonts w:ascii="Times New Roman" w:hAnsi="Times New Roman" w:cs="Times New Roman"/>
          <w:sz w:val="28"/>
          <w:szCs w:val="28"/>
        </w:rPr>
        <w:t>краевого  бюджетов</w:t>
      </w:r>
      <w:proofErr w:type="gramEnd"/>
      <w:r w:rsidR="00F24887">
        <w:rPr>
          <w:rFonts w:ascii="Times New Roman" w:hAnsi="Times New Roman" w:cs="Times New Roman"/>
          <w:sz w:val="28"/>
          <w:szCs w:val="28"/>
        </w:rPr>
        <w:t xml:space="preserve">, </w:t>
      </w:r>
      <w:r w:rsidRPr="00691F7E">
        <w:rPr>
          <w:rFonts w:ascii="Times New Roman" w:hAnsi="Times New Roman" w:cs="Times New Roman"/>
          <w:sz w:val="28"/>
          <w:szCs w:val="28"/>
        </w:rPr>
        <w:t>уточнения объемов финансирования по ранее принятым обязательствам исходя из фактических потребностей</w:t>
      </w:r>
      <w:r w:rsidR="00F24887">
        <w:rPr>
          <w:rFonts w:ascii="Times New Roman" w:hAnsi="Times New Roman" w:cs="Times New Roman"/>
          <w:sz w:val="28"/>
          <w:szCs w:val="28"/>
        </w:rPr>
        <w:t>.</w:t>
      </w:r>
      <w:r w:rsidRPr="00691F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B6E794" w14:textId="77777777" w:rsidR="00320573" w:rsidRPr="00691F7E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 xml:space="preserve">Согласно проекту решения доходная часть районного бюджета увеличивается </w:t>
      </w:r>
      <w:r w:rsidRPr="004B1057">
        <w:rPr>
          <w:rFonts w:ascii="Times New Roman" w:hAnsi="Times New Roman" w:cs="Times New Roman"/>
          <w:sz w:val="28"/>
          <w:szCs w:val="28"/>
        </w:rPr>
        <w:t>за счет безвозмездных поступлений из краевого и федерального бюджетов на сумму</w:t>
      </w:r>
      <w:r w:rsidR="00CC0224" w:rsidRPr="007D1570">
        <w:rPr>
          <w:rFonts w:ascii="Times New Roman" w:hAnsi="Times New Roman" w:cs="Times New Roman"/>
          <w:sz w:val="28"/>
          <w:szCs w:val="28"/>
        </w:rPr>
        <w:t xml:space="preserve"> </w:t>
      </w:r>
      <w:r w:rsidR="007D1570" w:rsidRPr="007D1570">
        <w:rPr>
          <w:rFonts w:ascii="Times New Roman" w:hAnsi="Times New Roman" w:cs="Times New Roman"/>
          <w:sz w:val="28"/>
          <w:szCs w:val="28"/>
        </w:rPr>
        <w:t>52101,5</w:t>
      </w:r>
      <w:r w:rsidRPr="007D1570">
        <w:rPr>
          <w:rFonts w:ascii="Times New Roman" w:hAnsi="Times New Roman" w:cs="Times New Roman"/>
          <w:sz w:val="28"/>
          <w:szCs w:val="28"/>
        </w:rPr>
        <w:t xml:space="preserve"> тыс. руб., в</w:t>
      </w:r>
      <w:r w:rsidRPr="0008076B">
        <w:rPr>
          <w:rFonts w:ascii="Times New Roman" w:hAnsi="Times New Roman" w:cs="Times New Roman"/>
          <w:sz w:val="28"/>
          <w:szCs w:val="28"/>
        </w:rPr>
        <w:t xml:space="preserve"> результате чего доходы районного</w:t>
      </w:r>
      <w:r w:rsidR="008A393B" w:rsidRPr="00080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393B" w:rsidRPr="0008076B">
        <w:rPr>
          <w:rFonts w:ascii="Times New Roman" w:hAnsi="Times New Roman" w:cs="Times New Roman"/>
          <w:sz w:val="28"/>
          <w:szCs w:val="28"/>
        </w:rPr>
        <w:t>б</w:t>
      </w:r>
      <w:r w:rsidRPr="0008076B">
        <w:rPr>
          <w:rFonts w:ascii="Times New Roman" w:hAnsi="Times New Roman" w:cs="Times New Roman"/>
          <w:sz w:val="28"/>
          <w:szCs w:val="28"/>
        </w:rPr>
        <w:t>юджета  увеличиваются</w:t>
      </w:r>
      <w:proofErr w:type="gramEnd"/>
      <w:r w:rsidRPr="0008076B">
        <w:rPr>
          <w:rFonts w:ascii="Times New Roman" w:hAnsi="Times New Roman" w:cs="Times New Roman"/>
          <w:sz w:val="28"/>
          <w:szCs w:val="28"/>
        </w:rPr>
        <w:t xml:space="preserve"> в общей сумме доходов на</w:t>
      </w:r>
      <w:r w:rsidR="00FD5805" w:rsidRPr="0008076B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08076B">
        <w:rPr>
          <w:rFonts w:ascii="Times New Roman" w:hAnsi="Times New Roman" w:cs="Times New Roman"/>
          <w:sz w:val="28"/>
          <w:szCs w:val="28"/>
        </w:rPr>
        <w:t>52101,5</w:t>
      </w:r>
      <w:r w:rsidRPr="0008076B">
        <w:rPr>
          <w:rFonts w:ascii="Times New Roman" w:hAnsi="Times New Roman" w:cs="Times New Roman"/>
          <w:sz w:val="28"/>
          <w:szCs w:val="28"/>
        </w:rPr>
        <w:t xml:space="preserve"> тыс. руб. и составляют в проекте решения  в сумме </w:t>
      </w:r>
      <w:r w:rsidR="0008076B">
        <w:rPr>
          <w:rFonts w:ascii="Times New Roman" w:hAnsi="Times New Roman" w:cs="Times New Roman"/>
          <w:sz w:val="28"/>
          <w:szCs w:val="28"/>
        </w:rPr>
        <w:t>1275647,4</w:t>
      </w:r>
      <w:r w:rsidRPr="0008076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CDEC0ED" w14:textId="77777777" w:rsidR="00320573" w:rsidRPr="00691F7E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>Подробная информация об источниках доходов районного бюджета представлена в пояснительной записке к проекту Решения.</w:t>
      </w:r>
    </w:p>
    <w:p w14:paraId="489C2BB9" w14:textId="77777777" w:rsidR="00320573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ab/>
        <w:t xml:space="preserve">Расходы районного бюджета </w:t>
      </w:r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 xml:space="preserve"> проектом решения </w:t>
      </w:r>
      <w:proofErr w:type="gramStart"/>
      <w:r w:rsidRPr="00691F7E">
        <w:rPr>
          <w:rFonts w:ascii="Times New Roman" w:hAnsi="Times New Roman" w:cs="Times New Roman"/>
          <w:sz w:val="28"/>
          <w:szCs w:val="28"/>
        </w:rPr>
        <w:t>предлагается</w:t>
      </w:r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 xml:space="preserve"> увеличить</w:t>
      </w:r>
      <w:proofErr w:type="gramEnd"/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>на 202</w:t>
      </w:r>
      <w:r w:rsidR="0008076B">
        <w:rPr>
          <w:rFonts w:ascii="Times New Roman" w:hAnsi="Times New Roman" w:cs="Times New Roman"/>
          <w:sz w:val="28"/>
          <w:szCs w:val="28"/>
        </w:rPr>
        <w:t>2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   на сумму</w:t>
      </w:r>
      <w:r w:rsidR="00292C50" w:rsidRPr="00691F7E">
        <w:rPr>
          <w:rFonts w:ascii="Times New Roman" w:hAnsi="Times New Roman" w:cs="Times New Roman"/>
          <w:sz w:val="28"/>
          <w:szCs w:val="28"/>
        </w:rPr>
        <w:t xml:space="preserve"> </w:t>
      </w:r>
      <w:r w:rsidR="0008076B">
        <w:rPr>
          <w:rFonts w:ascii="Times New Roman" w:hAnsi="Times New Roman" w:cs="Times New Roman"/>
          <w:sz w:val="28"/>
          <w:szCs w:val="28"/>
        </w:rPr>
        <w:t>52101,5</w:t>
      </w:r>
      <w:r w:rsidRPr="00691F7E">
        <w:rPr>
          <w:rFonts w:ascii="Times New Roman" w:hAnsi="Times New Roman" w:cs="Times New Roman"/>
          <w:sz w:val="28"/>
          <w:szCs w:val="28"/>
        </w:rPr>
        <w:t xml:space="preserve"> тыс. руб., в том </w:t>
      </w:r>
      <w:r w:rsidRPr="007D1570">
        <w:rPr>
          <w:rFonts w:ascii="Times New Roman" w:hAnsi="Times New Roman" w:cs="Times New Roman"/>
          <w:sz w:val="28"/>
          <w:szCs w:val="28"/>
        </w:rPr>
        <w:t xml:space="preserve">числе за счет целевых средств на  сумму  </w:t>
      </w:r>
      <w:r w:rsidR="007D1570">
        <w:rPr>
          <w:rFonts w:ascii="Times New Roman" w:hAnsi="Times New Roman" w:cs="Times New Roman"/>
          <w:sz w:val="28"/>
          <w:szCs w:val="28"/>
        </w:rPr>
        <w:t>41745,9</w:t>
      </w:r>
      <w:r w:rsidRPr="007D1570">
        <w:rPr>
          <w:rFonts w:ascii="Times New Roman" w:hAnsi="Times New Roman" w:cs="Times New Roman"/>
          <w:sz w:val="28"/>
          <w:szCs w:val="28"/>
        </w:rPr>
        <w:t xml:space="preserve"> тыс. руб., за счет средств районного бюджета на сумму </w:t>
      </w:r>
      <w:r w:rsidR="007D1570" w:rsidRPr="007D1570">
        <w:rPr>
          <w:rFonts w:ascii="Times New Roman" w:hAnsi="Times New Roman" w:cs="Times New Roman"/>
          <w:sz w:val="28"/>
          <w:szCs w:val="28"/>
        </w:rPr>
        <w:t>10355,6</w:t>
      </w:r>
      <w:r w:rsidRPr="007D1570">
        <w:rPr>
          <w:rFonts w:ascii="Times New Roman" w:hAnsi="Times New Roman" w:cs="Times New Roman"/>
          <w:sz w:val="28"/>
          <w:szCs w:val="28"/>
        </w:rPr>
        <w:t xml:space="preserve"> тыс. руб.  Общая сумм</w:t>
      </w:r>
      <w:r w:rsidRPr="00691F7E">
        <w:rPr>
          <w:rFonts w:ascii="Times New Roman" w:hAnsi="Times New Roman" w:cs="Times New Roman"/>
          <w:sz w:val="28"/>
          <w:szCs w:val="28"/>
        </w:rPr>
        <w:t xml:space="preserve">а расходов </w:t>
      </w:r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 xml:space="preserve"> по проекту бюджета</w:t>
      </w:r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Pr="00691F7E">
        <w:rPr>
          <w:rFonts w:ascii="Times New Roman" w:hAnsi="Times New Roman" w:cs="Times New Roman"/>
          <w:sz w:val="28"/>
          <w:szCs w:val="28"/>
        </w:rPr>
        <w:t xml:space="preserve">  на 202</w:t>
      </w:r>
      <w:r w:rsidR="0008076B">
        <w:rPr>
          <w:rFonts w:ascii="Times New Roman" w:hAnsi="Times New Roman" w:cs="Times New Roman"/>
          <w:sz w:val="28"/>
          <w:szCs w:val="28"/>
        </w:rPr>
        <w:t>2</w:t>
      </w:r>
      <w:r w:rsidRPr="00691F7E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08076B">
        <w:rPr>
          <w:rFonts w:ascii="Times New Roman" w:hAnsi="Times New Roman" w:cs="Times New Roman"/>
          <w:sz w:val="28"/>
          <w:szCs w:val="28"/>
        </w:rPr>
        <w:t>1320602,5</w:t>
      </w:r>
      <w:r w:rsidRPr="00691F7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A463A11" w14:textId="77777777" w:rsidR="00626112" w:rsidRPr="00691F7E" w:rsidRDefault="00626112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32E5A31" w14:textId="77777777" w:rsidR="00320573" w:rsidRDefault="00EF41AB" w:rsidP="00D02AF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7E">
        <w:rPr>
          <w:rFonts w:ascii="Times New Roman" w:hAnsi="Times New Roman" w:cs="Times New Roman"/>
          <w:sz w:val="28"/>
          <w:szCs w:val="28"/>
        </w:rPr>
        <w:t xml:space="preserve">  </w:t>
      </w:r>
      <w:r w:rsidR="00320573" w:rsidRPr="00691F7E">
        <w:rPr>
          <w:rFonts w:ascii="Times New Roman" w:hAnsi="Times New Roman" w:cs="Times New Roman"/>
          <w:sz w:val="28"/>
          <w:szCs w:val="28"/>
        </w:rPr>
        <w:t>Информация о расходах в разрезе муниципальных программ представлена в пояснительной записке к проекту решения, в разрезе</w:t>
      </w:r>
      <w:r w:rsidR="007571BC">
        <w:rPr>
          <w:rFonts w:ascii="Times New Roman" w:hAnsi="Times New Roman" w:cs="Times New Roman"/>
          <w:sz w:val="28"/>
          <w:szCs w:val="28"/>
        </w:rPr>
        <w:t xml:space="preserve"> </w:t>
      </w:r>
      <w:r w:rsidR="00320573" w:rsidRPr="00691F7E">
        <w:rPr>
          <w:rFonts w:ascii="Times New Roman" w:hAnsi="Times New Roman" w:cs="Times New Roman"/>
          <w:sz w:val="28"/>
          <w:szCs w:val="28"/>
        </w:rPr>
        <w:t xml:space="preserve">  функциональной классификации расходов, в разрезе главных распорядителей бюджетных средств, в разрезе видов расходов   в таблице 2-4 настоящего заключения.</w:t>
      </w:r>
    </w:p>
    <w:p w14:paraId="0446F69A" w14:textId="77777777" w:rsidR="00320573" w:rsidRDefault="00571F94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205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F1B88" w14:textId="77777777" w:rsidR="00320573" w:rsidRDefault="00571F94" w:rsidP="003205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4B99">
        <w:rPr>
          <w:rFonts w:ascii="Times New Roman" w:hAnsi="Times New Roman" w:cs="Times New Roman"/>
          <w:b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0573">
        <w:rPr>
          <w:rFonts w:ascii="Times New Roman" w:hAnsi="Times New Roman" w:cs="Times New Roman"/>
          <w:b/>
          <w:sz w:val="28"/>
          <w:szCs w:val="28"/>
        </w:rPr>
        <w:t>районного бюджета в разрезе главных распорядителей бюджетных средств на 202</w:t>
      </w:r>
      <w:r w:rsidR="007571BC">
        <w:rPr>
          <w:rFonts w:ascii="Times New Roman" w:hAnsi="Times New Roman" w:cs="Times New Roman"/>
          <w:b/>
          <w:sz w:val="28"/>
          <w:szCs w:val="28"/>
        </w:rPr>
        <w:t>2</w:t>
      </w:r>
      <w:r w:rsidR="00320573">
        <w:rPr>
          <w:rFonts w:ascii="Times New Roman" w:hAnsi="Times New Roman" w:cs="Times New Roman"/>
          <w:b/>
          <w:sz w:val="28"/>
          <w:szCs w:val="28"/>
        </w:rPr>
        <w:t xml:space="preserve"> год   показано в таблице 2.</w:t>
      </w:r>
    </w:p>
    <w:p w14:paraId="0E8002FB" w14:textId="77777777" w:rsidR="00320573" w:rsidRDefault="00320573" w:rsidP="007571BC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Таблица 2 </w:t>
      </w:r>
    </w:p>
    <w:p w14:paraId="5FFF111A" w14:textId="77777777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</w:t>
      </w:r>
      <w:r w:rsidR="007571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районного бюджета в разрезе главных распорядителей бюджетных средств     на 202</w:t>
      </w:r>
      <w:r w:rsidR="007571B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14:paraId="573FFBF1" w14:textId="77777777" w:rsidR="00320573" w:rsidRDefault="00320573" w:rsidP="007571BC">
      <w:pPr>
        <w:pStyle w:val="a9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571BC">
        <w:rPr>
          <w:rFonts w:ascii="Times New Roman" w:hAnsi="Times New Roman" w:cs="Times New Roman"/>
          <w:sz w:val="28"/>
          <w:szCs w:val="28"/>
        </w:rPr>
        <w:t>(т</w:t>
      </w:r>
      <w:r>
        <w:rPr>
          <w:rFonts w:ascii="Times New Roman" w:hAnsi="Times New Roman" w:cs="Times New Roman"/>
          <w:sz w:val="28"/>
          <w:szCs w:val="28"/>
        </w:rPr>
        <w:t>ыс. руб.</w:t>
      </w:r>
      <w:r w:rsidR="007571B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666"/>
        <w:gridCol w:w="2003"/>
        <w:gridCol w:w="1731"/>
        <w:gridCol w:w="1894"/>
      </w:tblGrid>
      <w:tr w:rsidR="00320573" w14:paraId="6319C4F0" w14:textId="77777777" w:rsidTr="00320573">
        <w:trPr>
          <w:trHeight w:val="7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432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6A5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87E5B6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  <w:p w14:paraId="0285696B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008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EA4BA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Действующее решение от 2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.12.202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59655A53" w14:textId="77777777" w:rsidR="007571B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11-87</w:t>
            </w:r>
          </w:p>
          <w:p w14:paraId="20470A61" w14:textId="77777777" w:rsidR="007571BC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редакции решения от 15</w:t>
            </w:r>
            <w:r w:rsid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6065F81D" w14:textId="77777777" w:rsidR="00320573" w:rsidRDefault="00D7304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7571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42EC585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BE7F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10CC1E9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77F53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о бюджете с учетом изменений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F92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5BB4B3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3302DDC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Отклонение </w:t>
            </w:r>
          </w:p>
          <w:p w14:paraId="1A5C5446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Гр.3-гр.4</w:t>
            </w:r>
          </w:p>
        </w:tc>
      </w:tr>
      <w:tr w:rsidR="00320573" w14:paraId="7F7F2428" w14:textId="77777777" w:rsidTr="00320573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1E46" w14:textId="77777777" w:rsidR="00320573" w:rsidRDefault="0032057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63A2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0F9A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40F1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27A8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20573" w14:paraId="1F6A9221" w14:textId="77777777" w:rsidTr="00320573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015A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A60D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F7B8" w14:textId="77777777" w:rsidR="00320573" w:rsidRPr="007571BC" w:rsidRDefault="00065F7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5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193163,0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41F" w14:textId="77777777" w:rsidR="00320573" w:rsidRPr="007571BC" w:rsidRDefault="00236CC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6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207242,3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0C8" w14:textId="58ED82EB" w:rsidR="00320573" w:rsidRPr="007571BC" w:rsidRDefault="00686944" w:rsidP="003814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A52493" w:rsidRPr="002A5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14079,3</w:t>
            </w:r>
          </w:p>
        </w:tc>
      </w:tr>
      <w:tr w:rsidR="00320573" w14:paraId="46D7F3C9" w14:textId="77777777" w:rsidTr="00D73043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BBAD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C4D2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Hlk102683243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Совет депутатов</w:t>
            </w:r>
            <w:bookmarkEnd w:id="0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987C" w14:textId="77777777" w:rsidR="00320573" w:rsidRPr="00065F75" w:rsidRDefault="0073163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3616,6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B1F9" w14:textId="77777777" w:rsidR="00320573" w:rsidRPr="007571BC" w:rsidRDefault="00236CC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6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2870,8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6413" w14:textId="1A602791" w:rsidR="00801D0F" w:rsidRPr="002A5DA5" w:rsidRDefault="00801D0F" w:rsidP="003814C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-745,</w:t>
            </w:r>
            <w:r w:rsidR="00A929EA" w:rsidRPr="002A5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20573" w14:paraId="619A29B9" w14:textId="77777777" w:rsidTr="00320573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396A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77B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A03" w14:textId="77777777" w:rsidR="00320573" w:rsidRPr="00065F75" w:rsidRDefault="00065F7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5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729449,5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6975" w14:textId="77777777" w:rsidR="00320573" w:rsidRPr="00236CCE" w:rsidRDefault="00236CC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741619,3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9B92" w14:textId="77CE85FB" w:rsidR="00320573" w:rsidRPr="002A5DA5" w:rsidRDefault="00064D98" w:rsidP="00A86B0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260D46" w:rsidRPr="002A5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12169,8</w:t>
            </w:r>
          </w:p>
        </w:tc>
      </w:tr>
      <w:tr w:rsidR="00320573" w14:paraId="25D57145" w14:textId="77777777" w:rsidTr="004C6D8C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7772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3712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 по имущественным  и земельным отношениям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5B52" w14:textId="77777777" w:rsidR="00320573" w:rsidRPr="007571BC" w:rsidRDefault="00065F7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65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22288,6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1F5" w14:textId="77777777" w:rsidR="00320573" w:rsidRPr="00236CCE" w:rsidRDefault="00236CC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23135,6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3D53" w14:textId="6952B753" w:rsidR="00320573" w:rsidRPr="007571BC" w:rsidRDefault="00064D98" w:rsidP="00B7592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8E36C8" w:rsidRPr="008E36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847</w:t>
            </w:r>
            <w:r w:rsidR="00B759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320573" w:rsidRPr="00D73043" w14:paraId="5078C963" w14:textId="77777777" w:rsidTr="00320573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2EEC" w14:textId="77777777" w:rsidR="00320573" w:rsidRPr="00D7304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D8D1" w14:textId="77777777" w:rsidR="00320573" w:rsidRPr="00D7304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казенное учреждение </w:t>
            </w:r>
            <w:proofErr w:type="spellStart"/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Нижнеингашского</w:t>
            </w:r>
            <w:proofErr w:type="spellEnd"/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«Учреждение по строительству, жилищно-коммунальному </w:t>
            </w: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хозяйству и транспорту»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5E6" w14:textId="77777777" w:rsidR="00320573" w:rsidRPr="007571BC" w:rsidRDefault="00065F7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60D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143156,6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08A6" w14:textId="77777777" w:rsidR="00320573" w:rsidRPr="007571BC" w:rsidRDefault="00236CCE" w:rsidP="00236CC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36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1437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236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F2D" w14:textId="7B14F48D" w:rsidR="00320573" w:rsidRPr="007571BC" w:rsidRDefault="00064D98" w:rsidP="00064D9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8E36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619,8</w:t>
            </w:r>
          </w:p>
        </w:tc>
      </w:tr>
      <w:tr w:rsidR="00320573" w:rsidRPr="00D73043" w14:paraId="72B3DC39" w14:textId="77777777" w:rsidTr="00320573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C537" w14:textId="77777777" w:rsidR="00320573" w:rsidRPr="00D7304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982F" w14:textId="77777777" w:rsidR="00320573" w:rsidRPr="00D7304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Финансовое управление администрации </w:t>
            </w:r>
            <w:proofErr w:type="spellStart"/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Нижнеингашского</w:t>
            </w:r>
            <w:proofErr w:type="spellEnd"/>
            <w:r w:rsidRPr="00D730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2EAC" w14:textId="77777777" w:rsidR="00320573" w:rsidRPr="00236CCE" w:rsidRDefault="00260D46" w:rsidP="00260D4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176826,8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007" w14:textId="77777777" w:rsidR="00320573" w:rsidRPr="00236CCE" w:rsidRDefault="00236CCE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6C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201119,1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AB1" w14:textId="56204FED" w:rsidR="00320573" w:rsidRPr="004C6D8C" w:rsidRDefault="00686944" w:rsidP="001050B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</w:t>
            </w:r>
            <w:r w:rsidR="00A52493" w:rsidRPr="00105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24292,3</w:t>
            </w:r>
          </w:p>
        </w:tc>
      </w:tr>
      <w:tr w:rsidR="004C6D8C" w:rsidRPr="00D73043" w14:paraId="2A20FFCF" w14:textId="77777777" w:rsidTr="00320573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230" w14:textId="77777777" w:rsidR="004C6D8C" w:rsidRPr="00D73043" w:rsidRDefault="004C6D8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277" w14:textId="77777777" w:rsidR="004C6D8C" w:rsidRPr="00D73043" w:rsidRDefault="004C6D8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102683408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Контрольно-счетный орган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Нижнеингашский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bookmarkEnd w:id="1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FC8" w14:textId="77777777" w:rsidR="004C6D8C" w:rsidRPr="004C6D8C" w:rsidRDefault="004C6D8C" w:rsidP="004C6D8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6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B93F" w14:textId="77777777" w:rsidR="004C6D8C" w:rsidRPr="004C6D8C" w:rsidRDefault="004C6D8C" w:rsidP="004C6D8C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6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839,1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8B91" w14:textId="77777777" w:rsidR="004C6D8C" w:rsidRPr="004C6D8C" w:rsidRDefault="004C6D8C" w:rsidP="00260D4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6D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+839,1</w:t>
            </w:r>
          </w:p>
        </w:tc>
      </w:tr>
      <w:tr w:rsidR="00320573" w:rsidRPr="00D73043" w14:paraId="0A2BC785" w14:textId="77777777" w:rsidTr="00D73043">
        <w:trPr>
          <w:trHeight w:val="33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82A3" w14:textId="77777777" w:rsidR="00320573" w:rsidRPr="00D7304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8A45" w14:textId="77777777" w:rsidR="00320573" w:rsidRPr="00D7304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730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57D9" w14:textId="77777777" w:rsidR="00320573" w:rsidRPr="007571BC" w:rsidRDefault="00065F75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260D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1268501,1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176C" w14:textId="77777777" w:rsidR="00320573" w:rsidRPr="00260D46" w:rsidRDefault="00236CCE" w:rsidP="00260D4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0D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1320602,6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9D1" w14:textId="77777777" w:rsidR="00320573" w:rsidRPr="00260D46" w:rsidRDefault="002A2516" w:rsidP="00260D46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60D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  <w:r w:rsidR="00260D46" w:rsidRPr="00260D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52101,5</w:t>
            </w:r>
          </w:p>
        </w:tc>
      </w:tr>
    </w:tbl>
    <w:p w14:paraId="4C91DC75" w14:textId="77777777" w:rsidR="00320573" w:rsidRPr="00D73043" w:rsidRDefault="00320573" w:rsidP="00320573">
      <w:pPr>
        <w:pStyle w:val="a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2C3559D" w14:textId="77777777" w:rsidR="00320573" w:rsidRPr="00D73043" w:rsidRDefault="00320573" w:rsidP="00320573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043">
        <w:rPr>
          <w:rFonts w:ascii="Times New Roman" w:hAnsi="Times New Roman" w:cs="Times New Roman"/>
          <w:b/>
          <w:sz w:val="28"/>
          <w:szCs w:val="28"/>
        </w:rPr>
        <w:t>Таким образом, рассматриваемым проектом Решения предлагается:</w:t>
      </w:r>
    </w:p>
    <w:p w14:paraId="6AB82B18" w14:textId="2C1A71D9" w:rsidR="00320573" w:rsidRPr="00B57C62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57C62">
        <w:rPr>
          <w:rFonts w:ascii="Times New Roman" w:hAnsi="Times New Roman" w:cs="Times New Roman"/>
          <w:b/>
          <w:sz w:val="28"/>
          <w:szCs w:val="28"/>
        </w:rPr>
        <w:t>Увеличить бюджетные ассигнования</w:t>
      </w:r>
      <w:r w:rsidRPr="00B57C62">
        <w:rPr>
          <w:rFonts w:ascii="Times New Roman" w:hAnsi="Times New Roman" w:cs="Times New Roman"/>
          <w:sz w:val="28"/>
          <w:szCs w:val="28"/>
        </w:rPr>
        <w:t xml:space="preserve"> </w:t>
      </w:r>
      <w:r w:rsidR="00B57C62" w:rsidRPr="00B57C62">
        <w:rPr>
          <w:rFonts w:ascii="Times New Roman" w:hAnsi="Times New Roman" w:cs="Times New Roman"/>
          <w:sz w:val="28"/>
          <w:szCs w:val="28"/>
        </w:rPr>
        <w:t>6</w:t>
      </w:r>
      <w:r w:rsidRPr="00B57C62">
        <w:rPr>
          <w:rFonts w:ascii="Times New Roman" w:hAnsi="Times New Roman" w:cs="Times New Roman"/>
          <w:sz w:val="28"/>
          <w:szCs w:val="28"/>
        </w:rPr>
        <w:t xml:space="preserve"> главным распорядителям бюджетных средств:  Финансовому управлению администрации района,  Управлению образования администрации </w:t>
      </w:r>
      <w:proofErr w:type="spellStart"/>
      <w:r w:rsidRPr="00B57C62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B57C62">
        <w:rPr>
          <w:rFonts w:ascii="Times New Roman" w:hAnsi="Times New Roman" w:cs="Times New Roman"/>
          <w:sz w:val="28"/>
          <w:szCs w:val="28"/>
        </w:rPr>
        <w:t xml:space="preserve"> района, Администрации </w:t>
      </w:r>
      <w:proofErr w:type="spellStart"/>
      <w:r w:rsidRPr="00B57C62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B57C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05D55" w:rsidRPr="00B57C62">
        <w:rPr>
          <w:rFonts w:ascii="Times New Roman" w:hAnsi="Times New Roman" w:cs="Times New Roman"/>
          <w:sz w:val="28"/>
          <w:szCs w:val="28"/>
        </w:rPr>
        <w:t xml:space="preserve">, муниципальному казенному учреждению </w:t>
      </w:r>
      <w:proofErr w:type="spellStart"/>
      <w:r w:rsidR="00D05D55" w:rsidRPr="00B57C62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D05D55" w:rsidRPr="00B57C62">
        <w:rPr>
          <w:rFonts w:ascii="Times New Roman" w:hAnsi="Times New Roman" w:cs="Times New Roman"/>
          <w:sz w:val="28"/>
          <w:szCs w:val="28"/>
        </w:rPr>
        <w:t xml:space="preserve"> района «Учреждение по </w:t>
      </w:r>
      <w:proofErr w:type="spellStart"/>
      <w:r w:rsidR="00D05D55" w:rsidRPr="00B57C62">
        <w:rPr>
          <w:rFonts w:ascii="Times New Roman" w:hAnsi="Times New Roman" w:cs="Times New Roman"/>
          <w:sz w:val="28"/>
          <w:szCs w:val="28"/>
        </w:rPr>
        <w:t>строительтву</w:t>
      </w:r>
      <w:proofErr w:type="spellEnd"/>
      <w:r w:rsidR="00D05D55" w:rsidRPr="00B57C62">
        <w:rPr>
          <w:rFonts w:ascii="Times New Roman" w:hAnsi="Times New Roman" w:cs="Times New Roman"/>
          <w:sz w:val="28"/>
          <w:szCs w:val="28"/>
        </w:rPr>
        <w:t>, жилищно-коммунальному хозяйству и транспорту</w:t>
      </w:r>
      <w:r w:rsidR="00B57C62" w:rsidRPr="00B57C62">
        <w:rPr>
          <w:rFonts w:ascii="Times New Roman" w:hAnsi="Times New Roman" w:cs="Times New Roman"/>
          <w:sz w:val="28"/>
          <w:szCs w:val="28"/>
        </w:rPr>
        <w:t xml:space="preserve">», Отделу по имущественным и земельным отношениям администрации </w:t>
      </w:r>
      <w:proofErr w:type="spellStart"/>
      <w:r w:rsidR="00B57C62" w:rsidRPr="00B57C62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B57C62" w:rsidRPr="00B57C62">
        <w:rPr>
          <w:rFonts w:ascii="Times New Roman" w:hAnsi="Times New Roman" w:cs="Times New Roman"/>
          <w:sz w:val="28"/>
          <w:szCs w:val="28"/>
        </w:rPr>
        <w:t xml:space="preserve"> района, Контрольно-счетному органу муниципального образования </w:t>
      </w:r>
      <w:proofErr w:type="spellStart"/>
      <w:r w:rsidR="00B57C62" w:rsidRPr="00B57C62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B57C62" w:rsidRPr="00B57C6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3BA4E6FD" w14:textId="605C3ABD" w:rsidR="00847485" w:rsidRPr="00D73043" w:rsidRDefault="00802721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57C62">
        <w:rPr>
          <w:rFonts w:ascii="Times New Roman" w:hAnsi="Times New Roman" w:cs="Times New Roman"/>
          <w:sz w:val="28"/>
          <w:szCs w:val="28"/>
        </w:rPr>
        <w:t xml:space="preserve">Уменьшить бюджетные </w:t>
      </w:r>
      <w:proofErr w:type="gramStart"/>
      <w:r w:rsidRPr="00B57C62">
        <w:rPr>
          <w:rFonts w:ascii="Times New Roman" w:hAnsi="Times New Roman" w:cs="Times New Roman"/>
          <w:sz w:val="28"/>
          <w:szCs w:val="28"/>
        </w:rPr>
        <w:t>ассигнования  главному</w:t>
      </w:r>
      <w:proofErr w:type="gramEnd"/>
      <w:r w:rsidRPr="00B57C62">
        <w:rPr>
          <w:rFonts w:ascii="Times New Roman" w:hAnsi="Times New Roman" w:cs="Times New Roman"/>
          <w:sz w:val="28"/>
          <w:szCs w:val="28"/>
        </w:rPr>
        <w:t xml:space="preserve"> распорядителю бюджетных средств </w:t>
      </w:r>
      <w:proofErr w:type="spellStart"/>
      <w:r w:rsidR="00B57C62" w:rsidRPr="00B57C62">
        <w:rPr>
          <w:rFonts w:ascii="Times New Roman" w:hAnsi="Times New Roman" w:cs="Times New Roman"/>
          <w:sz w:val="28"/>
          <w:szCs w:val="28"/>
        </w:rPr>
        <w:t>Нижнеингашскому</w:t>
      </w:r>
      <w:proofErr w:type="spellEnd"/>
      <w:r w:rsidR="00B57C62" w:rsidRPr="00B57C62">
        <w:rPr>
          <w:rFonts w:ascii="Times New Roman" w:hAnsi="Times New Roman" w:cs="Times New Roman"/>
          <w:sz w:val="28"/>
          <w:szCs w:val="28"/>
        </w:rPr>
        <w:t xml:space="preserve"> районному Совету депутатов</w:t>
      </w:r>
      <w:bookmarkStart w:id="2" w:name="_Hlk102683499"/>
      <w:r w:rsidR="00B57C62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403E4756" w14:textId="00EC745B" w:rsidR="00177CDD" w:rsidRDefault="00320573" w:rsidP="00802721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04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D73043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Pr="00D73043">
        <w:rPr>
          <w:rFonts w:ascii="Times New Roman" w:hAnsi="Times New Roman" w:cs="Times New Roman"/>
          <w:b/>
          <w:sz w:val="28"/>
          <w:szCs w:val="28"/>
        </w:rPr>
        <w:t xml:space="preserve"> района увеличиваются бюджетные ассигнования на сумму </w:t>
      </w:r>
      <w:r w:rsidR="00C61E93">
        <w:rPr>
          <w:rFonts w:ascii="Times New Roman" w:hAnsi="Times New Roman" w:cs="Times New Roman"/>
          <w:b/>
          <w:sz w:val="28"/>
          <w:szCs w:val="28"/>
        </w:rPr>
        <w:t>14079,</w:t>
      </w:r>
      <w:r w:rsidR="00C61E93" w:rsidRPr="0082205E">
        <w:rPr>
          <w:rFonts w:ascii="Times New Roman" w:hAnsi="Times New Roman" w:cs="Times New Roman"/>
          <w:b/>
          <w:sz w:val="28"/>
          <w:szCs w:val="28"/>
        </w:rPr>
        <w:t>3</w:t>
      </w:r>
      <w:r w:rsidR="008220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043">
        <w:rPr>
          <w:rFonts w:ascii="Times New Roman" w:hAnsi="Times New Roman" w:cs="Times New Roman"/>
          <w:b/>
          <w:sz w:val="28"/>
          <w:szCs w:val="28"/>
        </w:rPr>
        <w:t>тыс. руб.</w:t>
      </w:r>
      <w:r w:rsidR="00135C15">
        <w:rPr>
          <w:rFonts w:ascii="Times New Roman" w:hAnsi="Times New Roman" w:cs="Times New Roman"/>
          <w:b/>
          <w:sz w:val="28"/>
          <w:szCs w:val="28"/>
        </w:rPr>
        <w:t>, в том числе увеличиваются</w:t>
      </w:r>
      <w:r w:rsidR="00177CDD">
        <w:rPr>
          <w:rFonts w:ascii="Times New Roman" w:hAnsi="Times New Roman" w:cs="Times New Roman"/>
          <w:b/>
          <w:sz w:val="28"/>
          <w:szCs w:val="28"/>
        </w:rPr>
        <w:t>:</w:t>
      </w:r>
    </w:p>
    <w:p w14:paraId="40E72169" w14:textId="257362CD" w:rsidR="00531D6B" w:rsidRDefault="00531D6B" w:rsidP="00CE3D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31D6B">
        <w:rPr>
          <w:rFonts w:ascii="Times New Roman" w:hAnsi="Times New Roman" w:cs="Times New Roman"/>
          <w:sz w:val="28"/>
          <w:szCs w:val="28"/>
        </w:rPr>
        <w:t>расходы на выполнение отдельных государственных полномочий по решению вопросов поддержки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FE6CDB">
        <w:rPr>
          <w:rFonts w:ascii="Times New Roman" w:hAnsi="Times New Roman" w:cs="Times New Roman"/>
          <w:b/>
          <w:sz w:val="28"/>
          <w:szCs w:val="28"/>
        </w:rPr>
        <w:t>345,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6014790A" w14:textId="77777777" w:rsidR="00CE3DB0" w:rsidRDefault="00531D6B" w:rsidP="00CE3D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4EDB">
        <w:rPr>
          <w:rFonts w:ascii="Times New Roman" w:hAnsi="Times New Roman" w:cs="Times New Roman"/>
          <w:sz w:val="28"/>
          <w:szCs w:val="28"/>
        </w:rPr>
        <w:t>расходы</w:t>
      </w:r>
      <w:r w:rsidR="00044EDB" w:rsidRPr="00044EDB">
        <w:rPr>
          <w:rFonts w:ascii="Times New Roman" w:hAnsi="Times New Roman" w:cs="Times New Roman"/>
          <w:sz w:val="28"/>
          <w:szCs w:val="28"/>
        </w:rPr>
        <w:t xml:space="preserve"> на реализацию Закона края от 13 июня 2013 года №4-1402 «О наделении органов местного самоуправления муниципальных районов и городских округов края отдельными государственными </w:t>
      </w:r>
      <w:proofErr w:type="gramStart"/>
      <w:r w:rsidR="00044EDB" w:rsidRPr="00044EDB">
        <w:rPr>
          <w:rFonts w:ascii="Times New Roman" w:hAnsi="Times New Roman" w:cs="Times New Roman"/>
          <w:sz w:val="28"/>
          <w:szCs w:val="28"/>
        </w:rPr>
        <w:t>полномочиями  по</w:t>
      </w:r>
      <w:proofErr w:type="gramEnd"/>
      <w:r w:rsidR="00044EDB" w:rsidRPr="00044EDB">
        <w:rPr>
          <w:rFonts w:ascii="Times New Roman" w:hAnsi="Times New Roman" w:cs="Times New Roman"/>
          <w:sz w:val="28"/>
          <w:szCs w:val="28"/>
        </w:rPr>
        <w:t xml:space="preserve"> организации проведения мероприятий по отлову, учету, содержанию и иному обращению с безнадзорными домашними животными»  на сумму </w:t>
      </w:r>
      <w:r w:rsidR="00044EDB" w:rsidRPr="00FE6CDB">
        <w:rPr>
          <w:rFonts w:ascii="Times New Roman" w:hAnsi="Times New Roman" w:cs="Times New Roman"/>
          <w:b/>
          <w:sz w:val="28"/>
          <w:szCs w:val="28"/>
        </w:rPr>
        <w:t>6,9</w:t>
      </w:r>
      <w:r w:rsidR="00044EDB" w:rsidRPr="00044EDB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13203343" w14:textId="7735C09F" w:rsidR="00BC09B2" w:rsidRPr="00531D6B" w:rsidRDefault="00CE3DB0" w:rsidP="00CE3DB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развитие и укрепление материально-технической базы домов культуры в населенных пунктах с числом жителей до 50 тысяч человек</w:t>
      </w:r>
      <w:r w:rsidR="00BC09B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C09B2" w:rsidRPr="00FE6CDB">
        <w:rPr>
          <w:rFonts w:ascii="Times New Roman" w:hAnsi="Times New Roman" w:cs="Times New Roman"/>
          <w:b/>
          <w:sz w:val="28"/>
          <w:szCs w:val="28"/>
        </w:rPr>
        <w:t>1934,7</w:t>
      </w:r>
      <w:r w:rsidR="00BC09B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5E13482A" w14:textId="5A1A4BD5" w:rsidR="00A67A94" w:rsidRPr="00CE3DB0" w:rsidRDefault="00AB1308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E3DB0">
        <w:rPr>
          <w:rFonts w:ascii="Times New Roman" w:hAnsi="Times New Roman" w:cs="Times New Roman"/>
          <w:sz w:val="28"/>
          <w:szCs w:val="28"/>
        </w:rPr>
        <w:t>-</w:t>
      </w:r>
      <w:r w:rsidR="00CE3DB0">
        <w:rPr>
          <w:rFonts w:ascii="Times New Roman" w:hAnsi="Times New Roman" w:cs="Times New Roman"/>
          <w:sz w:val="28"/>
          <w:szCs w:val="28"/>
        </w:rPr>
        <w:t xml:space="preserve"> </w:t>
      </w:r>
      <w:r w:rsidR="000E2A9C" w:rsidRPr="00CE3DB0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культуры за счет </w:t>
      </w:r>
      <w:r w:rsidR="000E2A9C" w:rsidRPr="00BC09B2">
        <w:rPr>
          <w:rFonts w:ascii="Times New Roman" w:hAnsi="Times New Roman" w:cs="Times New Roman"/>
          <w:sz w:val="28"/>
          <w:szCs w:val="28"/>
        </w:rPr>
        <w:t>краевых с</w:t>
      </w:r>
      <w:r w:rsidR="000E2A9C" w:rsidRPr="00CE3DB0">
        <w:rPr>
          <w:rFonts w:ascii="Times New Roman" w:hAnsi="Times New Roman" w:cs="Times New Roman"/>
          <w:sz w:val="28"/>
          <w:szCs w:val="28"/>
        </w:rPr>
        <w:t>редств государственной поддержки отрасли культуры (поддержка лучших работников сельских учреждений</w:t>
      </w:r>
      <w:r w:rsidR="005F0825" w:rsidRPr="00CE3DB0">
        <w:rPr>
          <w:rFonts w:ascii="Times New Roman" w:hAnsi="Times New Roman" w:cs="Times New Roman"/>
          <w:sz w:val="28"/>
          <w:szCs w:val="28"/>
        </w:rPr>
        <w:t xml:space="preserve"> культуры) в рамках </w:t>
      </w:r>
      <w:proofErr w:type="gramStart"/>
      <w:r w:rsidR="005F0825" w:rsidRPr="00CE3DB0">
        <w:rPr>
          <w:rFonts w:ascii="Times New Roman" w:hAnsi="Times New Roman" w:cs="Times New Roman"/>
          <w:sz w:val="28"/>
          <w:szCs w:val="28"/>
        </w:rPr>
        <w:t>подпрограммы  «</w:t>
      </w:r>
      <w:proofErr w:type="gramEnd"/>
      <w:r w:rsidR="005F0825" w:rsidRPr="00CE3DB0">
        <w:rPr>
          <w:rFonts w:ascii="Times New Roman" w:hAnsi="Times New Roman" w:cs="Times New Roman"/>
          <w:sz w:val="28"/>
          <w:szCs w:val="28"/>
        </w:rPr>
        <w:t xml:space="preserve">Обеспечение реализации государственной программы и прочие  </w:t>
      </w:r>
      <w:r w:rsidR="005F0825" w:rsidRPr="00CE3DB0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мероприятия» государственной программы Красноярского края </w:t>
      </w:r>
      <w:r w:rsidR="00E537DC" w:rsidRPr="00CE3DB0">
        <w:rPr>
          <w:rFonts w:ascii="Times New Roman" w:hAnsi="Times New Roman" w:cs="Times New Roman"/>
          <w:sz w:val="28"/>
          <w:szCs w:val="28"/>
        </w:rPr>
        <w:t>«</w:t>
      </w:r>
      <w:r w:rsidR="005F0825" w:rsidRPr="00CE3DB0">
        <w:rPr>
          <w:rFonts w:ascii="Times New Roman" w:hAnsi="Times New Roman" w:cs="Times New Roman"/>
          <w:sz w:val="28"/>
          <w:szCs w:val="28"/>
        </w:rPr>
        <w:t xml:space="preserve">Развитие культуры и туризма»  в сумме </w:t>
      </w:r>
      <w:r w:rsidR="005F0825" w:rsidRPr="00CE3DB0">
        <w:rPr>
          <w:rFonts w:ascii="Times New Roman" w:hAnsi="Times New Roman" w:cs="Times New Roman"/>
          <w:b/>
          <w:sz w:val="28"/>
          <w:szCs w:val="28"/>
        </w:rPr>
        <w:t>50,0</w:t>
      </w:r>
      <w:r w:rsidR="005F0825" w:rsidRPr="00CE3DB0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0E2A9C" w:rsidRPr="00CE3DB0">
        <w:rPr>
          <w:rFonts w:ascii="Times New Roman" w:hAnsi="Times New Roman" w:cs="Times New Roman"/>
          <w:sz w:val="28"/>
          <w:szCs w:val="28"/>
        </w:rPr>
        <w:t xml:space="preserve"> </w:t>
      </w:r>
      <w:r w:rsidR="00EF2B07" w:rsidRPr="00CE3DB0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8DBB91D" w14:textId="77777777" w:rsidR="00BC09B2" w:rsidRDefault="00C34269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E3DB0">
        <w:rPr>
          <w:rFonts w:ascii="Times New Roman" w:hAnsi="Times New Roman" w:cs="Times New Roman"/>
          <w:sz w:val="28"/>
          <w:szCs w:val="28"/>
        </w:rPr>
        <w:t>-</w:t>
      </w:r>
      <w:r w:rsidR="00CE3DB0">
        <w:rPr>
          <w:rFonts w:ascii="Times New Roman" w:hAnsi="Times New Roman" w:cs="Times New Roman"/>
          <w:sz w:val="28"/>
          <w:szCs w:val="28"/>
        </w:rPr>
        <w:t xml:space="preserve"> </w:t>
      </w:r>
      <w:r w:rsidRPr="00CE3DB0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культуры за счет средств краевого бюджета государственной поддержки отрасли культуры (поддержка лучших сельских учреждений культуры)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 </w:t>
      </w:r>
      <w:r w:rsidR="00F171E0" w:rsidRPr="00CE3DB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E3DB0" w:rsidRPr="00CE3DB0">
        <w:rPr>
          <w:rFonts w:ascii="Times New Roman" w:hAnsi="Times New Roman" w:cs="Times New Roman"/>
          <w:sz w:val="28"/>
          <w:szCs w:val="28"/>
        </w:rPr>
        <w:t>1</w:t>
      </w:r>
      <w:r w:rsidR="003959CB" w:rsidRPr="00CE3DB0">
        <w:rPr>
          <w:rFonts w:ascii="Times New Roman" w:hAnsi="Times New Roman" w:cs="Times New Roman"/>
          <w:b/>
          <w:sz w:val="28"/>
          <w:szCs w:val="28"/>
        </w:rPr>
        <w:t>00,</w:t>
      </w:r>
      <w:r w:rsidR="003959CB" w:rsidRPr="00CE3DB0">
        <w:rPr>
          <w:rFonts w:ascii="Times New Roman" w:hAnsi="Times New Roman" w:cs="Times New Roman"/>
          <w:sz w:val="28"/>
          <w:szCs w:val="28"/>
        </w:rPr>
        <w:t>0 тыс. руб.</w:t>
      </w:r>
      <w:r w:rsidR="00BC09B2">
        <w:rPr>
          <w:rFonts w:ascii="Times New Roman" w:hAnsi="Times New Roman" w:cs="Times New Roman"/>
          <w:sz w:val="28"/>
          <w:szCs w:val="28"/>
        </w:rPr>
        <w:t>;</w:t>
      </w:r>
    </w:p>
    <w:p w14:paraId="24C45C29" w14:textId="43DE2E9F" w:rsidR="00A67A94" w:rsidRDefault="00BC09B2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4269">
        <w:rPr>
          <w:rFonts w:ascii="Times New Roman" w:hAnsi="Times New Roman" w:cs="Times New Roman"/>
          <w:sz w:val="28"/>
          <w:szCs w:val="28"/>
        </w:rPr>
        <w:t xml:space="preserve"> </w:t>
      </w:r>
      <w:r w:rsidRPr="00BC09B2">
        <w:rPr>
          <w:rFonts w:ascii="Times New Roman" w:hAnsi="Times New Roman" w:cs="Times New Roman"/>
          <w:sz w:val="28"/>
          <w:szCs w:val="28"/>
        </w:rPr>
        <w:t>субсидии бюджетным учреждениям культуры за счет 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муниципальных программ молодежной политики</w:t>
      </w:r>
      <w:r w:rsidRPr="00BC09B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8254FA">
        <w:rPr>
          <w:rFonts w:ascii="Times New Roman" w:hAnsi="Times New Roman" w:cs="Times New Roman"/>
          <w:b/>
          <w:sz w:val="28"/>
          <w:szCs w:val="28"/>
        </w:rPr>
        <w:t>300,0</w:t>
      </w:r>
      <w:r w:rsidRPr="00BC09B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76C281D" w14:textId="140E5CCC" w:rsidR="008254FA" w:rsidRPr="008254FA" w:rsidRDefault="008254FA" w:rsidP="008254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54FA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культуры на </w:t>
      </w:r>
      <w:r>
        <w:rPr>
          <w:rFonts w:ascii="Times New Roman" w:hAnsi="Times New Roman" w:cs="Times New Roman"/>
          <w:sz w:val="28"/>
          <w:szCs w:val="28"/>
        </w:rPr>
        <w:t>поддержку спортивных клубов по месту жительства</w:t>
      </w:r>
      <w:r w:rsidRPr="008254F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8254FA">
        <w:rPr>
          <w:rFonts w:ascii="Times New Roman" w:hAnsi="Times New Roman" w:cs="Times New Roman"/>
          <w:b/>
          <w:sz w:val="28"/>
          <w:szCs w:val="28"/>
        </w:rPr>
        <w:t>118,6</w:t>
      </w:r>
      <w:r w:rsidRPr="008254F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3DBBA872" w14:textId="548DD359" w:rsidR="008254FA" w:rsidRDefault="008254FA" w:rsidP="008254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54FA">
        <w:rPr>
          <w:rFonts w:ascii="Times New Roman" w:hAnsi="Times New Roman" w:cs="Times New Roman"/>
          <w:sz w:val="28"/>
          <w:szCs w:val="28"/>
        </w:rPr>
        <w:t>-</w:t>
      </w:r>
      <w:r w:rsidR="00486B75" w:rsidRPr="00486B75">
        <w:t xml:space="preserve"> </w:t>
      </w:r>
      <w:r w:rsidR="00486B75" w:rsidRPr="00486B75">
        <w:rPr>
          <w:rFonts w:ascii="Times New Roman" w:hAnsi="Times New Roman" w:cs="Times New Roman"/>
          <w:sz w:val="28"/>
          <w:szCs w:val="28"/>
        </w:rPr>
        <w:t xml:space="preserve">увеличение субсидии бюджетным учреждениям в рамках подпрограммы 1 «Развитие массовой физической культуры и </w:t>
      </w:r>
      <w:proofErr w:type="gramStart"/>
      <w:r w:rsidR="00486B75" w:rsidRPr="00486B75">
        <w:rPr>
          <w:rFonts w:ascii="Times New Roman" w:hAnsi="Times New Roman" w:cs="Times New Roman"/>
          <w:sz w:val="28"/>
          <w:szCs w:val="28"/>
        </w:rPr>
        <w:t>спорта»  МП</w:t>
      </w:r>
      <w:proofErr w:type="gramEnd"/>
      <w:r w:rsidR="00486B75" w:rsidRPr="00486B75">
        <w:rPr>
          <w:rFonts w:ascii="Times New Roman" w:hAnsi="Times New Roman" w:cs="Times New Roman"/>
          <w:sz w:val="28"/>
          <w:szCs w:val="28"/>
        </w:rPr>
        <w:t xml:space="preserve"> «Разви</w:t>
      </w:r>
      <w:r w:rsidR="00486B75">
        <w:rPr>
          <w:rFonts w:ascii="Times New Roman" w:hAnsi="Times New Roman" w:cs="Times New Roman"/>
          <w:sz w:val="28"/>
          <w:szCs w:val="28"/>
        </w:rPr>
        <w:t xml:space="preserve">тие  физической культуры, спорта в </w:t>
      </w:r>
      <w:proofErr w:type="spellStart"/>
      <w:r w:rsidR="00486B75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486B75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86B75" w:rsidRPr="00486B75">
        <w:rPr>
          <w:rFonts w:ascii="Times New Roman" w:hAnsi="Times New Roman" w:cs="Times New Roman"/>
          <w:sz w:val="28"/>
          <w:szCs w:val="28"/>
        </w:rPr>
        <w:t xml:space="preserve">» на реализацию мероприятий по </w:t>
      </w:r>
      <w:r w:rsidR="00486B75">
        <w:rPr>
          <w:rFonts w:ascii="Times New Roman" w:hAnsi="Times New Roman" w:cs="Times New Roman"/>
          <w:sz w:val="28"/>
          <w:szCs w:val="28"/>
        </w:rPr>
        <w:t>модернизации и укреплению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а области физической культуры и спорта</w:t>
      </w:r>
      <w:r w:rsidR="00486B75" w:rsidRPr="00486B75">
        <w:rPr>
          <w:rFonts w:ascii="Times New Roman" w:hAnsi="Times New Roman" w:cs="Times New Roman"/>
          <w:sz w:val="28"/>
          <w:szCs w:val="28"/>
        </w:rPr>
        <w:t xml:space="preserve"> на  сумму</w:t>
      </w:r>
      <w:r w:rsidR="00486B75">
        <w:rPr>
          <w:rFonts w:ascii="Times New Roman" w:hAnsi="Times New Roman" w:cs="Times New Roman"/>
          <w:sz w:val="28"/>
          <w:szCs w:val="28"/>
        </w:rPr>
        <w:t xml:space="preserve"> </w:t>
      </w:r>
      <w:r w:rsidR="00486B75" w:rsidRPr="00133C7E">
        <w:rPr>
          <w:rFonts w:ascii="Times New Roman" w:hAnsi="Times New Roman" w:cs="Times New Roman"/>
          <w:b/>
          <w:sz w:val="28"/>
          <w:szCs w:val="28"/>
        </w:rPr>
        <w:t>5000,</w:t>
      </w:r>
      <w:r w:rsidR="00486B75">
        <w:rPr>
          <w:rFonts w:ascii="Times New Roman" w:hAnsi="Times New Roman" w:cs="Times New Roman"/>
          <w:sz w:val="28"/>
          <w:szCs w:val="28"/>
        </w:rPr>
        <w:t>0</w:t>
      </w:r>
      <w:r w:rsidR="00486B75" w:rsidRPr="00486B7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86B75">
        <w:rPr>
          <w:rFonts w:ascii="Times New Roman" w:hAnsi="Times New Roman" w:cs="Times New Roman"/>
          <w:sz w:val="28"/>
          <w:szCs w:val="28"/>
        </w:rPr>
        <w:t>;</w:t>
      </w:r>
    </w:p>
    <w:p w14:paraId="5FF1F07F" w14:textId="0714CAFF" w:rsidR="00486B75" w:rsidRPr="008254FA" w:rsidRDefault="00486B75" w:rsidP="008254F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F37" w:rsidRPr="00532F37">
        <w:rPr>
          <w:rFonts w:ascii="Times New Roman" w:hAnsi="Times New Roman" w:cs="Times New Roman"/>
          <w:sz w:val="28"/>
          <w:szCs w:val="28"/>
        </w:rPr>
        <w:t xml:space="preserve">иных закупок товаров, работ и услуг для обеспечения государственных (муниципальных) нужд </w:t>
      </w:r>
      <w:r w:rsidR="00133C7E">
        <w:rPr>
          <w:rFonts w:ascii="Times New Roman" w:hAnsi="Times New Roman" w:cs="Times New Roman"/>
          <w:sz w:val="28"/>
          <w:szCs w:val="28"/>
        </w:rPr>
        <w:t xml:space="preserve">на организацию и проведение </w:t>
      </w:r>
      <w:proofErr w:type="spellStart"/>
      <w:r w:rsidR="00133C7E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="00133C7E">
        <w:rPr>
          <w:rFonts w:ascii="Times New Roman" w:hAnsi="Times New Roman" w:cs="Times New Roman"/>
          <w:sz w:val="28"/>
          <w:szCs w:val="28"/>
        </w:rPr>
        <w:t xml:space="preserve"> обработок наиболее посещаемых населением участков территории природных очагов клещевых инфекций </w:t>
      </w:r>
      <w:proofErr w:type="gramStart"/>
      <w:r w:rsidR="00133C7E" w:rsidRPr="00133C7E">
        <w:rPr>
          <w:rFonts w:ascii="Times New Roman" w:hAnsi="Times New Roman" w:cs="Times New Roman"/>
          <w:sz w:val="28"/>
          <w:szCs w:val="28"/>
        </w:rPr>
        <w:t>на  сумму</w:t>
      </w:r>
      <w:proofErr w:type="gramEnd"/>
      <w:r w:rsidR="00133C7E" w:rsidRPr="00133C7E">
        <w:rPr>
          <w:rFonts w:ascii="Times New Roman" w:hAnsi="Times New Roman" w:cs="Times New Roman"/>
          <w:sz w:val="28"/>
          <w:szCs w:val="28"/>
        </w:rPr>
        <w:t xml:space="preserve"> </w:t>
      </w:r>
      <w:r w:rsidR="00133C7E" w:rsidRPr="00133C7E">
        <w:rPr>
          <w:rFonts w:ascii="Times New Roman" w:hAnsi="Times New Roman" w:cs="Times New Roman"/>
          <w:b/>
          <w:sz w:val="28"/>
          <w:szCs w:val="28"/>
        </w:rPr>
        <w:t>94,</w:t>
      </w:r>
      <w:r w:rsidR="00133C7E">
        <w:rPr>
          <w:rFonts w:ascii="Times New Roman" w:hAnsi="Times New Roman" w:cs="Times New Roman"/>
          <w:sz w:val="28"/>
          <w:szCs w:val="28"/>
        </w:rPr>
        <w:t>1</w:t>
      </w:r>
      <w:r w:rsidR="00133C7E" w:rsidRPr="00133C7E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133C7E" w:rsidRPr="00133C7E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14:paraId="5F3D4CFE" w14:textId="4159DF45" w:rsidR="008254FA" w:rsidRDefault="00532F37" w:rsidP="00532F3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2F37">
        <w:rPr>
          <w:rFonts w:ascii="Times New Roman" w:hAnsi="Times New Roman" w:cs="Times New Roman"/>
          <w:sz w:val="28"/>
          <w:szCs w:val="28"/>
        </w:rPr>
        <w:t xml:space="preserve">расходы  на выплаты персоналу государственных (муниципальных) органов  за счет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 края от 11 июля 2019 года № 7-2988) в рамках подпрограммы «Повышение качества жизни отдельных категорий граждан, степени их социальной защищенности» государственной  программы Красноярского края «Развитие системы социальной поддержки граждан»  в сумме </w:t>
      </w:r>
      <w:r w:rsidRPr="00FE6CDB">
        <w:rPr>
          <w:rFonts w:ascii="Times New Roman" w:hAnsi="Times New Roman" w:cs="Times New Roman"/>
          <w:b/>
          <w:sz w:val="28"/>
          <w:szCs w:val="28"/>
        </w:rPr>
        <w:t>172,7</w:t>
      </w:r>
      <w:r w:rsidRPr="00532F37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D71E67" w14:textId="5F1B4557" w:rsidR="00532F37" w:rsidRDefault="00532F37" w:rsidP="00CF473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4736" w:rsidRPr="00CF4736">
        <w:rPr>
          <w:rFonts w:ascii="Times New Roman" w:hAnsi="Times New Roman" w:cs="Times New Roman"/>
          <w:sz w:val="28"/>
          <w:szCs w:val="28"/>
        </w:rPr>
        <w:t xml:space="preserve">расходы на выплаты персоналу государственных (муниципальных) органов за счет средств 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</w:t>
      </w:r>
      <w:proofErr w:type="gramStart"/>
      <w:r w:rsidR="00CF4736" w:rsidRPr="00CF4736">
        <w:rPr>
          <w:rFonts w:ascii="Times New Roman" w:hAnsi="Times New Roman" w:cs="Times New Roman"/>
          <w:sz w:val="28"/>
          <w:szCs w:val="28"/>
        </w:rPr>
        <w:t>развития  Красноярского</w:t>
      </w:r>
      <w:proofErr w:type="gramEnd"/>
      <w:r w:rsidR="00CF4736" w:rsidRPr="00CF4736">
        <w:rPr>
          <w:rFonts w:ascii="Times New Roman" w:hAnsi="Times New Roman" w:cs="Times New Roman"/>
          <w:sz w:val="28"/>
          <w:szCs w:val="28"/>
        </w:rPr>
        <w:t xml:space="preserve"> края в рамках непрограммных расходов отдельных органов исполнительной власти </w:t>
      </w:r>
      <w:r w:rsidR="00FE6CDB">
        <w:rPr>
          <w:rFonts w:ascii="Times New Roman" w:hAnsi="Times New Roman" w:cs="Times New Roman"/>
          <w:sz w:val="28"/>
          <w:szCs w:val="28"/>
        </w:rPr>
        <w:t>на</w:t>
      </w:r>
      <w:r w:rsidR="00CF4736" w:rsidRPr="00CF4736">
        <w:rPr>
          <w:rFonts w:ascii="Times New Roman" w:hAnsi="Times New Roman" w:cs="Times New Roman"/>
          <w:sz w:val="28"/>
          <w:szCs w:val="28"/>
        </w:rPr>
        <w:t xml:space="preserve"> сумм</w:t>
      </w:r>
      <w:r w:rsidR="00FE6CDB">
        <w:rPr>
          <w:rFonts w:ascii="Times New Roman" w:hAnsi="Times New Roman" w:cs="Times New Roman"/>
          <w:sz w:val="28"/>
          <w:szCs w:val="28"/>
        </w:rPr>
        <w:t>у</w:t>
      </w:r>
      <w:r w:rsidR="00CF4736" w:rsidRPr="00CF4736">
        <w:rPr>
          <w:rFonts w:ascii="Times New Roman" w:hAnsi="Times New Roman" w:cs="Times New Roman"/>
          <w:sz w:val="28"/>
          <w:szCs w:val="28"/>
        </w:rPr>
        <w:t xml:space="preserve"> </w:t>
      </w:r>
      <w:r w:rsidR="00CF4736" w:rsidRPr="00FE6CDB">
        <w:rPr>
          <w:rFonts w:ascii="Times New Roman" w:hAnsi="Times New Roman" w:cs="Times New Roman"/>
          <w:b/>
          <w:sz w:val="28"/>
          <w:szCs w:val="28"/>
        </w:rPr>
        <w:t>5,</w:t>
      </w:r>
      <w:r w:rsidR="00FE6CDB" w:rsidRPr="00FE6CDB">
        <w:rPr>
          <w:rFonts w:ascii="Times New Roman" w:hAnsi="Times New Roman" w:cs="Times New Roman"/>
          <w:b/>
          <w:sz w:val="28"/>
          <w:szCs w:val="28"/>
        </w:rPr>
        <w:t>5</w:t>
      </w:r>
      <w:r w:rsidR="00CF4736" w:rsidRPr="00FE6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736" w:rsidRPr="00CF4736">
        <w:rPr>
          <w:rFonts w:ascii="Times New Roman" w:hAnsi="Times New Roman" w:cs="Times New Roman"/>
          <w:sz w:val="28"/>
          <w:szCs w:val="28"/>
        </w:rPr>
        <w:t>тыс. руб.</w:t>
      </w:r>
      <w:r w:rsidR="00FE6CDB">
        <w:rPr>
          <w:rFonts w:ascii="Times New Roman" w:hAnsi="Times New Roman" w:cs="Times New Roman"/>
          <w:sz w:val="28"/>
          <w:szCs w:val="28"/>
        </w:rPr>
        <w:t>;</w:t>
      </w:r>
    </w:p>
    <w:p w14:paraId="3B29F630" w14:textId="6FD7AA79" w:rsidR="00FE6CDB" w:rsidRDefault="00FE6CDB" w:rsidP="00FE6CD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6CDB">
        <w:rPr>
          <w:rFonts w:ascii="Times New Roman" w:hAnsi="Times New Roman" w:cs="Times New Roman"/>
          <w:sz w:val="28"/>
          <w:szCs w:val="28"/>
        </w:rPr>
        <w:t xml:space="preserve">расходы на выплаты персоналу государственных (муниципальных) органов на выполнение государственных полномочий по созданию и обеспечению деятельности по делам несовершеннолетних и защите их прав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Pr="00FE6CDB">
        <w:rPr>
          <w:rFonts w:ascii="Times New Roman" w:hAnsi="Times New Roman" w:cs="Times New Roman"/>
          <w:sz w:val="28"/>
          <w:szCs w:val="28"/>
        </w:rPr>
        <w:t xml:space="preserve"> </w:t>
      </w:r>
      <w:r w:rsidRPr="00FE6CDB">
        <w:rPr>
          <w:rFonts w:ascii="Times New Roman" w:hAnsi="Times New Roman" w:cs="Times New Roman"/>
          <w:b/>
          <w:sz w:val="28"/>
          <w:szCs w:val="28"/>
        </w:rPr>
        <w:t>708,4</w:t>
      </w:r>
      <w:r w:rsidRPr="00FE6CDB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B74BC">
        <w:rPr>
          <w:rFonts w:ascii="Times New Roman" w:hAnsi="Times New Roman" w:cs="Times New Roman"/>
          <w:sz w:val="28"/>
          <w:szCs w:val="28"/>
        </w:rPr>
        <w:t>;</w:t>
      </w:r>
    </w:p>
    <w:p w14:paraId="1C720BC8" w14:textId="5F1675DF" w:rsidR="000758F0" w:rsidRDefault="00DB74BC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расходы </w:t>
      </w:r>
      <w:r w:rsidR="00EC066A">
        <w:rPr>
          <w:rFonts w:ascii="Times New Roman" w:hAnsi="Times New Roman" w:cs="Times New Roman"/>
          <w:sz w:val="28"/>
          <w:szCs w:val="28"/>
        </w:rPr>
        <w:t xml:space="preserve">за счет средств районного бюджета </w:t>
      </w: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  <w:r w:rsidR="00EC066A">
        <w:rPr>
          <w:rFonts w:ascii="Times New Roman" w:hAnsi="Times New Roman" w:cs="Times New Roman"/>
          <w:sz w:val="28"/>
          <w:szCs w:val="28"/>
        </w:rPr>
        <w:t xml:space="preserve"> «Развитие культуры </w:t>
      </w:r>
      <w:proofErr w:type="spellStart"/>
      <w:r w:rsidR="00EC066A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EC0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66A">
        <w:rPr>
          <w:rFonts w:ascii="Times New Roman" w:hAnsi="Times New Roman" w:cs="Times New Roman"/>
          <w:sz w:val="28"/>
          <w:szCs w:val="28"/>
        </w:rPr>
        <w:t>района»  на</w:t>
      </w:r>
      <w:proofErr w:type="gramEnd"/>
      <w:r w:rsidR="00EC066A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EC066A" w:rsidRPr="00EC066A">
        <w:rPr>
          <w:rFonts w:ascii="Times New Roman" w:hAnsi="Times New Roman" w:cs="Times New Roman"/>
          <w:b/>
          <w:sz w:val="28"/>
          <w:szCs w:val="28"/>
        </w:rPr>
        <w:t>3543,2</w:t>
      </w:r>
      <w:r w:rsidR="00EC0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066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C066A">
        <w:rPr>
          <w:rFonts w:ascii="Times New Roman" w:hAnsi="Times New Roman" w:cs="Times New Roman"/>
          <w:sz w:val="28"/>
          <w:szCs w:val="28"/>
        </w:rPr>
        <w:t>.;</w:t>
      </w:r>
    </w:p>
    <w:p w14:paraId="7BB4D56F" w14:textId="34F25D72" w:rsidR="00EC066A" w:rsidRDefault="00EC066A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66A">
        <w:rPr>
          <w:rFonts w:ascii="Times New Roman" w:hAnsi="Times New Roman" w:cs="Times New Roman"/>
          <w:sz w:val="28"/>
          <w:szCs w:val="28"/>
        </w:rPr>
        <w:t>расходы за счет средств районного бюджета на реализацию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Молодежь</w:t>
      </w:r>
      <w:r w:rsidRPr="00EC0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6A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EC066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EC0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веке</w:t>
      </w:r>
      <w:r w:rsidRPr="00EC066A"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 w:rsidRPr="00EC066A">
        <w:rPr>
          <w:rFonts w:ascii="Times New Roman" w:hAnsi="Times New Roman" w:cs="Times New Roman"/>
          <w:sz w:val="28"/>
          <w:szCs w:val="28"/>
        </w:rPr>
        <w:t xml:space="preserve"> сумму </w:t>
      </w:r>
      <w:r>
        <w:rPr>
          <w:rFonts w:ascii="Times New Roman" w:hAnsi="Times New Roman" w:cs="Times New Roman"/>
          <w:b/>
          <w:sz w:val="28"/>
          <w:szCs w:val="28"/>
        </w:rPr>
        <w:t>146,7</w:t>
      </w:r>
      <w:r w:rsidRPr="00EC0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6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C066A">
        <w:rPr>
          <w:rFonts w:ascii="Times New Roman" w:hAnsi="Times New Roman" w:cs="Times New Roman"/>
          <w:sz w:val="28"/>
          <w:szCs w:val="28"/>
        </w:rPr>
        <w:t>.;</w:t>
      </w:r>
    </w:p>
    <w:p w14:paraId="50F7B1CF" w14:textId="6B798A5C" w:rsidR="00EC066A" w:rsidRDefault="00EC066A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66A">
        <w:rPr>
          <w:rFonts w:ascii="Times New Roman" w:hAnsi="Times New Roman" w:cs="Times New Roman"/>
          <w:sz w:val="28"/>
          <w:szCs w:val="28"/>
        </w:rPr>
        <w:t>расходы за счет средств районного бюджета на реализацию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спорта</w:t>
      </w:r>
      <w:r w:rsidRPr="00EC066A"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 w:rsidRPr="00EC066A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EC066A">
        <w:rPr>
          <w:rFonts w:ascii="Times New Roman" w:hAnsi="Times New Roman" w:cs="Times New Roman"/>
          <w:b/>
          <w:sz w:val="28"/>
          <w:szCs w:val="28"/>
        </w:rPr>
        <w:t>361,2</w:t>
      </w:r>
      <w:r w:rsidRPr="00EC0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6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C066A">
        <w:rPr>
          <w:rFonts w:ascii="Times New Roman" w:hAnsi="Times New Roman" w:cs="Times New Roman"/>
          <w:sz w:val="28"/>
          <w:szCs w:val="28"/>
        </w:rPr>
        <w:t>.;</w:t>
      </w:r>
    </w:p>
    <w:p w14:paraId="30BDE88E" w14:textId="29F4D929" w:rsidR="00EC066A" w:rsidRDefault="00EC066A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66A">
        <w:rPr>
          <w:rFonts w:ascii="Times New Roman" w:hAnsi="Times New Roman" w:cs="Times New Roman"/>
          <w:sz w:val="28"/>
          <w:szCs w:val="28"/>
        </w:rPr>
        <w:t>расходы за счет средств районного бюджета на реализацию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Защита населения и территории</w:t>
      </w:r>
      <w:r w:rsidRPr="00EC0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6A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EC066A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характера</w:t>
      </w:r>
      <w:r w:rsidRPr="00EC066A">
        <w:rPr>
          <w:rFonts w:ascii="Times New Roman" w:hAnsi="Times New Roman" w:cs="Times New Roman"/>
          <w:sz w:val="28"/>
          <w:szCs w:val="28"/>
        </w:rPr>
        <w:t>»  на</w:t>
      </w:r>
      <w:proofErr w:type="gramEnd"/>
      <w:r w:rsidRPr="00EC066A">
        <w:rPr>
          <w:rFonts w:ascii="Times New Roman" w:hAnsi="Times New Roman" w:cs="Times New Roman"/>
          <w:sz w:val="28"/>
          <w:szCs w:val="28"/>
        </w:rPr>
        <w:t xml:space="preserve"> сумму </w:t>
      </w:r>
      <w:r w:rsidRPr="00EC066A">
        <w:rPr>
          <w:rFonts w:ascii="Times New Roman" w:hAnsi="Times New Roman" w:cs="Times New Roman"/>
          <w:b/>
          <w:sz w:val="28"/>
          <w:szCs w:val="28"/>
        </w:rPr>
        <w:t>211,9</w:t>
      </w:r>
      <w:r w:rsidRPr="00EC0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66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C066A">
        <w:rPr>
          <w:rFonts w:ascii="Times New Roman" w:hAnsi="Times New Roman" w:cs="Times New Roman"/>
          <w:sz w:val="28"/>
          <w:szCs w:val="28"/>
        </w:rPr>
        <w:t>.;</w:t>
      </w:r>
    </w:p>
    <w:p w14:paraId="72CEC060" w14:textId="5058C2E6" w:rsidR="00EC066A" w:rsidRDefault="001447D9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7D9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447D9">
        <w:rPr>
          <w:rFonts w:ascii="Times New Roman" w:hAnsi="Times New Roman" w:cs="Times New Roman"/>
          <w:sz w:val="28"/>
          <w:szCs w:val="28"/>
        </w:rPr>
        <w:t xml:space="preserve">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образования,</w:t>
      </w:r>
      <w:r w:rsidRPr="001447D9">
        <w:rPr>
          <w:rFonts w:ascii="Times New Roman" w:hAnsi="Times New Roman" w:cs="Times New Roman"/>
          <w:sz w:val="28"/>
          <w:szCs w:val="28"/>
        </w:rPr>
        <w:t xml:space="preserve"> в связи с повышением заработной платы работников бюджетной сферы на 8,6% с   01 июля 2022г. </w:t>
      </w:r>
      <w:proofErr w:type="gramStart"/>
      <w:r w:rsidRPr="001447D9">
        <w:rPr>
          <w:rFonts w:ascii="Times New Roman" w:hAnsi="Times New Roman" w:cs="Times New Roman"/>
          <w:sz w:val="28"/>
          <w:szCs w:val="28"/>
        </w:rPr>
        <w:t xml:space="preserve">на  </w:t>
      </w:r>
      <w:r w:rsidRPr="001447D9">
        <w:rPr>
          <w:rFonts w:ascii="Times New Roman" w:hAnsi="Times New Roman" w:cs="Times New Roman"/>
          <w:b/>
          <w:sz w:val="28"/>
          <w:szCs w:val="28"/>
        </w:rPr>
        <w:t>сумму</w:t>
      </w:r>
      <w:proofErr w:type="gramEnd"/>
      <w:r w:rsidRPr="001447D9">
        <w:rPr>
          <w:rFonts w:ascii="Times New Roman" w:hAnsi="Times New Roman" w:cs="Times New Roman"/>
          <w:b/>
          <w:sz w:val="28"/>
          <w:szCs w:val="28"/>
        </w:rPr>
        <w:t xml:space="preserve">  81,6</w:t>
      </w:r>
      <w:r w:rsidRPr="001447D9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381508" w14:textId="75FCB68E" w:rsidR="001447D9" w:rsidRDefault="001447D9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47D9">
        <w:rPr>
          <w:rFonts w:ascii="Times New Roman" w:hAnsi="Times New Roman" w:cs="Times New Roman"/>
          <w:sz w:val="28"/>
          <w:szCs w:val="28"/>
        </w:rPr>
        <w:t>расходов на оплату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4C6">
        <w:rPr>
          <w:rFonts w:ascii="Times New Roman" w:hAnsi="Times New Roman" w:cs="Times New Roman"/>
          <w:sz w:val="28"/>
          <w:szCs w:val="28"/>
        </w:rPr>
        <w:t>персоналу в целях обеспечения деятельности органов местного самоуправления</w:t>
      </w:r>
      <w:r w:rsidRPr="001447D9">
        <w:rPr>
          <w:rFonts w:ascii="Times New Roman" w:hAnsi="Times New Roman" w:cs="Times New Roman"/>
          <w:sz w:val="28"/>
          <w:szCs w:val="28"/>
        </w:rPr>
        <w:t xml:space="preserve">, в связи с повышением заработной платы работников бюджетной сферы на 8,6% с   01 июля 2022г. </w:t>
      </w:r>
      <w:proofErr w:type="gramStart"/>
      <w:r w:rsidRPr="001447D9">
        <w:rPr>
          <w:rFonts w:ascii="Times New Roman" w:hAnsi="Times New Roman" w:cs="Times New Roman"/>
          <w:sz w:val="28"/>
          <w:szCs w:val="28"/>
        </w:rPr>
        <w:t>на  сумму</w:t>
      </w:r>
      <w:proofErr w:type="gramEnd"/>
      <w:r w:rsidRPr="001447D9">
        <w:rPr>
          <w:rFonts w:ascii="Times New Roman" w:hAnsi="Times New Roman" w:cs="Times New Roman"/>
          <w:sz w:val="28"/>
          <w:szCs w:val="28"/>
        </w:rPr>
        <w:t xml:space="preserve">  </w:t>
      </w:r>
      <w:r w:rsidRPr="001447D9">
        <w:rPr>
          <w:rFonts w:ascii="Times New Roman" w:hAnsi="Times New Roman" w:cs="Times New Roman"/>
          <w:b/>
          <w:sz w:val="28"/>
          <w:szCs w:val="28"/>
        </w:rPr>
        <w:t>898,</w:t>
      </w:r>
      <w:r w:rsidR="002A5DA5">
        <w:rPr>
          <w:rFonts w:ascii="Times New Roman" w:hAnsi="Times New Roman" w:cs="Times New Roman"/>
          <w:b/>
          <w:sz w:val="28"/>
          <w:szCs w:val="28"/>
        </w:rPr>
        <w:t>4</w:t>
      </w:r>
      <w:r w:rsidRPr="001447D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4F57905" w14:textId="77777777" w:rsidR="003814C6" w:rsidRDefault="003814C6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504B0E9" w14:textId="303B1A83" w:rsidR="00FD0C61" w:rsidRDefault="000758F0" w:rsidP="000758F0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758F0">
        <w:rPr>
          <w:rFonts w:ascii="Times New Roman" w:hAnsi="Times New Roman" w:cs="Times New Roman"/>
          <w:b/>
          <w:sz w:val="28"/>
          <w:szCs w:val="28"/>
        </w:rPr>
        <w:t>Нижнеингашско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proofErr w:type="spellEnd"/>
      <w:r w:rsidRPr="000758F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ному Совету депутатов</w:t>
      </w:r>
      <w:r w:rsidRPr="000758F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102694057"/>
      <w:r w:rsidRPr="000758F0">
        <w:rPr>
          <w:rFonts w:ascii="Times New Roman" w:hAnsi="Times New Roman" w:cs="Times New Roman"/>
          <w:b/>
          <w:sz w:val="28"/>
          <w:szCs w:val="28"/>
        </w:rPr>
        <w:t xml:space="preserve">уменьшаются бюджетные ассигнования на сумму </w:t>
      </w:r>
      <w:r>
        <w:rPr>
          <w:rFonts w:ascii="Times New Roman" w:hAnsi="Times New Roman" w:cs="Times New Roman"/>
          <w:b/>
          <w:sz w:val="28"/>
          <w:szCs w:val="28"/>
        </w:rPr>
        <w:t>745,</w:t>
      </w:r>
      <w:r w:rsidR="00064D98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0758F0">
        <w:rPr>
          <w:rFonts w:ascii="Times New Roman" w:hAnsi="Times New Roman" w:cs="Times New Roman"/>
          <w:b/>
          <w:sz w:val="28"/>
          <w:szCs w:val="28"/>
        </w:rPr>
        <w:t xml:space="preserve">тыс. руб., </w:t>
      </w:r>
      <w:bookmarkEnd w:id="3"/>
      <w:r w:rsidRPr="000758F0">
        <w:rPr>
          <w:rFonts w:ascii="Times New Roman" w:hAnsi="Times New Roman" w:cs="Times New Roman"/>
          <w:b/>
          <w:sz w:val="28"/>
          <w:szCs w:val="28"/>
        </w:rPr>
        <w:t xml:space="preserve">в том числе за счет увеличения </w:t>
      </w:r>
      <w:r w:rsidRPr="00FD0C61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FD0C61" w:rsidRPr="00FD0C61">
        <w:rPr>
          <w:rFonts w:ascii="Times New Roman" w:hAnsi="Times New Roman" w:cs="Times New Roman"/>
          <w:bCs/>
          <w:sz w:val="28"/>
          <w:szCs w:val="28"/>
        </w:rPr>
        <w:t xml:space="preserve"> на оплату труда, в связи с повышением заработной платы работников бюджетной сферы на 8,6% с   01 июля 2022г. </w:t>
      </w:r>
      <w:proofErr w:type="gramStart"/>
      <w:r w:rsidR="00FD0C61" w:rsidRPr="00FD0C61">
        <w:rPr>
          <w:rFonts w:ascii="Times New Roman" w:hAnsi="Times New Roman" w:cs="Times New Roman"/>
          <w:bCs/>
          <w:sz w:val="28"/>
          <w:szCs w:val="28"/>
        </w:rPr>
        <w:t xml:space="preserve">на  </w:t>
      </w:r>
      <w:r w:rsidR="00FD0C61" w:rsidRPr="003814C6">
        <w:rPr>
          <w:rFonts w:ascii="Times New Roman" w:hAnsi="Times New Roman" w:cs="Times New Roman"/>
          <w:b/>
          <w:bCs/>
          <w:sz w:val="28"/>
          <w:szCs w:val="28"/>
        </w:rPr>
        <w:t>сумму</w:t>
      </w:r>
      <w:proofErr w:type="gramEnd"/>
      <w:r w:rsidR="00FD0C61" w:rsidRPr="003814C6">
        <w:rPr>
          <w:rFonts w:ascii="Times New Roman" w:hAnsi="Times New Roman" w:cs="Times New Roman"/>
          <w:b/>
          <w:bCs/>
          <w:sz w:val="28"/>
          <w:szCs w:val="28"/>
        </w:rPr>
        <w:t xml:space="preserve">  93,</w:t>
      </w:r>
      <w:r w:rsidR="002A5DA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D0C61" w:rsidRPr="00FD0C61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</w:p>
    <w:p w14:paraId="5F4C5C1F" w14:textId="15AE2879" w:rsidR="000758F0" w:rsidRPr="000758F0" w:rsidRDefault="000758F0" w:rsidP="000758F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8F0">
        <w:rPr>
          <w:rFonts w:ascii="Times New Roman" w:hAnsi="Times New Roman" w:cs="Times New Roman"/>
          <w:b/>
          <w:sz w:val="28"/>
          <w:szCs w:val="28"/>
        </w:rPr>
        <w:t xml:space="preserve">в том числе за счет уменьшения на сумму </w:t>
      </w:r>
      <w:r w:rsidR="00FD0C61">
        <w:rPr>
          <w:rFonts w:ascii="Times New Roman" w:hAnsi="Times New Roman" w:cs="Times New Roman"/>
          <w:b/>
          <w:sz w:val="28"/>
          <w:szCs w:val="28"/>
        </w:rPr>
        <w:t>839,1</w:t>
      </w:r>
      <w:r w:rsidRPr="000758F0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14:paraId="0F770C86" w14:textId="380311B7" w:rsidR="00FD0C61" w:rsidRDefault="000758F0" w:rsidP="00FD0C6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58F0">
        <w:rPr>
          <w:rFonts w:ascii="Times New Roman" w:hAnsi="Times New Roman" w:cs="Times New Roman"/>
          <w:b/>
          <w:sz w:val="28"/>
          <w:szCs w:val="28"/>
        </w:rPr>
        <w:t>-</w:t>
      </w:r>
      <w:r w:rsidR="00FD0C61">
        <w:rPr>
          <w:rFonts w:ascii="Times New Roman" w:hAnsi="Times New Roman" w:cs="Times New Roman"/>
          <w:bCs/>
          <w:sz w:val="28"/>
          <w:szCs w:val="28"/>
        </w:rPr>
        <w:t xml:space="preserve">расходы н содержание аудитора </w:t>
      </w:r>
      <w:proofErr w:type="spellStart"/>
      <w:r w:rsidR="00FD0C61">
        <w:rPr>
          <w:rFonts w:ascii="Times New Roman" w:hAnsi="Times New Roman" w:cs="Times New Roman"/>
          <w:bCs/>
          <w:sz w:val="28"/>
          <w:szCs w:val="28"/>
        </w:rPr>
        <w:t>Нижнеингашского</w:t>
      </w:r>
      <w:proofErr w:type="spellEnd"/>
      <w:r w:rsidR="00FD0C61">
        <w:rPr>
          <w:rFonts w:ascii="Times New Roman" w:hAnsi="Times New Roman" w:cs="Times New Roman"/>
          <w:bCs/>
          <w:sz w:val="28"/>
          <w:szCs w:val="28"/>
        </w:rPr>
        <w:t xml:space="preserve"> районного Совета депутатов, в связи с созданием отдельного юридического лица </w:t>
      </w:r>
      <w:bookmarkStart w:id="4" w:name="_Hlk102693961"/>
      <w:r w:rsidR="00FD0C61">
        <w:rPr>
          <w:rFonts w:ascii="Times New Roman" w:hAnsi="Times New Roman" w:cs="Times New Roman"/>
          <w:bCs/>
          <w:sz w:val="28"/>
          <w:szCs w:val="28"/>
        </w:rPr>
        <w:t xml:space="preserve">Контрольно-счетный орган муниципального образования </w:t>
      </w:r>
      <w:proofErr w:type="spellStart"/>
      <w:r w:rsidR="00FD0C61">
        <w:rPr>
          <w:rFonts w:ascii="Times New Roman" w:hAnsi="Times New Roman" w:cs="Times New Roman"/>
          <w:bCs/>
          <w:sz w:val="28"/>
          <w:szCs w:val="28"/>
        </w:rPr>
        <w:t>Нижнеингашский</w:t>
      </w:r>
      <w:proofErr w:type="spellEnd"/>
      <w:r w:rsidR="00FD0C6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bookmarkEnd w:id="4"/>
      <w:r w:rsidR="00FD0C61">
        <w:rPr>
          <w:rFonts w:ascii="Times New Roman" w:hAnsi="Times New Roman" w:cs="Times New Roman"/>
          <w:bCs/>
          <w:sz w:val="28"/>
          <w:szCs w:val="28"/>
        </w:rPr>
        <w:t>.</w:t>
      </w:r>
      <w:r w:rsidR="008F1C0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4B81CD" w14:textId="6DBF978C" w:rsidR="00535E2F" w:rsidRDefault="00535E2F" w:rsidP="00FD0C6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D2E13C" w14:textId="77777777" w:rsidR="00B04FD8" w:rsidRDefault="007A1FE8" w:rsidP="00B04FD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320573">
        <w:rPr>
          <w:rFonts w:ascii="Times New Roman" w:hAnsi="Times New Roman" w:cs="Times New Roman"/>
          <w:b/>
          <w:sz w:val="28"/>
          <w:szCs w:val="28"/>
        </w:rPr>
        <w:t xml:space="preserve">правлению образования администрации </w:t>
      </w:r>
      <w:proofErr w:type="spellStart"/>
      <w:r w:rsidR="00320573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057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8D0AE87" w14:textId="3B71BFAB" w:rsidR="00320573" w:rsidRDefault="00320573" w:rsidP="00B04FD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C43DD8" w14:textId="7C0EFD5E" w:rsidR="00320573" w:rsidRPr="00B04FD8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218">
        <w:rPr>
          <w:rFonts w:ascii="Times New Roman" w:hAnsi="Times New Roman" w:cs="Times New Roman"/>
          <w:b/>
          <w:sz w:val="28"/>
          <w:szCs w:val="28"/>
        </w:rPr>
        <w:t xml:space="preserve">Увеличиваются бюджетные ассигнования на сумму </w:t>
      </w:r>
      <w:r w:rsidR="00860218" w:rsidRPr="00860218">
        <w:rPr>
          <w:rFonts w:ascii="Times New Roman" w:hAnsi="Times New Roman" w:cs="Times New Roman"/>
          <w:b/>
          <w:sz w:val="28"/>
          <w:szCs w:val="28"/>
        </w:rPr>
        <w:t>12169,</w:t>
      </w:r>
      <w:r w:rsidR="00860218" w:rsidRPr="00064D98">
        <w:rPr>
          <w:rFonts w:ascii="Times New Roman" w:hAnsi="Times New Roman" w:cs="Times New Roman"/>
          <w:b/>
          <w:sz w:val="28"/>
          <w:szCs w:val="28"/>
        </w:rPr>
        <w:t>8</w:t>
      </w:r>
      <w:r w:rsidR="00064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218">
        <w:rPr>
          <w:rFonts w:ascii="Times New Roman" w:hAnsi="Times New Roman" w:cs="Times New Roman"/>
          <w:b/>
          <w:sz w:val="28"/>
          <w:szCs w:val="28"/>
        </w:rPr>
        <w:t xml:space="preserve">тыс. руб., </w:t>
      </w:r>
      <w:r w:rsidRPr="00860218">
        <w:rPr>
          <w:rFonts w:ascii="Times New Roman" w:hAnsi="Times New Roman" w:cs="Times New Roman"/>
          <w:sz w:val="28"/>
          <w:szCs w:val="28"/>
        </w:rPr>
        <w:t xml:space="preserve">в </w:t>
      </w:r>
      <w:r w:rsidRPr="00B04FD8">
        <w:rPr>
          <w:rFonts w:ascii="Times New Roman" w:hAnsi="Times New Roman" w:cs="Times New Roman"/>
          <w:sz w:val="28"/>
          <w:szCs w:val="28"/>
        </w:rPr>
        <w:t>том числе за счет увелич</w:t>
      </w:r>
      <w:r w:rsidR="00B04FD8" w:rsidRPr="00B04FD8">
        <w:rPr>
          <w:rFonts w:ascii="Times New Roman" w:hAnsi="Times New Roman" w:cs="Times New Roman"/>
          <w:sz w:val="28"/>
          <w:szCs w:val="28"/>
        </w:rPr>
        <w:t>иваются</w:t>
      </w:r>
      <w:r w:rsidRPr="00B04FD8">
        <w:rPr>
          <w:rFonts w:ascii="Times New Roman" w:hAnsi="Times New Roman" w:cs="Times New Roman"/>
          <w:sz w:val="28"/>
          <w:szCs w:val="28"/>
        </w:rPr>
        <w:t>:</w:t>
      </w:r>
    </w:p>
    <w:p w14:paraId="5B856846" w14:textId="34651038" w:rsidR="00341211" w:rsidRDefault="003438AA" w:rsidP="00320573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FD8">
        <w:rPr>
          <w:rFonts w:ascii="Times New Roman" w:hAnsi="Times New Roman" w:cs="Times New Roman"/>
          <w:sz w:val="28"/>
          <w:szCs w:val="28"/>
        </w:rPr>
        <w:t>-</w:t>
      </w:r>
      <w:r w:rsidR="00860218" w:rsidRPr="00B04FD8">
        <w:rPr>
          <w:rFonts w:ascii="Times New Roman" w:hAnsi="Times New Roman" w:cs="Times New Roman"/>
          <w:sz w:val="28"/>
          <w:szCs w:val="28"/>
        </w:rPr>
        <w:t xml:space="preserve"> </w:t>
      </w:r>
      <w:r w:rsidRPr="00B04FD8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дошкольного образования </w:t>
      </w:r>
      <w:r w:rsidRPr="00B04FD8">
        <w:rPr>
          <w:rFonts w:ascii="Times New Roman" w:hAnsi="Times New Roman" w:cs="Times New Roman"/>
          <w:b/>
          <w:sz w:val="28"/>
          <w:szCs w:val="28"/>
        </w:rPr>
        <w:t>за счет</w:t>
      </w:r>
      <w:r w:rsidRPr="00B04FD8">
        <w:rPr>
          <w:rFonts w:ascii="Times New Roman" w:hAnsi="Times New Roman" w:cs="Times New Roman"/>
          <w:sz w:val="28"/>
          <w:szCs w:val="28"/>
        </w:rPr>
        <w:t xml:space="preserve"> </w:t>
      </w:r>
      <w:r w:rsidRPr="00B04FD8">
        <w:rPr>
          <w:rFonts w:ascii="Times New Roman" w:hAnsi="Times New Roman" w:cs="Times New Roman"/>
          <w:b/>
          <w:sz w:val="28"/>
          <w:szCs w:val="28"/>
        </w:rPr>
        <w:t>субвенции</w:t>
      </w:r>
      <w:r w:rsidRPr="00860218">
        <w:rPr>
          <w:rFonts w:ascii="Times New Roman" w:hAnsi="Times New Roman" w:cs="Times New Roman"/>
          <w:sz w:val="28"/>
          <w:szCs w:val="28"/>
        </w:rPr>
        <w:t xml:space="preserve">  бюджетам МО края на обеспечение  государственных гарантий реализации прав на получение общедоступного и бесплатного дошкольного образования в муниципальных  дошкольных образовательных организациях,  общедоступного и бесплатного дошкольного  образования в муниципальных  общеобразовательных организациях, в части  обеспечения деятельности административного и учебно-вспомогательного персонала муниципальных  дошкольных образовательных и  общеобразовательных организаций  в сумме </w:t>
      </w:r>
      <w:r w:rsidR="00860218" w:rsidRPr="00860218">
        <w:rPr>
          <w:rFonts w:ascii="Times New Roman" w:hAnsi="Times New Roman" w:cs="Times New Roman"/>
          <w:b/>
          <w:sz w:val="28"/>
          <w:szCs w:val="28"/>
        </w:rPr>
        <w:t>1226,4</w:t>
      </w:r>
      <w:r w:rsidRPr="00860218">
        <w:rPr>
          <w:rFonts w:ascii="Times New Roman" w:hAnsi="Times New Roman" w:cs="Times New Roman"/>
          <w:b/>
          <w:sz w:val="28"/>
          <w:szCs w:val="28"/>
        </w:rPr>
        <w:t xml:space="preserve"> тыс. руб</w:t>
      </w:r>
      <w:r w:rsidR="00341211" w:rsidRPr="00860218">
        <w:rPr>
          <w:rFonts w:ascii="Times New Roman" w:hAnsi="Times New Roman" w:cs="Times New Roman"/>
          <w:b/>
          <w:sz w:val="28"/>
          <w:szCs w:val="28"/>
        </w:rPr>
        <w:t>.;</w:t>
      </w:r>
    </w:p>
    <w:p w14:paraId="121EABC9" w14:textId="68AA3C5A" w:rsidR="00860218" w:rsidRPr="00860218" w:rsidRDefault="00860218" w:rsidP="008602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60218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дошкольного образования </w:t>
      </w:r>
      <w:r w:rsidRPr="00860218">
        <w:rPr>
          <w:rFonts w:ascii="Times New Roman" w:hAnsi="Times New Roman" w:cs="Times New Roman"/>
          <w:b/>
          <w:sz w:val="28"/>
          <w:szCs w:val="28"/>
        </w:rPr>
        <w:t>за счет субвенции</w:t>
      </w:r>
      <w:r w:rsidRPr="00860218">
        <w:rPr>
          <w:rFonts w:ascii="Times New Roman" w:hAnsi="Times New Roman" w:cs="Times New Roman"/>
          <w:sz w:val="28"/>
          <w:szCs w:val="28"/>
        </w:rPr>
        <w:t xml:space="preserve"> бюджетам МО края на обеспечение   государственных гарантий реализации прав на  получение общедоступного и бесплатного  дошкольного образования  в муниципальных  дошкольных образовательных организациях,  общедоступного и бесплатного дошкольного  образования в муниципальных  общеобразовательных организациях, за  исключением обеспечения деятельности  административного и учебно-вспомогательного  персонала муниципальных дошкольных  образовательных и общеобразовательных  организаций  в сумме </w:t>
      </w:r>
      <w:r w:rsidRPr="00860218">
        <w:rPr>
          <w:rFonts w:ascii="Times New Roman" w:hAnsi="Times New Roman" w:cs="Times New Roman"/>
          <w:b/>
          <w:sz w:val="28"/>
          <w:szCs w:val="28"/>
        </w:rPr>
        <w:t>1300,3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218">
        <w:rPr>
          <w:rFonts w:ascii="Times New Roman" w:hAnsi="Times New Roman" w:cs="Times New Roman"/>
          <w:sz w:val="28"/>
          <w:szCs w:val="28"/>
        </w:rPr>
        <w:t>тыс. руб.;</w:t>
      </w:r>
    </w:p>
    <w:p w14:paraId="443F771C" w14:textId="77777777" w:rsidR="00860218" w:rsidRDefault="00341211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60218">
        <w:rPr>
          <w:rFonts w:ascii="Times New Roman" w:hAnsi="Times New Roman" w:cs="Times New Roman"/>
          <w:sz w:val="28"/>
          <w:szCs w:val="28"/>
        </w:rPr>
        <w:t>-</w:t>
      </w:r>
      <w:r w:rsidR="00860218">
        <w:rPr>
          <w:rFonts w:ascii="Times New Roman" w:hAnsi="Times New Roman" w:cs="Times New Roman"/>
          <w:sz w:val="28"/>
          <w:szCs w:val="28"/>
        </w:rPr>
        <w:t xml:space="preserve"> </w:t>
      </w:r>
      <w:r w:rsidR="00CC097C" w:rsidRPr="00860218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общего образования </w:t>
      </w:r>
      <w:r w:rsidR="00CC097C" w:rsidRPr="00860218">
        <w:rPr>
          <w:rFonts w:ascii="Times New Roman" w:hAnsi="Times New Roman" w:cs="Times New Roman"/>
          <w:b/>
          <w:sz w:val="28"/>
          <w:szCs w:val="28"/>
        </w:rPr>
        <w:t>за счет средств</w:t>
      </w:r>
      <w:r w:rsidR="00CC097C" w:rsidRPr="00860218">
        <w:rPr>
          <w:rFonts w:ascii="Times New Roman" w:hAnsi="Times New Roman" w:cs="Times New Roman"/>
          <w:sz w:val="28"/>
          <w:szCs w:val="28"/>
        </w:rPr>
        <w:t xml:space="preserve">  </w:t>
      </w:r>
      <w:r w:rsidR="00CC097C" w:rsidRPr="00860218">
        <w:rPr>
          <w:rFonts w:ascii="Times New Roman" w:hAnsi="Times New Roman" w:cs="Times New Roman"/>
          <w:b/>
          <w:sz w:val="28"/>
          <w:szCs w:val="28"/>
        </w:rPr>
        <w:t>субвенции</w:t>
      </w:r>
      <w:r w:rsidR="00CC097C" w:rsidRPr="00860218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 дополнительного образования детей, в части  обеспечения деятельности административного и  учебно-вспомогательного персонала муниципальных  общеобразовательных организаций в сумме </w:t>
      </w:r>
      <w:r w:rsidR="00860218" w:rsidRPr="00860218">
        <w:rPr>
          <w:rFonts w:ascii="Times New Roman" w:hAnsi="Times New Roman" w:cs="Times New Roman"/>
          <w:b/>
          <w:sz w:val="28"/>
          <w:szCs w:val="28"/>
        </w:rPr>
        <w:t>1232,6</w:t>
      </w:r>
      <w:r w:rsidR="00CC097C" w:rsidRPr="00860218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27FE3958" w14:textId="485CC566" w:rsidR="008D4266" w:rsidRDefault="003438AA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60218">
        <w:rPr>
          <w:rFonts w:ascii="Times New Roman" w:hAnsi="Times New Roman" w:cs="Times New Roman"/>
          <w:sz w:val="28"/>
          <w:szCs w:val="28"/>
        </w:rPr>
        <w:t xml:space="preserve"> </w:t>
      </w:r>
      <w:r w:rsidR="00860218">
        <w:rPr>
          <w:rFonts w:ascii="Times New Roman" w:hAnsi="Times New Roman" w:cs="Times New Roman"/>
          <w:sz w:val="28"/>
          <w:szCs w:val="28"/>
        </w:rPr>
        <w:t xml:space="preserve">- </w:t>
      </w:r>
      <w:r w:rsidRPr="00860218">
        <w:rPr>
          <w:rFonts w:ascii="Times New Roman" w:hAnsi="Times New Roman" w:cs="Times New Roman"/>
          <w:sz w:val="28"/>
          <w:szCs w:val="28"/>
        </w:rPr>
        <w:t xml:space="preserve"> </w:t>
      </w:r>
      <w:r w:rsidR="00860218" w:rsidRPr="00860218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общего образования </w:t>
      </w:r>
      <w:r w:rsidR="00860218" w:rsidRPr="00392AB8">
        <w:rPr>
          <w:rFonts w:ascii="Times New Roman" w:hAnsi="Times New Roman" w:cs="Times New Roman"/>
          <w:b/>
          <w:sz w:val="28"/>
          <w:szCs w:val="28"/>
        </w:rPr>
        <w:t>за счет средств  субвенции</w:t>
      </w:r>
      <w:r w:rsidR="00860218" w:rsidRPr="00860218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края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 дополнительного образования детей, </w:t>
      </w:r>
      <w:r w:rsidR="00392AB8">
        <w:rPr>
          <w:rFonts w:ascii="Times New Roman" w:hAnsi="Times New Roman" w:cs="Times New Roman"/>
          <w:sz w:val="28"/>
          <w:szCs w:val="28"/>
        </w:rPr>
        <w:t>за исключением</w:t>
      </w:r>
      <w:r w:rsidR="00860218" w:rsidRPr="00860218">
        <w:rPr>
          <w:rFonts w:ascii="Times New Roman" w:hAnsi="Times New Roman" w:cs="Times New Roman"/>
          <w:sz w:val="28"/>
          <w:szCs w:val="28"/>
        </w:rPr>
        <w:t xml:space="preserve">  обеспечения деятельности административного и  учебно-вспомогательного персонала муниципальных  общеобразовательных организаций в сумме </w:t>
      </w:r>
      <w:r w:rsidR="00860218" w:rsidRPr="00860218">
        <w:rPr>
          <w:rFonts w:ascii="Times New Roman" w:hAnsi="Times New Roman" w:cs="Times New Roman"/>
          <w:b/>
          <w:sz w:val="28"/>
          <w:szCs w:val="28"/>
        </w:rPr>
        <w:t>4230,1</w:t>
      </w:r>
      <w:r w:rsidR="00860218" w:rsidRPr="00860218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Pr="0086021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0DAF1A" w14:textId="17577910" w:rsidR="00392AB8" w:rsidRDefault="00392AB8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AF2941" w:rsidRPr="00AF2941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общего образования </w:t>
      </w:r>
      <w:r w:rsidR="00AF2941" w:rsidRPr="00AF2941">
        <w:rPr>
          <w:rFonts w:ascii="Times New Roman" w:hAnsi="Times New Roman" w:cs="Times New Roman"/>
          <w:b/>
          <w:sz w:val="28"/>
          <w:szCs w:val="28"/>
        </w:rPr>
        <w:t xml:space="preserve">за счет </w:t>
      </w:r>
      <w:proofErr w:type="gramStart"/>
      <w:r w:rsidR="00AF2941" w:rsidRPr="00AF2941">
        <w:rPr>
          <w:rFonts w:ascii="Times New Roman" w:hAnsi="Times New Roman" w:cs="Times New Roman"/>
          <w:b/>
          <w:sz w:val="28"/>
          <w:szCs w:val="28"/>
        </w:rPr>
        <w:t>средств  субвенции</w:t>
      </w:r>
      <w:proofErr w:type="gramEnd"/>
      <w:r w:rsidR="00AF2941" w:rsidRPr="00AF2941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края </w:t>
      </w:r>
      <w:r w:rsidR="00AF2941">
        <w:rPr>
          <w:rFonts w:ascii="Times New Roman" w:hAnsi="Times New Roman" w:cs="Times New Roman"/>
          <w:sz w:val="28"/>
          <w:szCs w:val="28"/>
        </w:rPr>
        <w:t xml:space="preserve">на приведение зданий и сооружений общеобразовательных организаций в соответствие с требованиями законодательства </w:t>
      </w:r>
      <w:r w:rsidR="00AF2941" w:rsidRPr="00AF294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F2941" w:rsidRPr="00AF2941">
        <w:rPr>
          <w:rFonts w:ascii="Times New Roman" w:hAnsi="Times New Roman" w:cs="Times New Roman"/>
          <w:b/>
          <w:sz w:val="28"/>
          <w:szCs w:val="28"/>
        </w:rPr>
        <w:t>605,0</w:t>
      </w:r>
      <w:r w:rsidR="00AF2941" w:rsidRPr="00AF2941">
        <w:rPr>
          <w:rFonts w:ascii="Times New Roman" w:hAnsi="Times New Roman" w:cs="Times New Roman"/>
          <w:sz w:val="28"/>
          <w:szCs w:val="28"/>
        </w:rPr>
        <w:t xml:space="preserve"> тыс. руб.;   </w:t>
      </w:r>
    </w:p>
    <w:p w14:paraId="17E5AEDB" w14:textId="77777777" w:rsidR="00AF2941" w:rsidRDefault="00AF2941" w:rsidP="00AF29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941">
        <w:rPr>
          <w:rFonts w:ascii="Times New Roman" w:hAnsi="Times New Roman" w:cs="Times New Roman"/>
          <w:sz w:val="28"/>
          <w:szCs w:val="28"/>
        </w:rPr>
        <w:t>субсидии бюджетным учреждениям общего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государственных полномочий по организации и обеспечению отдыха и оздоровления детей (в соответствии тс Законом края от 19 апреля 2018 года  </w:t>
      </w:r>
    </w:p>
    <w:p w14:paraId="11CC25AB" w14:textId="746BBAA0" w:rsidR="00AF2941" w:rsidRDefault="00AF2941" w:rsidP="00AF29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  5</w:t>
      </w:r>
      <w:proofErr w:type="gramEnd"/>
      <w:r>
        <w:rPr>
          <w:rFonts w:ascii="Times New Roman" w:hAnsi="Times New Roman" w:cs="Times New Roman"/>
          <w:sz w:val="28"/>
          <w:szCs w:val="28"/>
        </w:rPr>
        <w:t>-1553)</w:t>
      </w:r>
      <w:r w:rsidRPr="00AF294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55721C">
        <w:rPr>
          <w:rFonts w:ascii="Times New Roman" w:hAnsi="Times New Roman" w:cs="Times New Roman"/>
          <w:b/>
          <w:sz w:val="28"/>
          <w:szCs w:val="28"/>
        </w:rPr>
        <w:t>1235,4</w:t>
      </w:r>
      <w:r w:rsidRPr="00AF294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3E38A4D" w14:textId="77B92B1C" w:rsidR="00AF2941" w:rsidRDefault="005451BA" w:rsidP="00AF29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EEC">
        <w:rPr>
          <w:rFonts w:ascii="Times New Roman" w:hAnsi="Times New Roman" w:cs="Times New Roman"/>
          <w:sz w:val="28"/>
          <w:szCs w:val="28"/>
        </w:rPr>
        <w:t xml:space="preserve"> </w:t>
      </w:r>
      <w:r w:rsidR="00F30EEC" w:rsidRPr="00F30EEC">
        <w:rPr>
          <w:rFonts w:ascii="Times New Roman" w:hAnsi="Times New Roman" w:cs="Times New Roman"/>
          <w:sz w:val="28"/>
          <w:szCs w:val="28"/>
        </w:rPr>
        <w:t xml:space="preserve">расходы на выплаты персоналу государственных (муниципальных) органов за счет субвенции бюджетам муниципальных образований края на реализацию Закона края от 20 декабря 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в сумме </w:t>
      </w:r>
      <w:r w:rsidR="00F30EEC" w:rsidRPr="00A97CCA">
        <w:rPr>
          <w:rFonts w:ascii="Times New Roman" w:hAnsi="Times New Roman" w:cs="Times New Roman"/>
          <w:b/>
          <w:sz w:val="28"/>
          <w:szCs w:val="28"/>
        </w:rPr>
        <w:t>276,3</w:t>
      </w:r>
      <w:r w:rsidR="00F30EEC" w:rsidRPr="00F30EE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97CCA">
        <w:rPr>
          <w:rFonts w:ascii="Times New Roman" w:hAnsi="Times New Roman" w:cs="Times New Roman"/>
          <w:sz w:val="28"/>
          <w:szCs w:val="28"/>
        </w:rPr>
        <w:t>;</w:t>
      </w:r>
    </w:p>
    <w:p w14:paraId="15B7C47D" w14:textId="37660A0F" w:rsidR="00A97CCA" w:rsidRDefault="00A97CCA" w:rsidP="00BB222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222C" w:rsidRPr="00BB222C">
        <w:rPr>
          <w:rFonts w:ascii="Times New Roman" w:hAnsi="Times New Roman" w:cs="Times New Roman"/>
          <w:sz w:val="28"/>
          <w:szCs w:val="28"/>
        </w:rPr>
        <w:t xml:space="preserve">расходы на выплаты персоналу государственных (муниципальных) органов за счет субвенции бюджетам муниципальных образований края на реализацию Закона края от 08 июля 2021 № 11-5284 «О наделении органов местного </w:t>
      </w:r>
      <w:r w:rsidR="00BB222C" w:rsidRPr="00BB222C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гражданам, достигшим возраста23 лет и старше, имеющим в соответствии с федеральным законодательством детей-сирот, детей, оставшихся без попечения родителей, лиц из числа детей-сирот и детей, оставшихся без попечения родителей» в сумме </w:t>
      </w:r>
      <w:r w:rsidR="0055721C">
        <w:rPr>
          <w:rFonts w:ascii="Times New Roman" w:hAnsi="Times New Roman" w:cs="Times New Roman"/>
          <w:b/>
          <w:sz w:val="28"/>
          <w:szCs w:val="28"/>
        </w:rPr>
        <w:t>26,2</w:t>
      </w:r>
      <w:r w:rsidR="00BB222C" w:rsidRPr="00BB222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0FDFF22" w14:textId="18230D45" w:rsidR="00A405CA" w:rsidRPr="00A405CA" w:rsidRDefault="00A405CA" w:rsidP="00A405C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5CA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дошкольного образования </w:t>
      </w:r>
      <w:r w:rsidRPr="00A405CA">
        <w:rPr>
          <w:rFonts w:ascii="Times New Roman" w:hAnsi="Times New Roman" w:cs="Times New Roman"/>
          <w:b/>
          <w:sz w:val="28"/>
          <w:szCs w:val="28"/>
        </w:rPr>
        <w:t>за счет</w:t>
      </w:r>
      <w:r w:rsidRPr="00A405CA">
        <w:rPr>
          <w:rFonts w:ascii="Times New Roman" w:hAnsi="Times New Roman" w:cs="Times New Roman"/>
          <w:sz w:val="28"/>
          <w:szCs w:val="28"/>
        </w:rPr>
        <w:t xml:space="preserve"> </w:t>
      </w:r>
      <w:r w:rsidRPr="00A405CA">
        <w:rPr>
          <w:rFonts w:ascii="Times New Roman" w:hAnsi="Times New Roman" w:cs="Times New Roman"/>
          <w:b/>
          <w:sz w:val="28"/>
          <w:szCs w:val="28"/>
        </w:rPr>
        <w:t>средств районного бюджета</w:t>
      </w:r>
      <w:r w:rsidRPr="00A405CA">
        <w:rPr>
          <w:rFonts w:ascii="Times New Roman" w:hAnsi="Times New Roman" w:cs="Times New Roman"/>
          <w:sz w:val="28"/>
          <w:szCs w:val="28"/>
        </w:rPr>
        <w:t xml:space="preserve"> в рамках подпрограммы «Дошкольное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5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5CA">
        <w:rPr>
          <w:rFonts w:ascii="Times New Roman" w:hAnsi="Times New Roman" w:cs="Times New Roman"/>
          <w:sz w:val="28"/>
          <w:szCs w:val="28"/>
        </w:rPr>
        <w:t xml:space="preserve">развитие сети дошкольных организаций» МП «Развитие образования в </w:t>
      </w:r>
      <w:proofErr w:type="spellStart"/>
      <w:r w:rsidRPr="00A405C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A405CA">
        <w:rPr>
          <w:rFonts w:ascii="Times New Roman" w:hAnsi="Times New Roman" w:cs="Times New Roman"/>
          <w:sz w:val="28"/>
          <w:szCs w:val="28"/>
        </w:rPr>
        <w:t xml:space="preserve"> районе» в сумме </w:t>
      </w:r>
      <w:r w:rsidRPr="00A405CA">
        <w:rPr>
          <w:rFonts w:ascii="Times New Roman" w:hAnsi="Times New Roman" w:cs="Times New Roman"/>
          <w:b/>
          <w:sz w:val="28"/>
          <w:szCs w:val="28"/>
        </w:rPr>
        <w:t>15,3</w:t>
      </w:r>
      <w:r w:rsidRPr="00A405CA">
        <w:rPr>
          <w:rFonts w:ascii="Times New Roman" w:hAnsi="Times New Roman" w:cs="Times New Roman"/>
          <w:sz w:val="28"/>
          <w:szCs w:val="28"/>
        </w:rPr>
        <w:t xml:space="preserve"> тыс. руб.;   </w:t>
      </w:r>
    </w:p>
    <w:p w14:paraId="609CC002" w14:textId="03FAF37B" w:rsidR="00A405CA" w:rsidRDefault="00A405CA" w:rsidP="00A405C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405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5CA">
        <w:rPr>
          <w:rFonts w:ascii="Times New Roman" w:hAnsi="Times New Roman" w:cs="Times New Roman"/>
          <w:sz w:val="28"/>
          <w:szCs w:val="28"/>
        </w:rPr>
        <w:t xml:space="preserve">субсидии бюджетным учреждениям общего образования </w:t>
      </w:r>
      <w:r w:rsidRPr="00A405CA">
        <w:rPr>
          <w:rFonts w:ascii="Times New Roman" w:hAnsi="Times New Roman" w:cs="Times New Roman"/>
          <w:b/>
          <w:sz w:val="28"/>
          <w:szCs w:val="28"/>
        </w:rPr>
        <w:t>за счет средств районного бюджета</w:t>
      </w:r>
      <w:r w:rsidRPr="00A405CA">
        <w:rPr>
          <w:rFonts w:ascii="Times New Roman" w:hAnsi="Times New Roman" w:cs="Times New Roman"/>
          <w:sz w:val="28"/>
          <w:szCs w:val="28"/>
        </w:rPr>
        <w:t xml:space="preserve"> в рамках подпрограммы 2 «Предоставление начального, основного, среднего общего образования» МП «Развитие образования в </w:t>
      </w:r>
      <w:proofErr w:type="spellStart"/>
      <w:r w:rsidRPr="00A405C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A405CA">
        <w:rPr>
          <w:rFonts w:ascii="Times New Roman" w:hAnsi="Times New Roman" w:cs="Times New Roman"/>
          <w:sz w:val="28"/>
          <w:szCs w:val="28"/>
        </w:rPr>
        <w:t xml:space="preserve"> районе» в сумме </w:t>
      </w:r>
      <w:r w:rsidRPr="00A405CA">
        <w:rPr>
          <w:rFonts w:ascii="Times New Roman" w:hAnsi="Times New Roman" w:cs="Times New Roman"/>
          <w:b/>
          <w:sz w:val="28"/>
          <w:szCs w:val="28"/>
        </w:rPr>
        <w:t>507,2</w:t>
      </w:r>
      <w:r w:rsidRPr="00A405C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D5B6ABB" w14:textId="7127C7F2" w:rsidR="00A405CA" w:rsidRDefault="00A405CA" w:rsidP="00A405C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05CA">
        <w:rPr>
          <w:rFonts w:ascii="Times New Roman" w:hAnsi="Times New Roman" w:cs="Times New Roman"/>
          <w:sz w:val="28"/>
          <w:szCs w:val="28"/>
        </w:rPr>
        <w:t xml:space="preserve">субсидии </w:t>
      </w:r>
      <w:proofErr w:type="gramStart"/>
      <w:r w:rsidRPr="00A405CA">
        <w:rPr>
          <w:rFonts w:ascii="Times New Roman" w:hAnsi="Times New Roman" w:cs="Times New Roman"/>
          <w:sz w:val="28"/>
          <w:szCs w:val="28"/>
        </w:rPr>
        <w:t>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405CA">
        <w:rPr>
          <w:rFonts w:ascii="Times New Roman" w:hAnsi="Times New Roman" w:cs="Times New Roman"/>
          <w:sz w:val="28"/>
          <w:szCs w:val="28"/>
        </w:rPr>
        <w:t xml:space="preserve">  учреждени</w:t>
      </w:r>
      <w:r>
        <w:rPr>
          <w:rFonts w:ascii="Times New Roman" w:hAnsi="Times New Roman" w:cs="Times New Roman"/>
          <w:sz w:val="28"/>
          <w:szCs w:val="28"/>
        </w:rPr>
        <w:t>ям</w:t>
      </w:r>
      <w:proofErr w:type="gramEnd"/>
      <w:r w:rsidRPr="00A405CA">
        <w:rPr>
          <w:rFonts w:ascii="Times New Roman" w:hAnsi="Times New Roman" w:cs="Times New Roman"/>
          <w:sz w:val="28"/>
          <w:szCs w:val="28"/>
        </w:rPr>
        <w:t xml:space="preserve"> </w:t>
      </w:r>
      <w:r w:rsidRPr="00A405CA">
        <w:rPr>
          <w:rFonts w:ascii="Times New Roman" w:hAnsi="Times New Roman" w:cs="Times New Roman"/>
          <w:b/>
          <w:sz w:val="28"/>
          <w:szCs w:val="28"/>
        </w:rPr>
        <w:t>за счет средств районного бюджета</w:t>
      </w:r>
      <w:r w:rsidRPr="00A405CA">
        <w:rPr>
          <w:rFonts w:ascii="Times New Roman" w:hAnsi="Times New Roman" w:cs="Times New Roman"/>
          <w:sz w:val="28"/>
          <w:szCs w:val="28"/>
        </w:rPr>
        <w:t xml:space="preserve"> в рамках подпрограммы 3 «Предоставление качественного дополнительного образования, поддержка одаренных детей, оздоровление детей в летний период» МП «Развитие образования в </w:t>
      </w:r>
      <w:proofErr w:type="spellStart"/>
      <w:r w:rsidRPr="00A405CA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A405CA">
        <w:rPr>
          <w:rFonts w:ascii="Times New Roman" w:hAnsi="Times New Roman" w:cs="Times New Roman"/>
          <w:sz w:val="28"/>
          <w:szCs w:val="28"/>
        </w:rPr>
        <w:t xml:space="preserve"> районе в сумме </w:t>
      </w:r>
      <w:r w:rsidRPr="00A405CA">
        <w:rPr>
          <w:rFonts w:ascii="Times New Roman" w:hAnsi="Times New Roman" w:cs="Times New Roman"/>
          <w:b/>
          <w:sz w:val="28"/>
          <w:szCs w:val="28"/>
        </w:rPr>
        <w:t>378,7</w:t>
      </w:r>
      <w:r w:rsidRPr="00A405C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1E2E774B" w14:textId="3BF6E398" w:rsidR="00A405CA" w:rsidRPr="00A405CA" w:rsidRDefault="00A405CA" w:rsidP="00A405C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505E" w:rsidRPr="0044505E">
        <w:rPr>
          <w:rFonts w:ascii="Times New Roman" w:hAnsi="Times New Roman" w:cs="Times New Roman"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44505E" w:rsidRPr="0044505E">
        <w:t xml:space="preserve"> </w:t>
      </w:r>
      <w:r w:rsidR="0044505E" w:rsidRPr="0044505E">
        <w:rPr>
          <w:rFonts w:ascii="Times New Roman" w:hAnsi="Times New Roman" w:cs="Times New Roman"/>
          <w:b/>
          <w:sz w:val="28"/>
          <w:szCs w:val="28"/>
        </w:rPr>
        <w:t xml:space="preserve">за счет средств районного </w:t>
      </w:r>
      <w:proofErr w:type="gramStart"/>
      <w:r w:rsidR="0044505E" w:rsidRPr="0044505E">
        <w:rPr>
          <w:rFonts w:ascii="Times New Roman" w:hAnsi="Times New Roman" w:cs="Times New Roman"/>
          <w:b/>
          <w:sz w:val="28"/>
          <w:szCs w:val="28"/>
        </w:rPr>
        <w:t>бюджета</w:t>
      </w:r>
      <w:r w:rsidR="0044505E" w:rsidRPr="0044505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44505E" w:rsidRPr="0044505E">
        <w:rPr>
          <w:rFonts w:ascii="Times New Roman" w:hAnsi="Times New Roman" w:cs="Times New Roman"/>
          <w:sz w:val="28"/>
          <w:szCs w:val="28"/>
        </w:rPr>
        <w:t>0709</w:t>
      </w:r>
      <w:r w:rsidR="0044505E">
        <w:rPr>
          <w:rFonts w:ascii="Times New Roman" w:hAnsi="Times New Roman" w:cs="Times New Roman"/>
          <w:sz w:val="28"/>
          <w:szCs w:val="28"/>
        </w:rPr>
        <w:t xml:space="preserve">) </w:t>
      </w:r>
      <w:r w:rsidR="0044505E" w:rsidRPr="0044505E">
        <w:rPr>
          <w:rFonts w:ascii="Times New Roman" w:hAnsi="Times New Roman" w:cs="Times New Roman"/>
          <w:sz w:val="28"/>
          <w:szCs w:val="28"/>
        </w:rPr>
        <w:t xml:space="preserve">в рамках подпрограммы 5 «Обеспечение реализации муниципальной программы и прочие мероприятия» МП «Развитие образования в </w:t>
      </w:r>
      <w:proofErr w:type="spellStart"/>
      <w:r w:rsidR="0044505E" w:rsidRPr="0044505E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="0044505E" w:rsidRPr="0044505E">
        <w:rPr>
          <w:rFonts w:ascii="Times New Roman" w:hAnsi="Times New Roman" w:cs="Times New Roman"/>
          <w:sz w:val="28"/>
          <w:szCs w:val="28"/>
        </w:rPr>
        <w:t xml:space="preserve"> районе»  в сумме </w:t>
      </w:r>
      <w:r w:rsidR="0044505E" w:rsidRPr="0044505E">
        <w:rPr>
          <w:rFonts w:ascii="Times New Roman" w:hAnsi="Times New Roman" w:cs="Times New Roman"/>
          <w:b/>
          <w:sz w:val="28"/>
          <w:szCs w:val="28"/>
        </w:rPr>
        <w:t>1136,</w:t>
      </w:r>
      <w:r w:rsidR="002A5DA5">
        <w:rPr>
          <w:rFonts w:ascii="Times New Roman" w:hAnsi="Times New Roman" w:cs="Times New Roman"/>
          <w:b/>
          <w:sz w:val="28"/>
          <w:szCs w:val="28"/>
        </w:rPr>
        <w:t>3</w:t>
      </w:r>
      <w:r w:rsidR="0044505E" w:rsidRPr="0044505E">
        <w:rPr>
          <w:rFonts w:ascii="Times New Roman" w:hAnsi="Times New Roman" w:cs="Times New Roman"/>
          <w:sz w:val="28"/>
          <w:szCs w:val="28"/>
        </w:rPr>
        <w:t xml:space="preserve"> тыс. руб.;   </w:t>
      </w:r>
    </w:p>
    <w:p w14:paraId="554EAE3E" w14:textId="77777777" w:rsidR="00B04FD8" w:rsidRDefault="00B04FD8" w:rsidP="00C359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3A22D" w14:textId="55D130EC" w:rsidR="007161DC" w:rsidRDefault="00320573" w:rsidP="00C359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923">
        <w:rPr>
          <w:rFonts w:ascii="Times New Roman" w:hAnsi="Times New Roman" w:cs="Times New Roman"/>
          <w:b/>
          <w:sz w:val="28"/>
          <w:szCs w:val="28"/>
        </w:rPr>
        <w:t xml:space="preserve">Отделу по имущественным и земельным отношениям администрации </w:t>
      </w:r>
      <w:proofErr w:type="spellStart"/>
      <w:r w:rsidRPr="00B75923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Pr="00B7592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608F9" w:rsidRPr="00B75923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CF6F38" w:rsidRPr="00B75923">
        <w:rPr>
          <w:rFonts w:ascii="Times New Roman" w:hAnsi="Times New Roman" w:cs="Times New Roman"/>
          <w:b/>
          <w:sz w:val="28"/>
          <w:szCs w:val="28"/>
        </w:rPr>
        <w:t>величив</w:t>
      </w:r>
      <w:r w:rsidR="003608F9" w:rsidRPr="00B75923">
        <w:rPr>
          <w:rFonts w:ascii="Times New Roman" w:hAnsi="Times New Roman" w:cs="Times New Roman"/>
          <w:b/>
          <w:sz w:val="28"/>
          <w:szCs w:val="28"/>
        </w:rPr>
        <w:t xml:space="preserve">аются 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бюджетные ассигнования на сумму </w:t>
      </w:r>
      <w:r w:rsidR="00B75923">
        <w:rPr>
          <w:rFonts w:ascii="Times New Roman" w:hAnsi="Times New Roman" w:cs="Times New Roman"/>
          <w:b/>
          <w:sz w:val="28"/>
          <w:szCs w:val="28"/>
        </w:rPr>
        <w:t xml:space="preserve">847,0 </w:t>
      </w:r>
      <w:r w:rsidRPr="00B75923">
        <w:rPr>
          <w:rFonts w:ascii="Times New Roman" w:hAnsi="Times New Roman" w:cs="Times New Roman"/>
          <w:b/>
          <w:sz w:val="28"/>
          <w:szCs w:val="28"/>
        </w:rPr>
        <w:t xml:space="preserve">тыс. руб., </w:t>
      </w:r>
      <w:r w:rsidR="007161DC" w:rsidRPr="00B75923">
        <w:rPr>
          <w:rFonts w:ascii="Times New Roman" w:hAnsi="Times New Roman" w:cs="Times New Roman"/>
          <w:b/>
          <w:sz w:val="28"/>
          <w:szCs w:val="28"/>
        </w:rPr>
        <w:t>в том числе за счет увеличения:</w:t>
      </w:r>
    </w:p>
    <w:p w14:paraId="6230F825" w14:textId="30720060" w:rsidR="00B75923" w:rsidRPr="00B75923" w:rsidRDefault="00B75923" w:rsidP="00C359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</w:t>
      </w:r>
      <w:r w:rsidRPr="00B75923">
        <w:rPr>
          <w:rFonts w:ascii="Times New Roman" w:hAnsi="Times New Roman" w:cs="Times New Roman"/>
          <w:bCs/>
          <w:sz w:val="28"/>
          <w:szCs w:val="28"/>
        </w:rPr>
        <w:t xml:space="preserve">асходов на обеспечение жилыми помещениями детей-сирот и детей, оставшихся без попечения </w:t>
      </w:r>
      <w:proofErr w:type="gramStart"/>
      <w:r w:rsidRPr="00B75923">
        <w:rPr>
          <w:rFonts w:ascii="Times New Roman" w:hAnsi="Times New Roman" w:cs="Times New Roman"/>
          <w:bCs/>
          <w:sz w:val="28"/>
          <w:szCs w:val="28"/>
        </w:rPr>
        <w:t>родителей,  лиц</w:t>
      </w:r>
      <w:proofErr w:type="gramEnd"/>
      <w:r w:rsidRPr="00B75923">
        <w:rPr>
          <w:rFonts w:ascii="Times New Roman" w:hAnsi="Times New Roman" w:cs="Times New Roman"/>
          <w:bCs/>
          <w:sz w:val="28"/>
          <w:szCs w:val="28"/>
        </w:rPr>
        <w:t xml:space="preserve"> из числа детей-сирот и детей, оставшихся без попечения родителей (в соответствии с Законом края от 24.12.2009 года № 9-4225), за счет средств краевого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5923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Pr="001050B5">
        <w:rPr>
          <w:rFonts w:ascii="Times New Roman" w:hAnsi="Times New Roman" w:cs="Times New Roman"/>
          <w:b/>
          <w:bCs/>
          <w:sz w:val="28"/>
          <w:szCs w:val="28"/>
        </w:rPr>
        <w:t>452,7</w:t>
      </w:r>
      <w:r w:rsidRPr="00B75923">
        <w:rPr>
          <w:rFonts w:ascii="Times New Roman" w:hAnsi="Times New Roman" w:cs="Times New Roman"/>
          <w:bCs/>
          <w:sz w:val="28"/>
          <w:szCs w:val="28"/>
        </w:rPr>
        <w:t xml:space="preserve"> тыс. руб.;                                                                                              </w:t>
      </w:r>
    </w:p>
    <w:p w14:paraId="2AC15F02" w14:textId="77777777" w:rsidR="0026340B" w:rsidRPr="00B75923" w:rsidRDefault="007161DC" w:rsidP="00C359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923">
        <w:rPr>
          <w:rFonts w:ascii="Times New Roman" w:hAnsi="Times New Roman" w:cs="Times New Roman"/>
          <w:sz w:val="28"/>
          <w:szCs w:val="28"/>
        </w:rPr>
        <w:t xml:space="preserve">- </w:t>
      </w:r>
      <w:r w:rsidR="0026340B" w:rsidRPr="00B75923">
        <w:rPr>
          <w:rFonts w:ascii="Times New Roman" w:hAnsi="Times New Roman" w:cs="Times New Roman"/>
          <w:sz w:val="28"/>
          <w:szCs w:val="28"/>
        </w:rPr>
        <w:t xml:space="preserve">расходов, связанных с содержанием муниципального имущества в сумме </w:t>
      </w:r>
      <w:r w:rsidR="00CF6F38" w:rsidRPr="001050B5">
        <w:rPr>
          <w:rFonts w:ascii="Times New Roman" w:hAnsi="Times New Roman" w:cs="Times New Roman"/>
          <w:b/>
          <w:sz w:val="28"/>
          <w:szCs w:val="28"/>
        </w:rPr>
        <w:t>134,7</w:t>
      </w:r>
      <w:r w:rsidR="0026340B" w:rsidRPr="00B7592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75923">
        <w:rPr>
          <w:rFonts w:ascii="Times New Roman" w:hAnsi="Times New Roman" w:cs="Times New Roman"/>
          <w:sz w:val="28"/>
          <w:szCs w:val="28"/>
        </w:rPr>
        <w:t>;</w:t>
      </w:r>
      <w:r w:rsidR="00755260" w:rsidRPr="00B759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668E37" w14:textId="77777777" w:rsidR="007161DC" w:rsidRPr="00B75923" w:rsidRDefault="00755260" w:rsidP="007161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923">
        <w:rPr>
          <w:rFonts w:ascii="Times New Roman" w:hAnsi="Times New Roman" w:cs="Times New Roman"/>
          <w:sz w:val="28"/>
          <w:szCs w:val="28"/>
        </w:rPr>
        <w:t>-</w:t>
      </w:r>
      <w:r w:rsidR="007161DC" w:rsidRPr="00B75923">
        <w:rPr>
          <w:rFonts w:ascii="Times New Roman" w:hAnsi="Times New Roman" w:cs="Times New Roman"/>
          <w:sz w:val="28"/>
          <w:szCs w:val="28"/>
        </w:rPr>
        <w:t xml:space="preserve"> </w:t>
      </w:r>
      <w:r w:rsidR="00A939FE" w:rsidRPr="00B75923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7161DC" w:rsidRPr="00B75923">
        <w:rPr>
          <w:rFonts w:ascii="Times New Roman" w:hAnsi="Times New Roman" w:cs="Times New Roman"/>
          <w:sz w:val="28"/>
          <w:szCs w:val="28"/>
        </w:rPr>
        <w:t xml:space="preserve">оплату взносов на капитальный </w:t>
      </w:r>
      <w:r w:rsidR="00A939FE" w:rsidRPr="00B75923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7161DC" w:rsidRPr="00B75923">
        <w:rPr>
          <w:rFonts w:ascii="Times New Roman" w:hAnsi="Times New Roman" w:cs="Times New Roman"/>
          <w:sz w:val="28"/>
          <w:szCs w:val="28"/>
        </w:rPr>
        <w:t>квартир, приобретенных для детей-сирот</w:t>
      </w:r>
      <w:r w:rsidR="00A939FE" w:rsidRPr="00B75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9FE" w:rsidRPr="00B75923">
        <w:rPr>
          <w:rFonts w:ascii="Times New Roman" w:hAnsi="Times New Roman" w:cs="Times New Roman"/>
          <w:sz w:val="28"/>
          <w:szCs w:val="28"/>
        </w:rPr>
        <w:t>на  сумму</w:t>
      </w:r>
      <w:proofErr w:type="gramEnd"/>
      <w:r w:rsidR="00366CFA" w:rsidRPr="00B75923">
        <w:rPr>
          <w:rFonts w:ascii="Times New Roman" w:hAnsi="Times New Roman" w:cs="Times New Roman"/>
          <w:sz w:val="28"/>
          <w:szCs w:val="28"/>
        </w:rPr>
        <w:t xml:space="preserve"> </w:t>
      </w:r>
      <w:r w:rsidR="00C51D78" w:rsidRPr="00B75923">
        <w:rPr>
          <w:rFonts w:ascii="Times New Roman" w:hAnsi="Times New Roman" w:cs="Times New Roman"/>
          <w:sz w:val="28"/>
          <w:szCs w:val="28"/>
        </w:rPr>
        <w:t xml:space="preserve"> </w:t>
      </w:r>
      <w:r w:rsidR="007161DC" w:rsidRPr="001050B5">
        <w:rPr>
          <w:rFonts w:ascii="Times New Roman" w:hAnsi="Times New Roman" w:cs="Times New Roman"/>
          <w:b/>
          <w:sz w:val="28"/>
          <w:szCs w:val="28"/>
        </w:rPr>
        <w:t>73</w:t>
      </w:r>
      <w:r w:rsidR="00A939FE" w:rsidRPr="001050B5">
        <w:rPr>
          <w:rFonts w:ascii="Times New Roman" w:hAnsi="Times New Roman" w:cs="Times New Roman"/>
          <w:b/>
          <w:sz w:val="28"/>
          <w:szCs w:val="28"/>
        </w:rPr>
        <w:t>,</w:t>
      </w:r>
      <w:r w:rsidR="00A939FE" w:rsidRPr="00B75923">
        <w:rPr>
          <w:rFonts w:ascii="Times New Roman" w:hAnsi="Times New Roman" w:cs="Times New Roman"/>
          <w:sz w:val="28"/>
          <w:szCs w:val="28"/>
        </w:rPr>
        <w:t>0 тыс. руб.</w:t>
      </w:r>
      <w:r w:rsidR="007161DC" w:rsidRPr="00B75923">
        <w:rPr>
          <w:rFonts w:ascii="Times New Roman" w:hAnsi="Times New Roman" w:cs="Times New Roman"/>
          <w:sz w:val="28"/>
          <w:szCs w:val="28"/>
        </w:rPr>
        <w:t>;</w:t>
      </w:r>
    </w:p>
    <w:p w14:paraId="146AC08E" w14:textId="77777777" w:rsidR="00EC0435" w:rsidRPr="00B75923" w:rsidRDefault="007161DC" w:rsidP="007161D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923">
        <w:rPr>
          <w:rFonts w:ascii="Times New Roman" w:hAnsi="Times New Roman" w:cs="Times New Roman"/>
          <w:sz w:val="28"/>
          <w:szCs w:val="28"/>
        </w:rPr>
        <w:t xml:space="preserve">- </w:t>
      </w:r>
      <w:r w:rsidR="00A939FE" w:rsidRPr="00B75923">
        <w:rPr>
          <w:rFonts w:ascii="Times New Roman" w:hAnsi="Times New Roman" w:cs="Times New Roman"/>
          <w:sz w:val="28"/>
          <w:szCs w:val="28"/>
        </w:rPr>
        <w:t xml:space="preserve"> </w:t>
      </w:r>
      <w:r w:rsidRPr="00B75923">
        <w:rPr>
          <w:rFonts w:ascii="Times New Roman" w:hAnsi="Times New Roman" w:cs="Times New Roman"/>
          <w:sz w:val="28"/>
          <w:szCs w:val="28"/>
        </w:rPr>
        <w:t xml:space="preserve">расходов на оплату труда, в связи с повышением заработной платы </w:t>
      </w:r>
      <w:r w:rsidR="006C7777" w:rsidRPr="00B75923">
        <w:rPr>
          <w:rFonts w:ascii="Times New Roman" w:hAnsi="Times New Roman" w:cs="Times New Roman"/>
          <w:sz w:val="28"/>
          <w:szCs w:val="28"/>
        </w:rPr>
        <w:t>р</w:t>
      </w:r>
      <w:r w:rsidRPr="00B75923">
        <w:rPr>
          <w:rFonts w:ascii="Times New Roman" w:hAnsi="Times New Roman" w:cs="Times New Roman"/>
          <w:sz w:val="28"/>
          <w:szCs w:val="28"/>
        </w:rPr>
        <w:t xml:space="preserve">аботников бюджетной сферы на 8,6% с   01 июля 2022г. </w:t>
      </w:r>
      <w:proofErr w:type="gramStart"/>
      <w:r w:rsidRPr="00B75923">
        <w:rPr>
          <w:rFonts w:ascii="Times New Roman" w:hAnsi="Times New Roman" w:cs="Times New Roman"/>
          <w:sz w:val="28"/>
          <w:szCs w:val="28"/>
        </w:rPr>
        <w:t>на  сумму</w:t>
      </w:r>
      <w:proofErr w:type="gramEnd"/>
      <w:r w:rsidRPr="00B75923">
        <w:rPr>
          <w:rFonts w:ascii="Times New Roman" w:hAnsi="Times New Roman" w:cs="Times New Roman"/>
          <w:sz w:val="28"/>
          <w:szCs w:val="28"/>
        </w:rPr>
        <w:t xml:space="preserve">  </w:t>
      </w:r>
      <w:r w:rsidR="00D42724" w:rsidRPr="001050B5">
        <w:rPr>
          <w:rFonts w:ascii="Times New Roman" w:hAnsi="Times New Roman" w:cs="Times New Roman"/>
          <w:b/>
          <w:sz w:val="28"/>
          <w:szCs w:val="28"/>
        </w:rPr>
        <w:t>186,6</w:t>
      </w:r>
      <w:r w:rsidRPr="00B7592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C782AB0" w14:textId="6DA135F7" w:rsidR="005F3D79" w:rsidRPr="000514C2" w:rsidRDefault="005F3D79" w:rsidP="005F3D79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46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Финансовому управлению администрации района увеличиваются   бюджетные ассигнования на </w:t>
      </w:r>
      <w:r w:rsidRPr="000514C2">
        <w:rPr>
          <w:rFonts w:ascii="Times New Roman" w:hAnsi="Times New Roman" w:cs="Times New Roman"/>
          <w:b/>
          <w:bCs/>
          <w:sz w:val="28"/>
          <w:szCs w:val="28"/>
        </w:rPr>
        <w:t xml:space="preserve">сумму </w:t>
      </w:r>
      <w:r w:rsidR="00F76A00" w:rsidRPr="000514C2">
        <w:rPr>
          <w:rFonts w:ascii="Times New Roman" w:hAnsi="Times New Roman" w:cs="Times New Roman"/>
          <w:b/>
          <w:bCs/>
          <w:sz w:val="28"/>
          <w:szCs w:val="28"/>
        </w:rPr>
        <w:t>24292,3</w:t>
      </w:r>
      <w:r w:rsidRPr="000514C2">
        <w:rPr>
          <w:rFonts w:ascii="Times New Roman" w:hAnsi="Times New Roman" w:cs="Times New Roman"/>
          <w:b/>
          <w:bCs/>
          <w:sz w:val="28"/>
          <w:szCs w:val="28"/>
        </w:rPr>
        <w:t xml:space="preserve"> тыс. руб.,</w:t>
      </w:r>
      <w:r w:rsidRPr="000514C2">
        <w:rPr>
          <w:rFonts w:ascii="Times New Roman" w:hAnsi="Times New Roman" w:cs="Times New Roman"/>
          <w:sz w:val="28"/>
          <w:szCs w:val="28"/>
        </w:rPr>
        <w:t xml:space="preserve"> в том числе за счет </w:t>
      </w:r>
      <w:r w:rsidRPr="000514C2">
        <w:rPr>
          <w:rFonts w:ascii="Times New Roman" w:hAnsi="Times New Roman" w:cs="Times New Roman"/>
          <w:b/>
          <w:bCs/>
          <w:sz w:val="28"/>
          <w:szCs w:val="28"/>
        </w:rPr>
        <w:t xml:space="preserve">увеличения на сумму </w:t>
      </w:r>
      <w:r w:rsidR="001050B5" w:rsidRPr="000514C2">
        <w:rPr>
          <w:rFonts w:ascii="Times New Roman" w:hAnsi="Times New Roman" w:cs="Times New Roman"/>
          <w:b/>
          <w:bCs/>
          <w:sz w:val="28"/>
          <w:szCs w:val="28"/>
        </w:rPr>
        <w:t>25618,</w:t>
      </w:r>
      <w:r w:rsidR="00344573" w:rsidRPr="000514C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514C2">
        <w:rPr>
          <w:rFonts w:ascii="Times New Roman" w:hAnsi="Times New Roman" w:cs="Times New Roman"/>
          <w:b/>
          <w:bCs/>
          <w:sz w:val="28"/>
          <w:szCs w:val="28"/>
        </w:rPr>
        <w:t xml:space="preserve"> тыс. руб.:</w:t>
      </w:r>
    </w:p>
    <w:p w14:paraId="5C672704" w14:textId="360C11BC" w:rsidR="00B16692" w:rsidRDefault="00B16692" w:rsidP="005F3D79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69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B16692">
        <w:rPr>
          <w:rFonts w:ascii="Times New Roman" w:hAnsi="Times New Roman" w:cs="Times New Roman"/>
          <w:bCs/>
          <w:sz w:val="28"/>
          <w:szCs w:val="28"/>
        </w:rPr>
        <w:t>расход</w:t>
      </w:r>
      <w:r w:rsidR="001050B5">
        <w:rPr>
          <w:rFonts w:ascii="Times New Roman" w:hAnsi="Times New Roman" w:cs="Times New Roman"/>
          <w:bCs/>
          <w:sz w:val="28"/>
          <w:szCs w:val="28"/>
        </w:rPr>
        <w:t>ов</w:t>
      </w:r>
      <w:r w:rsidRPr="00B16692">
        <w:rPr>
          <w:rFonts w:ascii="Times New Roman" w:hAnsi="Times New Roman" w:cs="Times New Roman"/>
          <w:bCs/>
          <w:sz w:val="28"/>
          <w:szCs w:val="28"/>
        </w:rPr>
        <w:t xml:space="preserve">  на</w:t>
      </w:r>
      <w:proofErr w:type="gramEnd"/>
      <w:r w:rsidRPr="00B16692">
        <w:rPr>
          <w:rFonts w:ascii="Times New Roman" w:hAnsi="Times New Roman" w:cs="Times New Roman"/>
          <w:bCs/>
          <w:sz w:val="28"/>
          <w:szCs w:val="28"/>
        </w:rPr>
        <w:t xml:space="preserve"> выплаты персоналу государственных (муниципальных) органов  за счет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средств районного бюджета </w:t>
      </w:r>
      <w:r w:rsidRPr="00B16692">
        <w:rPr>
          <w:rFonts w:ascii="Times New Roman" w:hAnsi="Times New Roman" w:cs="Times New Roman"/>
          <w:bCs/>
          <w:sz w:val="28"/>
          <w:szCs w:val="28"/>
        </w:rPr>
        <w:t>в рамках подпрограммы «</w:t>
      </w:r>
      <w:r>
        <w:rPr>
          <w:rFonts w:ascii="Times New Roman" w:hAnsi="Times New Roman" w:cs="Times New Roman"/>
          <w:bCs/>
          <w:sz w:val="28"/>
          <w:szCs w:val="28"/>
        </w:rPr>
        <w:t>Обеспечение муниципальной программы и прочие мероприятия</w:t>
      </w:r>
      <w:r w:rsidRPr="00B1669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B1669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733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bCs/>
          <w:sz w:val="28"/>
          <w:szCs w:val="28"/>
        </w:rPr>
        <w:tab/>
        <w:t>финансами</w:t>
      </w:r>
      <w:r w:rsidR="00733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73357A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16692">
        <w:rPr>
          <w:rFonts w:ascii="Times New Roman" w:hAnsi="Times New Roman" w:cs="Times New Roman"/>
          <w:bCs/>
          <w:sz w:val="28"/>
          <w:szCs w:val="28"/>
        </w:rPr>
        <w:t>»</w:t>
      </w:r>
      <w:r w:rsidR="009B13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B13B7" w:rsidRPr="009B13B7">
        <w:rPr>
          <w:rFonts w:ascii="Times New Roman" w:hAnsi="Times New Roman" w:cs="Times New Roman"/>
          <w:bCs/>
          <w:sz w:val="28"/>
          <w:szCs w:val="28"/>
        </w:rPr>
        <w:t xml:space="preserve">в связи с повышением заработной платы работников бюджетной сферы на 8,6% с   01 июля 2022г. </w:t>
      </w:r>
      <w:r w:rsidRPr="00B16692">
        <w:rPr>
          <w:rFonts w:ascii="Times New Roman" w:hAnsi="Times New Roman" w:cs="Times New Roman"/>
          <w:bCs/>
          <w:sz w:val="28"/>
          <w:szCs w:val="28"/>
        </w:rPr>
        <w:t xml:space="preserve">  в сумме </w:t>
      </w:r>
      <w:r w:rsidRPr="001050B5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9B13B7" w:rsidRPr="001050B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050B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B13B7" w:rsidRPr="001050B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B16692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03C3D1B3" w14:textId="15516144" w:rsidR="009B13B7" w:rsidRDefault="009B13B7" w:rsidP="005F3D79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B13B7">
        <w:rPr>
          <w:rFonts w:ascii="Times New Roman" w:hAnsi="Times New Roman" w:cs="Times New Roman"/>
          <w:bCs/>
          <w:sz w:val="28"/>
          <w:szCs w:val="28"/>
        </w:rPr>
        <w:t xml:space="preserve">иных межбюджетных трансфертов за счет средств районного бюджета на обеспечение сбалансированности бюджетов поселений муниципального </w:t>
      </w:r>
      <w:proofErr w:type="gramStart"/>
      <w:r w:rsidRPr="009B13B7">
        <w:rPr>
          <w:rFonts w:ascii="Times New Roman" w:hAnsi="Times New Roman" w:cs="Times New Roman"/>
          <w:bCs/>
          <w:sz w:val="28"/>
          <w:szCs w:val="28"/>
        </w:rPr>
        <w:t>района  на</w:t>
      </w:r>
      <w:proofErr w:type="gramEnd"/>
      <w:r w:rsidRPr="009B13B7">
        <w:rPr>
          <w:rFonts w:ascii="Times New Roman" w:hAnsi="Times New Roman" w:cs="Times New Roman"/>
          <w:bCs/>
          <w:sz w:val="28"/>
          <w:szCs w:val="28"/>
        </w:rPr>
        <w:t xml:space="preserve"> сумму </w:t>
      </w:r>
      <w:r w:rsidRPr="001050B5">
        <w:rPr>
          <w:rFonts w:ascii="Times New Roman" w:hAnsi="Times New Roman" w:cs="Times New Roman"/>
          <w:b/>
          <w:bCs/>
          <w:sz w:val="28"/>
          <w:szCs w:val="28"/>
        </w:rPr>
        <w:t>2401,</w:t>
      </w:r>
      <w:r w:rsidR="0034457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B13B7">
        <w:rPr>
          <w:rFonts w:ascii="Times New Roman" w:hAnsi="Times New Roman" w:cs="Times New Roman"/>
          <w:bCs/>
          <w:sz w:val="28"/>
          <w:szCs w:val="28"/>
        </w:rPr>
        <w:t xml:space="preserve"> тыс. руб. (увеличиваются расходы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оплату труда по всем поселениям района, </w:t>
      </w:r>
      <w:r w:rsidRPr="009B13B7">
        <w:rPr>
          <w:rFonts w:ascii="Times New Roman" w:hAnsi="Times New Roman" w:cs="Times New Roman"/>
          <w:bCs/>
          <w:sz w:val="28"/>
          <w:szCs w:val="28"/>
        </w:rPr>
        <w:t>в связи с повышением заработной платы работников бюджетной сферы на 8,6% с   01 июля 2022г.);</w:t>
      </w:r>
    </w:p>
    <w:p w14:paraId="5C5C7E6D" w14:textId="22CD46B7" w:rsidR="00084C34" w:rsidRDefault="00084C34" w:rsidP="005F3D79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C34">
        <w:rPr>
          <w:rFonts w:ascii="Times New Roman" w:hAnsi="Times New Roman" w:cs="Times New Roman"/>
          <w:bCs/>
          <w:sz w:val="28"/>
          <w:szCs w:val="28"/>
        </w:rPr>
        <w:t xml:space="preserve">-межбюджетных трансфертов за счет средств субсидии бюджетам муниципальных образований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содержание </w:t>
      </w:r>
      <w:proofErr w:type="gramStart"/>
      <w:r w:rsidRPr="00084C34">
        <w:rPr>
          <w:rFonts w:ascii="Times New Roman" w:hAnsi="Times New Roman" w:cs="Times New Roman"/>
          <w:bCs/>
          <w:sz w:val="28"/>
          <w:szCs w:val="28"/>
        </w:rPr>
        <w:t>дорог  общего</w:t>
      </w:r>
      <w:proofErr w:type="gramEnd"/>
      <w:r w:rsidRPr="00084C34">
        <w:rPr>
          <w:rFonts w:ascii="Times New Roman" w:hAnsi="Times New Roman" w:cs="Times New Roman"/>
          <w:bCs/>
          <w:sz w:val="28"/>
          <w:szCs w:val="28"/>
        </w:rPr>
        <w:t xml:space="preserve"> пользования местного значения за счет средств дорожного фонда  Красноярского края  в рамках подпрограммы  «</w:t>
      </w:r>
      <w:r>
        <w:rPr>
          <w:rFonts w:ascii="Times New Roman" w:hAnsi="Times New Roman" w:cs="Times New Roman"/>
          <w:bCs/>
          <w:sz w:val="28"/>
          <w:szCs w:val="28"/>
        </w:rPr>
        <w:t>Дорожное хозяйство</w:t>
      </w:r>
      <w:r w:rsidRPr="00084C34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084C34">
        <w:rPr>
          <w:rFonts w:ascii="Times New Roman" w:hAnsi="Times New Roman" w:cs="Times New Roman"/>
          <w:bCs/>
          <w:sz w:val="28"/>
          <w:szCs w:val="28"/>
        </w:rPr>
        <w:t xml:space="preserve"> программы  «Развитие транспортной системы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Pr="00084C34">
        <w:rPr>
          <w:rFonts w:ascii="Times New Roman" w:hAnsi="Times New Roman" w:cs="Times New Roman"/>
          <w:bCs/>
          <w:sz w:val="28"/>
          <w:szCs w:val="28"/>
        </w:rPr>
        <w:t xml:space="preserve">» на сумму </w:t>
      </w:r>
      <w:r w:rsidRPr="001050B5">
        <w:rPr>
          <w:rFonts w:ascii="Times New Roman" w:hAnsi="Times New Roman" w:cs="Times New Roman"/>
          <w:b/>
          <w:bCs/>
          <w:sz w:val="28"/>
          <w:szCs w:val="28"/>
        </w:rPr>
        <w:t>5590,8</w:t>
      </w:r>
      <w:r w:rsidRPr="00084C34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14:paraId="793BDB33" w14:textId="77777777" w:rsidR="00E136C9" w:rsidRDefault="00084C34" w:rsidP="005F3D79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84C34">
        <w:rPr>
          <w:rFonts w:ascii="Times New Roman" w:hAnsi="Times New Roman" w:cs="Times New Roman"/>
          <w:bCs/>
          <w:sz w:val="28"/>
          <w:szCs w:val="28"/>
        </w:rPr>
        <w:t xml:space="preserve">иных межбюджетных трансфертов </w:t>
      </w:r>
      <w:r w:rsidR="00E136C9">
        <w:rPr>
          <w:rFonts w:ascii="Times New Roman" w:hAnsi="Times New Roman" w:cs="Times New Roman"/>
          <w:bCs/>
          <w:sz w:val="28"/>
          <w:szCs w:val="28"/>
        </w:rPr>
        <w:t xml:space="preserve">бюджетам муниципальных образований на реализацию проектов по решению вопросов местного значения, осуществляемых непосредственно населением на территории населенного пункта в </w:t>
      </w:r>
      <w:proofErr w:type="gramStart"/>
      <w:r w:rsidR="00E136C9">
        <w:rPr>
          <w:rFonts w:ascii="Times New Roman" w:hAnsi="Times New Roman" w:cs="Times New Roman"/>
          <w:bCs/>
          <w:sz w:val="28"/>
          <w:szCs w:val="28"/>
        </w:rPr>
        <w:t>рамках  муниципальной</w:t>
      </w:r>
      <w:proofErr w:type="gramEnd"/>
      <w:r w:rsidR="00E136C9">
        <w:rPr>
          <w:rFonts w:ascii="Times New Roman" w:hAnsi="Times New Roman" w:cs="Times New Roman"/>
          <w:bCs/>
          <w:sz w:val="28"/>
          <w:szCs w:val="28"/>
        </w:rPr>
        <w:t xml:space="preserve"> программы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E136C9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="00E136C9">
        <w:rPr>
          <w:rFonts w:ascii="Times New Roman" w:hAnsi="Times New Roman" w:cs="Times New Roman"/>
          <w:bCs/>
          <w:sz w:val="28"/>
          <w:szCs w:val="28"/>
        </w:rPr>
        <w:t xml:space="preserve"> районе»</w:t>
      </w:r>
      <w:r w:rsidR="00E136C9" w:rsidRPr="00E136C9">
        <w:t xml:space="preserve"> </w:t>
      </w:r>
      <w:r w:rsidR="00E136C9" w:rsidRPr="00E136C9">
        <w:rPr>
          <w:rFonts w:ascii="Times New Roman" w:hAnsi="Times New Roman" w:cs="Times New Roman"/>
          <w:bCs/>
          <w:sz w:val="28"/>
          <w:szCs w:val="28"/>
        </w:rPr>
        <w:t xml:space="preserve">» на сумму </w:t>
      </w:r>
      <w:r w:rsidR="00E136C9" w:rsidRPr="001050B5">
        <w:rPr>
          <w:rFonts w:ascii="Times New Roman" w:hAnsi="Times New Roman" w:cs="Times New Roman"/>
          <w:b/>
          <w:bCs/>
          <w:sz w:val="28"/>
          <w:szCs w:val="28"/>
        </w:rPr>
        <w:t>247,3</w:t>
      </w:r>
      <w:r w:rsidR="00E136C9" w:rsidRPr="00E136C9">
        <w:rPr>
          <w:rFonts w:ascii="Times New Roman" w:hAnsi="Times New Roman" w:cs="Times New Roman"/>
          <w:bCs/>
          <w:sz w:val="28"/>
          <w:szCs w:val="28"/>
        </w:rPr>
        <w:t xml:space="preserve"> тыс. руб.;   </w:t>
      </w:r>
    </w:p>
    <w:p w14:paraId="381E9394" w14:textId="32CF133D" w:rsidR="00084C34" w:rsidRDefault="00E136C9" w:rsidP="005F3D79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6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136C9">
        <w:rPr>
          <w:rFonts w:ascii="Times New Roman" w:hAnsi="Times New Roman" w:cs="Times New Roman"/>
          <w:bCs/>
          <w:sz w:val="28"/>
          <w:szCs w:val="28"/>
        </w:rPr>
        <w:t xml:space="preserve">иных межбюджетных трансфертов </w:t>
      </w:r>
      <w:r>
        <w:rPr>
          <w:rFonts w:ascii="Times New Roman" w:hAnsi="Times New Roman" w:cs="Times New Roman"/>
          <w:bCs/>
          <w:sz w:val="28"/>
          <w:szCs w:val="28"/>
        </w:rPr>
        <w:t>на формирование современной городской (сельской) среды в поселениях</w:t>
      </w:r>
      <w:r w:rsidR="00FF5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36C9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E136C9">
        <w:rPr>
          <w:rFonts w:ascii="Times New Roman" w:hAnsi="Times New Roman" w:cs="Times New Roman"/>
          <w:bCs/>
          <w:sz w:val="28"/>
          <w:szCs w:val="28"/>
        </w:rPr>
        <w:t>рамках  муниципальной</w:t>
      </w:r>
      <w:proofErr w:type="gramEnd"/>
      <w:r w:rsidRPr="00E136C9">
        <w:rPr>
          <w:rFonts w:ascii="Times New Roman" w:hAnsi="Times New Roman" w:cs="Times New Roman"/>
          <w:bCs/>
          <w:sz w:val="28"/>
          <w:szCs w:val="28"/>
        </w:rPr>
        <w:t xml:space="preserve"> программы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Pr="00E136C9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Pr="00E136C9">
        <w:rPr>
          <w:rFonts w:ascii="Times New Roman" w:hAnsi="Times New Roman" w:cs="Times New Roman"/>
          <w:bCs/>
          <w:sz w:val="28"/>
          <w:szCs w:val="28"/>
        </w:rPr>
        <w:t xml:space="preserve"> районе» » на сумму </w:t>
      </w:r>
      <w:r w:rsidR="00FF53D6" w:rsidRPr="001050B5">
        <w:rPr>
          <w:rFonts w:ascii="Times New Roman" w:hAnsi="Times New Roman" w:cs="Times New Roman"/>
          <w:b/>
          <w:bCs/>
          <w:sz w:val="28"/>
          <w:szCs w:val="28"/>
        </w:rPr>
        <w:t>8615,3</w:t>
      </w:r>
      <w:r w:rsidRPr="00E136C9">
        <w:rPr>
          <w:rFonts w:ascii="Times New Roman" w:hAnsi="Times New Roman" w:cs="Times New Roman"/>
          <w:bCs/>
          <w:sz w:val="28"/>
          <w:szCs w:val="28"/>
        </w:rPr>
        <w:t xml:space="preserve"> тыс. руб.;   </w:t>
      </w:r>
    </w:p>
    <w:p w14:paraId="7B98375A" w14:textId="77777777" w:rsidR="009839DF" w:rsidRDefault="00523A74" w:rsidP="005F3D79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23A74">
        <w:rPr>
          <w:rFonts w:ascii="Times New Roman" w:hAnsi="Times New Roman" w:cs="Times New Roman"/>
          <w:bCs/>
          <w:sz w:val="28"/>
          <w:szCs w:val="28"/>
        </w:rPr>
        <w:t>иных межбюджетных трансфертов муниципальны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523A74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Pr="00523A74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77302D">
        <w:rPr>
          <w:rFonts w:ascii="Times New Roman" w:hAnsi="Times New Roman" w:cs="Times New Roman"/>
          <w:bCs/>
          <w:sz w:val="28"/>
          <w:szCs w:val="28"/>
        </w:rPr>
        <w:t>устройство плоскостных</w:t>
      </w:r>
      <w:r w:rsidRPr="00523A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02D">
        <w:rPr>
          <w:rFonts w:ascii="Times New Roman" w:hAnsi="Times New Roman" w:cs="Times New Roman"/>
          <w:bCs/>
          <w:sz w:val="28"/>
          <w:szCs w:val="28"/>
        </w:rPr>
        <w:t>спортивных сооружений в сельской</w:t>
      </w:r>
      <w:r w:rsidRPr="00523A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302D">
        <w:rPr>
          <w:rFonts w:ascii="Times New Roman" w:hAnsi="Times New Roman" w:cs="Times New Roman"/>
          <w:bCs/>
          <w:sz w:val="28"/>
          <w:szCs w:val="28"/>
        </w:rPr>
        <w:t>местности</w:t>
      </w:r>
      <w:r w:rsidRPr="00523A7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gramStart"/>
      <w:r w:rsidRPr="00523A74">
        <w:rPr>
          <w:rFonts w:ascii="Times New Roman" w:hAnsi="Times New Roman" w:cs="Times New Roman"/>
          <w:bCs/>
          <w:sz w:val="28"/>
          <w:szCs w:val="28"/>
        </w:rPr>
        <w:t xml:space="preserve">рамках  </w:t>
      </w:r>
      <w:r w:rsidR="0077302D">
        <w:rPr>
          <w:rFonts w:ascii="Times New Roman" w:hAnsi="Times New Roman" w:cs="Times New Roman"/>
          <w:bCs/>
          <w:sz w:val="28"/>
          <w:szCs w:val="28"/>
        </w:rPr>
        <w:t>подпрограммы</w:t>
      </w:r>
      <w:proofErr w:type="gramEnd"/>
      <w:r w:rsidR="0077302D">
        <w:rPr>
          <w:rFonts w:ascii="Times New Roman" w:hAnsi="Times New Roman" w:cs="Times New Roman"/>
          <w:bCs/>
          <w:sz w:val="28"/>
          <w:szCs w:val="28"/>
        </w:rPr>
        <w:t xml:space="preserve"> «Развитие массовой физической культуры и спорта» </w:t>
      </w:r>
      <w:r w:rsidRPr="00523A74">
        <w:rPr>
          <w:rFonts w:ascii="Times New Roman" w:hAnsi="Times New Roman" w:cs="Times New Roman"/>
          <w:bCs/>
          <w:sz w:val="28"/>
          <w:szCs w:val="28"/>
        </w:rPr>
        <w:t>муниципальной программы «</w:t>
      </w:r>
      <w:r w:rsidR="0077302D">
        <w:rPr>
          <w:rFonts w:ascii="Times New Roman" w:hAnsi="Times New Roman" w:cs="Times New Roman"/>
          <w:bCs/>
          <w:sz w:val="28"/>
          <w:szCs w:val="28"/>
        </w:rPr>
        <w:t xml:space="preserve">Развитие физической культуры, спорта </w:t>
      </w:r>
      <w:r w:rsidRPr="00523A74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Pr="00523A74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Pr="00523A74">
        <w:rPr>
          <w:rFonts w:ascii="Times New Roman" w:hAnsi="Times New Roman" w:cs="Times New Roman"/>
          <w:bCs/>
          <w:sz w:val="28"/>
          <w:szCs w:val="28"/>
        </w:rPr>
        <w:t xml:space="preserve"> районе» » на сумму </w:t>
      </w:r>
      <w:r w:rsidRPr="001050B5">
        <w:rPr>
          <w:rFonts w:ascii="Times New Roman" w:hAnsi="Times New Roman" w:cs="Times New Roman"/>
          <w:b/>
          <w:bCs/>
          <w:sz w:val="28"/>
          <w:szCs w:val="28"/>
        </w:rPr>
        <w:t>4000,0</w:t>
      </w:r>
      <w:r w:rsidRPr="00523A74">
        <w:rPr>
          <w:rFonts w:ascii="Times New Roman" w:hAnsi="Times New Roman" w:cs="Times New Roman"/>
          <w:bCs/>
          <w:sz w:val="28"/>
          <w:szCs w:val="28"/>
        </w:rPr>
        <w:t xml:space="preserve"> тыс. руб.;  </w:t>
      </w:r>
    </w:p>
    <w:p w14:paraId="001B11E7" w14:textId="77777777" w:rsidR="00F76A00" w:rsidRDefault="009839DF" w:rsidP="00F76A00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23A74" w:rsidRPr="00523A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37E" w:rsidRPr="0044537E">
        <w:rPr>
          <w:rFonts w:ascii="Times New Roman" w:hAnsi="Times New Roman" w:cs="Times New Roman"/>
          <w:bCs/>
          <w:sz w:val="28"/>
          <w:szCs w:val="28"/>
        </w:rPr>
        <w:t xml:space="preserve">иных межбюджетных трансфертов на </w:t>
      </w:r>
      <w:r w:rsidR="0044537E">
        <w:rPr>
          <w:rFonts w:ascii="Times New Roman" w:hAnsi="Times New Roman" w:cs="Times New Roman"/>
          <w:bCs/>
          <w:sz w:val="28"/>
          <w:szCs w:val="28"/>
        </w:rPr>
        <w:t xml:space="preserve">реализацию мероприятий по поддержке местных инициатив (ППМИ) </w:t>
      </w:r>
      <w:r w:rsidR="0044537E" w:rsidRPr="0044537E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="0044537E" w:rsidRPr="0044537E">
        <w:rPr>
          <w:rFonts w:ascii="Times New Roman" w:hAnsi="Times New Roman" w:cs="Times New Roman"/>
          <w:bCs/>
          <w:sz w:val="28"/>
          <w:szCs w:val="28"/>
        </w:rPr>
        <w:t>рамках  подпрограммы</w:t>
      </w:r>
      <w:proofErr w:type="gramEnd"/>
      <w:r w:rsidR="0044537E" w:rsidRPr="0044537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4537E">
        <w:rPr>
          <w:rFonts w:ascii="Times New Roman" w:hAnsi="Times New Roman" w:cs="Times New Roman"/>
          <w:bCs/>
          <w:sz w:val="28"/>
          <w:szCs w:val="28"/>
        </w:rPr>
        <w:t xml:space="preserve">Развитие межбюджетных отношений в </w:t>
      </w:r>
      <w:proofErr w:type="spellStart"/>
      <w:r w:rsidR="0044537E">
        <w:rPr>
          <w:rFonts w:ascii="Times New Roman" w:hAnsi="Times New Roman" w:cs="Times New Roman"/>
          <w:bCs/>
          <w:sz w:val="28"/>
          <w:szCs w:val="28"/>
        </w:rPr>
        <w:t>Нижнеингашском</w:t>
      </w:r>
      <w:proofErr w:type="spellEnd"/>
      <w:r w:rsidR="0044537E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="0044537E" w:rsidRPr="0044537E">
        <w:rPr>
          <w:rFonts w:ascii="Times New Roman" w:hAnsi="Times New Roman" w:cs="Times New Roman"/>
          <w:bCs/>
          <w:sz w:val="28"/>
          <w:szCs w:val="28"/>
        </w:rPr>
        <w:t xml:space="preserve">» муниципальной программы «Управление муниципальными </w:t>
      </w:r>
      <w:r w:rsidR="0044537E" w:rsidRPr="0044537E">
        <w:rPr>
          <w:rFonts w:ascii="Times New Roman" w:hAnsi="Times New Roman" w:cs="Times New Roman"/>
          <w:bCs/>
          <w:sz w:val="28"/>
          <w:szCs w:val="28"/>
        </w:rPr>
        <w:tab/>
        <w:t>финансами</w:t>
      </w:r>
      <w:r w:rsidR="00445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37E" w:rsidRPr="0044537E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44537E" w:rsidRPr="0044537E">
        <w:rPr>
          <w:rFonts w:ascii="Times New Roman" w:hAnsi="Times New Roman" w:cs="Times New Roman"/>
          <w:bCs/>
          <w:sz w:val="28"/>
          <w:szCs w:val="28"/>
        </w:rPr>
        <w:t>Нижнеингаш</w:t>
      </w:r>
      <w:r w:rsidR="0044537E">
        <w:rPr>
          <w:rFonts w:ascii="Times New Roman" w:hAnsi="Times New Roman" w:cs="Times New Roman"/>
          <w:bCs/>
          <w:sz w:val="28"/>
          <w:szCs w:val="28"/>
        </w:rPr>
        <w:t>-</w:t>
      </w:r>
      <w:r w:rsidR="0044537E" w:rsidRPr="0044537E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="0044537E" w:rsidRPr="0044537E">
        <w:rPr>
          <w:rFonts w:ascii="Times New Roman" w:hAnsi="Times New Roman" w:cs="Times New Roman"/>
          <w:bCs/>
          <w:sz w:val="28"/>
          <w:szCs w:val="28"/>
        </w:rPr>
        <w:t xml:space="preserve"> районе» на сумму </w:t>
      </w:r>
      <w:r w:rsidR="0044537E" w:rsidRPr="001050B5">
        <w:rPr>
          <w:rFonts w:ascii="Times New Roman" w:hAnsi="Times New Roman" w:cs="Times New Roman"/>
          <w:b/>
          <w:bCs/>
          <w:sz w:val="28"/>
          <w:szCs w:val="28"/>
        </w:rPr>
        <w:t>3652,1</w:t>
      </w:r>
      <w:r w:rsidR="0044537E" w:rsidRPr="0044537E">
        <w:rPr>
          <w:rFonts w:ascii="Times New Roman" w:hAnsi="Times New Roman" w:cs="Times New Roman"/>
          <w:bCs/>
          <w:sz w:val="28"/>
          <w:szCs w:val="28"/>
        </w:rPr>
        <w:t xml:space="preserve"> тыс. руб.;  </w:t>
      </w:r>
    </w:p>
    <w:p w14:paraId="4B8FE817" w14:textId="7A0CE0CD" w:rsidR="005F3D79" w:rsidRPr="00F76A00" w:rsidRDefault="005F3D79" w:rsidP="00F76A00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A00">
        <w:rPr>
          <w:rFonts w:ascii="Times New Roman" w:hAnsi="Times New Roman" w:cs="Times New Roman"/>
          <w:sz w:val="28"/>
          <w:szCs w:val="28"/>
        </w:rPr>
        <w:lastRenderedPageBreak/>
        <w:t xml:space="preserve">-иных межбюджетных трансфертов резервного фонда местной администрации на сумму </w:t>
      </w:r>
      <w:r w:rsidR="00F76A00" w:rsidRPr="001050B5">
        <w:rPr>
          <w:rFonts w:ascii="Times New Roman" w:hAnsi="Times New Roman" w:cs="Times New Roman"/>
          <w:b/>
          <w:sz w:val="28"/>
          <w:szCs w:val="28"/>
        </w:rPr>
        <w:t>800</w:t>
      </w:r>
      <w:r w:rsidRPr="001050B5">
        <w:rPr>
          <w:rFonts w:ascii="Times New Roman" w:hAnsi="Times New Roman" w:cs="Times New Roman"/>
          <w:b/>
          <w:sz w:val="28"/>
          <w:szCs w:val="28"/>
        </w:rPr>
        <w:t>,0</w:t>
      </w:r>
      <w:r w:rsidRPr="00F76A00"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14:paraId="6AC793D1" w14:textId="01AFD085" w:rsidR="005F3D79" w:rsidRPr="001050B5" w:rsidRDefault="005F3D79" w:rsidP="005F3D7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0B5">
        <w:rPr>
          <w:rFonts w:ascii="Times New Roman" w:hAnsi="Times New Roman" w:cs="Times New Roman"/>
          <w:b/>
          <w:sz w:val="28"/>
          <w:szCs w:val="28"/>
        </w:rPr>
        <w:t xml:space="preserve">За счет </w:t>
      </w:r>
      <w:proofErr w:type="gramStart"/>
      <w:r w:rsidRPr="001050B5">
        <w:rPr>
          <w:rFonts w:ascii="Times New Roman" w:hAnsi="Times New Roman" w:cs="Times New Roman"/>
          <w:b/>
          <w:sz w:val="28"/>
          <w:szCs w:val="28"/>
        </w:rPr>
        <w:t>уменьшения  на</w:t>
      </w:r>
      <w:proofErr w:type="gramEnd"/>
      <w:r w:rsidRPr="001050B5">
        <w:rPr>
          <w:rFonts w:ascii="Times New Roman" w:hAnsi="Times New Roman" w:cs="Times New Roman"/>
          <w:b/>
          <w:sz w:val="28"/>
          <w:szCs w:val="28"/>
        </w:rPr>
        <w:t xml:space="preserve"> сумму  </w:t>
      </w:r>
      <w:r w:rsidR="000477DE" w:rsidRPr="001050B5">
        <w:rPr>
          <w:rFonts w:ascii="Times New Roman" w:hAnsi="Times New Roman" w:cs="Times New Roman"/>
          <w:b/>
          <w:sz w:val="28"/>
          <w:szCs w:val="28"/>
        </w:rPr>
        <w:t>1325,8</w:t>
      </w:r>
      <w:r w:rsidRPr="001050B5">
        <w:rPr>
          <w:rFonts w:ascii="Times New Roman" w:hAnsi="Times New Roman" w:cs="Times New Roman"/>
          <w:b/>
          <w:sz w:val="28"/>
          <w:szCs w:val="28"/>
        </w:rPr>
        <w:t xml:space="preserve"> тыс. руб.:</w:t>
      </w:r>
    </w:p>
    <w:p w14:paraId="057EB47D" w14:textId="36CEE033" w:rsidR="005F3D79" w:rsidRPr="000477DE" w:rsidRDefault="005F3D79" w:rsidP="005F3D7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7DE">
        <w:rPr>
          <w:rFonts w:ascii="Times New Roman" w:hAnsi="Times New Roman" w:cs="Times New Roman"/>
          <w:sz w:val="28"/>
          <w:szCs w:val="28"/>
        </w:rPr>
        <w:t xml:space="preserve">-нераспределенного резерва бюджета на </w:t>
      </w:r>
      <w:proofErr w:type="spellStart"/>
      <w:r w:rsidRPr="000477D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477DE">
        <w:rPr>
          <w:rFonts w:ascii="Times New Roman" w:hAnsi="Times New Roman" w:cs="Times New Roman"/>
          <w:sz w:val="28"/>
          <w:szCs w:val="28"/>
        </w:rPr>
        <w:t xml:space="preserve"> по краевым </w:t>
      </w:r>
      <w:proofErr w:type="gramStart"/>
      <w:r w:rsidRPr="000477DE">
        <w:rPr>
          <w:rFonts w:ascii="Times New Roman" w:hAnsi="Times New Roman" w:cs="Times New Roman"/>
          <w:sz w:val="28"/>
          <w:szCs w:val="28"/>
        </w:rPr>
        <w:t>программам  на</w:t>
      </w:r>
      <w:proofErr w:type="gramEnd"/>
      <w:r w:rsidRPr="000477DE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0477DE" w:rsidRPr="001050B5">
        <w:rPr>
          <w:rFonts w:ascii="Times New Roman" w:hAnsi="Times New Roman" w:cs="Times New Roman"/>
          <w:b/>
          <w:sz w:val="28"/>
          <w:szCs w:val="28"/>
        </w:rPr>
        <w:t>525,8</w:t>
      </w:r>
      <w:r w:rsidRPr="000477DE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68DEC0C0" w14:textId="242D394C" w:rsidR="005F3D79" w:rsidRPr="000477DE" w:rsidRDefault="005F3D79" w:rsidP="005F3D7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77DE">
        <w:rPr>
          <w:rFonts w:ascii="Times New Roman" w:hAnsi="Times New Roman" w:cs="Times New Roman"/>
          <w:sz w:val="28"/>
          <w:szCs w:val="28"/>
        </w:rPr>
        <w:t xml:space="preserve">-резервного фонда местных администраций на сумму </w:t>
      </w:r>
      <w:r w:rsidR="000477DE" w:rsidRPr="001050B5">
        <w:rPr>
          <w:rFonts w:ascii="Times New Roman" w:hAnsi="Times New Roman" w:cs="Times New Roman"/>
          <w:b/>
          <w:sz w:val="28"/>
          <w:szCs w:val="28"/>
        </w:rPr>
        <w:t>800,0</w:t>
      </w:r>
      <w:r w:rsidR="000477DE" w:rsidRPr="000477DE">
        <w:rPr>
          <w:rFonts w:ascii="Times New Roman" w:hAnsi="Times New Roman" w:cs="Times New Roman"/>
          <w:sz w:val="28"/>
          <w:szCs w:val="28"/>
        </w:rPr>
        <w:t xml:space="preserve"> </w:t>
      </w:r>
      <w:r w:rsidRPr="000477DE">
        <w:rPr>
          <w:rFonts w:ascii="Times New Roman" w:hAnsi="Times New Roman" w:cs="Times New Roman"/>
          <w:sz w:val="28"/>
          <w:szCs w:val="28"/>
        </w:rPr>
        <w:t xml:space="preserve">тыс. руб.; </w:t>
      </w:r>
    </w:p>
    <w:p w14:paraId="4E037C1C" w14:textId="0B967268" w:rsidR="005F3D79" w:rsidRPr="005F3D79" w:rsidRDefault="005F3D79" w:rsidP="005F3D7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5C796D" w14:textId="4256860A" w:rsidR="00C26536" w:rsidRPr="00A86B04" w:rsidRDefault="005F3D79" w:rsidP="00C26536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F3D79">
        <w:rPr>
          <w:rFonts w:ascii="Times New Roman" w:hAnsi="Times New Roman" w:cs="Times New Roman"/>
          <w:b/>
          <w:sz w:val="28"/>
          <w:szCs w:val="28"/>
        </w:rPr>
        <w:t>М</w:t>
      </w:r>
      <w:r w:rsidR="00320573" w:rsidRPr="005F3D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униципальному казенному учреждению </w:t>
      </w:r>
      <w:proofErr w:type="spellStart"/>
      <w:r w:rsidR="00320573" w:rsidRPr="005F3D79">
        <w:rPr>
          <w:rFonts w:ascii="Times New Roman" w:hAnsi="Times New Roman" w:cs="Times New Roman"/>
          <w:b/>
          <w:sz w:val="28"/>
          <w:szCs w:val="28"/>
          <w:lang w:eastAsia="en-US"/>
        </w:rPr>
        <w:t>Нижнеингашского</w:t>
      </w:r>
      <w:proofErr w:type="spellEnd"/>
      <w:r w:rsidR="00320573" w:rsidRPr="005F3D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района «Учреждение по строительству, жилищно-коммунальному хозяйству и транспорту» </w:t>
      </w:r>
      <w:r w:rsidRPr="005F3D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увеличиваются бюджетные ассигнования </w:t>
      </w:r>
      <w:r w:rsidR="00320573" w:rsidRPr="005F3D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</w:t>
      </w:r>
      <w:r w:rsidR="002415CC" w:rsidRPr="00A86B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сумму </w:t>
      </w:r>
      <w:r w:rsidR="00A86B04" w:rsidRPr="00A86B04">
        <w:rPr>
          <w:rFonts w:ascii="Times New Roman" w:hAnsi="Times New Roman" w:cs="Times New Roman"/>
          <w:b/>
          <w:sz w:val="28"/>
          <w:szCs w:val="28"/>
          <w:lang w:eastAsia="en-US"/>
        </w:rPr>
        <w:t>619,8</w:t>
      </w:r>
      <w:r w:rsidR="00320573" w:rsidRPr="00A86B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тыс. руб., </w:t>
      </w:r>
      <w:r w:rsidR="00283E79" w:rsidRPr="00283E79">
        <w:rPr>
          <w:rFonts w:ascii="Times New Roman" w:hAnsi="Times New Roman" w:cs="Times New Roman"/>
          <w:b/>
          <w:sz w:val="28"/>
          <w:szCs w:val="28"/>
          <w:lang w:eastAsia="en-US"/>
        </w:rPr>
        <w:t>в том числе за счет увеличения</w:t>
      </w:r>
      <w:r w:rsidR="00283E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 сумму </w:t>
      </w:r>
      <w:r w:rsidR="00283E79" w:rsidRPr="006B0AE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689,6 </w:t>
      </w:r>
      <w:r w:rsidR="00283E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тыс. </w:t>
      </w:r>
      <w:proofErr w:type="gramStart"/>
      <w:r w:rsidR="00283E7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руб. </w:t>
      </w:r>
      <w:r w:rsidR="00C26536" w:rsidRPr="00A86B04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  <w:proofErr w:type="gramEnd"/>
    </w:p>
    <w:p w14:paraId="03AE0765" w14:textId="0FC29E65" w:rsidR="00F928C3" w:rsidRPr="001050B5" w:rsidRDefault="00F928C3" w:rsidP="0032057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5F70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55F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716AD" w:rsidRPr="00255F70">
        <w:rPr>
          <w:rFonts w:ascii="Times New Roman" w:hAnsi="Times New Roman" w:cs="Times New Roman"/>
          <w:sz w:val="28"/>
          <w:szCs w:val="28"/>
          <w:lang w:eastAsia="en-US"/>
        </w:rPr>
        <w:t>расход</w:t>
      </w:r>
      <w:r w:rsidR="006B0AE0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="001716AD" w:rsidRPr="00255F70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46269E" w:rsidRPr="00255F70">
        <w:rPr>
          <w:rFonts w:ascii="Times New Roman" w:hAnsi="Times New Roman" w:cs="Times New Roman"/>
          <w:sz w:val="28"/>
          <w:szCs w:val="28"/>
          <w:lang w:eastAsia="en-US"/>
        </w:rPr>
        <w:t xml:space="preserve">выплату персоналу </w:t>
      </w:r>
      <w:r w:rsidR="001716AD" w:rsidRPr="00255F70">
        <w:rPr>
          <w:rFonts w:ascii="Times New Roman" w:hAnsi="Times New Roman" w:cs="Times New Roman"/>
          <w:sz w:val="28"/>
          <w:szCs w:val="28"/>
          <w:lang w:eastAsia="en-US"/>
        </w:rPr>
        <w:t xml:space="preserve">для обеспечения государственных (муниципальных) нужд </w:t>
      </w:r>
      <w:r w:rsidR="00255F70" w:rsidRPr="00255F7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за счет средств районного </w:t>
      </w:r>
      <w:proofErr w:type="gramStart"/>
      <w:r w:rsidR="00255F70" w:rsidRPr="00255F70">
        <w:rPr>
          <w:rFonts w:ascii="Times New Roman" w:hAnsi="Times New Roman" w:cs="Times New Roman"/>
          <w:b/>
          <w:sz w:val="28"/>
          <w:szCs w:val="28"/>
          <w:lang w:eastAsia="en-US"/>
        </w:rPr>
        <w:t>бюджета</w:t>
      </w:r>
      <w:r w:rsidR="00255F70">
        <w:rPr>
          <w:rFonts w:ascii="Times New Roman" w:hAnsi="Times New Roman" w:cs="Times New Roman"/>
          <w:b/>
          <w:sz w:val="28"/>
          <w:szCs w:val="28"/>
          <w:lang w:eastAsia="en-US"/>
        </w:rPr>
        <w:t>,</w:t>
      </w:r>
      <w:r w:rsidR="00255F70" w:rsidRPr="00255F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5F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5F70" w:rsidRPr="00255F70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="00255F70" w:rsidRPr="00255F70">
        <w:rPr>
          <w:rFonts w:ascii="Times New Roman" w:hAnsi="Times New Roman" w:cs="Times New Roman"/>
          <w:sz w:val="28"/>
          <w:szCs w:val="28"/>
          <w:lang w:eastAsia="en-US"/>
        </w:rPr>
        <w:t xml:space="preserve"> связи с повышением заработной платы работников бюджетной сферы на 8,6% с   01 июля 2022г. </w:t>
      </w:r>
      <w:r w:rsidR="00255F7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255F70" w:rsidRPr="00255F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5F70">
        <w:rPr>
          <w:rFonts w:ascii="Times New Roman" w:hAnsi="Times New Roman" w:cs="Times New Roman"/>
          <w:sz w:val="28"/>
          <w:szCs w:val="28"/>
          <w:lang w:eastAsia="en-US"/>
        </w:rPr>
        <w:t xml:space="preserve">на сумму </w:t>
      </w:r>
      <w:r w:rsidR="00255F70" w:rsidRPr="00283E79">
        <w:rPr>
          <w:rFonts w:ascii="Times New Roman" w:hAnsi="Times New Roman" w:cs="Times New Roman"/>
          <w:b/>
          <w:sz w:val="28"/>
          <w:szCs w:val="28"/>
          <w:lang w:eastAsia="en-US"/>
        </w:rPr>
        <w:t>400,8</w:t>
      </w:r>
      <w:r w:rsidR="00255F7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5F70" w:rsidRPr="00255F70">
        <w:rPr>
          <w:rFonts w:ascii="Times New Roman" w:hAnsi="Times New Roman" w:cs="Times New Roman"/>
          <w:sz w:val="28"/>
          <w:szCs w:val="28"/>
          <w:lang w:eastAsia="en-US"/>
        </w:rPr>
        <w:t xml:space="preserve">  тыс. </w:t>
      </w:r>
      <w:r w:rsidR="00255F70" w:rsidRPr="001050B5">
        <w:rPr>
          <w:rFonts w:ascii="Times New Roman" w:hAnsi="Times New Roman" w:cs="Times New Roman"/>
          <w:sz w:val="28"/>
          <w:szCs w:val="28"/>
          <w:lang w:eastAsia="en-US"/>
        </w:rPr>
        <w:t>руб.</w:t>
      </w:r>
      <w:r w:rsidR="001716AD" w:rsidRPr="001050B5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14:paraId="0D57A6C5" w14:textId="41A88E8C" w:rsidR="006B0AE0" w:rsidRDefault="005B4978" w:rsidP="00320573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050B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657174" w:rsidRPr="001050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83E79" w:rsidRPr="001050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050B5">
        <w:rPr>
          <w:rFonts w:ascii="Times New Roman" w:hAnsi="Times New Roman" w:cs="Times New Roman"/>
          <w:sz w:val="28"/>
          <w:szCs w:val="28"/>
          <w:lang w:eastAsia="en-US"/>
        </w:rPr>
        <w:t>расход</w:t>
      </w:r>
      <w:r w:rsidR="006B0AE0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1050B5">
        <w:rPr>
          <w:rFonts w:ascii="Times New Roman" w:hAnsi="Times New Roman" w:cs="Times New Roman"/>
          <w:sz w:val="28"/>
          <w:szCs w:val="28"/>
          <w:lang w:eastAsia="en-US"/>
        </w:rPr>
        <w:t xml:space="preserve"> на закупку товаров, работ и услуг</w:t>
      </w:r>
      <w:r w:rsidRPr="00A25866">
        <w:rPr>
          <w:rFonts w:ascii="Times New Roman" w:hAnsi="Times New Roman" w:cs="Times New Roman"/>
          <w:sz w:val="28"/>
          <w:szCs w:val="28"/>
          <w:lang w:eastAsia="en-US"/>
        </w:rPr>
        <w:t xml:space="preserve"> для обеспечения </w:t>
      </w:r>
      <w:proofErr w:type="gramStart"/>
      <w:r w:rsidRPr="00A25866">
        <w:rPr>
          <w:rFonts w:ascii="Times New Roman" w:hAnsi="Times New Roman" w:cs="Times New Roman"/>
          <w:sz w:val="28"/>
          <w:szCs w:val="28"/>
          <w:lang w:eastAsia="en-US"/>
        </w:rPr>
        <w:t>государственных  (</w:t>
      </w:r>
      <w:proofErr w:type="gramEnd"/>
      <w:r w:rsidRPr="00A25866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муниципальных) нужд  на </w:t>
      </w:r>
      <w:r w:rsidR="00657174" w:rsidRPr="00A25866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Pr="00A25866">
        <w:rPr>
          <w:rFonts w:ascii="Times New Roman" w:hAnsi="Times New Roman" w:cs="Times New Roman"/>
          <w:sz w:val="28"/>
          <w:szCs w:val="28"/>
          <w:lang w:eastAsia="en-US"/>
        </w:rPr>
        <w:t>дорог  общего пользования местного значения за счет средств дорожного фонда Красноярского края  в рамках подпрограммы «</w:t>
      </w:r>
      <w:r w:rsidR="00A25866" w:rsidRPr="00A25866">
        <w:rPr>
          <w:rFonts w:ascii="Times New Roman" w:hAnsi="Times New Roman" w:cs="Times New Roman"/>
          <w:sz w:val="28"/>
          <w:szCs w:val="28"/>
          <w:lang w:eastAsia="en-US"/>
        </w:rPr>
        <w:t>дорожное хозяйство</w:t>
      </w:r>
      <w:r w:rsidRPr="00A25866">
        <w:rPr>
          <w:rFonts w:ascii="Times New Roman" w:hAnsi="Times New Roman" w:cs="Times New Roman"/>
          <w:sz w:val="28"/>
          <w:szCs w:val="28"/>
          <w:lang w:eastAsia="en-US"/>
        </w:rPr>
        <w:t xml:space="preserve">»  </w:t>
      </w:r>
      <w:r w:rsidR="00A25866" w:rsidRPr="00A25866">
        <w:rPr>
          <w:rFonts w:ascii="Times New Roman" w:hAnsi="Times New Roman" w:cs="Times New Roman"/>
          <w:sz w:val="28"/>
          <w:szCs w:val="28"/>
          <w:lang w:eastAsia="en-US"/>
        </w:rPr>
        <w:t>муниципальной программы</w:t>
      </w:r>
      <w:r w:rsidRPr="00A25866">
        <w:rPr>
          <w:rFonts w:ascii="Times New Roman" w:hAnsi="Times New Roman" w:cs="Times New Roman"/>
          <w:sz w:val="28"/>
          <w:szCs w:val="28"/>
          <w:lang w:eastAsia="en-US"/>
        </w:rPr>
        <w:t xml:space="preserve"> «Развитие транспортной системы</w:t>
      </w:r>
      <w:r w:rsidR="00A25866" w:rsidRPr="00A25866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A25866" w:rsidRPr="00A25866">
        <w:rPr>
          <w:rFonts w:ascii="Times New Roman" w:hAnsi="Times New Roman" w:cs="Times New Roman"/>
          <w:sz w:val="28"/>
          <w:szCs w:val="28"/>
          <w:lang w:eastAsia="en-US"/>
        </w:rPr>
        <w:t>Нижнеигашском</w:t>
      </w:r>
      <w:proofErr w:type="spellEnd"/>
      <w:r w:rsidR="00A25866" w:rsidRPr="00A25866">
        <w:rPr>
          <w:rFonts w:ascii="Times New Roman" w:hAnsi="Times New Roman" w:cs="Times New Roman"/>
          <w:sz w:val="28"/>
          <w:szCs w:val="28"/>
          <w:lang w:eastAsia="en-US"/>
        </w:rPr>
        <w:t xml:space="preserve"> районе</w:t>
      </w:r>
      <w:r w:rsidRPr="00A25866">
        <w:rPr>
          <w:rFonts w:ascii="Times New Roman" w:hAnsi="Times New Roman" w:cs="Times New Roman"/>
          <w:sz w:val="28"/>
          <w:szCs w:val="28"/>
          <w:lang w:eastAsia="en-US"/>
        </w:rPr>
        <w:t xml:space="preserve">»  на сумму </w:t>
      </w:r>
      <w:r w:rsidR="006B0AE0">
        <w:rPr>
          <w:rFonts w:ascii="Times New Roman" w:hAnsi="Times New Roman" w:cs="Times New Roman"/>
          <w:b/>
          <w:sz w:val="28"/>
          <w:szCs w:val="28"/>
          <w:lang w:eastAsia="en-US"/>
        </w:rPr>
        <w:t>219,0</w:t>
      </w:r>
      <w:r w:rsidRPr="00A25866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руб.;</w:t>
      </w:r>
    </w:p>
    <w:p w14:paraId="7A716C7E" w14:textId="52C2D262" w:rsidR="006B0AE0" w:rsidRPr="006B0AE0" w:rsidRDefault="006B0AE0" w:rsidP="006B0AE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6B0AE0">
        <w:rPr>
          <w:rFonts w:ascii="Times New Roman" w:hAnsi="Times New Roman" w:cs="Times New Roman"/>
          <w:sz w:val="28"/>
          <w:szCs w:val="28"/>
          <w:lang w:eastAsia="en-US"/>
        </w:rPr>
        <w:t>иных закупок товаров, работ и услуг для обеспечения государст</w:t>
      </w:r>
      <w:r w:rsidR="00B43325">
        <w:rPr>
          <w:rFonts w:ascii="Times New Roman" w:hAnsi="Times New Roman" w:cs="Times New Roman"/>
          <w:sz w:val="28"/>
          <w:szCs w:val="28"/>
          <w:lang w:eastAsia="en-US"/>
        </w:rPr>
        <w:t xml:space="preserve">венных (муниципальных) нужд на создание условий для развития услуг связи  в рамах подпрограммы «Развитие, </w:t>
      </w:r>
      <w:proofErr w:type="spellStart"/>
      <w:r w:rsidR="00B43325">
        <w:rPr>
          <w:rFonts w:ascii="Times New Roman" w:hAnsi="Times New Roman" w:cs="Times New Roman"/>
          <w:sz w:val="28"/>
          <w:szCs w:val="28"/>
          <w:lang w:eastAsia="en-US"/>
        </w:rPr>
        <w:t>модернизаци</w:t>
      </w:r>
      <w:proofErr w:type="spellEnd"/>
      <w:r w:rsidR="00CB01A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r w:rsidR="00B43325">
        <w:rPr>
          <w:rFonts w:ascii="Times New Roman" w:hAnsi="Times New Roman" w:cs="Times New Roman"/>
          <w:sz w:val="28"/>
          <w:szCs w:val="28"/>
          <w:lang w:eastAsia="en-US"/>
        </w:rPr>
        <w:t xml:space="preserve">я и капитальный ремонт объектов коммунальной инфраструктуры муниципальных образований </w:t>
      </w:r>
      <w:proofErr w:type="spellStart"/>
      <w:r w:rsidR="00B43325">
        <w:rPr>
          <w:rFonts w:ascii="Times New Roman" w:hAnsi="Times New Roman" w:cs="Times New Roman"/>
          <w:sz w:val="28"/>
          <w:szCs w:val="28"/>
          <w:lang w:eastAsia="en-US"/>
        </w:rPr>
        <w:t>Нижненингашского</w:t>
      </w:r>
      <w:proofErr w:type="spellEnd"/>
      <w:r w:rsidR="00B43325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Красноярского края» 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B43325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B43325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</w:t>
      </w:r>
      <w:r w:rsidRPr="00B43325">
        <w:rPr>
          <w:rFonts w:ascii="Times New Roman" w:hAnsi="Times New Roman" w:cs="Times New Roman"/>
          <w:sz w:val="28"/>
          <w:szCs w:val="28"/>
          <w:lang w:eastAsia="en-US"/>
        </w:rPr>
        <w:t xml:space="preserve">на  сумму </w:t>
      </w:r>
      <w:r w:rsidRPr="00B43325">
        <w:rPr>
          <w:rFonts w:ascii="Times New Roman" w:hAnsi="Times New Roman" w:cs="Times New Roman"/>
          <w:b/>
          <w:sz w:val="28"/>
          <w:szCs w:val="28"/>
          <w:lang w:eastAsia="en-US"/>
        </w:rPr>
        <w:t>69,8</w:t>
      </w:r>
      <w:r w:rsidRPr="006B0AE0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</w:t>
      </w:r>
      <w:r w:rsidR="00B4332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373D590" w14:textId="141FDC53" w:rsidR="00A25866" w:rsidRPr="006B0AE0" w:rsidRDefault="006B0AE0" w:rsidP="00320573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B0AE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том числе за </w:t>
      </w:r>
      <w:proofErr w:type="gramStart"/>
      <w:r w:rsidRPr="006B0AE0">
        <w:rPr>
          <w:rFonts w:ascii="Times New Roman" w:hAnsi="Times New Roman" w:cs="Times New Roman"/>
          <w:b/>
          <w:sz w:val="28"/>
          <w:szCs w:val="28"/>
          <w:lang w:eastAsia="en-US"/>
        </w:rPr>
        <w:t>счет  уменьшения</w:t>
      </w:r>
      <w:proofErr w:type="gramEnd"/>
      <w:r w:rsidRPr="006B0AE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 сумму  69,8 тыс.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B0AE0">
        <w:rPr>
          <w:rFonts w:ascii="Times New Roman" w:hAnsi="Times New Roman" w:cs="Times New Roman"/>
          <w:b/>
          <w:sz w:val="28"/>
          <w:szCs w:val="28"/>
          <w:lang w:eastAsia="en-US"/>
        </w:rPr>
        <w:t>руб.:</w:t>
      </w:r>
      <w:r w:rsidR="005B4978" w:rsidRPr="006B0AE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14:paraId="4AA31C68" w14:textId="30BCAC88" w:rsidR="008A55B6" w:rsidRDefault="00AA4526" w:rsidP="008A55B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_GoBack"/>
      <w:r w:rsidRPr="00283E79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83E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83E79">
        <w:rPr>
          <w:rFonts w:ascii="Times New Roman" w:hAnsi="Times New Roman" w:cs="Times New Roman"/>
          <w:sz w:val="28"/>
          <w:szCs w:val="28"/>
          <w:lang w:eastAsia="en-US"/>
        </w:rPr>
        <w:t>расход</w:t>
      </w:r>
      <w:r w:rsidR="006B0AE0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283E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341F8">
        <w:rPr>
          <w:rFonts w:ascii="Times New Roman" w:hAnsi="Times New Roman" w:cs="Times New Roman"/>
          <w:sz w:val="28"/>
          <w:szCs w:val="28"/>
          <w:lang w:eastAsia="en-US"/>
        </w:rPr>
        <w:t xml:space="preserve">на закупку товаров, работ и услуг </w:t>
      </w:r>
      <w:r w:rsidR="00283E79" w:rsidRPr="008341F8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8341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83E79" w:rsidRPr="008341F8">
        <w:rPr>
          <w:rFonts w:ascii="Times New Roman" w:hAnsi="Times New Roman" w:cs="Times New Roman"/>
          <w:sz w:val="28"/>
          <w:szCs w:val="28"/>
          <w:lang w:eastAsia="en-US"/>
        </w:rPr>
        <w:t>создание условий для развития услуг связи в</w:t>
      </w:r>
      <w:r w:rsidR="00804693" w:rsidRPr="008341F8">
        <w:rPr>
          <w:rFonts w:ascii="Times New Roman" w:hAnsi="Times New Roman" w:cs="Times New Roman"/>
          <w:sz w:val="28"/>
          <w:szCs w:val="28"/>
          <w:lang w:eastAsia="en-US"/>
        </w:rPr>
        <w:t xml:space="preserve"> рамках подпрограммы «Развитие, модернизация и капитальный ремонт объектов коммунальной инфраструктуры муниципальных </w:t>
      </w:r>
      <w:proofErr w:type="gramStart"/>
      <w:r w:rsidR="00804693" w:rsidRPr="008341F8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образований  </w:t>
      </w:r>
      <w:proofErr w:type="spellStart"/>
      <w:r w:rsidR="00804693" w:rsidRPr="008341F8">
        <w:rPr>
          <w:rFonts w:ascii="Times New Roman" w:hAnsi="Times New Roman" w:cs="Times New Roman"/>
          <w:sz w:val="28"/>
          <w:szCs w:val="28"/>
          <w:lang w:eastAsia="en-US"/>
        </w:rPr>
        <w:t>Нижнеингашского</w:t>
      </w:r>
      <w:proofErr w:type="spellEnd"/>
      <w:proofErr w:type="gramEnd"/>
      <w:r w:rsidR="00804693" w:rsidRPr="008341F8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Красноярского края МП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804693" w:rsidRPr="008341F8">
        <w:rPr>
          <w:rFonts w:ascii="Times New Roman" w:hAnsi="Times New Roman" w:cs="Times New Roman"/>
          <w:sz w:val="28"/>
          <w:szCs w:val="28"/>
          <w:lang w:eastAsia="en-US"/>
        </w:rPr>
        <w:t>Нижнеингашском</w:t>
      </w:r>
      <w:proofErr w:type="spellEnd"/>
      <w:r w:rsidR="00804693" w:rsidRPr="008341F8">
        <w:rPr>
          <w:rFonts w:ascii="Times New Roman" w:hAnsi="Times New Roman" w:cs="Times New Roman"/>
          <w:sz w:val="28"/>
          <w:szCs w:val="28"/>
          <w:lang w:eastAsia="en-US"/>
        </w:rPr>
        <w:t xml:space="preserve"> районе» на сумму </w:t>
      </w:r>
      <w:r w:rsidR="00283E79" w:rsidRPr="008341F8">
        <w:rPr>
          <w:rFonts w:ascii="Times New Roman" w:hAnsi="Times New Roman" w:cs="Times New Roman"/>
          <w:b/>
          <w:sz w:val="28"/>
          <w:szCs w:val="28"/>
          <w:lang w:eastAsia="en-US"/>
        </w:rPr>
        <w:t>69,8</w:t>
      </w:r>
      <w:r w:rsidR="00283E79" w:rsidRPr="008341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4693" w:rsidRPr="008341F8">
        <w:rPr>
          <w:rFonts w:ascii="Times New Roman" w:hAnsi="Times New Roman" w:cs="Times New Roman"/>
          <w:sz w:val="28"/>
          <w:szCs w:val="28"/>
          <w:lang w:eastAsia="en-US"/>
        </w:rPr>
        <w:t>тыс. руб.</w:t>
      </w:r>
      <w:r w:rsidR="00637C13" w:rsidRPr="008341F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bookmarkEnd w:id="5"/>
    <w:p w14:paraId="5133A1F7" w14:textId="77777777" w:rsidR="00B43325" w:rsidRDefault="00B43325" w:rsidP="008A55B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C561B2" w14:textId="770C2FFE" w:rsidR="0065166D" w:rsidRPr="008C1D3C" w:rsidRDefault="0065166D" w:rsidP="008A55B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516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Контрольно-счетному органу муниципального образования </w:t>
      </w:r>
      <w:proofErr w:type="spellStart"/>
      <w:r w:rsidRPr="006516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Нижнеингашский</w:t>
      </w:r>
      <w:proofErr w:type="spellEnd"/>
      <w:r w:rsidRPr="0065166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 увеличиваются бюджетные ассигнования на сумму 839,1 тыс. руб.,</w:t>
      </w:r>
      <w:r w:rsidRPr="0065166D">
        <w:rPr>
          <w:rFonts w:ascii="Times New Roman" w:hAnsi="Times New Roman" w:cs="Times New Roman"/>
          <w:sz w:val="28"/>
          <w:szCs w:val="28"/>
          <w:lang w:eastAsia="en-US"/>
        </w:rPr>
        <w:t xml:space="preserve"> на обеспечение </w:t>
      </w:r>
      <w:proofErr w:type="gramStart"/>
      <w:r w:rsidRPr="0065166D">
        <w:rPr>
          <w:rFonts w:ascii="Times New Roman" w:hAnsi="Times New Roman" w:cs="Times New Roman"/>
          <w:sz w:val="28"/>
          <w:szCs w:val="28"/>
          <w:lang w:eastAsia="en-US"/>
        </w:rPr>
        <w:t>деятельности  в</w:t>
      </w:r>
      <w:proofErr w:type="gramEnd"/>
      <w:r w:rsidRPr="0065166D">
        <w:rPr>
          <w:rFonts w:ascii="Times New Roman" w:hAnsi="Times New Roman" w:cs="Times New Roman"/>
          <w:sz w:val="28"/>
          <w:szCs w:val="28"/>
          <w:lang w:eastAsia="en-US"/>
        </w:rPr>
        <w:t xml:space="preserve"> связи создан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65166D">
        <w:rPr>
          <w:rFonts w:ascii="Times New Roman" w:hAnsi="Times New Roman" w:cs="Times New Roman"/>
          <w:sz w:val="28"/>
          <w:szCs w:val="28"/>
          <w:lang w:eastAsia="en-US"/>
        </w:rPr>
        <w:t>ем отдельного юридического лица</w:t>
      </w:r>
      <w:r w:rsidR="0083144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590A1A" w:rsidRPr="00590A1A">
        <w:t xml:space="preserve"> </w:t>
      </w:r>
      <w:r w:rsidR="00590A1A" w:rsidRPr="00590A1A">
        <w:rPr>
          <w:rFonts w:ascii="Times New Roman" w:hAnsi="Times New Roman" w:cs="Times New Roman"/>
          <w:sz w:val="28"/>
          <w:szCs w:val="28"/>
          <w:lang w:eastAsia="en-US"/>
        </w:rPr>
        <w:t>в том числе за счет увеличения</w:t>
      </w:r>
      <w:r w:rsidR="00831442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6E85AEF3" w14:textId="0AA04564" w:rsidR="005B0EE6" w:rsidRPr="00831442" w:rsidRDefault="00590A1A" w:rsidP="008A55B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144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proofErr w:type="gramStart"/>
      <w:r w:rsidRPr="00831442">
        <w:rPr>
          <w:rFonts w:ascii="Times New Roman" w:hAnsi="Times New Roman" w:cs="Times New Roman"/>
          <w:sz w:val="28"/>
          <w:szCs w:val="28"/>
          <w:lang w:eastAsia="en-US"/>
        </w:rPr>
        <w:t>расход</w:t>
      </w:r>
      <w:r w:rsidR="00831442" w:rsidRPr="00831442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831442">
        <w:rPr>
          <w:rFonts w:ascii="Times New Roman" w:hAnsi="Times New Roman" w:cs="Times New Roman"/>
          <w:sz w:val="28"/>
          <w:szCs w:val="28"/>
          <w:lang w:eastAsia="en-US"/>
        </w:rPr>
        <w:t xml:space="preserve">  на</w:t>
      </w:r>
      <w:proofErr w:type="gramEnd"/>
      <w:r w:rsidRPr="00831442">
        <w:rPr>
          <w:rFonts w:ascii="Times New Roman" w:hAnsi="Times New Roman" w:cs="Times New Roman"/>
          <w:sz w:val="28"/>
          <w:szCs w:val="28"/>
          <w:lang w:eastAsia="en-US"/>
        </w:rPr>
        <w:t xml:space="preserve"> выплаты персоналу государственных (муниципальных) органов   в целях обеспечения выполнения </w:t>
      </w:r>
      <w:r w:rsidRPr="0048322A">
        <w:rPr>
          <w:rFonts w:ascii="Times New Roman" w:hAnsi="Times New Roman" w:cs="Times New Roman"/>
          <w:sz w:val="28"/>
          <w:szCs w:val="28"/>
          <w:lang w:eastAsia="en-US"/>
        </w:rPr>
        <w:t>функций контрольно-счетного органа муниципального образования в сумме</w:t>
      </w:r>
      <w:r w:rsidRPr="008314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8322A">
        <w:rPr>
          <w:rFonts w:ascii="Times New Roman" w:hAnsi="Times New Roman" w:cs="Times New Roman"/>
          <w:b/>
          <w:sz w:val="28"/>
          <w:szCs w:val="28"/>
          <w:lang w:eastAsia="en-US"/>
        </w:rPr>
        <w:t>819,1</w:t>
      </w:r>
      <w:r w:rsidRPr="00831442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руб.;</w:t>
      </w:r>
    </w:p>
    <w:p w14:paraId="513E9FAF" w14:textId="353A2E56" w:rsidR="00590A1A" w:rsidRPr="00831442" w:rsidRDefault="00590A1A" w:rsidP="008A55B6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1442">
        <w:rPr>
          <w:rFonts w:ascii="Times New Roman" w:hAnsi="Times New Roman" w:cs="Times New Roman"/>
          <w:sz w:val="28"/>
          <w:szCs w:val="28"/>
          <w:lang w:eastAsia="en-US"/>
        </w:rPr>
        <w:t xml:space="preserve">- иных закупок товаров, работ и услуг для обеспечения государственных (муниципальных) нужд </w:t>
      </w:r>
      <w:r w:rsidR="00831442" w:rsidRPr="00831442">
        <w:rPr>
          <w:rFonts w:ascii="Times New Roman" w:hAnsi="Times New Roman" w:cs="Times New Roman"/>
          <w:sz w:val="28"/>
          <w:szCs w:val="28"/>
          <w:lang w:eastAsia="en-US"/>
        </w:rPr>
        <w:t xml:space="preserve">для функционирования контрольно-счетного органа муниципального образования </w:t>
      </w:r>
      <w:proofErr w:type="gramStart"/>
      <w:r w:rsidRPr="00831442">
        <w:rPr>
          <w:rFonts w:ascii="Times New Roman" w:hAnsi="Times New Roman" w:cs="Times New Roman"/>
          <w:sz w:val="28"/>
          <w:szCs w:val="28"/>
          <w:lang w:eastAsia="en-US"/>
        </w:rPr>
        <w:t>на  сумму</w:t>
      </w:r>
      <w:proofErr w:type="gramEnd"/>
      <w:r w:rsidRPr="0083144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31442" w:rsidRPr="0048322A">
        <w:rPr>
          <w:rFonts w:ascii="Times New Roman" w:hAnsi="Times New Roman" w:cs="Times New Roman"/>
          <w:b/>
          <w:sz w:val="28"/>
          <w:szCs w:val="28"/>
          <w:lang w:eastAsia="en-US"/>
        </w:rPr>
        <w:t>20,0</w:t>
      </w:r>
      <w:r w:rsidRPr="00831442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</w:t>
      </w:r>
      <w:r w:rsidR="00831442" w:rsidRPr="0083144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19959312" w14:textId="77777777" w:rsidR="00320573" w:rsidRPr="00A7394E" w:rsidRDefault="00320573" w:rsidP="008A55B6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плановых назначений по расходам районного бюджета в </w:t>
      </w:r>
      <w:r w:rsidRPr="00A7394E">
        <w:rPr>
          <w:rFonts w:ascii="Times New Roman" w:hAnsi="Times New Roman" w:cs="Times New Roman"/>
          <w:b/>
          <w:sz w:val="28"/>
          <w:szCs w:val="28"/>
        </w:rPr>
        <w:t xml:space="preserve">разрезе функциональной классификации расходов бюджета показаны в </w:t>
      </w:r>
      <w:proofErr w:type="gramStart"/>
      <w:r w:rsidRPr="00A7394E">
        <w:rPr>
          <w:rFonts w:ascii="Times New Roman" w:hAnsi="Times New Roman" w:cs="Times New Roman"/>
          <w:b/>
          <w:sz w:val="28"/>
          <w:szCs w:val="28"/>
        </w:rPr>
        <w:t>таблице  3</w:t>
      </w:r>
      <w:proofErr w:type="gramEnd"/>
      <w:r w:rsidRPr="00A7394E">
        <w:rPr>
          <w:rFonts w:ascii="Times New Roman" w:hAnsi="Times New Roman" w:cs="Times New Roman"/>
          <w:b/>
          <w:sz w:val="28"/>
          <w:szCs w:val="28"/>
        </w:rPr>
        <w:t>.</w:t>
      </w:r>
    </w:p>
    <w:p w14:paraId="1A37D782" w14:textId="77777777" w:rsidR="00320573" w:rsidRPr="00A7394E" w:rsidRDefault="00320573" w:rsidP="003824DB">
      <w:pPr>
        <w:pStyle w:val="a9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Таблица 3</w:t>
      </w:r>
    </w:p>
    <w:p w14:paraId="6B535204" w14:textId="77777777" w:rsidR="00320573" w:rsidRPr="00A7394E" w:rsidRDefault="00320573" w:rsidP="00320573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4E">
        <w:rPr>
          <w:rFonts w:ascii="Times New Roman" w:hAnsi="Times New Roman" w:cs="Times New Roman"/>
          <w:b/>
          <w:sz w:val="28"/>
          <w:szCs w:val="28"/>
        </w:rPr>
        <w:t xml:space="preserve">Изменение плановых назначений по </w:t>
      </w:r>
      <w:proofErr w:type="gramStart"/>
      <w:r w:rsidRPr="00A7394E">
        <w:rPr>
          <w:rFonts w:ascii="Times New Roman" w:hAnsi="Times New Roman" w:cs="Times New Roman"/>
          <w:b/>
          <w:sz w:val="28"/>
          <w:szCs w:val="28"/>
        </w:rPr>
        <w:t>расходам  районного</w:t>
      </w:r>
      <w:proofErr w:type="gramEnd"/>
      <w:r w:rsidRPr="00A7394E">
        <w:rPr>
          <w:rFonts w:ascii="Times New Roman" w:hAnsi="Times New Roman" w:cs="Times New Roman"/>
          <w:b/>
          <w:sz w:val="28"/>
          <w:szCs w:val="28"/>
        </w:rPr>
        <w:t xml:space="preserve"> бюджета  в разрезе функциональной классификации расходов бюджета на 202</w:t>
      </w:r>
      <w:r w:rsidR="003824DB" w:rsidRPr="00A7394E">
        <w:rPr>
          <w:rFonts w:ascii="Times New Roman" w:hAnsi="Times New Roman" w:cs="Times New Roman"/>
          <w:b/>
          <w:sz w:val="28"/>
          <w:szCs w:val="28"/>
        </w:rPr>
        <w:t>2</w:t>
      </w:r>
      <w:r w:rsidRPr="00A739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DD7F292" w14:textId="5AE7E84C" w:rsidR="00EE6B75" w:rsidRPr="00A7394E" w:rsidRDefault="00320573" w:rsidP="00B4332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14:paraId="00819260" w14:textId="02DAA719" w:rsidR="00320573" w:rsidRPr="00A7394E" w:rsidRDefault="00EE6B75" w:rsidP="00EE6B75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433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394E">
        <w:rPr>
          <w:rFonts w:ascii="Times New Roman" w:hAnsi="Times New Roman" w:cs="Times New Roman"/>
          <w:sz w:val="28"/>
          <w:szCs w:val="28"/>
        </w:rPr>
        <w:t xml:space="preserve"> (т</w:t>
      </w:r>
      <w:r w:rsidR="00320573" w:rsidRPr="00A7394E">
        <w:rPr>
          <w:rFonts w:ascii="Times New Roman" w:hAnsi="Times New Roman" w:cs="Times New Roman"/>
          <w:sz w:val="28"/>
          <w:szCs w:val="28"/>
        </w:rPr>
        <w:t>ыс. руб.</w:t>
      </w:r>
      <w:r w:rsidRPr="00A7394E">
        <w:rPr>
          <w:rFonts w:ascii="Times New Roman" w:hAnsi="Times New Roman" w:cs="Times New Roman"/>
          <w:sz w:val="28"/>
          <w:szCs w:val="28"/>
        </w:rPr>
        <w:t>)</w:t>
      </w:r>
      <w:r w:rsidR="00320573" w:rsidRPr="00A7394E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bottomFromText="20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47"/>
        <w:gridCol w:w="1106"/>
        <w:gridCol w:w="1313"/>
        <w:gridCol w:w="1937"/>
        <w:gridCol w:w="1276"/>
      </w:tblGrid>
      <w:tr w:rsidR="00320573" w:rsidRPr="00A7394E" w14:paraId="2ECF52E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1D5C" w14:textId="77777777" w:rsidR="00320573" w:rsidRPr="00A7394E" w:rsidRDefault="00320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F38A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Наименование КФСР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E568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КФСР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B380" w14:textId="77777777" w:rsidR="00320573" w:rsidRPr="00A7394E" w:rsidRDefault="00320573" w:rsidP="003824DB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Ассигнования ПБС 20</w:t>
            </w:r>
            <w:r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="003824DB"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год действующее решение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24D7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Ассигнования ПБС </w:t>
            </w:r>
            <w:r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202</w:t>
            </w:r>
            <w:r w:rsidR="003824DB" w:rsidRPr="00A7394E">
              <w:rPr>
                <w:rFonts w:eastAsia="Times New Roman" w:cs="Arial"/>
                <w:b/>
                <w:bCs/>
                <w:sz w:val="17"/>
                <w:szCs w:val="17"/>
                <w:lang w:eastAsia="en-US"/>
              </w:rPr>
              <w:t>2</w:t>
            </w: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   год</w:t>
            </w:r>
          </w:p>
          <w:p w14:paraId="251C4950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 xml:space="preserve">Решение о бюджете с учетом предлагаемых изменений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499E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Отклонение</w:t>
            </w:r>
          </w:p>
          <w:p w14:paraId="1C561E26" w14:textId="77777777" w:rsidR="00320573" w:rsidRPr="00A7394E" w:rsidRDefault="003205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  <w:r w:rsidRPr="00A7394E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  <w:t>Гр.4-гр.3</w:t>
            </w:r>
          </w:p>
        </w:tc>
      </w:tr>
      <w:tr w:rsidR="00320573" w:rsidRPr="00A7394E" w14:paraId="2BB1E25C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0DA3" w14:textId="77777777" w:rsidR="00320573" w:rsidRPr="00A7394E" w:rsidRDefault="00320573">
            <w:pP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0141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E8B0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8C1E" w14:textId="77777777" w:rsidR="00320573" w:rsidRPr="00A7394E" w:rsidRDefault="003205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2F32" w14:textId="77777777" w:rsidR="00320573" w:rsidRPr="00A7394E" w:rsidRDefault="003205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51E7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  <w:tr w:rsidR="00320573" w:rsidRPr="00A7394E" w14:paraId="662A31C7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BC49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26B2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3CE6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3346" w14:textId="77777777" w:rsidR="00320573" w:rsidRPr="00A7394E" w:rsidRDefault="003824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81801,3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D79A" w14:textId="77777777" w:rsidR="00320573" w:rsidRPr="00A7394E" w:rsidRDefault="009156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83443,5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A41" w14:textId="77777777" w:rsidR="00320573" w:rsidRPr="00A7394E" w:rsidRDefault="00FE12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+1642,2</w:t>
            </w:r>
          </w:p>
        </w:tc>
      </w:tr>
      <w:tr w:rsidR="00320573" w:rsidRPr="00A7394E" w14:paraId="08328868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98E6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A831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245C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BEFB" w14:textId="77777777" w:rsidR="00320573" w:rsidRPr="00A7394E" w:rsidRDefault="00BE031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1922,6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69B0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8238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52B86CCB" w14:textId="77777777" w:rsidR="00A562FF" w:rsidRPr="00A7394E" w:rsidRDefault="00FE123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+81,6</w:t>
            </w:r>
          </w:p>
        </w:tc>
      </w:tr>
      <w:tr w:rsidR="00320573" w:rsidRPr="00A7394E" w14:paraId="7C9ADCD9" w14:textId="77777777" w:rsidTr="00B43325">
        <w:trPr>
          <w:trHeight w:val="112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BD66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ADB2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75FB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02BE" w14:textId="77777777" w:rsidR="00320573" w:rsidRPr="00A7394E" w:rsidRDefault="00BE031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3616,6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DD81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DB2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783164A4" w14:textId="77777777" w:rsidR="00447261" w:rsidRPr="00A7394E" w:rsidRDefault="0044726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19EEE383" w14:textId="77777777" w:rsidR="00447261" w:rsidRPr="00A7394E" w:rsidRDefault="00FE123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-745,8</w:t>
            </w:r>
          </w:p>
        </w:tc>
      </w:tr>
      <w:tr w:rsidR="00320573" w:rsidRPr="00A7394E" w14:paraId="7FD1150D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5CE1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FAE2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6D19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0603" w14:textId="77777777" w:rsidR="00320573" w:rsidRPr="00A7394E" w:rsidRDefault="003824D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44147,7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8831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45977,8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973D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579FFE63" w14:textId="77777777" w:rsidR="00A02F58" w:rsidRPr="00A7394E" w:rsidRDefault="00A02F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  <w:p w14:paraId="2FEF064A" w14:textId="77777777" w:rsidR="00A02F58" w:rsidRPr="00A7394E" w:rsidRDefault="00FE123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+1830,1</w:t>
            </w:r>
          </w:p>
        </w:tc>
      </w:tr>
      <w:tr w:rsidR="00320573" w:rsidRPr="00A7394E" w14:paraId="5192E96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A191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FE550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Судебная система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D2EE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B606" w14:textId="77777777" w:rsidR="00320573" w:rsidRPr="00A7394E" w:rsidRDefault="00BE0316" w:rsidP="003824D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</w:t>
            </w:r>
            <w:r w:rsidR="003824DB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</w:t>
            </w:r>
            <w:r w:rsidR="003824DB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DB8C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BC1" w14:textId="77777777" w:rsidR="00320573" w:rsidRPr="00A7394E" w:rsidRDefault="00A02F5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320573" w:rsidRPr="00A7394E" w14:paraId="2EF5A0B0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D09B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8BB9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01A3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A45B" w14:textId="77777777" w:rsidR="00320573" w:rsidRPr="00A7394E" w:rsidRDefault="00BE031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9509,7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FE3E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10659,6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596D" w14:textId="77777777" w:rsidR="00320573" w:rsidRPr="00A7394E" w:rsidRDefault="00FE123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+1149,9</w:t>
            </w:r>
          </w:p>
        </w:tc>
      </w:tr>
      <w:tr w:rsidR="00320573" w:rsidRPr="00A7394E" w14:paraId="2A08429B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3D9B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997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6E3B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A83F" w14:textId="77777777" w:rsidR="00320573" w:rsidRPr="00A7394E" w:rsidRDefault="003824D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1591,6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586C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F16B" w14:textId="77777777" w:rsidR="00320573" w:rsidRPr="00A7394E" w:rsidRDefault="00A02F58" w:rsidP="00FE123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-</w:t>
            </w:r>
            <w:r w:rsidR="00FE123A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800,0</w:t>
            </w:r>
          </w:p>
        </w:tc>
      </w:tr>
      <w:tr w:rsidR="00320573" w:rsidRPr="00A7394E" w14:paraId="653DDDA0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F8A5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9E98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общегосударственные расходы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0018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0113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4827" w14:textId="77777777" w:rsidR="00320573" w:rsidRPr="00A7394E" w:rsidRDefault="003824D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20826,6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B2D1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20953,0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F409" w14:textId="77777777" w:rsidR="00320573" w:rsidRPr="00A7394E" w:rsidRDefault="00FE123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+126,4</w:t>
            </w:r>
          </w:p>
        </w:tc>
      </w:tr>
      <w:tr w:rsidR="00320573" w:rsidRPr="00A7394E" w14:paraId="4D0A4B0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3398" w14:textId="77777777" w:rsidR="00320573" w:rsidRPr="00A7394E" w:rsidRDefault="00F54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1A58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90C9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0200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61BB" w14:textId="77777777" w:rsidR="00320573" w:rsidRPr="00A7394E" w:rsidRDefault="003824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2353,5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46A8" w14:textId="77777777" w:rsidR="00320573" w:rsidRPr="00A7394E" w:rsidRDefault="009156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2353,5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8176" w14:textId="77777777" w:rsidR="00320573" w:rsidRPr="00A7394E" w:rsidRDefault="00EF760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</w:t>
            </w:r>
          </w:p>
        </w:tc>
      </w:tr>
      <w:tr w:rsidR="00320573" w:rsidRPr="00A7394E" w14:paraId="56E0E7A1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5078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C7EA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17F4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0203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AB1C" w14:textId="77777777" w:rsidR="00320573" w:rsidRPr="00A7394E" w:rsidRDefault="003824D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2353,5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FEE1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CFF0" w14:textId="77777777" w:rsidR="00320573" w:rsidRPr="00A7394E" w:rsidRDefault="00EF760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320573" w:rsidRPr="00A7394E" w14:paraId="6CF188FE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E33C" w14:textId="77777777" w:rsidR="00320573" w:rsidRPr="00A7394E" w:rsidRDefault="00F54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1CD0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6" w:name="_Hlk102684119"/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  <w:bookmarkEnd w:id="6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0AE4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0300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908F" w14:textId="77777777" w:rsidR="00320573" w:rsidRPr="00A7394E" w:rsidRDefault="003824D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6321,7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C5F1" w14:textId="77777777" w:rsidR="00320573" w:rsidRPr="00A7394E" w:rsidRDefault="009156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6471,4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276" w14:textId="77777777" w:rsidR="00320573" w:rsidRPr="00A7394E" w:rsidRDefault="00FE12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+149,7</w:t>
            </w:r>
          </w:p>
        </w:tc>
      </w:tr>
      <w:tr w:rsidR="00320573" w:rsidRPr="00A7394E" w14:paraId="318D102D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697E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8CBEE" w14:textId="77777777" w:rsidR="00320573" w:rsidRPr="00A7394E" w:rsidRDefault="00320573" w:rsidP="00F5478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F5478B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пожарная безопасность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5C66" w14:textId="77777777" w:rsidR="00320573" w:rsidRPr="00A7394E" w:rsidRDefault="00320573" w:rsidP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</w:t>
            </w:r>
            <w:r w:rsidR="009156C9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A753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2486,7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CEB5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A808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320573" w:rsidRPr="00A7394E" w14:paraId="07AD9DC5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5CF3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9E82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BEF6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0314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C620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3835,0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7C8A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757A" w14:textId="77777777" w:rsidR="00320573" w:rsidRPr="00A7394E" w:rsidRDefault="00FE123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+149,7</w:t>
            </w:r>
          </w:p>
        </w:tc>
      </w:tr>
      <w:tr w:rsidR="00320573" w:rsidRPr="00A7394E" w14:paraId="199F9462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36E1" w14:textId="77777777" w:rsidR="00320573" w:rsidRPr="00A7394E" w:rsidRDefault="00F54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24F1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E4CE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F9B" w14:textId="77777777" w:rsidR="00320573" w:rsidRPr="00A7394E" w:rsidRDefault="00F54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22070,4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CB2" w14:textId="77777777" w:rsidR="00320573" w:rsidRPr="00A7394E" w:rsidRDefault="009156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28295,3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3C21" w14:textId="77777777" w:rsidR="00320573" w:rsidRPr="00A7394E" w:rsidRDefault="00EF7602" w:rsidP="00FE12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FE123A"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6224,9</w:t>
            </w:r>
          </w:p>
        </w:tc>
      </w:tr>
      <w:tr w:rsidR="00320573" w:rsidRPr="00A7394E" w14:paraId="16C8C78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37A4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3F5B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696B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DBCD" w14:textId="77777777" w:rsidR="00320573" w:rsidRPr="00A7394E" w:rsidRDefault="002C142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4022,0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E93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4367,4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050" w14:textId="77777777" w:rsidR="00320573" w:rsidRPr="00A7394E" w:rsidRDefault="00FE123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+345,4</w:t>
            </w:r>
          </w:p>
        </w:tc>
      </w:tr>
      <w:tr w:rsidR="00320573" w:rsidRPr="00A7394E" w14:paraId="4EB139D8" w14:textId="77777777" w:rsidTr="00B43325">
        <w:trPr>
          <w:trHeight w:val="5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1F53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lastRenderedPageBreak/>
              <w:t>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8859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85F6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115" w14:textId="77777777" w:rsidR="00320573" w:rsidRPr="00A7394E" w:rsidRDefault="002C142A" w:rsidP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</w:t>
            </w:r>
            <w:r w:rsidR="00F5478B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010" w14:textId="77777777" w:rsidR="00320573" w:rsidRPr="00A7394E" w:rsidRDefault="00E7461E" w:rsidP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</w:t>
            </w:r>
            <w:r w:rsidR="009156C9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530F" w14:textId="77777777" w:rsidR="00320573" w:rsidRPr="00A7394E" w:rsidRDefault="00EF760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320573" w:rsidRPr="00A7394E" w14:paraId="2B33279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F3AE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1661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5B9C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453E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250,2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1FA3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6059,9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67F7" w14:textId="77777777" w:rsidR="00320573" w:rsidRPr="00A7394E" w:rsidRDefault="00FE123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9156C9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5809,7</w:t>
            </w:r>
          </w:p>
        </w:tc>
      </w:tr>
      <w:tr w:rsidR="00320573" w:rsidRPr="00A7394E" w14:paraId="6098F94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139D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519E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Связь и информатика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DD3C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2189" w14:textId="77777777" w:rsidR="00320573" w:rsidRPr="00A7394E" w:rsidRDefault="002C142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5D55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7A8C" w14:textId="77777777" w:rsidR="00320573" w:rsidRPr="00A7394E" w:rsidRDefault="00FE123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+69,8</w:t>
            </w:r>
          </w:p>
        </w:tc>
      </w:tr>
      <w:tr w:rsidR="00320573" w:rsidRPr="00A7394E" w14:paraId="5ED63FB0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8112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6CAE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FA38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0412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1A39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1967,7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B6B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621F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320573" w:rsidRPr="00A7394E" w14:paraId="643DF272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29AA" w14:textId="77777777" w:rsidR="00320573" w:rsidRPr="00A7394E" w:rsidRDefault="00F54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39B8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3550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2670" w14:textId="77777777" w:rsidR="00320573" w:rsidRPr="00A7394E" w:rsidRDefault="00F54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118994,7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180" w14:textId="77777777" w:rsidR="00320573" w:rsidRPr="00A7394E" w:rsidRDefault="009156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127930,5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B09" w14:textId="77777777" w:rsidR="00320573" w:rsidRPr="00A7394E" w:rsidRDefault="00EF7602" w:rsidP="00FE12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FE123A"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8935,8</w:t>
            </w:r>
          </w:p>
        </w:tc>
      </w:tr>
      <w:tr w:rsidR="00320573" w:rsidRPr="00A7394E" w14:paraId="77E3B0A4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F8E0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6DB5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ABC6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76F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97,2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D97C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1CC6" w14:textId="77777777" w:rsidR="00320573" w:rsidRPr="00A7394E" w:rsidRDefault="00FE123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+73,0</w:t>
            </w:r>
          </w:p>
        </w:tc>
      </w:tr>
      <w:tr w:rsidR="00320573" w:rsidRPr="00A7394E" w14:paraId="4C1585FF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862D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5D44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C95B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5EC2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116542,5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02E2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116542,5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59BE" w14:textId="77777777" w:rsidR="00320573" w:rsidRPr="00A7394E" w:rsidRDefault="00EF760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320573" w:rsidRPr="00A7394E" w14:paraId="18F7ABA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5569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8BD0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F58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E235" w14:textId="77777777" w:rsidR="00320573" w:rsidRPr="00A7394E" w:rsidRDefault="00F547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739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405</w:t>
            </w:r>
            <w:r w:rsidR="002E7215" w:rsidRPr="00A739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F0C9" w14:textId="77777777" w:rsidR="00320573" w:rsidRPr="00A7394E" w:rsidRDefault="009156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739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9267,8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737" w14:textId="77777777" w:rsidR="00320573" w:rsidRPr="00A7394E" w:rsidRDefault="00FE123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7394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+8862,8</w:t>
            </w:r>
          </w:p>
        </w:tc>
      </w:tr>
      <w:tr w:rsidR="00320573" w:rsidRPr="00A7394E" w14:paraId="7C59E2ED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4B3" w14:textId="77777777" w:rsidR="00320573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3CDB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71B4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0505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DF8F" w14:textId="77777777" w:rsidR="00320573" w:rsidRPr="00A7394E" w:rsidRDefault="00F5478B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7394E">
              <w:rPr>
                <w:sz w:val="18"/>
                <w:szCs w:val="18"/>
                <w:lang w:eastAsia="en-US"/>
              </w:rPr>
              <w:t>1950,</w:t>
            </w:r>
            <w:r w:rsidR="002E7215" w:rsidRPr="00A7394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2A46" w14:textId="77777777" w:rsidR="00320573" w:rsidRPr="00A7394E" w:rsidRDefault="009156C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7394E">
              <w:rPr>
                <w:sz w:val="18"/>
                <w:szCs w:val="18"/>
                <w:lang w:eastAsia="en-US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712E" w14:textId="77777777" w:rsidR="00320573" w:rsidRPr="00A7394E" w:rsidRDefault="009156C9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7394E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F5478B" w:rsidRPr="00A7394E" w14:paraId="5D34260A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899F" w14:textId="77777777" w:rsidR="00F5478B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656A" w14:textId="77777777" w:rsidR="00F5478B" w:rsidRPr="00A7394E" w:rsidRDefault="00F5478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bookmarkStart w:id="7" w:name="_Hlk102684274"/>
            <w:r w:rsidRPr="00A7394E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Охрана окружающей среды</w:t>
            </w:r>
            <w:bookmarkEnd w:id="7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6661" w14:textId="77777777" w:rsidR="00F5478B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sz w:val="16"/>
                <w:szCs w:val="16"/>
                <w:lang w:eastAsia="en-US"/>
              </w:rPr>
              <w:t>0600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6D08" w14:textId="77777777" w:rsidR="00F5478B" w:rsidRPr="00A7394E" w:rsidRDefault="00CC7898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A7394E">
              <w:rPr>
                <w:b/>
                <w:sz w:val="18"/>
                <w:szCs w:val="18"/>
                <w:lang w:eastAsia="en-US"/>
              </w:rPr>
              <w:t>891,1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A4EB" w14:textId="77777777" w:rsidR="00F5478B" w:rsidRPr="00A7394E" w:rsidRDefault="00F5478B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A7394E">
              <w:rPr>
                <w:b/>
                <w:sz w:val="18"/>
                <w:szCs w:val="18"/>
                <w:lang w:eastAsia="en-US"/>
              </w:rPr>
              <w:t>898,0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C37B" w14:textId="77777777" w:rsidR="00F5478B" w:rsidRPr="00A7394E" w:rsidRDefault="00BB52B2">
            <w:pPr>
              <w:spacing w:after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A7394E">
              <w:rPr>
                <w:b/>
                <w:sz w:val="18"/>
                <w:szCs w:val="18"/>
                <w:lang w:eastAsia="en-US"/>
              </w:rPr>
              <w:t>+6,9</w:t>
            </w:r>
          </w:p>
        </w:tc>
      </w:tr>
      <w:tr w:rsidR="00F5478B" w:rsidRPr="00A7394E" w14:paraId="7D93C01B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E1A" w14:textId="77777777" w:rsidR="00F5478B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3793" w14:textId="77777777" w:rsidR="00F5478B" w:rsidRPr="00A7394E" w:rsidRDefault="00F5478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ADC" w14:textId="77777777" w:rsidR="00F5478B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0603</w:t>
            </w:r>
          </w:p>
          <w:p w14:paraId="34FA2633" w14:textId="77777777" w:rsidR="00F5478B" w:rsidRPr="00A7394E" w:rsidRDefault="00F5478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48EB" w14:textId="77777777" w:rsidR="00F5478B" w:rsidRPr="00A7394E" w:rsidRDefault="00F5478B" w:rsidP="00CC7898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7394E">
              <w:rPr>
                <w:sz w:val="18"/>
                <w:szCs w:val="18"/>
                <w:lang w:eastAsia="en-US"/>
              </w:rPr>
              <w:t>89</w:t>
            </w:r>
            <w:r w:rsidR="00CC7898" w:rsidRPr="00A7394E">
              <w:rPr>
                <w:sz w:val="18"/>
                <w:szCs w:val="18"/>
                <w:lang w:eastAsia="en-US"/>
              </w:rPr>
              <w:t>1</w:t>
            </w:r>
            <w:r w:rsidRPr="00A7394E">
              <w:rPr>
                <w:sz w:val="18"/>
                <w:szCs w:val="18"/>
                <w:lang w:eastAsia="en-US"/>
              </w:rPr>
              <w:t>,</w:t>
            </w:r>
            <w:r w:rsidR="00CC7898" w:rsidRPr="00A7394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49C6" w14:textId="77777777" w:rsidR="00F5478B" w:rsidRPr="00A7394E" w:rsidRDefault="00CC7898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7394E">
              <w:rPr>
                <w:sz w:val="18"/>
                <w:szCs w:val="18"/>
                <w:lang w:eastAsia="en-US"/>
              </w:rPr>
              <w:t>898,0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E1B5" w14:textId="77777777" w:rsidR="00F5478B" w:rsidRPr="00A7394E" w:rsidRDefault="00BB52B2">
            <w:pPr>
              <w:spacing w:after="0"/>
              <w:jc w:val="center"/>
              <w:rPr>
                <w:sz w:val="18"/>
                <w:szCs w:val="18"/>
                <w:lang w:eastAsia="en-US"/>
              </w:rPr>
            </w:pPr>
            <w:r w:rsidRPr="00A7394E">
              <w:rPr>
                <w:sz w:val="18"/>
                <w:szCs w:val="18"/>
                <w:lang w:eastAsia="en-US"/>
              </w:rPr>
              <w:t>+6,9</w:t>
            </w:r>
          </w:p>
        </w:tc>
      </w:tr>
      <w:tr w:rsidR="00320573" w:rsidRPr="00A7394E" w14:paraId="53DA85E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C678" w14:textId="77777777" w:rsidR="00320573" w:rsidRPr="00A7394E" w:rsidRDefault="00F5478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AA68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3630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0700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CA8C" w14:textId="77777777" w:rsidR="00320573" w:rsidRPr="00A7394E" w:rsidRDefault="00CC7898" w:rsidP="00CC78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733184,6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211F" w14:textId="77777777" w:rsidR="00320573" w:rsidRPr="00A7394E" w:rsidRDefault="009156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746757,9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67F3" w14:textId="77777777" w:rsidR="00320573" w:rsidRPr="00A7394E" w:rsidRDefault="00BB52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+13573,3</w:t>
            </w:r>
          </w:p>
        </w:tc>
      </w:tr>
      <w:tr w:rsidR="00320573" w:rsidRPr="00A7394E" w14:paraId="3A6BF247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EAB4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B190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C7AA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AEC9" w14:textId="77777777" w:rsidR="00320573" w:rsidRPr="00A7394E" w:rsidRDefault="002E7215" w:rsidP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</w:t>
            </w:r>
            <w:r w:rsidR="00CC7898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31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8</w:t>
            </w:r>
            <w:r w:rsidR="00CC7898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,3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5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175725,2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4041" w14:textId="77777777" w:rsidR="00320573" w:rsidRPr="00A7394E" w:rsidRDefault="00BB52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+2541,9</w:t>
            </w:r>
          </w:p>
        </w:tc>
      </w:tr>
      <w:tr w:rsidR="00320573" w:rsidRPr="00A7394E" w14:paraId="32317865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6083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6FD0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3974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E81" w14:textId="77777777" w:rsidR="00320573" w:rsidRPr="00A7394E" w:rsidRDefault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449455,8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2BE7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457266,3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09DE" w14:textId="77777777" w:rsidR="00320573" w:rsidRPr="00A7394E" w:rsidRDefault="00BB52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+7810,5</w:t>
            </w:r>
          </w:p>
        </w:tc>
      </w:tr>
      <w:tr w:rsidR="00320573" w:rsidRPr="00A7394E" w14:paraId="3D6FDFA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8027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1A42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Дополнительное образование детей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165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2B1B" w14:textId="77777777" w:rsidR="00320573" w:rsidRPr="00A7394E" w:rsidRDefault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55055,7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755C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56391,2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405C" w14:textId="77777777" w:rsidR="00320573" w:rsidRPr="00A7394E" w:rsidRDefault="00BB52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+1335,5</w:t>
            </w:r>
          </w:p>
        </w:tc>
      </w:tr>
      <w:tr w:rsidR="00320573" w:rsidRPr="00A7394E" w14:paraId="34CF1298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5939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98BA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FA2D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6BAF" w14:textId="77777777" w:rsidR="00320573" w:rsidRPr="00A7394E" w:rsidRDefault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7286,9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0286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7733,6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A25F" w14:textId="77777777" w:rsidR="00320573" w:rsidRPr="00A7394E" w:rsidRDefault="00BB52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+446,7</w:t>
            </w:r>
          </w:p>
        </w:tc>
      </w:tr>
      <w:tr w:rsidR="00320573" w:rsidRPr="00A7394E" w14:paraId="21143C85" w14:textId="77777777" w:rsidTr="00B43325">
        <w:trPr>
          <w:trHeight w:val="4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2345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BD93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6A06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0709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35CD" w14:textId="77777777" w:rsidR="00320573" w:rsidRPr="00A7394E" w:rsidRDefault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48202,9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0092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49641,6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A7B2" w14:textId="77777777" w:rsidR="00320573" w:rsidRPr="00A7394E" w:rsidRDefault="00BB52B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+1438,7</w:t>
            </w:r>
          </w:p>
        </w:tc>
      </w:tr>
      <w:tr w:rsidR="00320573" w:rsidRPr="00A7394E" w14:paraId="54D2D71B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8087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7615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Культура и кинематография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08EE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0800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4B56" w14:textId="77777777" w:rsidR="00320573" w:rsidRPr="00A7394E" w:rsidRDefault="00CC78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93673,8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D08D" w14:textId="77777777" w:rsidR="00320573" w:rsidRPr="00A7394E" w:rsidRDefault="009156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98495,6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7CCE" w14:textId="77777777" w:rsidR="00320573" w:rsidRPr="00A7394E" w:rsidRDefault="00BB52B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+4821,8</w:t>
            </w:r>
          </w:p>
        </w:tc>
      </w:tr>
      <w:tr w:rsidR="00320573" w:rsidRPr="00A7394E" w14:paraId="5E1D719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312C8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52AF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B6BF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0801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BFEA" w14:textId="77777777" w:rsidR="00320573" w:rsidRPr="00A7394E" w:rsidRDefault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71811,8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7AB" w14:textId="77777777" w:rsidR="00320573" w:rsidRPr="00A7394E" w:rsidRDefault="009156C9" w:rsidP="0092560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</w:t>
            </w:r>
            <w:r w:rsidR="00925604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75C9" w14:textId="77777777" w:rsidR="00320573" w:rsidRPr="00A7394E" w:rsidRDefault="00BB52B2" w:rsidP="0092560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</w:t>
            </w:r>
            <w:r w:rsidR="00925604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638,6</w:t>
            </w:r>
          </w:p>
        </w:tc>
      </w:tr>
      <w:tr w:rsidR="00320573" w:rsidRPr="00A7394E" w14:paraId="1439C2EA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8CD2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26A2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другие  вопросы в области культуры, кинематографии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0699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0804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4B8" w14:textId="77777777" w:rsidR="00320573" w:rsidRPr="00A7394E" w:rsidRDefault="00CC78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21862,0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95F8" w14:textId="77777777" w:rsidR="00320573" w:rsidRPr="00A7394E" w:rsidRDefault="009156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22045,2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1DBE" w14:textId="77777777" w:rsidR="00320573" w:rsidRPr="00A7394E" w:rsidRDefault="009256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Cs/>
                <w:sz w:val="16"/>
                <w:szCs w:val="16"/>
                <w:lang w:eastAsia="en-US"/>
              </w:rPr>
              <w:t>+183,2</w:t>
            </w:r>
          </w:p>
        </w:tc>
      </w:tr>
      <w:tr w:rsidR="00320573" w:rsidRPr="00A7394E" w14:paraId="0DA75A17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4A07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98CD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8" w:name="_Hlk102684463"/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Здравоохранение</w:t>
            </w:r>
            <w:bookmarkEnd w:id="8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DB65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0900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933F" w14:textId="77777777" w:rsidR="00320573" w:rsidRPr="00A7394E" w:rsidRDefault="00CC78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15,7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C4C1" w14:textId="77777777" w:rsidR="00320573" w:rsidRPr="00A7394E" w:rsidRDefault="009156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1D77" w14:textId="77777777" w:rsidR="00320573" w:rsidRPr="00A7394E" w:rsidRDefault="009256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+94,1</w:t>
            </w:r>
          </w:p>
        </w:tc>
      </w:tr>
      <w:tr w:rsidR="00320573" w:rsidRPr="00A7394E" w14:paraId="1BC1FFF9" w14:textId="77777777" w:rsidTr="00B43325">
        <w:trPr>
          <w:trHeight w:val="4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E17F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A75E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 вопросы в области здравоохранения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A002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0909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44EC" w14:textId="77777777" w:rsidR="00320573" w:rsidRPr="00A7394E" w:rsidRDefault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15,7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BD31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E821" w14:textId="77777777" w:rsidR="00320573" w:rsidRPr="00A7394E" w:rsidRDefault="0092560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+94,1</w:t>
            </w:r>
          </w:p>
        </w:tc>
      </w:tr>
      <w:tr w:rsidR="00320573" w:rsidRPr="00A7394E" w14:paraId="2FC0392D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BFF5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054D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9" w:name="_Hlk102684522"/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  <w:bookmarkEnd w:id="9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3902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D9FE" w14:textId="77777777" w:rsidR="00320573" w:rsidRPr="00A7394E" w:rsidRDefault="00CC78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54558,1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BE10" w14:textId="77777777" w:rsidR="00320573" w:rsidRPr="00A7394E" w:rsidRDefault="009156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55183,5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F04" w14:textId="77777777" w:rsidR="00320573" w:rsidRPr="00A7394E" w:rsidRDefault="009256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+625,4</w:t>
            </w:r>
          </w:p>
        </w:tc>
      </w:tr>
      <w:tr w:rsidR="00320573" w:rsidRPr="00A7394E" w14:paraId="231386B3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3C53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3935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863D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9FC9" w14:textId="77777777" w:rsidR="00320573" w:rsidRPr="00A7394E" w:rsidRDefault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2334,5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C2C0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2CB2" w14:textId="77777777" w:rsidR="00320573" w:rsidRPr="00A7394E" w:rsidRDefault="006D257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320573" w:rsidRPr="00A7394E" w14:paraId="14BD84C2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594B" w14:textId="77777777" w:rsidR="00320573" w:rsidRPr="00A7394E" w:rsidRDefault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6B09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Социальное обеспечение населения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1B7A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DAE" w14:textId="77777777" w:rsidR="00320573" w:rsidRPr="00A7394E" w:rsidRDefault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50260,9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2530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50713,6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9F7D" w14:textId="77777777" w:rsidR="00320573" w:rsidRPr="00A7394E" w:rsidRDefault="0092560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+452,7</w:t>
            </w:r>
          </w:p>
        </w:tc>
      </w:tr>
      <w:tr w:rsidR="00320573" w:rsidRPr="00A7394E" w14:paraId="5DB4FAEA" w14:textId="77777777" w:rsidTr="00B43325">
        <w:trPr>
          <w:trHeight w:val="6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D42D" w14:textId="77777777" w:rsidR="00320573" w:rsidRPr="00A7394E" w:rsidRDefault="00320573" w:rsidP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 w:rsidR="00CC7898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AA0C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772E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455" w14:textId="77777777" w:rsidR="00320573" w:rsidRPr="00A7394E" w:rsidRDefault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1962,7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BE33" w14:textId="77777777" w:rsidR="00320573" w:rsidRPr="00A7394E" w:rsidRDefault="009156C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2135,4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84E4" w14:textId="77777777" w:rsidR="00320573" w:rsidRPr="00A7394E" w:rsidRDefault="0092560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+172,7</w:t>
            </w:r>
          </w:p>
        </w:tc>
      </w:tr>
      <w:tr w:rsidR="00320573" w:rsidRPr="00A7394E" w14:paraId="5B5FCA86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C5EB" w14:textId="77777777" w:rsidR="00320573" w:rsidRPr="00A7394E" w:rsidRDefault="00320573" w:rsidP="00CC78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bookmarkStart w:id="10" w:name="_Hlk102684597"/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  <w:r w:rsidR="00CC7898"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72DB" w14:textId="77777777" w:rsidR="00320573" w:rsidRPr="00A7394E" w:rsidRDefault="003205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1506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7361" w14:textId="77777777" w:rsidR="00320573" w:rsidRPr="00A7394E" w:rsidRDefault="00CC78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571,0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0ECD" w14:textId="77777777" w:rsidR="00320573" w:rsidRPr="00A7394E" w:rsidRDefault="009156C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9744,6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C202" w14:textId="77777777" w:rsidR="00320573" w:rsidRPr="00A7394E" w:rsidRDefault="009256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+9173,6</w:t>
            </w:r>
          </w:p>
        </w:tc>
      </w:tr>
      <w:bookmarkEnd w:id="10"/>
      <w:tr w:rsidR="00320573" w:rsidRPr="00A7394E" w14:paraId="0A341D65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6401" w14:textId="77777777" w:rsidR="00320573" w:rsidRPr="00A7394E" w:rsidRDefault="00320573" w:rsidP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 w:rsidR="00CC7898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2E5E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81E0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2AEB" w14:textId="77777777" w:rsidR="00320573" w:rsidRPr="00A7394E" w:rsidRDefault="007C21F9" w:rsidP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 w:rsidR="00CC7898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A39" w14:textId="77777777" w:rsidR="00320573" w:rsidRPr="00A7394E" w:rsidRDefault="000A1967" w:rsidP="00AA4A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 w:rsidR="00AA4AE2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1FCF" w14:textId="77777777" w:rsidR="00320573" w:rsidRPr="00A7394E" w:rsidRDefault="008B1F7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320573" w:rsidRPr="00A7394E" w14:paraId="263296E3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7354" w14:textId="77777777" w:rsidR="00320573" w:rsidRPr="00A7394E" w:rsidRDefault="00320573" w:rsidP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 w:rsidR="00CC7898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0381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Массовый спорт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4938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F5FD" w14:textId="77777777" w:rsidR="00320573" w:rsidRPr="00A7394E" w:rsidRDefault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9C23" w14:textId="77777777" w:rsidR="00320573" w:rsidRPr="00A7394E" w:rsidRDefault="00AA4A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9283,6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D184" w14:textId="77777777" w:rsidR="00320573" w:rsidRPr="00A7394E" w:rsidRDefault="0092560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+9173,6</w:t>
            </w:r>
          </w:p>
        </w:tc>
      </w:tr>
      <w:tr w:rsidR="00320573" w:rsidRPr="00A7394E" w14:paraId="2FE45446" w14:textId="77777777" w:rsidTr="00B43325">
        <w:trPr>
          <w:trHeight w:val="45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4573" w14:textId="77777777" w:rsidR="00320573" w:rsidRPr="00A7394E" w:rsidRDefault="00320573" w:rsidP="00CC78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4</w:t>
            </w:r>
            <w:r w:rsidR="00CC7898"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3574" w14:textId="77777777" w:rsidR="00320573" w:rsidRPr="00A7394E" w:rsidRDefault="0032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738A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4B27" w14:textId="77777777" w:rsidR="00320573" w:rsidRPr="00A7394E" w:rsidRDefault="00CC7898" w:rsidP="009256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154065,3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DEB9" w14:textId="77777777" w:rsidR="00320573" w:rsidRPr="00A7394E" w:rsidRDefault="00AA4AE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160919,0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AF4" w14:textId="77777777" w:rsidR="00320573" w:rsidRPr="00A7394E" w:rsidRDefault="008B1F77" w:rsidP="009256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925604"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6853,7</w:t>
            </w:r>
          </w:p>
        </w:tc>
      </w:tr>
      <w:tr w:rsidR="00320573" w:rsidRPr="00A7394E" w14:paraId="2A22A893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CEE7" w14:textId="77777777" w:rsidR="00320573" w:rsidRPr="00A7394E" w:rsidRDefault="00320573" w:rsidP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</w:t>
            </w:r>
            <w:r w:rsidR="00CC7898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6D14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6717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BA7E" w14:textId="77777777" w:rsidR="00320573" w:rsidRPr="00A7394E" w:rsidRDefault="00CC7898" w:rsidP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59787,1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4524" w14:textId="77777777" w:rsidR="00320573" w:rsidRPr="00A7394E" w:rsidRDefault="00AA4AE2" w:rsidP="0092560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5</w:t>
            </w:r>
            <w:r w:rsidR="00925604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</w:t>
            </w: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787,1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8053" w14:textId="77777777" w:rsidR="00320573" w:rsidRPr="00A7394E" w:rsidRDefault="00925604" w:rsidP="0092560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0</w:t>
            </w:r>
          </w:p>
        </w:tc>
      </w:tr>
      <w:tr w:rsidR="00320573" w:rsidRPr="00A7394E" w14:paraId="312940E8" w14:textId="77777777" w:rsidTr="00B43325">
        <w:trPr>
          <w:trHeight w:val="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0A1" w14:textId="77777777" w:rsidR="00320573" w:rsidRPr="00A7394E" w:rsidRDefault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47</w:t>
            </w:r>
          </w:p>
          <w:p w14:paraId="261B3012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E320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Прочие межбюджетные трансферты бюджетам субъектов Российской Федерации и муниципальных </w:t>
            </w:r>
          </w:p>
          <w:p w14:paraId="0889327F" w14:textId="77777777" w:rsidR="00320573" w:rsidRPr="00A7394E" w:rsidRDefault="003205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образований общего характера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ECF5" w14:textId="77777777" w:rsidR="00320573" w:rsidRPr="00A7394E" w:rsidRDefault="003205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1403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D08" w14:textId="77777777" w:rsidR="00320573" w:rsidRPr="00A7394E" w:rsidRDefault="00CC789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94278,2</w:t>
            </w:r>
            <w:r w:rsidR="00301D30"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 xml:space="preserve"> 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476D" w14:textId="77777777" w:rsidR="00320573" w:rsidRPr="00A7394E" w:rsidRDefault="00AA4AE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101131,9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139D" w14:textId="77777777" w:rsidR="00320573" w:rsidRPr="00A7394E" w:rsidRDefault="0092560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  <w:t>+6853,7</w:t>
            </w:r>
          </w:p>
        </w:tc>
      </w:tr>
      <w:tr w:rsidR="00320573" w14:paraId="2ACF60EF" w14:textId="77777777" w:rsidTr="00B43325">
        <w:trPr>
          <w:trHeight w:val="2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BDA14" w14:textId="77777777" w:rsidR="00320573" w:rsidRPr="00A7394E" w:rsidRDefault="00320573">
            <w:pPr>
              <w:rPr>
                <w:rFonts w:ascii="Arial CYR" w:eastAsia="Times New Roman" w:hAnsi="Arial CYR" w:cs="Arial CYR"/>
                <w:sz w:val="16"/>
                <w:szCs w:val="16"/>
                <w:lang w:eastAsia="en-US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9E3EA" w14:textId="77777777" w:rsidR="00320573" w:rsidRPr="00A7394E" w:rsidRDefault="003205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7394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9801F" w14:textId="77777777" w:rsidR="00320573" w:rsidRPr="00A7394E" w:rsidRDefault="00320573">
            <w:pPr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4DF41" w14:textId="3226BD83" w:rsidR="00320573" w:rsidRPr="00A67108" w:rsidRDefault="00CC7898" w:rsidP="00A67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67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1268501</w:t>
            </w:r>
            <w:r w:rsidR="00A67108" w:rsidRPr="00A67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,1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5B115" w14:textId="77777777" w:rsidR="00320573" w:rsidRPr="00A67108" w:rsidRDefault="00CC789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67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1320602,6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73EC2" w14:textId="11C0B7FE" w:rsidR="00320573" w:rsidRPr="00A67108" w:rsidRDefault="00DC540C" w:rsidP="00A671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</w:pPr>
            <w:r w:rsidRPr="00A67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+</w:t>
            </w:r>
            <w:r w:rsidR="00803C97" w:rsidRPr="00A67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52101,</w:t>
            </w:r>
            <w:r w:rsidR="00A67108" w:rsidRPr="00A671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en-US"/>
              </w:rPr>
              <w:t>5</w:t>
            </w:r>
          </w:p>
        </w:tc>
      </w:tr>
    </w:tbl>
    <w:p w14:paraId="70C67D19" w14:textId="77777777" w:rsidR="00320573" w:rsidRPr="007410D1" w:rsidRDefault="00320573" w:rsidP="004C2C1A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0D1">
        <w:rPr>
          <w:rFonts w:ascii="Times New Roman" w:hAnsi="Times New Roman" w:cs="Times New Roman"/>
          <w:b/>
          <w:sz w:val="28"/>
          <w:szCs w:val="28"/>
        </w:rPr>
        <w:t xml:space="preserve">Рассматриваемым проектом Решения предлагается по   разделам </w:t>
      </w:r>
    </w:p>
    <w:p w14:paraId="09BA24D7" w14:textId="77777777" w:rsidR="00320573" w:rsidRPr="007410D1" w:rsidRDefault="00320573" w:rsidP="004C2C1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0D1">
        <w:rPr>
          <w:rFonts w:ascii="Times New Roman" w:hAnsi="Times New Roman" w:cs="Times New Roman"/>
          <w:b/>
          <w:sz w:val="28"/>
          <w:szCs w:val="28"/>
        </w:rPr>
        <w:t xml:space="preserve">функциональной классификации расходов бюджета увеличить </w:t>
      </w:r>
    </w:p>
    <w:p w14:paraId="138EEC18" w14:textId="6945B9CD" w:rsidR="00320573" w:rsidRDefault="00320573" w:rsidP="004C2C1A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0D1">
        <w:rPr>
          <w:rFonts w:ascii="Times New Roman" w:hAnsi="Times New Roman" w:cs="Times New Roman"/>
          <w:b/>
          <w:sz w:val="28"/>
          <w:szCs w:val="28"/>
        </w:rPr>
        <w:t xml:space="preserve">расходы на сумму </w:t>
      </w:r>
      <w:r w:rsidR="007D2D0F" w:rsidRPr="00A67108">
        <w:rPr>
          <w:rFonts w:ascii="Times New Roman" w:hAnsi="Times New Roman" w:cs="Times New Roman"/>
          <w:b/>
          <w:sz w:val="28"/>
          <w:szCs w:val="28"/>
        </w:rPr>
        <w:t>52101,5</w:t>
      </w:r>
      <w:r w:rsidRPr="00A67108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Pr="007410D1">
        <w:rPr>
          <w:rFonts w:ascii="Times New Roman" w:hAnsi="Times New Roman" w:cs="Times New Roman"/>
          <w:b/>
          <w:sz w:val="28"/>
          <w:szCs w:val="28"/>
        </w:rPr>
        <w:t>. руб.,</w:t>
      </w:r>
      <w:r w:rsidRPr="007410D1">
        <w:rPr>
          <w:rFonts w:ascii="Times New Roman" w:hAnsi="Times New Roman" w:cs="Times New Roman"/>
          <w:sz w:val="28"/>
          <w:szCs w:val="28"/>
        </w:rPr>
        <w:t xml:space="preserve"> </w:t>
      </w:r>
      <w:r w:rsidRPr="007410D1">
        <w:rPr>
          <w:rFonts w:ascii="Times New Roman" w:hAnsi="Times New Roman" w:cs="Times New Roman"/>
          <w:b/>
          <w:sz w:val="28"/>
          <w:szCs w:val="28"/>
        </w:rPr>
        <w:t>в том числе:</w:t>
      </w:r>
    </w:p>
    <w:p w14:paraId="147C4BC4" w14:textId="24911C73" w:rsidR="007D2D0F" w:rsidRPr="00A7394E" w:rsidRDefault="007D2D0F" w:rsidP="004C2C1A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94E">
        <w:rPr>
          <w:rFonts w:ascii="Times New Roman" w:hAnsi="Times New Roman" w:cs="Times New Roman"/>
          <w:bCs/>
          <w:sz w:val="28"/>
          <w:szCs w:val="28"/>
        </w:rPr>
        <w:t>-«общегосударственные вопросы»</w:t>
      </w:r>
      <w:r w:rsidR="00D742F5" w:rsidRPr="00A7394E">
        <w:rPr>
          <w:rFonts w:ascii="Times New Roman" w:hAnsi="Times New Roman" w:cs="Times New Roman"/>
          <w:bCs/>
          <w:sz w:val="28"/>
          <w:szCs w:val="28"/>
        </w:rPr>
        <w:t xml:space="preserve"> (0100)</w:t>
      </w:r>
      <w:r w:rsidRPr="00A7394E">
        <w:rPr>
          <w:rFonts w:ascii="Times New Roman" w:hAnsi="Times New Roman" w:cs="Times New Roman"/>
          <w:bCs/>
          <w:sz w:val="28"/>
          <w:szCs w:val="28"/>
        </w:rPr>
        <w:t xml:space="preserve"> на сумму 1642,2 тыс. руб.;</w:t>
      </w:r>
    </w:p>
    <w:p w14:paraId="418E309F" w14:textId="7627E3D1" w:rsidR="007D2D0F" w:rsidRPr="00A7394E" w:rsidRDefault="007D2D0F" w:rsidP="004C2C1A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94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-«национальная безопасность и правоохранительная деятельность» (0300) на сумму 149,7 тыс. руб.;  </w:t>
      </w:r>
    </w:p>
    <w:p w14:paraId="6D040D96" w14:textId="3B9A442D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-«национальная </w:t>
      </w:r>
      <w:r w:rsidR="00B943FF" w:rsidRPr="00A7394E">
        <w:rPr>
          <w:rFonts w:ascii="Times New Roman" w:hAnsi="Times New Roman" w:cs="Times New Roman"/>
          <w:sz w:val="28"/>
          <w:szCs w:val="28"/>
        </w:rPr>
        <w:t>экономика</w:t>
      </w:r>
      <w:r w:rsidRPr="00A7394E">
        <w:rPr>
          <w:rFonts w:ascii="Times New Roman" w:hAnsi="Times New Roman" w:cs="Times New Roman"/>
          <w:sz w:val="28"/>
          <w:szCs w:val="28"/>
        </w:rPr>
        <w:t>» (0</w:t>
      </w:r>
      <w:r w:rsidR="00B943FF" w:rsidRPr="00A7394E">
        <w:rPr>
          <w:rFonts w:ascii="Times New Roman" w:hAnsi="Times New Roman" w:cs="Times New Roman"/>
          <w:sz w:val="28"/>
          <w:szCs w:val="28"/>
        </w:rPr>
        <w:t>4</w:t>
      </w:r>
      <w:r w:rsidRPr="00A7394E">
        <w:rPr>
          <w:rFonts w:ascii="Times New Roman" w:hAnsi="Times New Roman" w:cs="Times New Roman"/>
          <w:sz w:val="28"/>
          <w:szCs w:val="28"/>
        </w:rPr>
        <w:t xml:space="preserve">00) </w:t>
      </w:r>
      <w:bookmarkStart w:id="11" w:name="_Hlk102684156"/>
      <w:r w:rsidRPr="00A7394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742F5" w:rsidRPr="00A7394E">
        <w:rPr>
          <w:rFonts w:ascii="Times New Roman" w:hAnsi="Times New Roman" w:cs="Times New Roman"/>
          <w:sz w:val="28"/>
          <w:szCs w:val="28"/>
        </w:rPr>
        <w:t>6224,9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руб.; </w:t>
      </w:r>
      <w:r w:rsidR="004C2C1A" w:rsidRPr="00A7394E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</w:p>
    <w:p w14:paraId="4F8A2E86" w14:textId="1040DAA1" w:rsidR="004C2C1A" w:rsidRPr="00A7394E" w:rsidRDefault="004C2C1A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-«жилищно-коммунальное хозяйство» (0500) на сумму </w:t>
      </w:r>
      <w:r w:rsidR="00D742F5" w:rsidRPr="00A7394E">
        <w:rPr>
          <w:rFonts w:ascii="Times New Roman" w:hAnsi="Times New Roman" w:cs="Times New Roman"/>
          <w:sz w:val="28"/>
          <w:szCs w:val="28"/>
        </w:rPr>
        <w:t>8935,8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310170D" w14:textId="5900F916" w:rsidR="00D742F5" w:rsidRPr="00A7394E" w:rsidRDefault="00D742F5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>-«охрана окружающей среды» (0600) на сумму 6,9 тыс. руб.;</w:t>
      </w:r>
    </w:p>
    <w:p w14:paraId="0327AE6A" w14:textId="360FD6F5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-«образование» (0700) на сумму </w:t>
      </w:r>
      <w:r w:rsidR="00D742F5" w:rsidRPr="00A7394E">
        <w:rPr>
          <w:rFonts w:ascii="Times New Roman" w:hAnsi="Times New Roman" w:cs="Times New Roman"/>
          <w:sz w:val="28"/>
          <w:szCs w:val="28"/>
        </w:rPr>
        <w:t>13573,3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245AC2EB" w14:textId="10C43146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-«культура и кинематография» (0800) на сумму </w:t>
      </w:r>
      <w:r w:rsidR="00D742F5" w:rsidRPr="00A7394E">
        <w:rPr>
          <w:rFonts w:ascii="Times New Roman" w:hAnsi="Times New Roman" w:cs="Times New Roman"/>
          <w:sz w:val="28"/>
          <w:szCs w:val="28"/>
        </w:rPr>
        <w:t>4821,8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14:paraId="51A315F5" w14:textId="6C38AD68" w:rsidR="00D742F5" w:rsidRPr="00A7394E" w:rsidRDefault="00D742F5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>-«здравоохранение»</w:t>
      </w:r>
      <w:r w:rsidRPr="00A7394E">
        <w:t xml:space="preserve"> </w:t>
      </w:r>
      <w:bookmarkStart w:id="12" w:name="_Hlk102684539"/>
      <w:r w:rsidRPr="00A7394E">
        <w:rPr>
          <w:rFonts w:ascii="Times New Roman" w:hAnsi="Times New Roman" w:cs="Times New Roman"/>
          <w:sz w:val="28"/>
          <w:szCs w:val="28"/>
        </w:rPr>
        <w:t>(0900) на сумму 94,1 тыс. руб.;</w:t>
      </w:r>
      <w:bookmarkEnd w:id="12"/>
    </w:p>
    <w:p w14:paraId="59105EFD" w14:textId="1295C1EC" w:rsidR="00D742F5" w:rsidRPr="00A7394E" w:rsidRDefault="00D742F5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-«социальная политика» (1000) </w:t>
      </w:r>
      <w:bookmarkStart w:id="13" w:name="_Hlk102684625"/>
      <w:r w:rsidRPr="00A7394E">
        <w:rPr>
          <w:rFonts w:ascii="Times New Roman" w:hAnsi="Times New Roman" w:cs="Times New Roman"/>
          <w:sz w:val="28"/>
          <w:szCs w:val="28"/>
        </w:rPr>
        <w:t>на сумму 625,4 тыс. руб.;</w:t>
      </w:r>
      <w:bookmarkEnd w:id="13"/>
    </w:p>
    <w:p w14:paraId="163D357B" w14:textId="75413E70" w:rsidR="00D742F5" w:rsidRPr="00A7394E" w:rsidRDefault="00D742F5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>-«физическая культура и спорт» (1100) на сумму 9173,6 тыс. руб.;</w:t>
      </w:r>
    </w:p>
    <w:p w14:paraId="48F483DF" w14:textId="77777777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-«межбюджетные трансферты общего характера бюджетам бюджетной </w:t>
      </w:r>
    </w:p>
    <w:p w14:paraId="6773CBF7" w14:textId="284DE23D" w:rsidR="00320573" w:rsidRPr="00A7394E" w:rsidRDefault="00320573" w:rsidP="004C2C1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Федерации» (1400) на сумму </w:t>
      </w:r>
      <w:r w:rsidR="007D2D0F" w:rsidRPr="00A7394E">
        <w:rPr>
          <w:rFonts w:ascii="Times New Roman" w:hAnsi="Times New Roman" w:cs="Times New Roman"/>
          <w:sz w:val="28"/>
          <w:szCs w:val="28"/>
        </w:rPr>
        <w:t>6853,7</w:t>
      </w:r>
      <w:r w:rsidRPr="00A7394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4B1A137A" w14:textId="77777777" w:rsidR="00A7394E" w:rsidRPr="00A7394E" w:rsidRDefault="00A7394E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8F2DAA" w14:textId="156B293F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94E">
        <w:rPr>
          <w:rFonts w:ascii="Times New Roman" w:hAnsi="Times New Roman" w:cs="Times New Roman"/>
          <w:sz w:val="28"/>
          <w:szCs w:val="28"/>
        </w:rPr>
        <w:t>Изменение показателей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в разрезе видов расходов показано в таблице 4                                                                             </w:t>
      </w:r>
    </w:p>
    <w:p w14:paraId="6BD77FCA" w14:textId="77777777" w:rsidR="00320573" w:rsidRDefault="00320573" w:rsidP="002A5DA5">
      <w:pPr>
        <w:pStyle w:val="a9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Таблица 4               </w:t>
      </w:r>
    </w:p>
    <w:p w14:paraId="454E4897" w14:textId="247B26CD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показателей плановых назначений по расходам в разрезе видов расходов на 202</w:t>
      </w:r>
      <w:r w:rsidR="00A739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743AB62" w14:textId="368BAB21" w:rsidR="00320573" w:rsidRDefault="00320573" w:rsidP="002A5DA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A5D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2A5DA5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21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2037"/>
        <w:gridCol w:w="1559"/>
        <w:gridCol w:w="1588"/>
        <w:gridCol w:w="1701"/>
        <w:gridCol w:w="1134"/>
      </w:tblGrid>
      <w:tr w:rsidR="00320573" w14:paraId="575345E1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C956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вида расходов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AFF3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вида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6910" w14:textId="7A174F8A" w:rsidR="00A7394E" w:rsidRPr="00A7394E" w:rsidRDefault="00A7394E" w:rsidP="00A7394E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394E">
              <w:rPr>
                <w:rFonts w:ascii="Times New Roman" w:hAnsi="Times New Roman" w:cs="Times New Roman"/>
                <w:lang w:eastAsia="en-US"/>
              </w:rPr>
              <w:t xml:space="preserve">Действующее решение   от 21.12.2021 </w:t>
            </w:r>
          </w:p>
          <w:p w14:paraId="75269BE3" w14:textId="77777777" w:rsidR="00A7394E" w:rsidRDefault="00A7394E" w:rsidP="00A7394E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394E">
              <w:rPr>
                <w:rFonts w:ascii="Times New Roman" w:hAnsi="Times New Roman" w:cs="Times New Roman"/>
                <w:lang w:eastAsia="en-US"/>
              </w:rPr>
              <w:t xml:space="preserve">№ 11-87      </w:t>
            </w:r>
          </w:p>
          <w:p w14:paraId="61896C38" w14:textId="0BCBA215" w:rsidR="00A7394E" w:rsidRPr="00A7394E" w:rsidRDefault="00A7394E" w:rsidP="00A7394E">
            <w:pPr>
              <w:pStyle w:val="a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394E">
              <w:rPr>
                <w:rFonts w:ascii="Times New Roman" w:hAnsi="Times New Roman" w:cs="Times New Roman"/>
                <w:lang w:eastAsia="en-US"/>
              </w:rPr>
              <w:t xml:space="preserve"> (в редакции решени</w:t>
            </w:r>
            <w:r>
              <w:rPr>
                <w:rFonts w:ascii="Times New Roman" w:hAnsi="Times New Roman" w:cs="Times New Roman"/>
                <w:lang w:eastAsia="en-US"/>
              </w:rPr>
              <w:t>я</w:t>
            </w:r>
            <w:r w:rsidRPr="00A7394E">
              <w:rPr>
                <w:rFonts w:ascii="Times New Roman" w:hAnsi="Times New Roman" w:cs="Times New Roman"/>
                <w:lang w:eastAsia="en-US"/>
              </w:rPr>
              <w:t xml:space="preserve"> от 15.04.2022</w:t>
            </w:r>
          </w:p>
          <w:p w14:paraId="37C69CF1" w14:textId="653752C4" w:rsidR="00320573" w:rsidRDefault="00A7394E" w:rsidP="00A7394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394E">
              <w:rPr>
                <w:rFonts w:ascii="Times New Roman" w:hAnsi="Times New Roman" w:cs="Times New Roman"/>
                <w:lang w:eastAsia="en-US"/>
              </w:rPr>
              <w:t xml:space="preserve"> № 13-132)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9D8B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CF1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Отклонение объемов расходов</w:t>
            </w:r>
          </w:p>
          <w:p w14:paraId="18D466EC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(графа4-графа 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1CBD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Темп роста, %</w:t>
            </w:r>
          </w:p>
          <w:p w14:paraId="05C4509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гр.4/гр3*100</w:t>
            </w:r>
          </w:p>
        </w:tc>
      </w:tr>
      <w:tr w:rsidR="00320573" w14:paraId="6A87968E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B0F7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C09B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E215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2F80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FC3E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BFF4" w14:textId="77777777" w:rsidR="00320573" w:rsidRDefault="003205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81958" w14:paraId="041ADCDD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826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7F98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Расходы на выплаты персоналу казенных учреждений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260" w14:textId="266C98A7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59586,8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E3A5" w14:textId="563F292A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61199,6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F174" w14:textId="3B6FEF73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+1612,8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D80A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259C1F76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CCF9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941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9C9" w14:textId="09947D73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67143,5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E191" w14:textId="4CDA039B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70724,5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7CD" w14:textId="5D7D2076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+3581,0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4B1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1394D8D3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BE71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E750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E86A" w14:textId="298928AC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35002,8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A1D" w14:textId="682B8B93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35529,5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20B" w14:textId="4EDC184C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+526,7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8568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7737230B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358F" w14:textId="5353F6D5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0D2D">
              <w:rPr>
                <w:rFonts w:ascii="Times New Roman" w:hAnsi="Times New Roman" w:cs="Times New Roman"/>
                <w:lang w:eastAsia="en-US"/>
              </w:rPr>
              <w:lastRenderedPageBreak/>
              <w:t>310</w:t>
            </w:r>
            <w:r w:rsidR="004109A7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AE67" w14:textId="31BF083C" w:rsidR="00D81958" w:rsidRDefault="001C0D2D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0D2D">
              <w:rPr>
                <w:rFonts w:ascii="Times New Roman" w:hAnsi="Times New Roman" w:cs="Times New Roman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7E23" w14:textId="6C9D0C26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2334,5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A98" w14:textId="5FE80743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2334,5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D57" w14:textId="636B801C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4D9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5B2889D0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DBA9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C765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Социальные выплаты гражданам, кроме публичных нормативных 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833" w14:textId="69BF4947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4741,2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45C5" w14:textId="2B83B6A6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4741,2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56DA" w14:textId="3EDDE6A5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E38D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59DD9957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D87D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0AC7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стипендии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631" w14:textId="556E3E88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DBB" w14:textId="222D724C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729" w14:textId="7951EC4C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CC5" w14:textId="77777777" w:rsidR="00D81958" w:rsidRDefault="00D81958" w:rsidP="00D8195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7C8558A2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8E67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B932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Премии и гранты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A58" w14:textId="619EA7DD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237,9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713D" w14:textId="2F50DEB3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237,9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0E3" w14:textId="58CBBD16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222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70302266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273B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B6F5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B82" w14:textId="7CC61F00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3049" w14:textId="3C303D31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33FD" w14:textId="4F3D5EB2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817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7965880D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9E2A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7585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Бюджетные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4FF" w14:textId="7C8792F5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15968,2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37F" w14:textId="266AA6C2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16420,9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CF4" w14:textId="6DDD7E30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+452,7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70DC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236EC001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5CB9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04BD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B734" w14:textId="3A3F30E1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59787,1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8FD" w14:textId="162A81BE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59787,1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663F" w14:textId="1F7B0B2E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4B8B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56EDB305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BC28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31EF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AC7" w14:textId="1FC743BB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CAD" w14:textId="11B598E8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E28" w14:textId="67547D5B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F0C" w14:textId="77777777" w:rsidR="00D81958" w:rsidRDefault="00D81958" w:rsidP="00D8195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5D8951B8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A17A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BD48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45A7" w14:textId="27AFF066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2509,5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0FC" w14:textId="3DC43881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2509,5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ACD" w14:textId="5F1A8FD2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40B6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7350277B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E43F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2E03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FCF0" w14:textId="0BE9596F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99232,9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07B" w14:textId="5626DA1C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123740,2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87C" w14:textId="74DDE3B4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+24507,3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A07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6FEC106B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8AD3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547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Субсидии некоммерческим организациям  (за исключением государственных ( муниципальных)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2D2" w14:textId="54D266F8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035" w14:textId="71D7C949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8D13" w14:textId="28555714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FA6D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39C97A07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DD7E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818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Субсидии автономным учреждениям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B14" w14:textId="5BE0E889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0B7" w14:textId="3400FAE5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F63" w14:textId="0B345842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9D1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39B2274D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33BE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A14B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Субсидии бюджетным учреждениям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869A" w14:textId="685209D7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782260,6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8471" w14:textId="607C9606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804207,4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7FA" w14:textId="25071ED8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+21946,8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9C9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204B1F38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824D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88D4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A73" w14:textId="375AEB82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133697,2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AE0" w14:textId="36099DAA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133697,2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00E" w14:textId="29F24885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C85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0581ED62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63F5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AC30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Исполнение судебных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C6A" w14:textId="54EC5B4E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A70" w14:textId="29B1FFB8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550" w14:textId="5D7E39CA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E3BF" w14:textId="77777777" w:rsidR="00D81958" w:rsidRDefault="00D81958" w:rsidP="00D8195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29671D16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77A8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492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Уплата налогов, сборов 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507" w14:textId="048886D5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C06" w14:textId="6F0752F1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442" w14:textId="07599725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180B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1DC6A66A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AC95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B6EF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Резервные  средства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AA65" w14:textId="3855C3DD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5382,5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A7AE" w14:textId="55DC3C11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4856,7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086" w14:textId="7DA4C4C5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A5DA5">
              <w:rPr>
                <w:rFonts w:ascii="Times New Roman" w:hAnsi="Times New Roman" w:cs="Times New Roman"/>
                <w:sz w:val="24"/>
                <w:szCs w:val="24"/>
              </w:rPr>
              <w:t>-525,8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500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14:paraId="4C2F3DE6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FC42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6252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Специальные расходы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9E4F" w14:textId="351DB952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138" w14:textId="505B4D17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6FD" w14:textId="59A93E13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C2FE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1958" w:rsidRPr="00D81958" w14:paraId="63FDD800" w14:textId="77777777" w:rsidTr="002A5DA5">
        <w:trPr>
          <w:trHeight w:val="87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02A" w14:textId="77777777" w:rsid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9C68" w14:textId="77777777" w:rsidR="00D81958" w:rsidRP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1958">
              <w:rPr>
                <w:rFonts w:ascii="Times New Roman" w:hAnsi="Times New Roman" w:cs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0C2" w14:textId="5702591C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5DA5">
              <w:rPr>
                <w:rFonts w:ascii="Times New Roman" w:hAnsi="Times New Roman" w:cs="Times New Roman"/>
                <w:b/>
                <w:sz w:val="24"/>
                <w:szCs w:val="24"/>
              </w:rPr>
              <w:t>1268501,1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A72F" w14:textId="7002EEAD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5DA5">
              <w:rPr>
                <w:rFonts w:ascii="Times New Roman" w:hAnsi="Times New Roman" w:cs="Times New Roman"/>
                <w:b/>
                <w:sz w:val="24"/>
                <w:szCs w:val="24"/>
              </w:rPr>
              <w:t>1320602,6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A591" w14:textId="6AD738C0" w:rsidR="00D81958" w:rsidRPr="002A5DA5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A5DA5">
              <w:rPr>
                <w:rFonts w:ascii="Times New Roman" w:hAnsi="Times New Roman" w:cs="Times New Roman"/>
                <w:b/>
                <w:sz w:val="24"/>
                <w:szCs w:val="24"/>
              </w:rPr>
              <w:t>+52101,5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04F" w14:textId="77777777" w:rsidR="00D81958" w:rsidRPr="00D81958" w:rsidRDefault="00D81958" w:rsidP="00D81958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1C5465C6" w14:textId="15F23440" w:rsidR="00320573" w:rsidRPr="00D81958" w:rsidRDefault="00320573" w:rsidP="00D8195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958">
        <w:rPr>
          <w:rFonts w:ascii="Times New Roman" w:hAnsi="Times New Roman" w:cs="Times New Roman"/>
          <w:sz w:val="28"/>
          <w:szCs w:val="28"/>
        </w:rPr>
        <w:t xml:space="preserve">По предлагаемому проекту решения «О внесении изменений в решение </w:t>
      </w:r>
      <w:proofErr w:type="spellStart"/>
      <w:r w:rsidRPr="00D81958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D81958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</w:t>
      </w:r>
      <w:r w:rsidR="005F3478" w:rsidRPr="00D81958">
        <w:rPr>
          <w:rFonts w:ascii="Times New Roman" w:hAnsi="Times New Roman" w:cs="Times New Roman"/>
          <w:sz w:val="28"/>
          <w:szCs w:val="28"/>
        </w:rPr>
        <w:t>1.12.2021 № 11</w:t>
      </w:r>
      <w:r w:rsidRPr="00D81958">
        <w:rPr>
          <w:rFonts w:ascii="Times New Roman" w:hAnsi="Times New Roman" w:cs="Times New Roman"/>
          <w:sz w:val="28"/>
          <w:szCs w:val="28"/>
        </w:rPr>
        <w:t>-</w:t>
      </w:r>
      <w:r w:rsidR="005F3478" w:rsidRPr="00D81958">
        <w:rPr>
          <w:rFonts w:ascii="Times New Roman" w:hAnsi="Times New Roman" w:cs="Times New Roman"/>
          <w:sz w:val="28"/>
          <w:szCs w:val="28"/>
        </w:rPr>
        <w:t>87</w:t>
      </w:r>
      <w:r w:rsidRPr="00D81958">
        <w:rPr>
          <w:rFonts w:ascii="Times New Roman" w:hAnsi="Times New Roman" w:cs="Times New Roman"/>
          <w:sz w:val="28"/>
          <w:szCs w:val="28"/>
        </w:rPr>
        <w:t xml:space="preserve"> «О районном бюджете на 202</w:t>
      </w:r>
      <w:r w:rsidR="005F3478" w:rsidRPr="00D81958">
        <w:rPr>
          <w:rFonts w:ascii="Times New Roman" w:hAnsi="Times New Roman" w:cs="Times New Roman"/>
          <w:sz w:val="28"/>
          <w:szCs w:val="28"/>
        </w:rPr>
        <w:t>2</w:t>
      </w:r>
      <w:r w:rsidRPr="00D8195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F3478" w:rsidRPr="00D81958">
        <w:rPr>
          <w:rFonts w:ascii="Times New Roman" w:hAnsi="Times New Roman" w:cs="Times New Roman"/>
          <w:sz w:val="28"/>
          <w:szCs w:val="28"/>
        </w:rPr>
        <w:t>3</w:t>
      </w:r>
      <w:r w:rsidRPr="00D81958">
        <w:rPr>
          <w:rFonts w:ascii="Times New Roman" w:hAnsi="Times New Roman" w:cs="Times New Roman"/>
          <w:sz w:val="28"/>
          <w:szCs w:val="28"/>
        </w:rPr>
        <w:t>-202</w:t>
      </w:r>
      <w:r w:rsidR="005F3478" w:rsidRPr="00D81958">
        <w:rPr>
          <w:rFonts w:ascii="Times New Roman" w:hAnsi="Times New Roman" w:cs="Times New Roman"/>
          <w:sz w:val="28"/>
          <w:szCs w:val="28"/>
        </w:rPr>
        <w:t>4</w:t>
      </w:r>
      <w:r w:rsidRPr="00D81958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18470E" w:rsidRPr="00D81958">
        <w:rPr>
          <w:rFonts w:ascii="Times New Roman" w:hAnsi="Times New Roman" w:cs="Times New Roman"/>
          <w:sz w:val="28"/>
          <w:szCs w:val="28"/>
        </w:rPr>
        <w:t>в редакции решения от 1</w:t>
      </w:r>
      <w:r w:rsidR="005F3478" w:rsidRPr="00D81958">
        <w:rPr>
          <w:rFonts w:ascii="Times New Roman" w:hAnsi="Times New Roman" w:cs="Times New Roman"/>
          <w:sz w:val="28"/>
          <w:szCs w:val="28"/>
        </w:rPr>
        <w:t>5.04</w:t>
      </w:r>
      <w:r w:rsidR="0018470E" w:rsidRPr="00D81958">
        <w:rPr>
          <w:rFonts w:ascii="Times New Roman" w:hAnsi="Times New Roman" w:cs="Times New Roman"/>
          <w:sz w:val="28"/>
          <w:szCs w:val="28"/>
        </w:rPr>
        <w:t>.202</w:t>
      </w:r>
      <w:r w:rsidR="005F3478" w:rsidRPr="00D81958">
        <w:rPr>
          <w:rFonts w:ascii="Times New Roman" w:hAnsi="Times New Roman" w:cs="Times New Roman"/>
          <w:sz w:val="28"/>
          <w:szCs w:val="28"/>
        </w:rPr>
        <w:t>2</w:t>
      </w:r>
      <w:r w:rsidR="0018470E" w:rsidRPr="00D81958">
        <w:rPr>
          <w:rFonts w:ascii="Times New Roman" w:hAnsi="Times New Roman" w:cs="Times New Roman"/>
          <w:sz w:val="28"/>
          <w:szCs w:val="28"/>
        </w:rPr>
        <w:t xml:space="preserve"> № </w:t>
      </w:r>
      <w:r w:rsidR="005F3478" w:rsidRPr="00D81958">
        <w:rPr>
          <w:rFonts w:ascii="Times New Roman" w:hAnsi="Times New Roman" w:cs="Times New Roman"/>
          <w:sz w:val="28"/>
          <w:szCs w:val="28"/>
        </w:rPr>
        <w:t>13-132</w:t>
      </w:r>
      <w:r w:rsidR="0018470E" w:rsidRPr="00D81958">
        <w:rPr>
          <w:rFonts w:ascii="Times New Roman" w:hAnsi="Times New Roman" w:cs="Times New Roman"/>
          <w:sz w:val="28"/>
          <w:szCs w:val="28"/>
        </w:rPr>
        <w:t xml:space="preserve">) </w:t>
      </w:r>
      <w:r w:rsidRPr="00D81958">
        <w:rPr>
          <w:rFonts w:ascii="Times New Roman" w:hAnsi="Times New Roman" w:cs="Times New Roman"/>
          <w:sz w:val="28"/>
          <w:szCs w:val="28"/>
        </w:rPr>
        <w:t>наибольшее увеличение назначений произошло по виду 5</w:t>
      </w:r>
      <w:r w:rsidR="00D81958" w:rsidRPr="00D81958">
        <w:rPr>
          <w:rFonts w:ascii="Times New Roman" w:hAnsi="Times New Roman" w:cs="Times New Roman"/>
          <w:sz w:val="28"/>
          <w:szCs w:val="28"/>
        </w:rPr>
        <w:t>4</w:t>
      </w:r>
      <w:r w:rsidRPr="00D81958">
        <w:rPr>
          <w:rFonts w:ascii="Times New Roman" w:hAnsi="Times New Roman" w:cs="Times New Roman"/>
          <w:sz w:val="28"/>
          <w:szCs w:val="28"/>
        </w:rPr>
        <w:t>0 "</w:t>
      </w:r>
      <w:r w:rsidR="00D81958" w:rsidRPr="00D81958">
        <w:t xml:space="preserve"> </w:t>
      </w:r>
      <w:r w:rsidR="00D81958" w:rsidRPr="00D81958">
        <w:rPr>
          <w:rFonts w:ascii="Times New Roman" w:hAnsi="Times New Roman" w:cs="Times New Roman"/>
          <w:sz w:val="28"/>
          <w:szCs w:val="28"/>
        </w:rPr>
        <w:t>Иные межбюджетные трансферты " на сумму 24507,3 тыс. руб.</w:t>
      </w:r>
    </w:p>
    <w:p w14:paraId="6CD11460" w14:textId="77777777" w:rsidR="00320573" w:rsidRDefault="00320573" w:rsidP="0032057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C07909A" w14:textId="77777777" w:rsidR="00320573" w:rsidRDefault="0018470E" w:rsidP="0008169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</w:t>
      </w:r>
      <w:r w:rsidR="00320573">
        <w:rPr>
          <w:rFonts w:ascii="Times New Roman" w:hAnsi="Times New Roman" w:cs="Times New Roman"/>
          <w:sz w:val="28"/>
          <w:szCs w:val="28"/>
        </w:rPr>
        <w:t>ефицит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20573">
        <w:rPr>
          <w:rFonts w:ascii="Times New Roman" w:hAnsi="Times New Roman" w:cs="Times New Roman"/>
          <w:sz w:val="28"/>
          <w:szCs w:val="28"/>
        </w:rPr>
        <w:t xml:space="preserve"> районного бюджета проектом решения на 202</w:t>
      </w:r>
      <w:r w:rsidR="005F3478">
        <w:rPr>
          <w:rFonts w:ascii="Times New Roman" w:hAnsi="Times New Roman" w:cs="Times New Roman"/>
          <w:sz w:val="28"/>
          <w:szCs w:val="28"/>
        </w:rPr>
        <w:t>2</w:t>
      </w:r>
      <w:r w:rsidR="0032057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081698">
        <w:rPr>
          <w:rFonts w:ascii="Times New Roman" w:hAnsi="Times New Roman" w:cs="Times New Roman"/>
          <w:b/>
          <w:sz w:val="28"/>
          <w:szCs w:val="28"/>
        </w:rPr>
        <w:t>не вносится</w:t>
      </w:r>
      <w:r>
        <w:rPr>
          <w:rFonts w:ascii="Times New Roman" w:hAnsi="Times New Roman" w:cs="Times New Roman"/>
          <w:sz w:val="28"/>
          <w:szCs w:val="28"/>
        </w:rPr>
        <w:t xml:space="preserve">, дефицит бюджета остается на прежнем уровне и </w:t>
      </w:r>
      <w:r w:rsidR="0032057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F3478">
        <w:rPr>
          <w:rFonts w:ascii="Times New Roman" w:hAnsi="Times New Roman" w:cs="Times New Roman"/>
          <w:sz w:val="28"/>
          <w:szCs w:val="28"/>
        </w:rPr>
        <w:t>44955,2</w:t>
      </w:r>
      <w:r w:rsidR="00320573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394322D0" w14:textId="77777777" w:rsidR="00320573" w:rsidRDefault="00320573" w:rsidP="00081698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внутреннего финансирования дефицита районного </w:t>
      </w:r>
    </w:p>
    <w:p w14:paraId="5F9B483F" w14:textId="77777777" w:rsidR="00320573" w:rsidRDefault="00320573" w:rsidP="00081698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являются изменение остатков средств на счете по учету средств </w:t>
      </w:r>
    </w:p>
    <w:p w14:paraId="632F8C0D" w14:textId="77777777" w:rsidR="00320573" w:rsidRDefault="00320573" w:rsidP="0032057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5F3478">
        <w:rPr>
          <w:rFonts w:ascii="Times New Roman" w:hAnsi="Times New Roman" w:cs="Times New Roman"/>
          <w:sz w:val="28"/>
          <w:szCs w:val="28"/>
        </w:rPr>
        <w:t>44955,2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21CAF88" w14:textId="77777777" w:rsidR="00320573" w:rsidRDefault="00320573" w:rsidP="00F002A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Ограничения, установленные статьей 92.1 Бюджетного кодекса </w:t>
      </w:r>
    </w:p>
    <w:p w14:paraId="1186C1F6" w14:textId="77777777" w:rsidR="00320573" w:rsidRDefault="00320573" w:rsidP="00F002A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по предельному размеру дефицита бюджета соблюдены.  </w:t>
      </w:r>
    </w:p>
    <w:p w14:paraId="79CBADC4" w14:textId="77777777" w:rsidR="00320573" w:rsidRDefault="00320573" w:rsidP="00320573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</w:p>
    <w:p w14:paraId="15D62946" w14:textId="77777777" w:rsidR="00320573" w:rsidRDefault="00320573" w:rsidP="0032057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FA19A7" w14:textId="77777777" w:rsidR="005F3478" w:rsidRDefault="005F3478" w:rsidP="005F34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89719F">
        <w:rPr>
          <w:rFonts w:ascii="Times New Roman" w:hAnsi="Times New Roman" w:cs="Times New Roman"/>
          <w:sz w:val="28"/>
          <w:szCs w:val="28"/>
        </w:rPr>
        <w:t xml:space="preserve"> </w:t>
      </w:r>
      <w:r w:rsidR="00320573">
        <w:rPr>
          <w:rFonts w:ascii="Times New Roman" w:hAnsi="Times New Roman" w:cs="Times New Roman"/>
          <w:sz w:val="28"/>
          <w:szCs w:val="28"/>
        </w:rPr>
        <w:t xml:space="preserve"> КСО</w:t>
      </w:r>
      <w:proofErr w:type="gramEnd"/>
    </w:p>
    <w:p w14:paraId="3CB6F07D" w14:textId="77777777" w:rsidR="00320573" w:rsidRDefault="00320573" w:rsidP="005F347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</w:t>
      </w:r>
      <w:r w:rsidR="005F3478">
        <w:rPr>
          <w:rFonts w:ascii="Times New Roman" w:hAnsi="Times New Roman" w:cs="Times New Roman"/>
          <w:sz w:val="28"/>
          <w:szCs w:val="28"/>
        </w:rPr>
        <w:t>А.Г. Карпова</w:t>
      </w:r>
      <w:r>
        <w:t xml:space="preserve">  </w:t>
      </w:r>
    </w:p>
    <w:p w14:paraId="5134B690" w14:textId="77777777" w:rsidR="00026C5D" w:rsidRDefault="00026C5D" w:rsidP="00320573"/>
    <w:sectPr w:rsidR="00026C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AA9FB" w14:textId="77777777" w:rsidR="00A5322C" w:rsidRDefault="00A5322C" w:rsidP="00B47444">
      <w:pPr>
        <w:spacing w:after="0" w:line="240" w:lineRule="auto"/>
      </w:pPr>
      <w:r>
        <w:separator/>
      </w:r>
    </w:p>
  </w:endnote>
  <w:endnote w:type="continuationSeparator" w:id="0">
    <w:p w14:paraId="59C5B14D" w14:textId="77777777" w:rsidR="00A5322C" w:rsidRDefault="00A5322C" w:rsidP="00B4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2371520"/>
      <w:docPartObj>
        <w:docPartGallery w:val="Page Numbers (Bottom of Page)"/>
        <w:docPartUnique/>
      </w:docPartObj>
    </w:sdtPr>
    <w:sdtContent>
      <w:p w14:paraId="5A8CD7E6" w14:textId="14517F4D" w:rsidR="00E14C9E" w:rsidRDefault="00E14C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358">
          <w:rPr>
            <w:noProof/>
          </w:rPr>
          <w:t>11</w:t>
        </w:r>
        <w:r>
          <w:fldChar w:fldCharType="end"/>
        </w:r>
      </w:p>
    </w:sdtContent>
  </w:sdt>
  <w:p w14:paraId="684379E1" w14:textId="77777777" w:rsidR="00E14C9E" w:rsidRDefault="00E14C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A4721" w14:textId="77777777" w:rsidR="00A5322C" w:rsidRDefault="00A5322C" w:rsidP="00B47444">
      <w:pPr>
        <w:spacing w:after="0" w:line="240" w:lineRule="auto"/>
      </w:pPr>
      <w:r>
        <w:separator/>
      </w:r>
    </w:p>
  </w:footnote>
  <w:footnote w:type="continuationSeparator" w:id="0">
    <w:p w14:paraId="4ABBD451" w14:textId="77777777" w:rsidR="00A5322C" w:rsidRDefault="00A5322C" w:rsidP="00B47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04"/>
    <w:rsid w:val="00000E58"/>
    <w:rsid w:val="00026C5D"/>
    <w:rsid w:val="000310CA"/>
    <w:rsid w:val="00040998"/>
    <w:rsid w:val="000439E6"/>
    <w:rsid w:val="00044EDB"/>
    <w:rsid w:val="000477DE"/>
    <w:rsid w:val="000500DE"/>
    <w:rsid w:val="000514C2"/>
    <w:rsid w:val="00052B83"/>
    <w:rsid w:val="00064718"/>
    <w:rsid w:val="00064D98"/>
    <w:rsid w:val="00065F75"/>
    <w:rsid w:val="00067D0A"/>
    <w:rsid w:val="00070348"/>
    <w:rsid w:val="00075714"/>
    <w:rsid w:val="000758F0"/>
    <w:rsid w:val="0008076B"/>
    <w:rsid w:val="0008087A"/>
    <w:rsid w:val="00081698"/>
    <w:rsid w:val="00084C34"/>
    <w:rsid w:val="000A0B5E"/>
    <w:rsid w:val="000A1967"/>
    <w:rsid w:val="000A36DC"/>
    <w:rsid w:val="000B65FF"/>
    <w:rsid w:val="000C0764"/>
    <w:rsid w:val="000C3EA6"/>
    <w:rsid w:val="000C7383"/>
    <w:rsid w:val="000E2A9C"/>
    <w:rsid w:val="000E42D5"/>
    <w:rsid w:val="000F738E"/>
    <w:rsid w:val="001050B5"/>
    <w:rsid w:val="00122F23"/>
    <w:rsid w:val="00132E0B"/>
    <w:rsid w:val="00133C7E"/>
    <w:rsid w:val="00135C15"/>
    <w:rsid w:val="001447D9"/>
    <w:rsid w:val="00152BC0"/>
    <w:rsid w:val="0015534E"/>
    <w:rsid w:val="00164469"/>
    <w:rsid w:val="0017141A"/>
    <w:rsid w:val="001716AD"/>
    <w:rsid w:val="0017278B"/>
    <w:rsid w:val="00175A29"/>
    <w:rsid w:val="00177CDD"/>
    <w:rsid w:val="00180A39"/>
    <w:rsid w:val="0018470E"/>
    <w:rsid w:val="001928C6"/>
    <w:rsid w:val="001A1BF6"/>
    <w:rsid w:val="001A290A"/>
    <w:rsid w:val="001A54AB"/>
    <w:rsid w:val="001A589A"/>
    <w:rsid w:val="001B3BAB"/>
    <w:rsid w:val="001B4F32"/>
    <w:rsid w:val="001B70AE"/>
    <w:rsid w:val="001C0D2D"/>
    <w:rsid w:val="001C4CE6"/>
    <w:rsid w:val="001D43D8"/>
    <w:rsid w:val="001D4955"/>
    <w:rsid w:val="001E0014"/>
    <w:rsid w:val="001F15AB"/>
    <w:rsid w:val="001F33C3"/>
    <w:rsid w:val="001F77E1"/>
    <w:rsid w:val="002009BD"/>
    <w:rsid w:val="00205B3D"/>
    <w:rsid w:val="002063A0"/>
    <w:rsid w:val="00210C58"/>
    <w:rsid w:val="00220A49"/>
    <w:rsid w:val="002249CB"/>
    <w:rsid w:val="00236CCE"/>
    <w:rsid w:val="002415CC"/>
    <w:rsid w:val="002542F6"/>
    <w:rsid w:val="00255F70"/>
    <w:rsid w:val="00260D46"/>
    <w:rsid w:val="00260D6A"/>
    <w:rsid w:val="0026291A"/>
    <w:rsid w:val="0026340B"/>
    <w:rsid w:val="00265D71"/>
    <w:rsid w:val="0028199F"/>
    <w:rsid w:val="00283CF3"/>
    <w:rsid w:val="00283E79"/>
    <w:rsid w:val="002918E7"/>
    <w:rsid w:val="00292C50"/>
    <w:rsid w:val="002A2516"/>
    <w:rsid w:val="002A5DA5"/>
    <w:rsid w:val="002B0418"/>
    <w:rsid w:val="002B13D4"/>
    <w:rsid w:val="002B72DD"/>
    <w:rsid w:val="002C142A"/>
    <w:rsid w:val="002C78B8"/>
    <w:rsid w:val="002D0AE1"/>
    <w:rsid w:val="002D348B"/>
    <w:rsid w:val="002D5597"/>
    <w:rsid w:val="002E7215"/>
    <w:rsid w:val="00301D30"/>
    <w:rsid w:val="00310087"/>
    <w:rsid w:val="00311180"/>
    <w:rsid w:val="00320573"/>
    <w:rsid w:val="00341211"/>
    <w:rsid w:val="003423F1"/>
    <w:rsid w:val="003438AA"/>
    <w:rsid w:val="00344573"/>
    <w:rsid w:val="00346066"/>
    <w:rsid w:val="00357F74"/>
    <w:rsid w:val="003608F9"/>
    <w:rsid w:val="003611E3"/>
    <w:rsid w:val="00366CFA"/>
    <w:rsid w:val="003672FF"/>
    <w:rsid w:val="003814C6"/>
    <w:rsid w:val="003824DB"/>
    <w:rsid w:val="00387E98"/>
    <w:rsid w:val="003914AF"/>
    <w:rsid w:val="00392AB8"/>
    <w:rsid w:val="003959CB"/>
    <w:rsid w:val="00396076"/>
    <w:rsid w:val="003962DA"/>
    <w:rsid w:val="003B435E"/>
    <w:rsid w:val="003B6BBD"/>
    <w:rsid w:val="003B766C"/>
    <w:rsid w:val="003C0FB1"/>
    <w:rsid w:val="003C7866"/>
    <w:rsid w:val="003D38B5"/>
    <w:rsid w:val="003E5385"/>
    <w:rsid w:val="003F2CF3"/>
    <w:rsid w:val="004033AA"/>
    <w:rsid w:val="004109A7"/>
    <w:rsid w:val="00411EC4"/>
    <w:rsid w:val="00412BCC"/>
    <w:rsid w:val="0041541A"/>
    <w:rsid w:val="00421CEE"/>
    <w:rsid w:val="00424B99"/>
    <w:rsid w:val="004355C0"/>
    <w:rsid w:val="004411F7"/>
    <w:rsid w:val="00441280"/>
    <w:rsid w:val="00443E07"/>
    <w:rsid w:val="0044505E"/>
    <w:rsid w:val="0044537E"/>
    <w:rsid w:val="00447261"/>
    <w:rsid w:val="00447C2D"/>
    <w:rsid w:val="00450976"/>
    <w:rsid w:val="00454FD9"/>
    <w:rsid w:val="00456FE9"/>
    <w:rsid w:val="0046269E"/>
    <w:rsid w:val="00465E2E"/>
    <w:rsid w:val="00481275"/>
    <w:rsid w:val="00482A47"/>
    <w:rsid w:val="0048322A"/>
    <w:rsid w:val="00486B75"/>
    <w:rsid w:val="004A230E"/>
    <w:rsid w:val="004A274A"/>
    <w:rsid w:val="004A46CA"/>
    <w:rsid w:val="004A4E8C"/>
    <w:rsid w:val="004A5631"/>
    <w:rsid w:val="004A6B32"/>
    <w:rsid w:val="004B1057"/>
    <w:rsid w:val="004C2C1A"/>
    <w:rsid w:val="004C6D8C"/>
    <w:rsid w:val="004F34C7"/>
    <w:rsid w:val="00513D7A"/>
    <w:rsid w:val="00523A74"/>
    <w:rsid w:val="0053191E"/>
    <w:rsid w:val="00531D6B"/>
    <w:rsid w:val="00532F37"/>
    <w:rsid w:val="00534565"/>
    <w:rsid w:val="00535E2F"/>
    <w:rsid w:val="005376E7"/>
    <w:rsid w:val="00543472"/>
    <w:rsid w:val="005451BA"/>
    <w:rsid w:val="0055721C"/>
    <w:rsid w:val="0057100B"/>
    <w:rsid w:val="00571F94"/>
    <w:rsid w:val="00580883"/>
    <w:rsid w:val="00590A1A"/>
    <w:rsid w:val="00592FC1"/>
    <w:rsid w:val="005939D6"/>
    <w:rsid w:val="005A2F7A"/>
    <w:rsid w:val="005A7EE3"/>
    <w:rsid w:val="005B0EE6"/>
    <w:rsid w:val="005B3EBA"/>
    <w:rsid w:val="005B4978"/>
    <w:rsid w:val="005B770C"/>
    <w:rsid w:val="005C2C00"/>
    <w:rsid w:val="005C30B1"/>
    <w:rsid w:val="005D7422"/>
    <w:rsid w:val="005E06AE"/>
    <w:rsid w:val="005E2C2C"/>
    <w:rsid w:val="005E67B0"/>
    <w:rsid w:val="005F0825"/>
    <w:rsid w:val="005F3478"/>
    <w:rsid w:val="005F3D79"/>
    <w:rsid w:val="006003DF"/>
    <w:rsid w:val="00604603"/>
    <w:rsid w:val="006052C7"/>
    <w:rsid w:val="00620F21"/>
    <w:rsid w:val="006259F8"/>
    <w:rsid w:val="00626112"/>
    <w:rsid w:val="00637C13"/>
    <w:rsid w:val="00640B1C"/>
    <w:rsid w:val="00641670"/>
    <w:rsid w:val="0065166D"/>
    <w:rsid w:val="00657174"/>
    <w:rsid w:val="00661269"/>
    <w:rsid w:val="0066392C"/>
    <w:rsid w:val="006773C7"/>
    <w:rsid w:val="00686944"/>
    <w:rsid w:val="00691F7E"/>
    <w:rsid w:val="006A0F51"/>
    <w:rsid w:val="006B0AE0"/>
    <w:rsid w:val="006B57DA"/>
    <w:rsid w:val="006C5F42"/>
    <w:rsid w:val="006C741B"/>
    <w:rsid w:val="006C7777"/>
    <w:rsid w:val="006D2579"/>
    <w:rsid w:val="006E4C99"/>
    <w:rsid w:val="007018AC"/>
    <w:rsid w:val="007032F0"/>
    <w:rsid w:val="007161DC"/>
    <w:rsid w:val="0073163F"/>
    <w:rsid w:val="0073357A"/>
    <w:rsid w:val="007410D1"/>
    <w:rsid w:val="00753091"/>
    <w:rsid w:val="00754AE4"/>
    <w:rsid w:val="00755260"/>
    <w:rsid w:val="007571BC"/>
    <w:rsid w:val="007575D4"/>
    <w:rsid w:val="0077302D"/>
    <w:rsid w:val="00775358"/>
    <w:rsid w:val="00786277"/>
    <w:rsid w:val="00787B42"/>
    <w:rsid w:val="0079345B"/>
    <w:rsid w:val="00796BB9"/>
    <w:rsid w:val="00796BFF"/>
    <w:rsid w:val="007A1FE8"/>
    <w:rsid w:val="007B2B91"/>
    <w:rsid w:val="007C1560"/>
    <w:rsid w:val="007C21F9"/>
    <w:rsid w:val="007C667F"/>
    <w:rsid w:val="007D1570"/>
    <w:rsid w:val="007D2D0F"/>
    <w:rsid w:val="007E1C42"/>
    <w:rsid w:val="007F45A0"/>
    <w:rsid w:val="00801D0F"/>
    <w:rsid w:val="00802721"/>
    <w:rsid w:val="00803C97"/>
    <w:rsid w:val="00804693"/>
    <w:rsid w:val="00811196"/>
    <w:rsid w:val="00812125"/>
    <w:rsid w:val="00815505"/>
    <w:rsid w:val="00817B4C"/>
    <w:rsid w:val="0082205E"/>
    <w:rsid w:val="008254FA"/>
    <w:rsid w:val="00831442"/>
    <w:rsid w:val="0083199B"/>
    <w:rsid w:val="008341F8"/>
    <w:rsid w:val="00847485"/>
    <w:rsid w:val="00860218"/>
    <w:rsid w:val="00860AD6"/>
    <w:rsid w:val="008618A9"/>
    <w:rsid w:val="00863CAA"/>
    <w:rsid w:val="00882FA3"/>
    <w:rsid w:val="0089719F"/>
    <w:rsid w:val="008A0687"/>
    <w:rsid w:val="008A203A"/>
    <w:rsid w:val="008A393B"/>
    <w:rsid w:val="008A55B6"/>
    <w:rsid w:val="008A58A8"/>
    <w:rsid w:val="008A5A5A"/>
    <w:rsid w:val="008B1F77"/>
    <w:rsid w:val="008C1B4E"/>
    <w:rsid w:val="008C1D3C"/>
    <w:rsid w:val="008D018C"/>
    <w:rsid w:val="008D4266"/>
    <w:rsid w:val="008E034E"/>
    <w:rsid w:val="008E2EE8"/>
    <w:rsid w:val="008E36C8"/>
    <w:rsid w:val="008F1037"/>
    <w:rsid w:val="008F1C07"/>
    <w:rsid w:val="00902458"/>
    <w:rsid w:val="009156C9"/>
    <w:rsid w:val="00925604"/>
    <w:rsid w:val="00930E6F"/>
    <w:rsid w:val="00933640"/>
    <w:rsid w:val="00950FB3"/>
    <w:rsid w:val="00955161"/>
    <w:rsid w:val="00977A11"/>
    <w:rsid w:val="009839DF"/>
    <w:rsid w:val="009B13B7"/>
    <w:rsid w:val="009B287E"/>
    <w:rsid w:val="009B41E2"/>
    <w:rsid w:val="009C0408"/>
    <w:rsid w:val="009C5B8A"/>
    <w:rsid w:val="009E11F9"/>
    <w:rsid w:val="00A01846"/>
    <w:rsid w:val="00A02133"/>
    <w:rsid w:val="00A02F58"/>
    <w:rsid w:val="00A067D6"/>
    <w:rsid w:val="00A25866"/>
    <w:rsid w:val="00A304D3"/>
    <w:rsid w:val="00A37847"/>
    <w:rsid w:val="00A405CA"/>
    <w:rsid w:val="00A4145A"/>
    <w:rsid w:val="00A52493"/>
    <w:rsid w:val="00A5322C"/>
    <w:rsid w:val="00A562FF"/>
    <w:rsid w:val="00A56462"/>
    <w:rsid w:val="00A63875"/>
    <w:rsid w:val="00A64714"/>
    <w:rsid w:val="00A67108"/>
    <w:rsid w:val="00A67781"/>
    <w:rsid w:val="00A67A94"/>
    <w:rsid w:val="00A7394E"/>
    <w:rsid w:val="00A7483D"/>
    <w:rsid w:val="00A75F70"/>
    <w:rsid w:val="00A86B04"/>
    <w:rsid w:val="00A929EA"/>
    <w:rsid w:val="00A939FE"/>
    <w:rsid w:val="00A94D96"/>
    <w:rsid w:val="00A969FB"/>
    <w:rsid w:val="00A97245"/>
    <w:rsid w:val="00A97CCA"/>
    <w:rsid w:val="00AA4526"/>
    <w:rsid w:val="00AA4AE2"/>
    <w:rsid w:val="00AA7561"/>
    <w:rsid w:val="00AA7ABF"/>
    <w:rsid w:val="00AB1308"/>
    <w:rsid w:val="00AB2651"/>
    <w:rsid w:val="00AB3967"/>
    <w:rsid w:val="00AB54F1"/>
    <w:rsid w:val="00AB6683"/>
    <w:rsid w:val="00AC1DC9"/>
    <w:rsid w:val="00AC5302"/>
    <w:rsid w:val="00AC6CC3"/>
    <w:rsid w:val="00AD1803"/>
    <w:rsid w:val="00AD3A00"/>
    <w:rsid w:val="00AD6573"/>
    <w:rsid w:val="00AF2941"/>
    <w:rsid w:val="00B04FD8"/>
    <w:rsid w:val="00B1031E"/>
    <w:rsid w:val="00B12F04"/>
    <w:rsid w:val="00B16692"/>
    <w:rsid w:val="00B1751E"/>
    <w:rsid w:val="00B241DC"/>
    <w:rsid w:val="00B41F8C"/>
    <w:rsid w:val="00B43325"/>
    <w:rsid w:val="00B44894"/>
    <w:rsid w:val="00B47444"/>
    <w:rsid w:val="00B55CAA"/>
    <w:rsid w:val="00B57126"/>
    <w:rsid w:val="00B57C62"/>
    <w:rsid w:val="00B75923"/>
    <w:rsid w:val="00B75CD0"/>
    <w:rsid w:val="00B860AC"/>
    <w:rsid w:val="00B943FF"/>
    <w:rsid w:val="00B96F1B"/>
    <w:rsid w:val="00BA2F9E"/>
    <w:rsid w:val="00BA652A"/>
    <w:rsid w:val="00BA6B82"/>
    <w:rsid w:val="00BB064E"/>
    <w:rsid w:val="00BB222C"/>
    <w:rsid w:val="00BB52B2"/>
    <w:rsid w:val="00BC09B2"/>
    <w:rsid w:val="00BD4284"/>
    <w:rsid w:val="00BE0316"/>
    <w:rsid w:val="00BE31CF"/>
    <w:rsid w:val="00BE6890"/>
    <w:rsid w:val="00BF1BD7"/>
    <w:rsid w:val="00BF7836"/>
    <w:rsid w:val="00C00B38"/>
    <w:rsid w:val="00C122F5"/>
    <w:rsid w:val="00C12CD5"/>
    <w:rsid w:val="00C158BE"/>
    <w:rsid w:val="00C26536"/>
    <w:rsid w:val="00C31F76"/>
    <w:rsid w:val="00C34269"/>
    <w:rsid w:val="00C35973"/>
    <w:rsid w:val="00C41D11"/>
    <w:rsid w:val="00C51D78"/>
    <w:rsid w:val="00C5751A"/>
    <w:rsid w:val="00C57AF9"/>
    <w:rsid w:val="00C61E50"/>
    <w:rsid w:val="00C61E93"/>
    <w:rsid w:val="00C662E9"/>
    <w:rsid w:val="00C720C2"/>
    <w:rsid w:val="00C77B96"/>
    <w:rsid w:val="00C90D6F"/>
    <w:rsid w:val="00CA3F9B"/>
    <w:rsid w:val="00CA432C"/>
    <w:rsid w:val="00CA5268"/>
    <w:rsid w:val="00CB01AB"/>
    <w:rsid w:val="00CB19EF"/>
    <w:rsid w:val="00CC0224"/>
    <w:rsid w:val="00CC097C"/>
    <w:rsid w:val="00CC7898"/>
    <w:rsid w:val="00CE3DB0"/>
    <w:rsid w:val="00CF4736"/>
    <w:rsid w:val="00CF6F38"/>
    <w:rsid w:val="00D01CBA"/>
    <w:rsid w:val="00D02AF3"/>
    <w:rsid w:val="00D02CA4"/>
    <w:rsid w:val="00D02FBE"/>
    <w:rsid w:val="00D05D55"/>
    <w:rsid w:val="00D210DF"/>
    <w:rsid w:val="00D24A7C"/>
    <w:rsid w:val="00D25E9F"/>
    <w:rsid w:val="00D27DFF"/>
    <w:rsid w:val="00D36ADD"/>
    <w:rsid w:val="00D42724"/>
    <w:rsid w:val="00D46A44"/>
    <w:rsid w:val="00D473A0"/>
    <w:rsid w:val="00D51D94"/>
    <w:rsid w:val="00D60D09"/>
    <w:rsid w:val="00D73043"/>
    <w:rsid w:val="00D742F5"/>
    <w:rsid w:val="00D81958"/>
    <w:rsid w:val="00D84368"/>
    <w:rsid w:val="00D91682"/>
    <w:rsid w:val="00DA1F15"/>
    <w:rsid w:val="00DA5335"/>
    <w:rsid w:val="00DB1018"/>
    <w:rsid w:val="00DB1872"/>
    <w:rsid w:val="00DB6AEB"/>
    <w:rsid w:val="00DB74BC"/>
    <w:rsid w:val="00DC251F"/>
    <w:rsid w:val="00DC540C"/>
    <w:rsid w:val="00DD2657"/>
    <w:rsid w:val="00DE2238"/>
    <w:rsid w:val="00DE3875"/>
    <w:rsid w:val="00DF213E"/>
    <w:rsid w:val="00E05016"/>
    <w:rsid w:val="00E13671"/>
    <w:rsid w:val="00E136C9"/>
    <w:rsid w:val="00E14C9E"/>
    <w:rsid w:val="00E1641A"/>
    <w:rsid w:val="00E22745"/>
    <w:rsid w:val="00E33F05"/>
    <w:rsid w:val="00E51BD3"/>
    <w:rsid w:val="00E537DC"/>
    <w:rsid w:val="00E737F7"/>
    <w:rsid w:val="00E7461E"/>
    <w:rsid w:val="00E76DAC"/>
    <w:rsid w:val="00E802CC"/>
    <w:rsid w:val="00E95B38"/>
    <w:rsid w:val="00EA3BEF"/>
    <w:rsid w:val="00EA7B5A"/>
    <w:rsid w:val="00EB54A5"/>
    <w:rsid w:val="00EB68A4"/>
    <w:rsid w:val="00EC0435"/>
    <w:rsid w:val="00EC066A"/>
    <w:rsid w:val="00EC173C"/>
    <w:rsid w:val="00EE2B41"/>
    <w:rsid w:val="00EE6B75"/>
    <w:rsid w:val="00EE7EC2"/>
    <w:rsid w:val="00EF1DC3"/>
    <w:rsid w:val="00EF2B07"/>
    <w:rsid w:val="00EF41AB"/>
    <w:rsid w:val="00EF7602"/>
    <w:rsid w:val="00F002A9"/>
    <w:rsid w:val="00F171E0"/>
    <w:rsid w:val="00F20389"/>
    <w:rsid w:val="00F24887"/>
    <w:rsid w:val="00F30745"/>
    <w:rsid w:val="00F30EEC"/>
    <w:rsid w:val="00F3712F"/>
    <w:rsid w:val="00F44BBF"/>
    <w:rsid w:val="00F5478B"/>
    <w:rsid w:val="00F6388B"/>
    <w:rsid w:val="00F76A00"/>
    <w:rsid w:val="00F82B92"/>
    <w:rsid w:val="00F928C3"/>
    <w:rsid w:val="00F95E04"/>
    <w:rsid w:val="00F97136"/>
    <w:rsid w:val="00FA2FF0"/>
    <w:rsid w:val="00FB134A"/>
    <w:rsid w:val="00FB3A7E"/>
    <w:rsid w:val="00FC08D6"/>
    <w:rsid w:val="00FC0DAD"/>
    <w:rsid w:val="00FC3923"/>
    <w:rsid w:val="00FC7FB4"/>
    <w:rsid w:val="00FD0C61"/>
    <w:rsid w:val="00FD5805"/>
    <w:rsid w:val="00FE123A"/>
    <w:rsid w:val="00FE3522"/>
    <w:rsid w:val="00FE6CDB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BE72"/>
  <w15:chartTrackingRefBased/>
  <w15:docId w15:val="{CDE17F58-0CA9-4623-9134-1631905F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2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57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2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57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573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205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A0900-53B5-4723-BE50-1D12B18F0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2375</TotalTime>
  <Pages>15</Pages>
  <Words>4915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585</cp:revision>
  <cp:lastPrinted>2022-05-11T07:13:00Z</cp:lastPrinted>
  <dcterms:created xsi:type="dcterms:W3CDTF">2021-05-11T02:55:00Z</dcterms:created>
  <dcterms:modified xsi:type="dcterms:W3CDTF">2022-05-11T08:48:00Z</dcterms:modified>
</cp:coreProperties>
</file>