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77" w:rsidRPr="005E1FD2" w:rsidRDefault="00E91990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3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377" w:rsidRPr="005E1FD2"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:rsidR="00F77377" w:rsidRPr="005E1FD2" w:rsidRDefault="00F77377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236B59" w:rsidRPr="005E1FD2">
        <w:rPr>
          <w:rFonts w:ascii="Times New Roman" w:hAnsi="Times New Roman" w:cs="Times New Roman"/>
          <w:b/>
          <w:sz w:val="28"/>
          <w:szCs w:val="28"/>
        </w:rPr>
        <w:t>19</w:t>
      </w:r>
      <w:r w:rsidRPr="005E1FD2">
        <w:rPr>
          <w:rFonts w:ascii="Times New Roman" w:hAnsi="Times New Roman" w:cs="Times New Roman"/>
          <w:b/>
          <w:sz w:val="28"/>
          <w:szCs w:val="28"/>
        </w:rPr>
        <w:t>.12.20</w:t>
      </w:r>
      <w:r w:rsidR="006349FD" w:rsidRPr="005E1FD2">
        <w:rPr>
          <w:rFonts w:ascii="Times New Roman" w:hAnsi="Times New Roman" w:cs="Times New Roman"/>
          <w:b/>
          <w:sz w:val="28"/>
          <w:szCs w:val="28"/>
        </w:rPr>
        <w:t>2</w:t>
      </w:r>
      <w:r w:rsidR="00236B59" w:rsidRPr="005E1FD2">
        <w:rPr>
          <w:rFonts w:ascii="Times New Roman" w:hAnsi="Times New Roman" w:cs="Times New Roman"/>
          <w:b/>
          <w:sz w:val="28"/>
          <w:szCs w:val="28"/>
        </w:rPr>
        <w:t>3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="00236B59" w:rsidRPr="005E1FD2">
        <w:rPr>
          <w:rFonts w:ascii="Times New Roman" w:hAnsi="Times New Roman" w:cs="Times New Roman"/>
          <w:b/>
          <w:sz w:val="28"/>
          <w:szCs w:val="28"/>
        </w:rPr>
        <w:t>24-337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236B59"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36B59" w:rsidRPr="005E1FD2">
        <w:rPr>
          <w:rFonts w:ascii="Times New Roman" w:hAnsi="Times New Roman" w:cs="Times New Roman"/>
          <w:b/>
          <w:sz w:val="28"/>
          <w:szCs w:val="28"/>
        </w:rPr>
        <w:t>5</w:t>
      </w:r>
      <w:r w:rsidRPr="005E1FD2">
        <w:rPr>
          <w:rFonts w:ascii="Times New Roman" w:hAnsi="Times New Roman" w:cs="Times New Roman"/>
          <w:b/>
          <w:sz w:val="28"/>
          <w:szCs w:val="28"/>
        </w:rPr>
        <w:t>-202</w:t>
      </w:r>
      <w:r w:rsidR="00236B59" w:rsidRPr="005E1FD2">
        <w:rPr>
          <w:rFonts w:ascii="Times New Roman" w:hAnsi="Times New Roman" w:cs="Times New Roman"/>
          <w:b/>
          <w:sz w:val="28"/>
          <w:szCs w:val="28"/>
        </w:rPr>
        <w:t>6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C53FA2" w:rsidRPr="005E1FD2">
        <w:rPr>
          <w:rFonts w:ascii="Times New Roman" w:hAnsi="Times New Roman" w:cs="Times New Roman"/>
          <w:b/>
          <w:sz w:val="28"/>
          <w:szCs w:val="28"/>
        </w:rPr>
        <w:t xml:space="preserve"> в редакции решения районного Совета депутатов № 2</w:t>
      </w:r>
      <w:r w:rsidR="00282768" w:rsidRPr="005E1FD2">
        <w:rPr>
          <w:rFonts w:ascii="Times New Roman" w:hAnsi="Times New Roman" w:cs="Times New Roman"/>
          <w:b/>
          <w:sz w:val="28"/>
          <w:szCs w:val="28"/>
        </w:rPr>
        <w:t>7</w:t>
      </w:r>
      <w:r w:rsidR="00C53FA2" w:rsidRPr="005E1FD2">
        <w:rPr>
          <w:rFonts w:ascii="Times New Roman" w:hAnsi="Times New Roman" w:cs="Times New Roman"/>
          <w:b/>
          <w:sz w:val="28"/>
          <w:szCs w:val="28"/>
        </w:rPr>
        <w:t>-3</w:t>
      </w:r>
      <w:r w:rsidR="00282768" w:rsidRPr="005E1FD2">
        <w:rPr>
          <w:rFonts w:ascii="Times New Roman" w:hAnsi="Times New Roman" w:cs="Times New Roman"/>
          <w:b/>
          <w:sz w:val="28"/>
          <w:szCs w:val="28"/>
        </w:rPr>
        <w:t>65</w:t>
      </w:r>
      <w:r w:rsidR="00C53FA2" w:rsidRPr="005E1FD2">
        <w:rPr>
          <w:rFonts w:ascii="Times New Roman" w:hAnsi="Times New Roman" w:cs="Times New Roman"/>
          <w:b/>
          <w:sz w:val="28"/>
          <w:szCs w:val="28"/>
        </w:rPr>
        <w:br/>
        <w:t xml:space="preserve"> от </w:t>
      </w:r>
      <w:r w:rsidR="00282768" w:rsidRPr="005E1FD2">
        <w:rPr>
          <w:rFonts w:ascii="Times New Roman" w:hAnsi="Times New Roman" w:cs="Times New Roman"/>
          <w:b/>
          <w:sz w:val="28"/>
          <w:szCs w:val="28"/>
        </w:rPr>
        <w:t>28</w:t>
      </w:r>
      <w:r w:rsidR="00C53FA2" w:rsidRPr="005E1FD2">
        <w:rPr>
          <w:rFonts w:ascii="Times New Roman" w:hAnsi="Times New Roman" w:cs="Times New Roman"/>
          <w:b/>
          <w:sz w:val="28"/>
          <w:szCs w:val="28"/>
        </w:rPr>
        <w:t>.0</w:t>
      </w:r>
      <w:r w:rsidR="00282768" w:rsidRPr="005E1FD2">
        <w:rPr>
          <w:rFonts w:ascii="Times New Roman" w:hAnsi="Times New Roman" w:cs="Times New Roman"/>
          <w:b/>
          <w:sz w:val="28"/>
          <w:szCs w:val="28"/>
        </w:rPr>
        <w:t>5</w:t>
      </w:r>
      <w:r w:rsidR="00C53FA2" w:rsidRPr="005E1FD2">
        <w:rPr>
          <w:rFonts w:ascii="Times New Roman" w:hAnsi="Times New Roman" w:cs="Times New Roman"/>
          <w:b/>
          <w:sz w:val="28"/>
          <w:szCs w:val="28"/>
        </w:rPr>
        <w:t xml:space="preserve">.2024) 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C8D" w:rsidRPr="005E1FD2" w:rsidRDefault="00DD0C8D" w:rsidP="00F77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377" w:rsidRPr="005E1FD2" w:rsidRDefault="00497877" w:rsidP="00F77377">
      <w:pPr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06</w:t>
      </w:r>
      <w:r w:rsidR="00C53FA2" w:rsidRPr="005E1FD2">
        <w:rPr>
          <w:rFonts w:ascii="Times New Roman" w:hAnsi="Times New Roman" w:cs="Times New Roman"/>
          <w:sz w:val="28"/>
          <w:szCs w:val="28"/>
        </w:rPr>
        <w:t>.0</w:t>
      </w:r>
      <w:r w:rsidRPr="005E1FD2">
        <w:rPr>
          <w:rFonts w:ascii="Times New Roman" w:hAnsi="Times New Roman" w:cs="Times New Roman"/>
          <w:sz w:val="28"/>
          <w:szCs w:val="28"/>
        </w:rPr>
        <w:t>8</w:t>
      </w:r>
      <w:r w:rsidR="00F77377" w:rsidRPr="005E1FD2">
        <w:rPr>
          <w:rFonts w:ascii="Times New Roman" w:hAnsi="Times New Roman" w:cs="Times New Roman"/>
          <w:sz w:val="28"/>
          <w:szCs w:val="28"/>
        </w:rPr>
        <w:t>.202</w:t>
      </w:r>
      <w:r w:rsidR="00236B59" w:rsidRPr="005E1FD2">
        <w:rPr>
          <w:rFonts w:ascii="Times New Roman" w:hAnsi="Times New Roman" w:cs="Times New Roman"/>
          <w:sz w:val="28"/>
          <w:szCs w:val="28"/>
        </w:rPr>
        <w:t>4</w:t>
      </w:r>
      <w:r w:rsidR="00F77377"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пгт Нижний Ингаш </w:t>
      </w:r>
    </w:p>
    <w:p w:rsidR="00F77377" w:rsidRPr="005E1FD2" w:rsidRDefault="00F77377" w:rsidP="00C5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8166DB" w:rsidRPr="005E1FD2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Pr="005E1FD2">
        <w:rPr>
          <w:rFonts w:ascii="Times New Roman" w:hAnsi="Times New Roman" w:cs="Times New Roman"/>
          <w:sz w:val="28"/>
          <w:szCs w:val="28"/>
        </w:rPr>
        <w:t xml:space="preserve"> Нижнеингашский  район  </w:t>
      </w:r>
      <w:r w:rsidR="00F87FC5" w:rsidRPr="005E1FD2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5E1FD2">
        <w:rPr>
          <w:rFonts w:ascii="Times New Roman" w:hAnsi="Times New Roman" w:cs="Times New Roman"/>
          <w:sz w:val="28"/>
          <w:szCs w:val="28"/>
        </w:rPr>
        <w:t xml:space="preserve">на проект решения «О внесении изменений в решение Нижнеингашского районного Совета депутатов от </w:t>
      </w:r>
      <w:r w:rsidR="001E791B" w:rsidRPr="005E1FD2">
        <w:rPr>
          <w:rFonts w:ascii="Times New Roman" w:hAnsi="Times New Roman" w:cs="Times New Roman"/>
          <w:sz w:val="28"/>
          <w:szCs w:val="28"/>
        </w:rPr>
        <w:t>19</w:t>
      </w:r>
      <w:r w:rsidRPr="005E1FD2">
        <w:rPr>
          <w:rFonts w:ascii="Times New Roman" w:hAnsi="Times New Roman" w:cs="Times New Roman"/>
          <w:sz w:val="28"/>
          <w:szCs w:val="28"/>
        </w:rPr>
        <w:t>.12.20</w:t>
      </w:r>
      <w:r w:rsidR="00964604" w:rsidRPr="005E1FD2">
        <w:rPr>
          <w:rFonts w:ascii="Times New Roman" w:hAnsi="Times New Roman" w:cs="Times New Roman"/>
          <w:sz w:val="28"/>
          <w:szCs w:val="28"/>
        </w:rPr>
        <w:t>2</w:t>
      </w:r>
      <w:r w:rsidR="001E791B" w:rsidRPr="005E1FD2">
        <w:rPr>
          <w:rFonts w:ascii="Times New Roman" w:hAnsi="Times New Roman" w:cs="Times New Roman"/>
          <w:sz w:val="28"/>
          <w:szCs w:val="28"/>
        </w:rPr>
        <w:t>3</w:t>
      </w:r>
      <w:r w:rsidRPr="005E1FD2">
        <w:rPr>
          <w:rFonts w:ascii="Times New Roman" w:hAnsi="Times New Roman" w:cs="Times New Roman"/>
          <w:sz w:val="28"/>
          <w:szCs w:val="28"/>
        </w:rPr>
        <w:t xml:space="preserve">г.  № </w:t>
      </w:r>
      <w:r w:rsidR="001E791B" w:rsidRPr="005E1FD2">
        <w:rPr>
          <w:rFonts w:ascii="Times New Roman" w:hAnsi="Times New Roman" w:cs="Times New Roman"/>
          <w:sz w:val="28"/>
          <w:szCs w:val="28"/>
        </w:rPr>
        <w:t>24</w:t>
      </w:r>
      <w:r w:rsidR="00F87FC5" w:rsidRPr="005E1FD2">
        <w:rPr>
          <w:rFonts w:ascii="Times New Roman" w:hAnsi="Times New Roman" w:cs="Times New Roman"/>
          <w:sz w:val="28"/>
          <w:szCs w:val="28"/>
        </w:rPr>
        <w:t>-</w:t>
      </w:r>
      <w:r w:rsidR="001E791B" w:rsidRPr="005E1FD2">
        <w:rPr>
          <w:rFonts w:ascii="Times New Roman" w:hAnsi="Times New Roman" w:cs="Times New Roman"/>
          <w:sz w:val="28"/>
          <w:szCs w:val="28"/>
        </w:rPr>
        <w:t>337</w:t>
      </w:r>
      <w:r w:rsidRPr="005E1FD2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1E791B" w:rsidRPr="005E1FD2">
        <w:rPr>
          <w:rFonts w:ascii="Times New Roman" w:hAnsi="Times New Roman" w:cs="Times New Roman"/>
          <w:sz w:val="28"/>
          <w:szCs w:val="28"/>
        </w:rPr>
        <w:t>4</w:t>
      </w:r>
      <w:r w:rsidRPr="005E1FD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791B" w:rsidRPr="005E1FD2">
        <w:rPr>
          <w:rFonts w:ascii="Times New Roman" w:hAnsi="Times New Roman" w:cs="Times New Roman"/>
          <w:sz w:val="28"/>
          <w:szCs w:val="28"/>
        </w:rPr>
        <w:t>5</w:t>
      </w:r>
      <w:r w:rsidRPr="005E1FD2">
        <w:rPr>
          <w:rFonts w:ascii="Times New Roman" w:hAnsi="Times New Roman" w:cs="Times New Roman"/>
          <w:sz w:val="28"/>
          <w:szCs w:val="28"/>
        </w:rPr>
        <w:t>-202</w:t>
      </w:r>
      <w:r w:rsidR="001E791B" w:rsidRPr="005E1FD2">
        <w:rPr>
          <w:rFonts w:ascii="Times New Roman" w:hAnsi="Times New Roman" w:cs="Times New Roman"/>
          <w:sz w:val="28"/>
          <w:szCs w:val="28"/>
        </w:rPr>
        <w:t>6</w:t>
      </w:r>
      <w:r w:rsidRPr="005E1FD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01070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 Бюджетным кодексом Российской Федерации, Положением о бюджетном процессе в муниципальном образовании Нижнеингашский район на основании Пояснительной записки финансового управления администрации Нижнеингашского района к проекту  решения районного Совета депутатов «О внесении изменений в решение Нижнеингашского районного Совета депутатов от </w:t>
      </w:r>
      <w:r w:rsidR="00162F24" w:rsidRPr="005E1FD2">
        <w:rPr>
          <w:rFonts w:ascii="Times New Roman" w:hAnsi="Times New Roman" w:cs="Times New Roman"/>
          <w:sz w:val="28"/>
          <w:szCs w:val="28"/>
        </w:rPr>
        <w:t>19</w:t>
      </w:r>
      <w:r w:rsidRPr="005E1FD2">
        <w:rPr>
          <w:rFonts w:ascii="Times New Roman" w:hAnsi="Times New Roman" w:cs="Times New Roman"/>
          <w:sz w:val="28"/>
          <w:szCs w:val="28"/>
        </w:rPr>
        <w:t>.12.20</w:t>
      </w:r>
      <w:r w:rsidR="00D01070" w:rsidRPr="005E1FD2">
        <w:rPr>
          <w:rFonts w:ascii="Times New Roman" w:hAnsi="Times New Roman" w:cs="Times New Roman"/>
          <w:sz w:val="28"/>
          <w:szCs w:val="28"/>
        </w:rPr>
        <w:t>2</w:t>
      </w:r>
      <w:r w:rsidR="00162F24" w:rsidRPr="005E1FD2">
        <w:rPr>
          <w:rFonts w:ascii="Times New Roman" w:hAnsi="Times New Roman" w:cs="Times New Roman"/>
          <w:sz w:val="28"/>
          <w:szCs w:val="28"/>
        </w:rPr>
        <w:t>3</w:t>
      </w:r>
      <w:r w:rsidR="00F87FC5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г.  № </w:t>
      </w:r>
      <w:r w:rsidR="00162F24" w:rsidRPr="005E1FD2">
        <w:rPr>
          <w:rFonts w:ascii="Times New Roman" w:hAnsi="Times New Roman" w:cs="Times New Roman"/>
          <w:sz w:val="28"/>
          <w:szCs w:val="28"/>
        </w:rPr>
        <w:t>24</w:t>
      </w:r>
      <w:r w:rsidR="00F87FC5" w:rsidRPr="005E1FD2">
        <w:rPr>
          <w:rFonts w:ascii="Times New Roman" w:hAnsi="Times New Roman" w:cs="Times New Roman"/>
          <w:sz w:val="28"/>
          <w:szCs w:val="28"/>
        </w:rPr>
        <w:t>-</w:t>
      </w:r>
      <w:r w:rsidR="00162F24" w:rsidRPr="005E1FD2">
        <w:rPr>
          <w:rFonts w:ascii="Times New Roman" w:hAnsi="Times New Roman" w:cs="Times New Roman"/>
          <w:sz w:val="28"/>
          <w:szCs w:val="28"/>
        </w:rPr>
        <w:t>337</w:t>
      </w:r>
      <w:r w:rsidRPr="005E1FD2">
        <w:rPr>
          <w:rFonts w:ascii="Times New Roman" w:hAnsi="Times New Roman" w:cs="Times New Roman"/>
          <w:sz w:val="28"/>
          <w:szCs w:val="28"/>
        </w:rPr>
        <w:t xml:space="preserve">  «О районном бюджете на 202</w:t>
      </w:r>
      <w:r w:rsidR="00162F24" w:rsidRPr="005E1FD2">
        <w:rPr>
          <w:rFonts w:ascii="Times New Roman" w:hAnsi="Times New Roman" w:cs="Times New Roman"/>
          <w:sz w:val="28"/>
          <w:szCs w:val="28"/>
        </w:rPr>
        <w:t>4</w:t>
      </w:r>
      <w:r w:rsidRPr="005E1FD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62F24" w:rsidRPr="005E1FD2">
        <w:rPr>
          <w:rFonts w:ascii="Times New Roman" w:hAnsi="Times New Roman" w:cs="Times New Roman"/>
          <w:sz w:val="28"/>
          <w:szCs w:val="28"/>
        </w:rPr>
        <w:t>5</w:t>
      </w:r>
      <w:r w:rsidRPr="005E1FD2">
        <w:rPr>
          <w:rFonts w:ascii="Times New Roman" w:hAnsi="Times New Roman" w:cs="Times New Roman"/>
          <w:sz w:val="28"/>
          <w:szCs w:val="28"/>
        </w:rPr>
        <w:t>-202</w:t>
      </w:r>
      <w:r w:rsidR="00162F24" w:rsidRPr="005E1FD2">
        <w:rPr>
          <w:rFonts w:ascii="Times New Roman" w:hAnsi="Times New Roman" w:cs="Times New Roman"/>
          <w:sz w:val="28"/>
          <w:szCs w:val="28"/>
        </w:rPr>
        <w:t>6</w:t>
      </w:r>
      <w:r w:rsidRPr="005E1FD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53FA2" w:rsidRPr="005E1FD2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№ 2</w:t>
      </w:r>
      <w:r w:rsidR="00282768" w:rsidRPr="005E1FD2">
        <w:rPr>
          <w:rFonts w:ascii="Times New Roman" w:hAnsi="Times New Roman" w:cs="Times New Roman"/>
          <w:sz w:val="28"/>
          <w:szCs w:val="28"/>
        </w:rPr>
        <w:t>7</w:t>
      </w:r>
      <w:r w:rsidR="00C53FA2" w:rsidRPr="005E1FD2">
        <w:rPr>
          <w:rFonts w:ascii="Times New Roman" w:hAnsi="Times New Roman" w:cs="Times New Roman"/>
          <w:sz w:val="28"/>
          <w:szCs w:val="28"/>
        </w:rPr>
        <w:t>-3</w:t>
      </w:r>
      <w:r w:rsidR="00282768" w:rsidRPr="005E1FD2">
        <w:rPr>
          <w:rFonts w:ascii="Times New Roman" w:hAnsi="Times New Roman" w:cs="Times New Roman"/>
          <w:sz w:val="28"/>
          <w:szCs w:val="28"/>
        </w:rPr>
        <w:t>65</w:t>
      </w:r>
      <w:r w:rsidR="00C53FA2" w:rsidRPr="005E1FD2">
        <w:rPr>
          <w:rFonts w:ascii="Times New Roman" w:hAnsi="Times New Roman" w:cs="Times New Roman"/>
          <w:sz w:val="28"/>
          <w:szCs w:val="28"/>
        </w:rPr>
        <w:t xml:space="preserve"> от </w:t>
      </w:r>
      <w:r w:rsidR="00282768" w:rsidRPr="005E1FD2">
        <w:rPr>
          <w:rFonts w:ascii="Times New Roman" w:hAnsi="Times New Roman" w:cs="Times New Roman"/>
          <w:sz w:val="28"/>
          <w:szCs w:val="28"/>
        </w:rPr>
        <w:t>28.05</w:t>
      </w:r>
      <w:r w:rsidR="00C53FA2" w:rsidRPr="005E1FD2">
        <w:rPr>
          <w:rFonts w:ascii="Times New Roman" w:hAnsi="Times New Roman" w:cs="Times New Roman"/>
          <w:sz w:val="28"/>
          <w:szCs w:val="28"/>
        </w:rPr>
        <w:t>.2024)</w:t>
      </w:r>
      <w:r w:rsidR="00D01070" w:rsidRPr="005E1FD2">
        <w:rPr>
          <w:rFonts w:ascii="Times New Roman" w:hAnsi="Times New Roman" w:cs="Times New Roman"/>
          <w:sz w:val="28"/>
          <w:szCs w:val="28"/>
        </w:rPr>
        <w:t>.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9EB" w:rsidRPr="005E1FD2" w:rsidRDefault="00F77377" w:rsidP="00315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ab/>
      </w:r>
      <w:r w:rsidR="003159EB" w:rsidRPr="005E1FD2">
        <w:rPr>
          <w:rFonts w:ascii="Times New Roman" w:hAnsi="Times New Roman" w:cs="Times New Roman"/>
          <w:sz w:val="28"/>
          <w:szCs w:val="28"/>
        </w:rPr>
        <w:t>Проект решения районного Совета депутатов "О внесении изменений в решение Нижнеингашского районного  Совета депутатов  от 19.12.2023 года № 24-337 "О районном бюджете на 2024 год и плановый период 2025-2026 годов" (далее проект решения)  предусматривает   изменения  основных параметров районного бюджета (доходов, расходов, дефицита).</w:t>
      </w:r>
    </w:p>
    <w:p w:rsidR="00F77377" w:rsidRPr="005E1FD2" w:rsidRDefault="00F77377" w:rsidP="00315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Основные параметры бюджета муниципального образования Нижнеингашский район на 202</w:t>
      </w:r>
      <w:r w:rsidR="00162F24" w:rsidRPr="005E1FD2">
        <w:rPr>
          <w:rFonts w:ascii="Times New Roman" w:hAnsi="Times New Roman" w:cs="Times New Roman"/>
          <w:sz w:val="28"/>
          <w:szCs w:val="28"/>
        </w:rPr>
        <w:t>4</w:t>
      </w:r>
      <w:r w:rsidRPr="005E1FD2"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:rsidR="00C80710" w:rsidRPr="005E1FD2" w:rsidRDefault="00E30F97" w:rsidP="00E30F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Проект решения подготовлен в целях отражения дополнительно поступивших и планируемых к поступлению средств из федерального и краевого бюджетов, уточнения объемов финансирования по ранее принятым обязательствам исходя из фактических потребностей, выделения средств для обеспечения софинансирования субсидий из федерального и краевого  бюджетов.</w:t>
      </w:r>
    </w:p>
    <w:p w:rsidR="00E30F97" w:rsidRPr="005E1FD2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0F97" w:rsidRPr="005E1FD2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30F97" w:rsidRPr="005E1FD2" w:rsidRDefault="00E30F97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29AF" w:rsidRPr="005E1FD2" w:rsidRDefault="004629AF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629AF" w:rsidRPr="005E1FD2" w:rsidRDefault="004629AF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6EF4" w:rsidRPr="005E1FD2" w:rsidRDefault="00856EF4" w:rsidP="00856E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Таблица 1</w:t>
      </w:r>
    </w:p>
    <w:p w:rsidR="00C80710" w:rsidRPr="005E1FD2" w:rsidRDefault="00F77377" w:rsidP="00C807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Основные характеристики  бюджета</w:t>
      </w:r>
      <w:r w:rsidR="009F2574" w:rsidRPr="005E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Нижнеингашский район на 202</w:t>
      </w:r>
      <w:r w:rsidR="00162F24"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="00C80710" w:rsidRPr="005E1FD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56EF4"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56EF4" w:rsidRPr="005E1FD2">
        <w:rPr>
          <w:rFonts w:ascii="Times New Roman" w:hAnsi="Times New Roman" w:cs="Times New Roman"/>
          <w:sz w:val="28"/>
          <w:szCs w:val="28"/>
        </w:rPr>
        <w:t xml:space="preserve">   </w:t>
      </w:r>
      <w:r w:rsidR="00C80710"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F77377" w:rsidRPr="005E1FD2" w:rsidRDefault="00C80710" w:rsidP="00C80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F77377" w:rsidRPr="005E1FD2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1665"/>
        <w:gridCol w:w="2070"/>
        <w:gridCol w:w="2100"/>
      </w:tblGrid>
      <w:tr w:rsidR="00F77377" w:rsidRPr="005E1FD2" w:rsidTr="004E438F">
        <w:trPr>
          <w:trHeight w:val="180"/>
        </w:trPr>
        <w:tc>
          <w:tcPr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Основные характеристики бюджета МО Нижнеингашский район                                                               </w:t>
            </w:r>
          </w:p>
        </w:tc>
      </w:tr>
      <w:tr w:rsidR="00F77377" w:rsidRPr="005E1FD2" w:rsidTr="004E438F">
        <w:trPr>
          <w:trHeight w:val="127"/>
        </w:trPr>
        <w:tc>
          <w:tcPr>
            <w:tcW w:w="3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C53FA2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Действующее решение о бюджете  от </w:t>
            </w:r>
            <w:r w:rsidR="00162F24" w:rsidRPr="005E1FD2">
              <w:rPr>
                <w:rFonts w:ascii="Times New Roman" w:hAnsi="Times New Roman" w:cs="Times New Roman"/>
                <w:b/>
                <w:lang w:eastAsia="en-US"/>
              </w:rPr>
              <w:t>19</w:t>
            </w:r>
            <w:r w:rsidRPr="005E1FD2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F1E34" w:rsidRPr="005E1FD2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162F24" w:rsidRPr="005E1FD2"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C53FA2" w:rsidRPr="005E1FD2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№</w:t>
            </w:r>
            <w:r w:rsidR="00F87FC5" w:rsidRPr="005E1FD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162F24" w:rsidRPr="005E1FD2">
              <w:rPr>
                <w:rFonts w:ascii="Times New Roman" w:hAnsi="Times New Roman" w:cs="Times New Roman"/>
                <w:b/>
                <w:lang w:eastAsia="en-US"/>
              </w:rPr>
              <w:t>24</w:t>
            </w:r>
            <w:r w:rsidR="00F87FC5" w:rsidRPr="005E1FD2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162F24" w:rsidRPr="005E1FD2">
              <w:rPr>
                <w:rFonts w:ascii="Times New Roman" w:hAnsi="Times New Roman" w:cs="Times New Roman"/>
                <w:b/>
                <w:lang w:eastAsia="en-US"/>
              </w:rPr>
              <w:t>337</w:t>
            </w:r>
            <w:r w:rsidR="00C53FA2" w:rsidRPr="005E1FD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F77377" w:rsidRPr="005E1FD2" w:rsidRDefault="00C53FA2" w:rsidP="005747CF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(в редакции решения </w:t>
            </w:r>
            <w:r w:rsidRPr="005E1FD2">
              <w:rPr>
                <w:rFonts w:ascii="Times New Roman" w:hAnsi="Times New Roman" w:cs="Times New Roman"/>
                <w:b/>
                <w:lang w:eastAsia="en-US"/>
              </w:rPr>
              <w:br/>
              <w:t>№ 2</w:t>
            </w:r>
            <w:r w:rsidR="005747CF" w:rsidRPr="005E1FD2">
              <w:rPr>
                <w:rFonts w:ascii="Times New Roman" w:hAnsi="Times New Roman" w:cs="Times New Roman"/>
                <w:b/>
                <w:lang w:eastAsia="en-US"/>
              </w:rPr>
              <w:t>7</w:t>
            </w:r>
            <w:r w:rsidRPr="005E1FD2">
              <w:rPr>
                <w:rFonts w:ascii="Times New Roman" w:hAnsi="Times New Roman" w:cs="Times New Roman"/>
                <w:b/>
                <w:lang w:eastAsia="en-US"/>
              </w:rPr>
              <w:t>-3</w:t>
            </w:r>
            <w:r w:rsidR="005747CF" w:rsidRPr="005E1FD2">
              <w:rPr>
                <w:rFonts w:ascii="Times New Roman" w:hAnsi="Times New Roman" w:cs="Times New Roman"/>
                <w:b/>
                <w:lang w:eastAsia="en-US"/>
              </w:rPr>
              <w:t>65</w:t>
            </w: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 от </w:t>
            </w:r>
            <w:r w:rsidR="005747CF" w:rsidRPr="005E1FD2">
              <w:rPr>
                <w:rFonts w:ascii="Times New Roman" w:hAnsi="Times New Roman" w:cs="Times New Roman"/>
                <w:b/>
                <w:lang w:eastAsia="en-US"/>
              </w:rPr>
              <w:t>28</w:t>
            </w:r>
            <w:r w:rsidRPr="005E1FD2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5747CF" w:rsidRPr="005E1FD2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.2024)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Изменения</w:t>
            </w:r>
          </w:p>
          <w:p w:rsidR="00F77377" w:rsidRPr="005E1FD2" w:rsidRDefault="00F77377" w:rsidP="00C53FA2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Гр.3-гр.2</w:t>
            </w:r>
          </w:p>
        </w:tc>
      </w:tr>
      <w:tr w:rsidR="00F77377" w:rsidRPr="005E1FD2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C53FA2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C53F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5747CF" w:rsidRPr="005E1FD2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1607332,4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B643A1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1594388,0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B643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(</w:t>
            </w:r>
            <w:r w:rsidR="00B643A1" w:rsidRPr="005E1FD2">
              <w:rPr>
                <w:rFonts w:ascii="Times New Roman" w:hAnsi="Times New Roman" w:cs="Times New Roman"/>
                <w:lang w:eastAsia="en-US"/>
              </w:rPr>
              <w:t>-</w:t>
            </w:r>
            <w:r w:rsidRPr="005E1FD2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="00B643A1" w:rsidRPr="005E1FD2">
              <w:rPr>
                <w:rFonts w:ascii="Times New Roman" w:hAnsi="Times New Roman" w:cs="Times New Roman"/>
                <w:lang w:eastAsia="en-US"/>
              </w:rPr>
              <w:t>12944,4</w:t>
            </w:r>
          </w:p>
        </w:tc>
      </w:tr>
      <w:tr w:rsidR="005747CF" w:rsidRPr="005E1FD2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1666679,8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B643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16</w:t>
            </w:r>
            <w:r w:rsidR="00B643A1" w:rsidRPr="005E1FD2">
              <w:rPr>
                <w:rFonts w:ascii="Times New Roman" w:hAnsi="Times New Roman" w:cs="Times New Roman"/>
                <w:lang w:eastAsia="en-US"/>
              </w:rPr>
              <w:t>55</w:t>
            </w:r>
            <w:r w:rsidRPr="005E1FD2">
              <w:rPr>
                <w:rFonts w:ascii="Times New Roman" w:hAnsi="Times New Roman" w:cs="Times New Roman"/>
                <w:lang w:eastAsia="en-US"/>
              </w:rPr>
              <w:t>9</w:t>
            </w:r>
            <w:r w:rsidR="00B643A1" w:rsidRPr="005E1FD2">
              <w:rPr>
                <w:rFonts w:ascii="Times New Roman" w:hAnsi="Times New Roman" w:cs="Times New Roman"/>
                <w:lang w:eastAsia="en-US"/>
              </w:rPr>
              <w:t>41,1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B643A1" w:rsidP="00B643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(-</w:t>
            </w:r>
            <w:r w:rsidR="005747CF" w:rsidRPr="005E1FD2">
              <w:rPr>
                <w:rFonts w:ascii="Times New Roman" w:hAnsi="Times New Roman" w:cs="Times New Roman"/>
                <w:lang w:eastAsia="en-US"/>
              </w:rPr>
              <w:t xml:space="preserve">) </w:t>
            </w:r>
            <w:r w:rsidRPr="005E1FD2">
              <w:rPr>
                <w:rFonts w:ascii="Times New Roman" w:hAnsi="Times New Roman" w:cs="Times New Roman"/>
                <w:lang w:eastAsia="en-US"/>
              </w:rPr>
              <w:t>10738,7</w:t>
            </w:r>
          </w:p>
        </w:tc>
      </w:tr>
      <w:tr w:rsidR="005747CF" w:rsidRPr="005E1FD2" w:rsidTr="004E438F">
        <w:trPr>
          <w:trHeight w:val="1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(-) 59347,4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B643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 xml:space="preserve">(-) </w:t>
            </w:r>
            <w:r w:rsidR="00B643A1" w:rsidRPr="005E1FD2">
              <w:rPr>
                <w:rFonts w:ascii="Times New Roman" w:hAnsi="Times New Roman" w:cs="Times New Roman"/>
                <w:lang w:eastAsia="en-US"/>
              </w:rPr>
              <w:t>61553,1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B643A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 xml:space="preserve">(-) </w:t>
            </w:r>
            <w:r w:rsidR="00B643A1" w:rsidRPr="005E1FD2">
              <w:rPr>
                <w:rFonts w:ascii="Times New Roman" w:hAnsi="Times New Roman" w:cs="Times New Roman"/>
                <w:lang w:eastAsia="en-US"/>
              </w:rPr>
              <w:t>2205,7</w:t>
            </w:r>
          </w:p>
        </w:tc>
      </w:tr>
      <w:tr w:rsidR="005747CF" w:rsidRPr="005E1FD2" w:rsidTr="004E438F">
        <w:trPr>
          <w:trHeight w:val="32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(+) 59347,4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5747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747CF" w:rsidRPr="005E1FD2" w:rsidRDefault="005747CF" w:rsidP="00B643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 xml:space="preserve">(+) </w:t>
            </w:r>
            <w:r w:rsidR="00B643A1" w:rsidRPr="005E1FD2">
              <w:rPr>
                <w:rFonts w:ascii="Times New Roman" w:hAnsi="Times New Roman" w:cs="Times New Roman"/>
                <w:lang w:eastAsia="en-US"/>
              </w:rPr>
              <w:t>61553,1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F" w:rsidRPr="005E1FD2" w:rsidRDefault="005747CF" w:rsidP="005747C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747CF" w:rsidRPr="005E1FD2" w:rsidRDefault="005747CF" w:rsidP="00B643A1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1FD2">
              <w:rPr>
                <w:rFonts w:ascii="Times New Roman" w:hAnsi="Times New Roman" w:cs="Times New Roman"/>
                <w:lang w:eastAsia="en-US"/>
              </w:rPr>
              <w:t>(+)</w:t>
            </w:r>
            <w:r w:rsidR="00B643A1" w:rsidRPr="005E1FD2">
              <w:rPr>
                <w:rFonts w:ascii="Times New Roman" w:hAnsi="Times New Roman" w:cs="Times New Roman"/>
                <w:lang w:eastAsia="en-US"/>
              </w:rPr>
              <w:t>2205,7</w:t>
            </w:r>
          </w:p>
        </w:tc>
      </w:tr>
    </w:tbl>
    <w:p w:rsidR="00C80710" w:rsidRPr="005E1FD2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ab/>
      </w:r>
    </w:p>
    <w:p w:rsidR="000479D0" w:rsidRPr="005E1FD2" w:rsidRDefault="00F77377" w:rsidP="000479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ab/>
      </w:r>
      <w:r w:rsidR="000479D0" w:rsidRPr="005E1FD2">
        <w:rPr>
          <w:rFonts w:ascii="Times New Roman" w:hAnsi="Times New Roman" w:cs="Times New Roman"/>
          <w:sz w:val="28"/>
          <w:szCs w:val="28"/>
        </w:rPr>
        <w:tab/>
        <w:t>Согласно проекту решения доходная часть районного бюджета на 202</w:t>
      </w:r>
      <w:r w:rsidR="00142875" w:rsidRPr="005E1FD2">
        <w:rPr>
          <w:rFonts w:ascii="Times New Roman" w:hAnsi="Times New Roman" w:cs="Times New Roman"/>
          <w:sz w:val="28"/>
          <w:szCs w:val="28"/>
        </w:rPr>
        <w:t>4</w:t>
      </w:r>
      <w:r w:rsidR="000479D0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EB2197" w:rsidRPr="005E1FD2">
        <w:rPr>
          <w:rFonts w:ascii="Times New Roman" w:hAnsi="Times New Roman" w:cs="Times New Roman"/>
          <w:sz w:val="28"/>
          <w:szCs w:val="28"/>
        </w:rPr>
        <w:t>г</w:t>
      </w:r>
      <w:r w:rsidR="000479D0" w:rsidRPr="005E1FD2">
        <w:rPr>
          <w:rFonts w:ascii="Times New Roman" w:hAnsi="Times New Roman" w:cs="Times New Roman"/>
          <w:sz w:val="28"/>
          <w:szCs w:val="28"/>
        </w:rPr>
        <w:t>од у</w:t>
      </w:r>
      <w:r w:rsidR="003D37B3" w:rsidRPr="005E1FD2">
        <w:rPr>
          <w:rFonts w:ascii="Times New Roman" w:hAnsi="Times New Roman" w:cs="Times New Roman"/>
          <w:sz w:val="28"/>
          <w:szCs w:val="28"/>
        </w:rPr>
        <w:t>меньшае</w:t>
      </w:r>
      <w:r w:rsidR="000479D0" w:rsidRPr="005E1FD2">
        <w:rPr>
          <w:rFonts w:ascii="Times New Roman" w:hAnsi="Times New Roman" w:cs="Times New Roman"/>
          <w:sz w:val="28"/>
          <w:szCs w:val="28"/>
        </w:rPr>
        <w:t>тся за счет безвозмездных поступлений из краевого</w:t>
      </w:r>
      <w:r w:rsidR="00791374" w:rsidRPr="005E1FD2">
        <w:rPr>
          <w:rFonts w:ascii="Times New Roman" w:hAnsi="Times New Roman" w:cs="Times New Roman"/>
          <w:sz w:val="28"/>
          <w:szCs w:val="28"/>
        </w:rPr>
        <w:t xml:space="preserve"> и федерального</w:t>
      </w:r>
      <w:r w:rsidR="000479D0" w:rsidRPr="005E1FD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91374" w:rsidRPr="005E1FD2">
        <w:rPr>
          <w:rFonts w:ascii="Times New Roman" w:hAnsi="Times New Roman" w:cs="Times New Roman"/>
          <w:sz w:val="28"/>
          <w:szCs w:val="28"/>
        </w:rPr>
        <w:t>ов</w:t>
      </w:r>
      <w:r w:rsidR="000479D0" w:rsidRPr="005E1FD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D37B3" w:rsidRPr="005E1FD2">
        <w:rPr>
          <w:rFonts w:ascii="Times New Roman" w:hAnsi="Times New Roman" w:cs="Times New Roman"/>
          <w:sz w:val="28"/>
          <w:szCs w:val="28"/>
        </w:rPr>
        <w:t>14327,5</w:t>
      </w:r>
      <w:r w:rsidR="000479D0" w:rsidRPr="005E1FD2">
        <w:rPr>
          <w:rFonts w:ascii="Times New Roman" w:hAnsi="Times New Roman" w:cs="Times New Roman"/>
          <w:sz w:val="28"/>
          <w:szCs w:val="28"/>
        </w:rPr>
        <w:t xml:space="preserve"> т</w:t>
      </w:r>
      <w:r w:rsidR="0077410D" w:rsidRPr="005E1FD2">
        <w:rPr>
          <w:rFonts w:ascii="Times New Roman" w:hAnsi="Times New Roman" w:cs="Times New Roman"/>
          <w:sz w:val="28"/>
          <w:szCs w:val="28"/>
        </w:rPr>
        <w:t>ыс. руб.</w:t>
      </w:r>
      <w:r w:rsidR="00791374" w:rsidRPr="005E1FD2">
        <w:rPr>
          <w:rFonts w:ascii="Times New Roman" w:hAnsi="Times New Roman" w:cs="Times New Roman"/>
          <w:sz w:val="28"/>
          <w:szCs w:val="28"/>
        </w:rPr>
        <w:t xml:space="preserve"> и </w:t>
      </w:r>
      <w:r w:rsidR="003D37B3" w:rsidRPr="005E1FD2">
        <w:rPr>
          <w:rFonts w:ascii="Times New Roman" w:hAnsi="Times New Roman" w:cs="Times New Roman"/>
          <w:sz w:val="28"/>
          <w:szCs w:val="28"/>
        </w:rPr>
        <w:t xml:space="preserve">увеличивается </w:t>
      </w:r>
      <w:r w:rsidR="00791374" w:rsidRPr="005E1FD2">
        <w:rPr>
          <w:rFonts w:ascii="Times New Roman" w:hAnsi="Times New Roman" w:cs="Times New Roman"/>
          <w:sz w:val="28"/>
          <w:szCs w:val="28"/>
        </w:rPr>
        <w:t xml:space="preserve">за счет собственных доходов на сумму </w:t>
      </w:r>
      <w:r w:rsidR="003D37B3" w:rsidRPr="005E1FD2">
        <w:rPr>
          <w:rFonts w:ascii="Times New Roman" w:hAnsi="Times New Roman" w:cs="Times New Roman"/>
          <w:sz w:val="28"/>
          <w:szCs w:val="28"/>
        </w:rPr>
        <w:t>1383,1</w:t>
      </w:r>
      <w:r w:rsidR="00791374" w:rsidRPr="005E1F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7410D" w:rsidRPr="005E1FD2">
        <w:rPr>
          <w:rFonts w:ascii="Times New Roman" w:hAnsi="Times New Roman" w:cs="Times New Roman"/>
          <w:sz w:val="28"/>
          <w:szCs w:val="28"/>
        </w:rPr>
        <w:t>.</w:t>
      </w:r>
      <w:r w:rsidR="000479D0" w:rsidRPr="005E1FD2">
        <w:rPr>
          <w:rFonts w:ascii="Times New Roman" w:hAnsi="Times New Roman" w:cs="Times New Roman"/>
          <w:sz w:val="28"/>
          <w:szCs w:val="28"/>
        </w:rPr>
        <w:tab/>
        <w:t>В результате у</w:t>
      </w:r>
      <w:r w:rsidR="00B643A1" w:rsidRPr="005E1FD2">
        <w:rPr>
          <w:rFonts w:ascii="Times New Roman" w:hAnsi="Times New Roman" w:cs="Times New Roman"/>
          <w:sz w:val="28"/>
          <w:szCs w:val="28"/>
        </w:rPr>
        <w:t>меньш</w:t>
      </w:r>
      <w:r w:rsidR="000479D0" w:rsidRPr="005E1FD2">
        <w:rPr>
          <w:rFonts w:ascii="Times New Roman" w:hAnsi="Times New Roman" w:cs="Times New Roman"/>
          <w:sz w:val="28"/>
          <w:szCs w:val="28"/>
        </w:rPr>
        <w:t xml:space="preserve">ения </w:t>
      </w:r>
      <w:r w:rsidR="0077410D" w:rsidRPr="005E1FD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79D0" w:rsidRPr="005E1FD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643A1" w:rsidRPr="005E1FD2">
        <w:rPr>
          <w:rFonts w:ascii="Times New Roman" w:hAnsi="Times New Roman" w:cs="Times New Roman"/>
          <w:sz w:val="28"/>
          <w:szCs w:val="28"/>
        </w:rPr>
        <w:t>12944,4</w:t>
      </w:r>
      <w:r w:rsidR="000479D0" w:rsidRPr="005E1FD2">
        <w:rPr>
          <w:rFonts w:ascii="Times New Roman" w:hAnsi="Times New Roman" w:cs="Times New Roman"/>
          <w:sz w:val="28"/>
          <w:szCs w:val="28"/>
        </w:rPr>
        <w:t xml:space="preserve"> тыс. руб. доходы в проекте решения составляют </w:t>
      </w:r>
      <w:r w:rsidR="00B643A1" w:rsidRPr="005E1FD2">
        <w:rPr>
          <w:rFonts w:ascii="Times New Roman" w:hAnsi="Times New Roman" w:cs="Times New Roman"/>
          <w:sz w:val="28"/>
          <w:szCs w:val="28"/>
        </w:rPr>
        <w:t>1594388,0</w:t>
      </w:r>
      <w:r w:rsidR="000479D0" w:rsidRPr="005E1F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5E1FD2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:rsidR="00F77377" w:rsidRPr="005E1FD2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ab/>
        <w:t xml:space="preserve">Расходы районного бюджета  проектом решения предлагается </w:t>
      </w:r>
      <w:r w:rsidR="00D27336" w:rsidRPr="005E1FD2">
        <w:rPr>
          <w:rFonts w:ascii="Times New Roman" w:hAnsi="Times New Roman" w:cs="Times New Roman"/>
          <w:sz w:val="28"/>
          <w:szCs w:val="28"/>
        </w:rPr>
        <w:t>у</w:t>
      </w:r>
      <w:r w:rsidR="00B643A1" w:rsidRPr="005E1FD2">
        <w:rPr>
          <w:rFonts w:ascii="Times New Roman" w:hAnsi="Times New Roman" w:cs="Times New Roman"/>
          <w:sz w:val="28"/>
          <w:szCs w:val="28"/>
        </w:rPr>
        <w:t>меньш</w:t>
      </w:r>
      <w:r w:rsidR="00D27336" w:rsidRPr="005E1FD2">
        <w:rPr>
          <w:rFonts w:ascii="Times New Roman" w:hAnsi="Times New Roman" w:cs="Times New Roman"/>
          <w:sz w:val="28"/>
          <w:szCs w:val="28"/>
        </w:rPr>
        <w:t xml:space="preserve">ить </w:t>
      </w:r>
      <w:r w:rsidR="009545C4" w:rsidRPr="005E1FD2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2875" w:rsidRPr="005E1FD2">
        <w:rPr>
          <w:rFonts w:ascii="Times New Roman" w:hAnsi="Times New Roman" w:cs="Times New Roman"/>
          <w:sz w:val="28"/>
          <w:szCs w:val="28"/>
        </w:rPr>
        <w:t>4</w:t>
      </w:r>
      <w:r w:rsidR="009545C4" w:rsidRPr="005E1FD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E1FD2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B643A1" w:rsidRPr="005E1FD2">
        <w:rPr>
          <w:rFonts w:ascii="Times New Roman" w:hAnsi="Times New Roman" w:cs="Times New Roman"/>
          <w:sz w:val="28"/>
          <w:szCs w:val="28"/>
        </w:rPr>
        <w:t>10738,7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руб., в том числе за счет </w:t>
      </w:r>
      <w:r w:rsidR="003D37B3" w:rsidRPr="005E1FD2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Pr="005E1FD2">
        <w:rPr>
          <w:rFonts w:ascii="Times New Roman" w:hAnsi="Times New Roman" w:cs="Times New Roman"/>
          <w:sz w:val="28"/>
          <w:szCs w:val="28"/>
        </w:rPr>
        <w:t xml:space="preserve">целевых средств </w:t>
      </w:r>
      <w:r w:rsidR="00713F66" w:rsidRPr="005E1FD2">
        <w:rPr>
          <w:rFonts w:ascii="Times New Roman" w:hAnsi="Times New Roman" w:cs="Times New Roman"/>
          <w:sz w:val="28"/>
          <w:szCs w:val="28"/>
        </w:rPr>
        <w:t xml:space="preserve">на </w:t>
      </w:r>
      <w:r w:rsidRPr="005E1FD2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5E1FD2">
        <w:rPr>
          <w:rFonts w:ascii="Times New Roman" w:hAnsi="Times New Roman" w:cs="Times New Roman"/>
          <w:sz w:val="28"/>
          <w:szCs w:val="28"/>
        </w:rPr>
        <w:t>у</w:t>
      </w:r>
      <w:r w:rsidRPr="005E1FD2">
        <w:rPr>
          <w:rFonts w:ascii="Times New Roman" w:hAnsi="Times New Roman" w:cs="Times New Roman"/>
          <w:sz w:val="28"/>
          <w:szCs w:val="28"/>
        </w:rPr>
        <w:t xml:space="preserve">  </w:t>
      </w:r>
      <w:r w:rsidR="003D37B3" w:rsidRPr="005E1FD2">
        <w:rPr>
          <w:rFonts w:ascii="Times New Roman" w:hAnsi="Times New Roman" w:cs="Times New Roman"/>
          <w:sz w:val="28"/>
          <w:szCs w:val="28"/>
        </w:rPr>
        <w:t>14327,5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руб., за счет </w:t>
      </w:r>
      <w:r w:rsidR="003D37B3" w:rsidRPr="005E1FD2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5E1FD2">
        <w:rPr>
          <w:rFonts w:ascii="Times New Roman" w:hAnsi="Times New Roman" w:cs="Times New Roman"/>
          <w:sz w:val="28"/>
          <w:szCs w:val="28"/>
        </w:rPr>
        <w:t xml:space="preserve">средств районного бюджета </w:t>
      </w:r>
      <w:r w:rsidR="00713F66" w:rsidRPr="005E1FD2">
        <w:rPr>
          <w:rFonts w:ascii="Times New Roman" w:hAnsi="Times New Roman" w:cs="Times New Roman"/>
          <w:sz w:val="28"/>
          <w:szCs w:val="28"/>
        </w:rPr>
        <w:t>на</w:t>
      </w:r>
      <w:r w:rsidRPr="005E1FD2">
        <w:rPr>
          <w:rFonts w:ascii="Times New Roman" w:hAnsi="Times New Roman" w:cs="Times New Roman"/>
          <w:sz w:val="28"/>
          <w:szCs w:val="28"/>
        </w:rPr>
        <w:t xml:space="preserve"> сумм</w:t>
      </w:r>
      <w:r w:rsidR="00713F66" w:rsidRPr="005E1FD2">
        <w:rPr>
          <w:rFonts w:ascii="Times New Roman" w:hAnsi="Times New Roman" w:cs="Times New Roman"/>
          <w:sz w:val="28"/>
          <w:szCs w:val="28"/>
        </w:rPr>
        <w:t>у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3D37B3" w:rsidRPr="005E1FD2">
        <w:rPr>
          <w:rFonts w:ascii="Times New Roman" w:hAnsi="Times New Roman" w:cs="Times New Roman"/>
          <w:sz w:val="28"/>
          <w:szCs w:val="28"/>
        </w:rPr>
        <w:t>3588,8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  Общая сумма расходов  по проекту бюджета </w:t>
      </w:r>
      <w:r w:rsidR="009545C4" w:rsidRPr="005E1FD2">
        <w:rPr>
          <w:rFonts w:ascii="Times New Roman" w:hAnsi="Times New Roman" w:cs="Times New Roman"/>
          <w:sz w:val="28"/>
          <w:szCs w:val="28"/>
        </w:rPr>
        <w:t xml:space="preserve"> на 202</w:t>
      </w:r>
      <w:r w:rsidR="00142875" w:rsidRPr="005E1FD2">
        <w:rPr>
          <w:rFonts w:ascii="Times New Roman" w:hAnsi="Times New Roman" w:cs="Times New Roman"/>
          <w:sz w:val="28"/>
          <w:szCs w:val="28"/>
        </w:rPr>
        <w:t>4</w:t>
      </w:r>
      <w:r w:rsidR="009545C4" w:rsidRPr="005E1FD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5E1FD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42875" w:rsidRPr="005E1FD2">
        <w:rPr>
          <w:rFonts w:ascii="Times New Roman" w:hAnsi="Times New Roman" w:cs="Times New Roman"/>
          <w:sz w:val="28"/>
          <w:szCs w:val="28"/>
        </w:rPr>
        <w:t>16</w:t>
      </w:r>
      <w:r w:rsidR="00B643A1" w:rsidRPr="005E1FD2">
        <w:rPr>
          <w:rFonts w:ascii="Times New Roman" w:hAnsi="Times New Roman" w:cs="Times New Roman"/>
          <w:sz w:val="28"/>
          <w:szCs w:val="28"/>
        </w:rPr>
        <w:t>55</w:t>
      </w:r>
      <w:r w:rsidR="001A16D6" w:rsidRPr="005E1FD2">
        <w:rPr>
          <w:rFonts w:ascii="Times New Roman" w:hAnsi="Times New Roman" w:cs="Times New Roman"/>
          <w:sz w:val="28"/>
          <w:szCs w:val="28"/>
        </w:rPr>
        <w:t>9</w:t>
      </w:r>
      <w:r w:rsidR="00B643A1" w:rsidRPr="005E1FD2">
        <w:rPr>
          <w:rFonts w:ascii="Times New Roman" w:hAnsi="Times New Roman" w:cs="Times New Roman"/>
          <w:sz w:val="28"/>
          <w:szCs w:val="28"/>
        </w:rPr>
        <w:t>41</w:t>
      </w:r>
      <w:r w:rsidR="00142875" w:rsidRPr="005E1FD2">
        <w:rPr>
          <w:rFonts w:ascii="Times New Roman" w:hAnsi="Times New Roman" w:cs="Times New Roman"/>
          <w:sz w:val="28"/>
          <w:szCs w:val="28"/>
        </w:rPr>
        <w:t>,</w:t>
      </w:r>
      <w:r w:rsidR="00B643A1" w:rsidRPr="005E1FD2">
        <w:rPr>
          <w:rFonts w:ascii="Times New Roman" w:hAnsi="Times New Roman" w:cs="Times New Roman"/>
          <w:sz w:val="28"/>
          <w:szCs w:val="28"/>
        </w:rPr>
        <w:t>1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7377" w:rsidRPr="005E1FD2" w:rsidRDefault="00F77377" w:rsidP="0014287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Информация  о расходах в разрезе муниципальных программ представлена в пояснительной записке к проекту решения, в разрезе  функциональной классификации расходов, в разрезе главных распорядителей бюджетных средств</w:t>
      </w:r>
      <w:r w:rsidR="00640812" w:rsidRPr="005E1FD2">
        <w:rPr>
          <w:rFonts w:ascii="Times New Roman" w:hAnsi="Times New Roman" w:cs="Times New Roman"/>
          <w:sz w:val="28"/>
          <w:szCs w:val="28"/>
        </w:rPr>
        <w:t xml:space="preserve">, в разрезе видов расходов </w:t>
      </w:r>
      <w:r w:rsidRPr="005E1FD2">
        <w:rPr>
          <w:rFonts w:ascii="Times New Roman" w:hAnsi="Times New Roman" w:cs="Times New Roman"/>
          <w:sz w:val="28"/>
          <w:szCs w:val="28"/>
        </w:rPr>
        <w:t xml:space="preserve">  в таблице 2-</w:t>
      </w:r>
      <w:r w:rsidR="00640812" w:rsidRPr="005E1FD2">
        <w:rPr>
          <w:rFonts w:ascii="Times New Roman" w:hAnsi="Times New Roman" w:cs="Times New Roman"/>
          <w:sz w:val="28"/>
          <w:szCs w:val="28"/>
        </w:rPr>
        <w:t>4</w:t>
      </w:r>
      <w:r w:rsidRPr="005E1FD2">
        <w:rPr>
          <w:rFonts w:ascii="Times New Roman" w:hAnsi="Times New Roman" w:cs="Times New Roman"/>
          <w:sz w:val="28"/>
          <w:szCs w:val="28"/>
        </w:rPr>
        <w:t xml:space="preserve"> настоящего заключения.</w:t>
      </w:r>
    </w:p>
    <w:p w:rsidR="00F77377" w:rsidRPr="005E1FD2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районного бюджета в разрезе главных распорядителей бюджетных средств на 202</w:t>
      </w:r>
      <w:r w:rsidR="00142875"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:rsidR="00F03E91" w:rsidRPr="005E1FD2" w:rsidRDefault="00F7737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30F97" w:rsidRPr="005E1FD2" w:rsidRDefault="00E30F97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77377" w:rsidRPr="005E1FD2" w:rsidRDefault="00F77377" w:rsidP="00F03E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F77377" w:rsidRPr="005E1FD2" w:rsidRDefault="00F77377" w:rsidP="00C80710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 районного бюджета в разрезе главных распорядителей бюджетных средств     на 202</w:t>
      </w:r>
      <w:r w:rsidR="00142875"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5E1FD2" w:rsidRDefault="00F77377" w:rsidP="00C80710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C80710" w:rsidRPr="005E1FD2">
        <w:rPr>
          <w:rFonts w:ascii="Times New Roman" w:hAnsi="Times New Roman" w:cs="Times New Roman"/>
          <w:sz w:val="28"/>
          <w:szCs w:val="28"/>
        </w:rPr>
        <w:t>(т</w:t>
      </w:r>
      <w:r w:rsidRPr="005E1FD2">
        <w:rPr>
          <w:rFonts w:ascii="Times New Roman" w:hAnsi="Times New Roman" w:cs="Times New Roman"/>
          <w:sz w:val="28"/>
          <w:szCs w:val="28"/>
        </w:rPr>
        <w:t>ыс. руб.</w:t>
      </w:r>
      <w:r w:rsidR="00C80710" w:rsidRPr="005E1FD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6"/>
        <w:gridCol w:w="2003"/>
        <w:gridCol w:w="1731"/>
        <w:gridCol w:w="1894"/>
      </w:tblGrid>
      <w:tr w:rsidR="00F77377" w:rsidRPr="005E1FD2" w:rsidTr="00F77377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№п/п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E1FD2" w:rsidRDefault="00142875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Действующее решение от 19</w:t>
            </w:r>
            <w:r w:rsidR="00F77377" w:rsidRPr="005E1FD2">
              <w:rPr>
                <w:rFonts w:ascii="Times New Roman" w:hAnsi="Times New Roman" w:cs="Times New Roman"/>
                <w:b/>
                <w:lang w:eastAsia="en-US"/>
              </w:rPr>
              <w:t>.12.20</w:t>
            </w:r>
            <w:r w:rsidR="00941F3D" w:rsidRPr="005E1FD2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5E1FD2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  <w:p w:rsidR="001A16D6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 № </w:t>
            </w:r>
            <w:r w:rsidR="00142875" w:rsidRPr="005E1FD2">
              <w:rPr>
                <w:rFonts w:ascii="Times New Roman" w:hAnsi="Times New Roman" w:cs="Times New Roman"/>
                <w:b/>
                <w:lang w:eastAsia="en-US"/>
              </w:rPr>
              <w:t>24</w:t>
            </w:r>
            <w:r w:rsidR="009221CE" w:rsidRPr="005E1FD2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="00142875" w:rsidRPr="005E1FD2">
              <w:rPr>
                <w:rFonts w:ascii="Times New Roman" w:hAnsi="Times New Roman" w:cs="Times New Roman"/>
                <w:b/>
                <w:lang w:eastAsia="en-US"/>
              </w:rPr>
              <w:t>37</w:t>
            </w:r>
            <w:r w:rsidR="00787F12" w:rsidRPr="005E1FD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787F12" w:rsidRPr="005E1FD2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(в редакции решения </w:t>
            </w:r>
            <w:r w:rsidR="00787F12" w:rsidRPr="005E1FD2">
              <w:rPr>
                <w:rFonts w:ascii="Times New Roman" w:hAnsi="Times New Roman" w:cs="Times New Roman"/>
                <w:b/>
                <w:lang w:eastAsia="en-US"/>
              </w:rPr>
              <w:br/>
              <w:t>№ 27</w:t>
            </w:r>
            <w:r w:rsidR="001A16D6" w:rsidRPr="005E1FD2">
              <w:rPr>
                <w:rFonts w:ascii="Times New Roman" w:hAnsi="Times New Roman" w:cs="Times New Roman"/>
                <w:b/>
                <w:lang w:eastAsia="en-US"/>
              </w:rPr>
              <w:t>-3</w:t>
            </w:r>
            <w:r w:rsidR="00787F12" w:rsidRPr="005E1FD2">
              <w:rPr>
                <w:rFonts w:ascii="Times New Roman" w:hAnsi="Times New Roman" w:cs="Times New Roman"/>
                <w:b/>
                <w:lang w:eastAsia="en-US"/>
              </w:rPr>
              <w:t>65</w:t>
            </w:r>
            <w:r w:rsidR="001A16D6" w:rsidRPr="005E1FD2">
              <w:rPr>
                <w:rFonts w:ascii="Times New Roman" w:hAnsi="Times New Roman" w:cs="Times New Roman"/>
                <w:b/>
                <w:lang w:eastAsia="en-US"/>
              </w:rPr>
              <w:t xml:space="preserve"> от </w:t>
            </w:r>
            <w:r w:rsidR="00787F12" w:rsidRPr="005E1FD2">
              <w:rPr>
                <w:rFonts w:ascii="Times New Roman" w:hAnsi="Times New Roman" w:cs="Times New Roman"/>
                <w:b/>
                <w:lang w:eastAsia="en-US"/>
              </w:rPr>
              <w:t>28</w:t>
            </w:r>
            <w:r w:rsidR="001A16D6" w:rsidRPr="005E1FD2">
              <w:rPr>
                <w:rFonts w:ascii="Times New Roman" w:hAnsi="Times New Roman" w:cs="Times New Roman"/>
                <w:b/>
                <w:lang w:eastAsia="en-US"/>
              </w:rPr>
              <w:t>.0</w:t>
            </w:r>
            <w:r w:rsidR="00787F12" w:rsidRPr="005E1FD2"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1A16D6" w:rsidRPr="005E1FD2">
              <w:rPr>
                <w:rFonts w:ascii="Times New Roman" w:hAnsi="Times New Roman" w:cs="Times New Roman"/>
                <w:b/>
                <w:lang w:eastAsia="en-US"/>
              </w:rPr>
              <w:t>.2024)</w:t>
            </w:r>
          </w:p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 xml:space="preserve">Отклонение </w:t>
            </w:r>
          </w:p>
          <w:p w:rsidR="00F77377" w:rsidRPr="005E1FD2" w:rsidRDefault="00F77377" w:rsidP="001A16D6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Гр.3-гр.4</w:t>
            </w:r>
          </w:p>
        </w:tc>
      </w:tr>
      <w:tr w:rsidR="00F77377" w:rsidRPr="005E1FD2" w:rsidTr="00F77377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787F12" w:rsidRPr="005E1FD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Нижнеингашского района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A24A6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276844,7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B643A1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278672,0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5C6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5C68F1"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1827,3</w:t>
            </w:r>
          </w:p>
        </w:tc>
      </w:tr>
      <w:tr w:rsidR="00787F12" w:rsidRPr="005E1FD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 районный Совет депутатов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3256,8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7F12" w:rsidRPr="005E1FD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Контрольно-счетный орган муниципального образования Нижнеингашский район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2155,5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2155,5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87F12" w:rsidRPr="005E1FD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916129,4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5C68F1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932679,0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5C6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5C68F1"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16549,6</w:t>
            </w:r>
          </w:p>
        </w:tc>
      </w:tr>
      <w:tr w:rsidR="00787F12" w:rsidRPr="005E1FD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 по имущественным  и земельным отношениям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62936,7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5C68F1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20911,8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C68F1" w:rsidRPr="005E1FD2" w:rsidRDefault="005C68F1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5C68F1" w:rsidP="005C6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-42024,9</w:t>
            </w:r>
          </w:p>
        </w:tc>
      </w:tr>
      <w:tr w:rsidR="00787F12" w:rsidRPr="005E1FD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Нижнеингашского района «Учреждение по строительству, жилищно-</w:t>
            </w: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коммунальному хозяйству и транспорту»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149257,2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5C68F1" w:rsidP="007148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151056,</w:t>
            </w:r>
            <w:r w:rsidR="007148BA"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5C68F1" w:rsidP="007148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+1799,</w:t>
            </w:r>
            <w:r w:rsidR="007148BA"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87F12" w:rsidRPr="005E1FD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Финансовое управление администрации Нижнеингашского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3375C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375CA"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560</w:t>
            </w: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5C6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C68F1"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C68F1"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7F12" w:rsidRPr="005E1FD2" w:rsidRDefault="00787F12" w:rsidP="005C6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5C68F1"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11110</w:t>
            </w:r>
            <w:r w:rsidRPr="005E1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787F12" w:rsidRPr="005E1FD2" w:rsidTr="0009423D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12" w:rsidRPr="005E1FD2" w:rsidRDefault="00787F12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787F12" w:rsidP="005C68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1666679,8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5C68F1" w:rsidP="00787F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1655941,1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12" w:rsidRPr="005E1FD2" w:rsidRDefault="005C68F1" w:rsidP="007148B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E1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-10738,</w:t>
            </w:r>
            <w:r w:rsidR="007148BA" w:rsidRPr="005E1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</w:tbl>
    <w:p w:rsidR="00F77377" w:rsidRPr="005E1FD2" w:rsidRDefault="00F77377" w:rsidP="00AA740A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229C3" w:rsidRPr="005E1FD2" w:rsidRDefault="001229C3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377" w:rsidRPr="005E1FD2" w:rsidRDefault="00F77377" w:rsidP="00F03E9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:rsidR="009320B5" w:rsidRPr="005E1FD2" w:rsidRDefault="00F77377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9837AA" w:rsidRPr="005E1FD2">
        <w:rPr>
          <w:rFonts w:ascii="Times New Roman" w:hAnsi="Times New Roman" w:cs="Times New Roman"/>
          <w:sz w:val="28"/>
          <w:szCs w:val="28"/>
        </w:rPr>
        <w:t xml:space="preserve"> 4 </w:t>
      </w:r>
      <w:r w:rsidRPr="005E1FD2">
        <w:rPr>
          <w:rFonts w:ascii="Times New Roman" w:hAnsi="Times New Roman" w:cs="Times New Roman"/>
          <w:sz w:val="28"/>
          <w:szCs w:val="28"/>
        </w:rPr>
        <w:t>главн</w:t>
      </w:r>
      <w:r w:rsidR="005A6594" w:rsidRPr="005E1FD2">
        <w:rPr>
          <w:rFonts w:ascii="Times New Roman" w:hAnsi="Times New Roman" w:cs="Times New Roman"/>
          <w:sz w:val="28"/>
          <w:szCs w:val="28"/>
        </w:rPr>
        <w:t>ым</w:t>
      </w:r>
      <w:r w:rsidRPr="005E1FD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5A6594" w:rsidRPr="005E1FD2">
        <w:rPr>
          <w:rFonts w:ascii="Times New Roman" w:hAnsi="Times New Roman" w:cs="Times New Roman"/>
          <w:sz w:val="28"/>
          <w:szCs w:val="28"/>
        </w:rPr>
        <w:t>ям</w:t>
      </w:r>
      <w:r w:rsidRPr="005E1FD2">
        <w:rPr>
          <w:rFonts w:ascii="Times New Roman" w:hAnsi="Times New Roman" w:cs="Times New Roman"/>
          <w:sz w:val="28"/>
          <w:szCs w:val="28"/>
        </w:rPr>
        <w:t xml:space="preserve"> бюджетных средств:  </w:t>
      </w:r>
      <w:r w:rsidR="009320B5" w:rsidRPr="005E1FD2">
        <w:rPr>
          <w:rFonts w:ascii="Times New Roman" w:hAnsi="Times New Roman" w:cs="Times New Roman"/>
          <w:sz w:val="28"/>
          <w:szCs w:val="28"/>
        </w:rPr>
        <w:t xml:space="preserve">Администрации Нижнеингашского района, Управлению образования администрации Нижнеингашского района, </w:t>
      </w:r>
      <w:r w:rsidR="00EF1BC5" w:rsidRPr="005E1FD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Нижнеингашского района «Учреждение по строительству, жилищно-коммунальному хозяйству и транспорту», </w:t>
      </w:r>
      <w:r w:rsidRPr="005E1FD2">
        <w:rPr>
          <w:rFonts w:ascii="Times New Roman" w:hAnsi="Times New Roman" w:cs="Times New Roman"/>
          <w:sz w:val="28"/>
          <w:szCs w:val="28"/>
        </w:rPr>
        <w:t>Финансовому управлению администрации района</w:t>
      </w:r>
      <w:r w:rsidR="009320B5" w:rsidRPr="005E1FD2">
        <w:rPr>
          <w:rFonts w:ascii="Times New Roman" w:hAnsi="Times New Roman" w:cs="Times New Roman"/>
          <w:sz w:val="28"/>
          <w:szCs w:val="28"/>
        </w:rPr>
        <w:t>.</w:t>
      </w:r>
    </w:p>
    <w:p w:rsidR="008B7E60" w:rsidRPr="005E1FD2" w:rsidRDefault="009837AA" w:rsidP="009837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Уменьшить бюджетные ассигнования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EF1BC5" w:rsidRPr="005E1FD2">
        <w:rPr>
          <w:rFonts w:ascii="Times New Roman" w:hAnsi="Times New Roman" w:cs="Times New Roman"/>
          <w:sz w:val="28"/>
          <w:szCs w:val="28"/>
        </w:rPr>
        <w:t>Отделу  по имущественным  и земельным отношениям администрации Нижнеингашского района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5F8" w:rsidRPr="005E1FD2" w:rsidRDefault="007D15F8" w:rsidP="002850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Администрации Нижнеингашского района увеличиваются бюджетные ассигнования на сумму </w:t>
      </w:r>
      <w:r w:rsidR="00EF1BC5" w:rsidRPr="005E1FD2">
        <w:rPr>
          <w:rFonts w:ascii="Times New Roman" w:hAnsi="Times New Roman" w:cs="Times New Roman"/>
          <w:b/>
          <w:sz w:val="28"/>
          <w:szCs w:val="28"/>
        </w:rPr>
        <w:t>1827,3</w:t>
      </w:r>
      <w:r w:rsidR="00F334F6" w:rsidRPr="005E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тыс. руб., в том числе за счет увеличения на сумму </w:t>
      </w:r>
      <w:r w:rsidR="00F63A18" w:rsidRPr="005E1FD2">
        <w:rPr>
          <w:rFonts w:ascii="Times New Roman" w:hAnsi="Times New Roman" w:cs="Times New Roman"/>
          <w:b/>
          <w:sz w:val="28"/>
          <w:szCs w:val="28"/>
        </w:rPr>
        <w:t>1960,8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447362" w:rsidRPr="005E1FD2" w:rsidRDefault="00447362" w:rsidP="0044736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874FC"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бюджетных ассигнований 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уплату налогов, сборов и иных платежей по обеспечению деятельности органов местного самоуправления </w:t>
      </w:r>
      <w:r w:rsidR="006874FC"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(оплата по возмещению ущерба, согласно акта  проверки от 29.01.2024) 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сумму </w:t>
      </w:r>
      <w:r w:rsidR="007245E9"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1033,9</w:t>
      </w: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>.;</w:t>
      </w:r>
    </w:p>
    <w:p w:rsidR="007245E9" w:rsidRPr="005E1FD2" w:rsidRDefault="007245E9" w:rsidP="007245E9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-расходов на подготовку описаний местоположения границ населенных пунктов и территориальных зон в рамках МП «Реформирование и модернизация жилищно-коммунального хозяйства и повышение энергетической эффективности в Нижнеингашском районе»в сумме </w:t>
      </w: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388,5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тыс. руб.;</w:t>
      </w:r>
    </w:p>
    <w:p w:rsidR="00AC4EED" w:rsidRPr="005E1FD2" w:rsidRDefault="00AC4EED" w:rsidP="00AC4EE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на поддержку социально ориентированных некоммерческих организаций на конкурсной основе в рамках  подпрограммы 5 «Поддержка социально ориентированных некоммерческих организаций Нижнеингашского района» МП «Молодежь Нижнеингашского района </w:t>
      </w:r>
      <w:r w:rsidRPr="005E1FD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XXI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веке» на сумму </w:t>
      </w: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359,6 тыс. руб.;</w:t>
      </w:r>
    </w:p>
    <w:p w:rsidR="00AC4EED" w:rsidRPr="005E1FD2" w:rsidRDefault="00AC4EED" w:rsidP="00AC4E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- 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на </w:t>
      </w:r>
      <w:r w:rsidR="00215D81"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согласия»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15D81"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подпрограммы 6  «Профилактика и гармонизация межнациональных и межконфессиональных отношений</w:t>
      </w:r>
      <w:r w:rsidR="00215D81"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экстремизма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Нижнеингашского района» 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МП «Молодежь Нижнеингашского района XXI  веке» на сумм</w:t>
      </w: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 </w:t>
      </w:r>
      <w:r w:rsidR="00215D81"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178,8</w:t>
      </w: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тыс. руб.;</w:t>
      </w:r>
    </w:p>
    <w:p w:rsidR="00F23E56" w:rsidRPr="005E1FD2" w:rsidRDefault="00F23E56" w:rsidP="00F23E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За счет уменьшения расходов на  сумму  133,5 тыс. руб., в том числе: </w:t>
      </w:r>
    </w:p>
    <w:p w:rsidR="00F23E56" w:rsidRPr="005E1FD2" w:rsidRDefault="00F23E56" w:rsidP="00264E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расходов по подразделу 0703 «Дополнительное образование детей» 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 на сумму </w:t>
      </w: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63,5 тыс. руб.;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23E56" w:rsidRPr="005E1FD2" w:rsidRDefault="00F23E56" w:rsidP="00264E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по подразделу 0707 «Молодежная политика» 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 на сумму </w:t>
      </w:r>
      <w:r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30,0 тыс. руб.;</w:t>
      </w: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040BB4" w:rsidRPr="005E1FD2" w:rsidRDefault="004B39D5" w:rsidP="00264EB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расходов по подразделу </w:t>
      </w:r>
      <w:r w:rsidR="00040BB4" w:rsidRPr="005E1F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314 на профилактику преступлений и иных правонарушений   в рамках МП «Защита населения и территории  Нижнеингашского района от чрезвычайных ситуаций природного и техногенного характера» на сумму </w:t>
      </w:r>
      <w:r w:rsidR="00040BB4" w:rsidRPr="005E1FD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40,0 тыс. руб..</w:t>
      </w:r>
    </w:p>
    <w:p w:rsidR="007245E9" w:rsidRPr="005E1FD2" w:rsidRDefault="007245E9" w:rsidP="004B39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035E" w:rsidRPr="005E1FD2" w:rsidRDefault="00C7035E" w:rsidP="0017523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Управлению образования администрации Нижнеингашского района  </w:t>
      </w:r>
      <w:r w:rsidR="009D7E33" w:rsidRPr="005E1FD2">
        <w:rPr>
          <w:rFonts w:ascii="Times New Roman" w:hAnsi="Times New Roman" w:cs="Times New Roman"/>
          <w:b/>
          <w:sz w:val="28"/>
          <w:szCs w:val="28"/>
        </w:rPr>
        <w:t>у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величиваются бюджетные ассигнования  на сумму </w:t>
      </w:r>
      <w:r w:rsidR="00EF1BC5" w:rsidRPr="005E1FD2">
        <w:rPr>
          <w:rFonts w:ascii="Times New Roman" w:hAnsi="Times New Roman" w:cs="Times New Roman"/>
          <w:b/>
          <w:sz w:val="28"/>
          <w:szCs w:val="28"/>
        </w:rPr>
        <w:t>16549,6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сумму </w:t>
      </w:r>
      <w:r w:rsidR="00264EB0" w:rsidRPr="005E1FD2">
        <w:rPr>
          <w:rFonts w:ascii="Times New Roman" w:hAnsi="Times New Roman" w:cs="Times New Roman"/>
          <w:b/>
          <w:sz w:val="28"/>
          <w:szCs w:val="28"/>
        </w:rPr>
        <w:t>16570,5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F75810" w:rsidRPr="005E1FD2" w:rsidRDefault="00F75810" w:rsidP="00F758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субсидий  по разделу 505 «другие вопросы в области жилищно-коммунального хозяйства» на капитальный ремонт, реконструкцию находящихся в муниципальной собственности объектов коммунальной инфраструктуры в рамках МП «Реформирование и модернизация жилищно-коммунального хозяйства и повышение энергетической эффективности в Нижнеингашском районе» на сумму </w:t>
      </w:r>
      <w:r w:rsidRPr="005E1FD2">
        <w:rPr>
          <w:rFonts w:ascii="Times New Roman" w:hAnsi="Times New Roman" w:cs="Times New Roman"/>
          <w:b/>
          <w:sz w:val="28"/>
          <w:szCs w:val="28"/>
        </w:rPr>
        <w:t>230,0 тыс. руб</w:t>
      </w:r>
      <w:r w:rsidRPr="005E1FD2">
        <w:rPr>
          <w:rFonts w:ascii="Times New Roman" w:hAnsi="Times New Roman" w:cs="Times New Roman"/>
          <w:sz w:val="28"/>
          <w:szCs w:val="28"/>
        </w:rPr>
        <w:t>.;</w:t>
      </w:r>
    </w:p>
    <w:p w:rsidR="00652FDD" w:rsidRPr="005E1FD2" w:rsidRDefault="00652FDD" w:rsidP="00652F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субсидий бюджетным учреждениям по подразделу 0701 «Дошкольное образование»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Pr="005E1FD2">
        <w:rPr>
          <w:rFonts w:ascii="Times New Roman" w:hAnsi="Times New Roman" w:cs="Times New Roman"/>
          <w:b/>
          <w:sz w:val="28"/>
          <w:szCs w:val="28"/>
        </w:rPr>
        <w:t>261,4 тыс. руб.;</w:t>
      </w:r>
    </w:p>
    <w:p w:rsidR="00954912" w:rsidRPr="005E1FD2" w:rsidRDefault="0063199A" w:rsidP="00C703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="008B7E60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F72B8C" w:rsidRPr="005E1FD2">
        <w:rPr>
          <w:rFonts w:ascii="Times New Roman" w:hAnsi="Times New Roman" w:cs="Times New Roman"/>
          <w:sz w:val="28"/>
          <w:szCs w:val="28"/>
        </w:rPr>
        <w:t>субсидий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1B1420" w:rsidRPr="005E1FD2">
        <w:rPr>
          <w:rFonts w:ascii="Times New Roman" w:hAnsi="Times New Roman" w:cs="Times New Roman"/>
          <w:sz w:val="28"/>
          <w:szCs w:val="28"/>
        </w:rPr>
        <w:t xml:space="preserve"> на </w:t>
      </w:r>
      <w:r w:rsidR="00F72B8C" w:rsidRPr="005E1FD2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</w:t>
      </w:r>
      <w:r w:rsidR="007935C2" w:rsidRPr="005E1FD2">
        <w:rPr>
          <w:rFonts w:ascii="Times New Roman" w:hAnsi="Times New Roman" w:cs="Times New Roman"/>
          <w:sz w:val="28"/>
          <w:szCs w:val="28"/>
        </w:rPr>
        <w:t>н</w:t>
      </w:r>
      <w:r w:rsidR="00F72B8C" w:rsidRPr="005E1FD2">
        <w:rPr>
          <w:rFonts w:ascii="Times New Roman" w:hAnsi="Times New Roman" w:cs="Times New Roman"/>
          <w:sz w:val="28"/>
          <w:szCs w:val="28"/>
        </w:rPr>
        <w:t>ия  в муниципальных общеобразовательных организациях,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</w:t>
      </w:r>
      <w:r w:rsidR="001B1420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>в рамках подпрограммы</w:t>
      </w:r>
      <w:r w:rsidR="00E46767" w:rsidRPr="005E1FD2">
        <w:rPr>
          <w:rFonts w:ascii="Times New Roman" w:hAnsi="Times New Roman" w:cs="Times New Roman"/>
          <w:sz w:val="28"/>
          <w:szCs w:val="28"/>
        </w:rPr>
        <w:t xml:space="preserve"> 1</w:t>
      </w:r>
      <w:r w:rsidRPr="005E1FD2">
        <w:rPr>
          <w:rFonts w:ascii="Times New Roman" w:hAnsi="Times New Roman" w:cs="Times New Roman"/>
          <w:sz w:val="28"/>
          <w:szCs w:val="28"/>
        </w:rPr>
        <w:t xml:space="preserve"> «Дошкольное образование-развитие сети дошкольных организаций» МП «Развитие образования в Нижнеингашском районе» на сумму </w:t>
      </w:r>
      <w:r w:rsidR="00652FDD" w:rsidRPr="005E1FD2">
        <w:rPr>
          <w:rFonts w:ascii="Times New Roman" w:hAnsi="Times New Roman" w:cs="Times New Roman"/>
          <w:b/>
          <w:sz w:val="28"/>
          <w:szCs w:val="28"/>
        </w:rPr>
        <w:t>835,9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5E1FD2">
        <w:rPr>
          <w:rFonts w:ascii="Times New Roman" w:hAnsi="Times New Roman" w:cs="Times New Roman"/>
          <w:sz w:val="28"/>
          <w:szCs w:val="28"/>
        </w:rPr>
        <w:t>.;</w:t>
      </w:r>
    </w:p>
    <w:p w:rsidR="007935C2" w:rsidRPr="005E1FD2" w:rsidRDefault="007935C2" w:rsidP="007935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lastRenderedPageBreak/>
        <w:t>- субсидий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 в муниципальных общеобразовательных организациях, за и</w:t>
      </w:r>
      <w:r w:rsidR="00652FDD" w:rsidRPr="005E1FD2">
        <w:rPr>
          <w:rFonts w:ascii="Times New Roman" w:hAnsi="Times New Roman" w:cs="Times New Roman"/>
          <w:sz w:val="28"/>
          <w:szCs w:val="28"/>
        </w:rPr>
        <w:t>с</w:t>
      </w:r>
      <w:r w:rsidRPr="005E1FD2">
        <w:rPr>
          <w:rFonts w:ascii="Times New Roman" w:hAnsi="Times New Roman" w:cs="Times New Roman"/>
          <w:sz w:val="28"/>
          <w:szCs w:val="28"/>
        </w:rPr>
        <w:t xml:space="preserve">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1 «Дошкольное образование-развитие сети дошкольных организаций» МП «Развитие образования в Нижнеингашском районе» на сумму </w:t>
      </w:r>
      <w:r w:rsidR="00652FDD" w:rsidRPr="005E1FD2">
        <w:rPr>
          <w:rFonts w:ascii="Times New Roman" w:hAnsi="Times New Roman" w:cs="Times New Roman"/>
          <w:b/>
          <w:sz w:val="28"/>
          <w:szCs w:val="28"/>
        </w:rPr>
        <w:t>1847,8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5E1FD2">
        <w:rPr>
          <w:rFonts w:ascii="Times New Roman" w:hAnsi="Times New Roman" w:cs="Times New Roman"/>
          <w:sz w:val="28"/>
          <w:szCs w:val="28"/>
        </w:rPr>
        <w:t>.;</w:t>
      </w:r>
    </w:p>
    <w:p w:rsidR="00DF1D05" w:rsidRPr="005E1FD2" w:rsidRDefault="00DF1D05" w:rsidP="00DF1D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-субсидий на реализацию мероприятий за счет иного межбюджетного трансферта за содействие развития налогового потенциала в рамках МП    «Управление муниципальными финансами Нижнеингашского района» в сумме </w:t>
      </w:r>
      <w:r w:rsidRPr="005E1FD2">
        <w:rPr>
          <w:rFonts w:ascii="Times New Roman" w:hAnsi="Times New Roman" w:cs="Times New Roman"/>
          <w:b/>
          <w:sz w:val="28"/>
          <w:szCs w:val="28"/>
        </w:rPr>
        <w:t>1092,1</w:t>
      </w:r>
      <w:r w:rsidRPr="005E1FD2">
        <w:rPr>
          <w:rFonts w:ascii="Times New Roman" w:hAnsi="Times New Roman" w:cs="Times New Roman"/>
          <w:sz w:val="28"/>
          <w:szCs w:val="28"/>
        </w:rPr>
        <w:t xml:space="preserve">  </w:t>
      </w:r>
      <w:r w:rsidRPr="005E1FD2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ED47F0" w:rsidRPr="005E1FD2" w:rsidRDefault="00ED47F0" w:rsidP="00ED4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Pr="005E1FD2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по подразделу 0702 «Общее образование»  в рамках подпрограммы 2 «Предоставление начального, основного, среднего общего образования» МП «Развитие образования в Нижнеингашском районе»  на сумму </w:t>
      </w:r>
      <w:r w:rsidRPr="005E1FD2">
        <w:rPr>
          <w:rFonts w:ascii="Times New Roman" w:hAnsi="Times New Roman" w:cs="Times New Roman"/>
          <w:b/>
          <w:sz w:val="28"/>
          <w:szCs w:val="28"/>
        </w:rPr>
        <w:t>725,</w:t>
      </w:r>
      <w:r w:rsidR="00264EB0" w:rsidRPr="005E1FD2">
        <w:rPr>
          <w:rFonts w:ascii="Times New Roman" w:hAnsi="Times New Roman" w:cs="Times New Roman"/>
          <w:b/>
          <w:sz w:val="28"/>
          <w:szCs w:val="28"/>
        </w:rPr>
        <w:t>1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5E1FD2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803C5" w:rsidRPr="005E1FD2" w:rsidRDefault="000803C5" w:rsidP="00ED47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="002F7CC4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>субсидий</w:t>
      </w:r>
      <w:r w:rsidR="002F7CC4" w:rsidRPr="005E1FD2">
        <w:rPr>
          <w:rFonts w:ascii="Times New Roman" w:hAnsi="Times New Roman" w:cs="Times New Roman"/>
          <w:sz w:val="28"/>
          <w:szCs w:val="28"/>
        </w:rPr>
        <w:t xml:space="preserve"> бюджетным учреждениям по подразделу 0702 «Общее образование»  </w:t>
      </w:r>
      <w:r w:rsidRPr="005E1FD2"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</w:t>
      </w:r>
      <w:r w:rsidR="002F7CC4" w:rsidRPr="005E1FD2">
        <w:rPr>
          <w:rFonts w:ascii="Times New Roman" w:hAnsi="Times New Roman" w:cs="Times New Roman"/>
          <w:sz w:val="28"/>
          <w:szCs w:val="28"/>
        </w:rPr>
        <w:t xml:space="preserve">подпрограммы 2 «Предоставление начального, основного, среднего общего образования» </w:t>
      </w:r>
      <w:r w:rsidRPr="005E1FD2">
        <w:rPr>
          <w:rFonts w:ascii="Times New Roman" w:hAnsi="Times New Roman" w:cs="Times New Roman"/>
          <w:sz w:val="28"/>
          <w:szCs w:val="28"/>
        </w:rPr>
        <w:t>МП «Развитие образования в Нижнеингашском районе» на сумму</w:t>
      </w:r>
      <w:r w:rsidR="00DF1D05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DF1D05" w:rsidRPr="005E1FD2">
        <w:rPr>
          <w:rFonts w:ascii="Times New Roman" w:hAnsi="Times New Roman" w:cs="Times New Roman"/>
          <w:b/>
          <w:sz w:val="28"/>
          <w:szCs w:val="28"/>
        </w:rPr>
        <w:t>95,0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Pr="005E1FD2">
        <w:rPr>
          <w:rFonts w:ascii="Times New Roman" w:hAnsi="Times New Roman" w:cs="Times New Roman"/>
          <w:sz w:val="28"/>
          <w:szCs w:val="28"/>
        </w:rPr>
        <w:t>;</w:t>
      </w:r>
    </w:p>
    <w:p w:rsidR="006D486B" w:rsidRPr="005E1FD2" w:rsidRDefault="006D486B" w:rsidP="002A20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субсидий  </w:t>
      </w:r>
      <w:r w:rsidR="00DF1D05" w:rsidRPr="005E1FD2">
        <w:rPr>
          <w:rFonts w:ascii="Times New Roman" w:hAnsi="Times New Roman" w:cs="Times New Roman"/>
          <w:sz w:val="28"/>
          <w:szCs w:val="28"/>
        </w:rPr>
        <w:t xml:space="preserve">по подразделу 0702 «Общее образование» </w:t>
      </w:r>
      <w:r w:rsidRPr="005E1FD2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</w:t>
      </w:r>
      <w:r w:rsidR="006A1305" w:rsidRPr="005E1FD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5E1FD2">
        <w:rPr>
          <w:rFonts w:ascii="Times New Roman" w:hAnsi="Times New Roman" w:cs="Times New Roman"/>
          <w:sz w:val="28"/>
          <w:szCs w:val="28"/>
        </w:rPr>
        <w:t xml:space="preserve">, в части обеспечения деятельности административного и учебно-вспомогательного персонала муниципальных организаций в рамках подпрограммы </w:t>
      </w:r>
      <w:r w:rsidR="006A1305" w:rsidRPr="005E1FD2">
        <w:rPr>
          <w:rFonts w:ascii="Times New Roman" w:hAnsi="Times New Roman" w:cs="Times New Roman"/>
          <w:sz w:val="28"/>
          <w:szCs w:val="28"/>
        </w:rPr>
        <w:t>2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6A1305" w:rsidRPr="005E1FD2">
        <w:rPr>
          <w:rFonts w:ascii="Times New Roman" w:hAnsi="Times New Roman" w:cs="Times New Roman"/>
          <w:sz w:val="28"/>
          <w:szCs w:val="28"/>
        </w:rPr>
        <w:t xml:space="preserve">«Предоставление начального, основного, среднего общего образования» </w:t>
      </w:r>
      <w:r w:rsidRPr="005E1FD2">
        <w:rPr>
          <w:rFonts w:ascii="Times New Roman" w:hAnsi="Times New Roman" w:cs="Times New Roman"/>
          <w:sz w:val="28"/>
          <w:szCs w:val="28"/>
        </w:rPr>
        <w:t xml:space="preserve">МП «Развитие образования в Нижнеингашском районе» на сумму </w:t>
      </w:r>
      <w:r w:rsidR="00DF1D05" w:rsidRPr="005E1FD2">
        <w:rPr>
          <w:rFonts w:ascii="Times New Roman" w:hAnsi="Times New Roman" w:cs="Times New Roman"/>
          <w:b/>
          <w:sz w:val="28"/>
          <w:szCs w:val="28"/>
        </w:rPr>
        <w:t>901,8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6A1305" w:rsidRPr="005E1FD2" w:rsidRDefault="006A1305" w:rsidP="006A130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-субсидий  </w:t>
      </w:r>
      <w:r w:rsidR="00F44AC3" w:rsidRPr="005E1FD2">
        <w:rPr>
          <w:rFonts w:ascii="Times New Roman" w:hAnsi="Times New Roman" w:cs="Times New Roman"/>
          <w:sz w:val="28"/>
          <w:szCs w:val="28"/>
        </w:rPr>
        <w:t xml:space="preserve">по подразделу 0702 «Общее образование» </w:t>
      </w:r>
      <w:r w:rsidRPr="005E1FD2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 детей, за исключением обеспечения деятельности административного и учебно-вспомогательного персонала муниципальных организаций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="00F05DD5" w:rsidRPr="005E1FD2">
        <w:rPr>
          <w:rFonts w:ascii="Times New Roman" w:hAnsi="Times New Roman" w:cs="Times New Roman"/>
          <w:b/>
          <w:sz w:val="28"/>
          <w:szCs w:val="28"/>
        </w:rPr>
        <w:t>4013,0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152D95" w:rsidRPr="005E1FD2" w:rsidRDefault="00152D95" w:rsidP="00152D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lastRenderedPageBreak/>
        <w:t>- субсидии бюджетным учреждениям по подразделу 0702 «Общее образование»  на</w:t>
      </w:r>
      <w:r w:rsidR="007729FD" w:rsidRPr="005E1FD2">
        <w:rPr>
          <w:rFonts w:ascii="Times New Roman" w:hAnsi="Times New Roman" w:cs="Times New Roman"/>
          <w:sz w:val="28"/>
          <w:szCs w:val="28"/>
        </w:rPr>
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</w:r>
      <w:r w:rsidRPr="005E1FD2">
        <w:rPr>
          <w:rFonts w:ascii="Times New Roman" w:hAnsi="Times New Roman" w:cs="Times New Roman"/>
          <w:sz w:val="28"/>
          <w:szCs w:val="28"/>
        </w:rPr>
        <w:t xml:space="preserve"> в рамках подпрограммы 2 «Предоставление начального, основного, среднего общего образования» МП «Развитие образования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в Нижнеингашском районе»  на сумму 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4647,3 тыс. руб.; </w:t>
      </w:r>
    </w:p>
    <w:p w:rsidR="00C034BA" w:rsidRPr="005E1FD2" w:rsidRDefault="00C034BA" w:rsidP="00C034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субсидии бюджетным учреждениям по подразделу 0702 «Общее образование»  на создание условий для предоставления горячего питания обучающимся общеобразовательных организаций в рамках подпрограммы 2 «Предоставление начального, основного, среднего общего образования» МП «Развитие образования в Нижнеингашском районе»  на сумму </w:t>
      </w:r>
      <w:r w:rsidRPr="005E1FD2">
        <w:rPr>
          <w:rFonts w:ascii="Times New Roman" w:hAnsi="Times New Roman" w:cs="Times New Roman"/>
          <w:b/>
          <w:sz w:val="28"/>
          <w:szCs w:val="28"/>
        </w:rPr>
        <w:t>1209,3 тыс. руб</w:t>
      </w:r>
      <w:r w:rsidRPr="005E1FD2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93656" w:rsidRPr="005E1FD2" w:rsidRDefault="00093656" w:rsidP="0009365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 субсидии бюджетным учреждениям по подразделу 0702 «Общее образование» н</w:t>
      </w:r>
      <w:r w:rsidR="00612B90" w:rsidRPr="005E1FD2">
        <w:rPr>
          <w:rFonts w:ascii="Times New Roman" w:hAnsi="Times New Roman" w:cs="Times New Roman"/>
          <w:sz w:val="28"/>
          <w:szCs w:val="28"/>
        </w:rPr>
        <w:t>а</w:t>
      </w:r>
      <w:r w:rsidRPr="005E1FD2">
        <w:rPr>
          <w:rFonts w:ascii="Times New Roman" w:hAnsi="Times New Roman" w:cs="Times New Roman"/>
          <w:sz w:val="28"/>
          <w:szCs w:val="28"/>
        </w:rPr>
        <w:t xml:space="preserve"> обеспечение деятельности советников директора по воспитанию и взаимодействию с детскими общественными объединениями в </w:t>
      </w:r>
      <w:r w:rsidR="00D118C8" w:rsidRPr="005E1FD2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D118C8" w:rsidRPr="005E1FD2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612B90" w:rsidRPr="005E1FD2">
        <w:rPr>
          <w:rFonts w:ascii="Times New Roman" w:hAnsi="Times New Roman" w:cs="Times New Roman"/>
          <w:sz w:val="28"/>
          <w:szCs w:val="28"/>
        </w:rPr>
        <w:t xml:space="preserve"> в рамках МП «Развитие образования в Нижнеингашском районе»  </w:t>
      </w:r>
      <w:r w:rsidRPr="005E1FD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034BA" w:rsidRPr="005E1FD2">
        <w:rPr>
          <w:rFonts w:ascii="Times New Roman" w:hAnsi="Times New Roman" w:cs="Times New Roman"/>
          <w:b/>
          <w:sz w:val="28"/>
          <w:szCs w:val="28"/>
        </w:rPr>
        <w:t>375,0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b/>
          <w:sz w:val="28"/>
          <w:szCs w:val="28"/>
        </w:rPr>
        <w:t>тыс. руб.</w:t>
      </w:r>
      <w:r w:rsidRPr="005E1FD2">
        <w:rPr>
          <w:rFonts w:ascii="Times New Roman" w:hAnsi="Times New Roman" w:cs="Times New Roman"/>
          <w:sz w:val="28"/>
          <w:szCs w:val="28"/>
        </w:rPr>
        <w:t>;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4BA" w:rsidRPr="005E1FD2" w:rsidRDefault="00C034BA" w:rsidP="00C034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Pr="005E1FD2">
        <w:rPr>
          <w:rFonts w:ascii="Times New Roman" w:hAnsi="Times New Roman" w:cs="Times New Roman"/>
          <w:sz w:val="28"/>
          <w:szCs w:val="28"/>
        </w:rPr>
        <w:t xml:space="preserve">субсидий  по подразделу 0703 «Дополнительное образование детей»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обеспечение дополнительного образования  детей, за исключением обеспечения деятельности административного и учебно-вспомогательного персонала муниципальных организаций в рамках подпрограммы 2 «Предоставление начального, основного, среднего общего образования» МП «Развитие образования в Нижнеингашском районе» на сумму </w:t>
      </w:r>
      <w:r w:rsidRPr="005E1FD2">
        <w:rPr>
          <w:rFonts w:ascii="Times New Roman" w:hAnsi="Times New Roman" w:cs="Times New Roman"/>
          <w:b/>
          <w:sz w:val="28"/>
          <w:szCs w:val="28"/>
        </w:rPr>
        <w:t>243,3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4F5053" w:rsidRPr="005E1FD2" w:rsidRDefault="00F44AC3" w:rsidP="004F50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субсидий  по подразделу 0703 «Дополнительное образование детей» </w:t>
      </w:r>
      <w:r w:rsidR="004F5053" w:rsidRPr="005E1FD2">
        <w:rPr>
          <w:rFonts w:ascii="Times New Roman" w:hAnsi="Times New Roman" w:cs="Times New Roman"/>
          <w:sz w:val="28"/>
          <w:szCs w:val="28"/>
        </w:rPr>
        <w:t xml:space="preserve">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Нижнеингашском районе»в сумме </w:t>
      </w:r>
      <w:r w:rsidR="004F5053" w:rsidRPr="005E1FD2">
        <w:rPr>
          <w:rFonts w:ascii="Times New Roman" w:hAnsi="Times New Roman" w:cs="Times New Roman"/>
          <w:b/>
          <w:sz w:val="28"/>
          <w:szCs w:val="28"/>
        </w:rPr>
        <w:t>93,5</w:t>
      </w:r>
      <w:r w:rsidR="004F5053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4F5053" w:rsidRPr="005E1FD2">
        <w:rPr>
          <w:rFonts w:ascii="Times New Roman" w:hAnsi="Times New Roman" w:cs="Times New Roman"/>
          <w:b/>
          <w:sz w:val="28"/>
          <w:szCs w:val="28"/>
        </w:rPr>
        <w:t>тыс. руб</w:t>
      </w:r>
      <w:r w:rsidR="004F5053" w:rsidRPr="005E1FD2">
        <w:rPr>
          <w:rFonts w:ascii="Times New Roman" w:hAnsi="Times New Roman" w:cs="Times New Roman"/>
          <w:sz w:val="28"/>
          <w:szCs w:val="28"/>
        </w:rPr>
        <w:t>.;</w:t>
      </w:r>
    </w:p>
    <w:p w:rsidR="00ED47F0" w:rsidRPr="005E1FD2" w:rsidRDefault="00ED47F0" w:rsidP="00FE22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3126" w:rsidRPr="005E1FD2" w:rsidRDefault="008B7E60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З</w:t>
      </w:r>
      <w:r w:rsidR="00C711E3" w:rsidRPr="005E1FD2">
        <w:rPr>
          <w:rFonts w:ascii="Times New Roman" w:hAnsi="Times New Roman" w:cs="Times New Roman"/>
          <w:b/>
          <w:sz w:val="28"/>
          <w:szCs w:val="28"/>
        </w:rPr>
        <w:t xml:space="preserve">а счет уменьшения расходов </w:t>
      </w:r>
      <w:r w:rsidR="009D3126" w:rsidRPr="005E1FD2">
        <w:rPr>
          <w:rFonts w:ascii="Times New Roman" w:hAnsi="Times New Roman" w:cs="Times New Roman"/>
          <w:b/>
          <w:sz w:val="28"/>
          <w:szCs w:val="28"/>
        </w:rPr>
        <w:t xml:space="preserve">на суму </w:t>
      </w:r>
      <w:r w:rsidR="00264EB0" w:rsidRPr="005E1FD2">
        <w:rPr>
          <w:rFonts w:ascii="Times New Roman" w:hAnsi="Times New Roman" w:cs="Times New Roman"/>
          <w:b/>
          <w:sz w:val="28"/>
          <w:szCs w:val="28"/>
        </w:rPr>
        <w:t>20,9</w:t>
      </w:r>
      <w:r w:rsidR="009D3126"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CE376A" w:rsidRPr="005E1FD2" w:rsidRDefault="00881E69" w:rsidP="00F7737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</w:t>
      </w:r>
      <w:r w:rsidR="00CE376A" w:rsidRPr="005E1FD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5E1FD2">
        <w:rPr>
          <w:rFonts w:ascii="Times New Roman" w:hAnsi="Times New Roman" w:cs="Times New Roman"/>
          <w:sz w:val="28"/>
          <w:szCs w:val="28"/>
        </w:rPr>
        <w:t>муниципальным дошкольным учреждениям по подразделу 0701 «Дошкольное образование»</w:t>
      </w:r>
      <w:r w:rsidR="00CE376A" w:rsidRPr="005E1FD2">
        <w:rPr>
          <w:rFonts w:ascii="Times New Roman" w:hAnsi="Times New Roman" w:cs="Times New Roman"/>
          <w:sz w:val="28"/>
          <w:szCs w:val="28"/>
        </w:rPr>
        <w:t xml:space="preserve"> в рамках подпрограммы 1 «Дошкольное </w:t>
      </w:r>
      <w:r w:rsidR="00CE376A" w:rsidRPr="005E1FD2">
        <w:rPr>
          <w:rFonts w:ascii="Times New Roman" w:hAnsi="Times New Roman" w:cs="Times New Roman"/>
          <w:sz w:val="28"/>
          <w:szCs w:val="28"/>
        </w:rPr>
        <w:lastRenderedPageBreak/>
        <w:t>образование-развитие сети дошкольных организаций»  МП «Развитие образования в Нижнеингашском районе»  на сумму</w:t>
      </w:r>
      <w:r w:rsidR="00CE376A" w:rsidRPr="005E1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47F0" w:rsidRPr="005E1FD2">
        <w:rPr>
          <w:rFonts w:ascii="Times New Roman" w:hAnsi="Times New Roman" w:cs="Times New Roman"/>
          <w:b/>
          <w:sz w:val="28"/>
          <w:szCs w:val="28"/>
        </w:rPr>
        <w:t>20,9</w:t>
      </w:r>
      <w:r w:rsidR="00CE376A"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264EB0" w:rsidRPr="005E1FD2">
        <w:rPr>
          <w:rFonts w:ascii="Times New Roman" w:hAnsi="Times New Roman" w:cs="Times New Roman"/>
          <w:b/>
          <w:sz w:val="28"/>
          <w:szCs w:val="28"/>
        </w:rPr>
        <w:t>.</w:t>
      </w:r>
    </w:p>
    <w:p w:rsidR="0076074E" w:rsidRPr="005E1FD2" w:rsidRDefault="00264EB0" w:rsidP="00BD2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9D7E33" w:rsidRPr="005E1FD2" w:rsidRDefault="00EF11CA" w:rsidP="006E0FF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ab/>
      </w:r>
      <w:r w:rsidR="009D7E33" w:rsidRPr="005E1FD2">
        <w:rPr>
          <w:rFonts w:ascii="Times New Roman" w:hAnsi="Times New Roman" w:cs="Times New Roman"/>
          <w:b/>
          <w:sz w:val="28"/>
          <w:szCs w:val="28"/>
        </w:rPr>
        <w:t>Муниципальному казенному учреждению Нижнеингашского района «Учреждение по строительству, жилищно-коммунальному хозяйству и транспорту» у</w:t>
      </w:r>
      <w:r w:rsidR="006E0FFD" w:rsidRPr="005E1FD2">
        <w:rPr>
          <w:rFonts w:ascii="Times New Roman" w:hAnsi="Times New Roman" w:cs="Times New Roman"/>
          <w:b/>
          <w:sz w:val="28"/>
          <w:szCs w:val="28"/>
        </w:rPr>
        <w:t>величив</w:t>
      </w:r>
      <w:r w:rsidR="009D7E33" w:rsidRPr="005E1FD2">
        <w:rPr>
          <w:rFonts w:ascii="Times New Roman" w:hAnsi="Times New Roman" w:cs="Times New Roman"/>
          <w:b/>
          <w:sz w:val="28"/>
          <w:szCs w:val="28"/>
        </w:rPr>
        <w:t xml:space="preserve">аются бюджетные ассигнования на </w:t>
      </w:r>
      <w:r w:rsidR="006E0FFD" w:rsidRPr="005E1FD2">
        <w:rPr>
          <w:rFonts w:ascii="Times New Roman" w:hAnsi="Times New Roman" w:cs="Times New Roman"/>
          <w:b/>
          <w:sz w:val="28"/>
          <w:szCs w:val="28"/>
        </w:rPr>
        <w:t>1799,2</w:t>
      </w:r>
      <w:r w:rsidR="009D7E33"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 за счет увеличения на </w:t>
      </w:r>
      <w:r w:rsidR="00EA559D" w:rsidRPr="005E1FD2">
        <w:rPr>
          <w:rFonts w:ascii="Times New Roman" w:hAnsi="Times New Roman" w:cs="Times New Roman"/>
          <w:b/>
          <w:sz w:val="28"/>
          <w:szCs w:val="28"/>
        </w:rPr>
        <w:t>1799,2</w:t>
      </w:r>
      <w:r w:rsidR="009D7E33"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:rsidR="009F7A06" w:rsidRPr="005E1FD2" w:rsidRDefault="00F32D72" w:rsidP="00A253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</w:t>
      </w:r>
      <w:r w:rsidR="009F7A06" w:rsidRPr="005E1FD2">
        <w:rPr>
          <w:rFonts w:ascii="Times New Roman" w:hAnsi="Times New Roman" w:cs="Times New Roman"/>
          <w:sz w:val="28"/>
          <w:szCs w:val="28"/>
        </w:rPr>
        <w:t>субсидий</w:t>
      </w:r>
      <w:r w:rsidRPr="005E1FD2">
        <w:rPr>
          <w:rFonts w:ascii="Times New Roman" w:hAnsi="Times New Roman" w:cs="Times New Roman"/>
          <w:sz w:val="28"/>
          <w:szCs w:val="28"/>
        </w:rPr>
        <w:t xml:space="preserve"> на </w:t>
      </w:r>
      <w:r w:rsidR="00633024" w:rsidRPr="005E1FD2">
        <w:rPr>
          <w:rFonts w:ascii="Times New Roman" w:hAnsi="Times New Roman" w:cs="Times New Roman"/>
          <w:sz w:val="28"/>
          <w:szCs w:val="28"/>
        </w:rPr>
        <w:t>приобретение автономн</w:t>
      </w:r>
      <w:r w:rsidR="00EA559D" w:rsidRPr="005E1FD2">
        <w:rPr>
          <w:rFonts w:ascii="Times New Roman" w:hAnsi="Times New Roman" w:cs="Times New Roman"/>
          <w:sz w:val="28"/>
          <w:szCs w:val="28"/>
        </w:rPr>
        <w:t>ых дымовых пожарных извещателей отдельным категориям граждан в целях оснащения ими жилых помещений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A25368" w:rsidRPr="005E1FD2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EA559D" w:rsidRPr="005E1FD2">
        <w:rPr>
          <w:rFonts w:ascii="Times New Roman" w:hAnsi="Times New Roman" w:cs="Times New Roman"/>
          <w:sz w:val="28"/>
          <w:szCs w:val="28"/>
        </w:rPr>
        <w:t xml:space="preserve"> отдельных мероприятий </w:t>
      </w:r>
      <w:r w:rsidR="00A25368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A25368" w:rsidRPr="005E1FD2">
        <w:rPr>
          <w:rFonts w:ascii="Times New Roman" w:hAnsi="Times New Roman" w:cs="Times New Roman"/>
          <w:sz w:val="28"/>
          <w:szCs w:val="28"/>
        </w:rPr>
        <w:t>МП «</w:t>
      </w:r>
      <w:r w:rsidR="00EA559D" w:rsidRPr="005E1FD2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 w:rsidR="00A25368" w:rsidRPr="005E1FD2">
        <w:rPr>
          <w:rFonts w:ascii="Times New Roman" w:hAnsi="Times New Roman" w:cs="Times New Roman"/>
          <w:sz w:val="28"/>
          <w:szCs w:val="28"/>
        </w:rPr>
        <w:t xml:space="preserve"> Нижнеингашско</w:t>
      </w:r>
      <w:r w:rsidR="00EA559D" w:rsidRPr="005E1FD2">
        <w:rPr>
          <w:rFonts w:ascii="Times New Roman" w:hAnsi="Times New Roman" w:cs="Times New Roman"/>
          <w:sz w:val="28"/>
          <w:szCs w:val="28"/>
        </w:rPr>
        <w:t>го района от чрезвычайных ситуаций природного и техногенного характера</w:t>
      </w:r>
      <w:r w:rsidR="00A25368" w:rsidRPr="005E1FD2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EA559D" w:rsidRPr="005E1FD2">
        <w:rPr>
          <w:rFonts w:ascii="Times New Roman" w:hAnsi="Times New Roman" w:cs="Times New Roman"/>
          <w:b/>
          <w:sz w:val="28"/>
          <w:szCs w:val="28"/>
        </w:rPr>
        <w:t>99,</w:t>
      </w:r>
      <w:r w:rsidR="009F7A06" w:rsidRPr="005E1FD2">
        <w:rPr>
          <w:rFonts w:ascii="Times New Roman" w:hAnsi="Times New Roman" w:cs="Times New Roman"/>
          <w:b/>
          <w:sz w:val="28"/>
          <w:szCs w:val="28"/>
        </w:rPr>
        <w:t>1</w:t>
      </w:r>
      <w:r w:rsidR="00A25368"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  <w:r w:rsidR="00A25368" w:rsidRPr="005E1FD2">
        <w:rPr>
          <w:rFonts w:ascii="Times New Roman" w:hAnsi="Times New Roman" w:cs="Times New Roman"/>
          <w:sz w:val="28"/>
          <w:szCs w:val="28"/>
        </w:rPr>
        <w:t>;</w:t>
      </w:r>
    </w:p>
    <w:p w:rsidR="009F7A06" w:rsidRPr="005E1FD2" w:rsidRDefault="009F7A06" w:rsidP="009F7A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="00A25368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расходов за счет средств районного бюджета на  софинансирование субсидии на приобретение автономных дымовых пожарных извещателей отдельным категориям граждан в целях оснащения ими жилых помещений  по отдельным мероприятиям   МП «Защита населения и территории  Нижнеингашского района от чрезвычайных ситуаций природного и техногенного характера» на сумму </w:t>
      </w:r>
      <w:r w:rsidRPr="005E1FD2">
        <w:rPr>
          <w:rFonts w:ascii="Times New Roman" w:hAnsi="Times New Roman" w:cs="Times New Roman"/>
          <w:b/>
          <w:sz w:val="28"/>
          <w:szCs w:val="28"/>
        </w:rPr>
        <w:t>0,1 тыс. руб.</w:t>
      </w:r>
      <w:r w:rsidRPr="005E1FD2">
        <w:rPr>
          <w:rFonts w:ascii="Times New Roman" w:hAnsi="Times New Roman" w:cs="Times New Roman"/>
          <w:sz w:val="28"/>
          <w:szCs w:val="28"/>
        </w:rPr>
        <w:t>;</w:t>
      </w:r>
    </w:p>
    <w:p w:rsidR="00B54CD1" w:rsidRPr="005E1FD2" w:rsidRDefault="00A25368" w:rsidP="00B54C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расходов за счет </w:t>
      </w:r>
      <w:r w:rsidR="00EA559D" w:rsidRPr="005E1FD2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5E1FD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B47F92" w:rsidRPr="005E1FD2">
        <w:rPr>
          <w:rFonts w:ascii="Times New Roman" w:hAnsi="Times New Roman" w:cs="Times New Roman"/>
          <w:sz w:val="28"/>
          <w:szCs w:val="28"/>
        </w:rPr>
        <w:t xml:space="preserve">на реализацию отдельных мер по обеспечению ограничения платы граждан за коммунальные услуги (в соответствии с Законом края от 01 декбря 2014 года № 7-2839) </w:t>
      </w:r>
      <w:r w:rsidRPr="005E1FD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47F92" w:rsidRPr="005E1FD2">
        <w:rPr>
          <w:rFonts w:ascii="Times New Roman" w:hAnsi="Times New Roman" w:cs="Times New Roman"/>
          <w:sz w:val="28"/>
          <w:szCs w:val="28"/>
        </w:rPr>
        <w:t xml:space="preserve">подпрограммы «Реализация отдельных мер поддержки населения в целях обеспечения доступности коммунальных услуг» </w:t>
      </w:r>
      <w:r w:rsidRPr="005E1FD2">
        <w:rPr>
          <w:rFonts w:ascii="Times New Roman" w:hAnsi="Times New Roman" w:cs="Times New Roman"/>
          <w:sz w:val="28"/>
          <w:szCs w:val="28"/>
        </w:rPr>
        <w:t xml:space="preserve"> МП «Реформирование и модернизация жилищно-коммунального хозяйства и повышение энергетической эффективности в Нижнеингашском районе» на сумму </w:t>
      </w:r>
      <w:r w:rsidR="00EA559D" w:rsidRPr="005E1FD2">
        <w:rPr>
          <w:rFonts w:ascii="Times New Roman" w:hAnsi="Times New Roman" w:cs="Times New Roman"/>
          <w:b/>
          <w:sz w:val="28"/>
          <w:szCs w:val="28"/>
        </w:rPr>
        <w:t>1700</w:t>
      </w:r>
      <w:r w:rsidRPr="005E1FD2">
        <w:rPr>
          <w:rFonts w:ascii="Times New Roman" w:hAnsi="Times New Roman" w:cs="Times New Roman"/>
          <w:b/>
          <w:sz w:val="28"/>
          <w:szCs w:val="28"/>
        </w:rPr>
        <w:t>,0 тыс. руб.</w:t>
      </w:r>
      <w:r w:rsidR="009F7A06" w:rsidRPr="005E1FD2">
        <w:rPr>
          <w:rFonts w:ascii="Times New Roman" w:hAnsi="Times New Roman" w:cs="Times New Roman"/>
          <w:b/>
          <w:sz w:val="28"/>
          <w:szCs w:val="28"/>
        </w:rPr>
        <w:t>.</w:t>
      </w:r>
      <w:r w:rsidR="00B47F92" w:rsidRPr="005E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B49" w:rsidRPr="005E1FD2" w:rsidRDefault="00E81B49" w:rsidP="00401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BDC" w:rsidRPr="005E1FD2" w:rsidRDefault="00F77377" w:rsidP="00CC696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Финансовому управлению администрации района увеличиваются   бюджетные ассигнования на сумму </w:t>
      </w:r>
      <w:r w:rsidR="006E0FFD" w:rsidRPr="005E1FD2">
        <w:rPr>
          <w:rFonts w:ascii="Times New Roman" w:hAnsi="Times New Roman" w:cs="Times New Roman"/>
          <w:b/>
          <w:sz w:val="28"/>
          <w:szCs w:val="28"/>
        </w:rPr>
        <w:t>11110,0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Pr="005E1FD2">
        <w:rPr>
          <w:rFonts w:ascii="Times New Roman" w:hAnsi="Times New Roman" w:cs="Times New Roman"/>
          <w:sz w:val="28"/>
          <w:szCs w:val="28"/>
        </w:rPr>
        <w:t xml:space="preserve">., в том числе за счет </w:t>
      </w:r>
      <w:r w:rsidRPr="005E1FD2">
        <w:rPr>
          <w:rFonts w:ascii="Times New Roman" w:hAnsi="Times New Roman" w:cs="Times New Roman"/>
          <w:b/>
          <w:sz w:val="28"/>
          <w:szCs w:val="28"/>
        </w:rPr>
        <w:t>увеличени</w:t>
      </w:r>
      <w:r w:rsidR="00B913BA" w:rsidRPr="005E1FD2">
        <w:rPr>
          <w:rFonts w:ascii="Times New Roman" w:hAnsi="Times New Roman" w:cs="Times New Roman"/>
          <w:b/>
          <w:sz w:val="28"/>
          <w:szCs w:val="28"/>
        </w:rPr>
        <w:t>я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696B" w:rsidRPr="005E1FD2" w:rsidRDefault="00CC696B" w:rsidP="00CC69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</w:t>
      </w:r>
      <w:r w:rsidR="00F34032" w:rsidRPr="005E1FD2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E1FD2">
        <w:rPr>
          <w:rFonts w:ascii="Times New Roman" w:hAnsi="Times New Roman" w:cs="Times New Roman"/>
          <w:sz w:val="28"/>
          <w:szCs w:val="28"/>
        </w:rPr>
        <w:t xml:space="preserve">межбюджетных трансфертов на </w:t>
      </w:r>
      <w:r w:rsidR="007346CF" w:rsidRPr="005E1FD2">
        <w:rPr>
          <w:rFonts w:ascii="Times New Roman" w:hAnsi="Times New Roman" w:cs="Times New Roman"/>
          <w:sz w:val="28"/>
          <w:szCs w:val="28"/>
        </w:rPr>
        <w:t xml:space="preserve">профилактику преступлений и иных правонарушений </w:t>
      </w:r>
      <w:r w:rsidRPr="005E1FD2">
        <w:rPr>
          <w:rFonts w:ascii="Times New Roman" w:hAnsi="Times New Roman" w:cs="Times New Roman"/>
          <w:sz w:val="28"/>
          <w:szCs w:val="28"/>
        </w:rPr>
        <w:t xml:space="preserve">в рамках МП «Защита населения и территории Нижнеингашского района от  чрезвычайных ситуаций природного и  техногенного характера» в сумме </w:t>
      </w:r>
      <w:r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="00F34032" w:rsidRPr="005E1FD2">
        <w:rPr>
          <w:rFonts w:ascii="Times New Roman" w:hAnsi="Times New Roman" w:cs="Times New Roman"/>
          <w:b/>
          <w:sz w:val="28"/>
          <w:szCs w:val="28"/>
        </w:rPr>
        <w:t>0</w:t>
      </w:r>
      <w:r w:rsidRPr="005E1FD2">
        <w:rPr>
          <w:rFonts w:ascii="Times New Roman" w:hAnsi="Times New Roman" w:cs="Times New Roman"/>
          <w:b/>
          <w:sz w:val="28"/>
          <w:szCs w:val="28"/>
        </w:rPr>
        <w:t>,0 тыс. руб.;</w:t>
      </w:r>
    </w:p>
    <w:p w:rsidR="00CC696B" w:rsidRPr="005E1FD2" w:rsidRDefault="00530BDC" w:rsidP="00CC69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="00CC696B" w:rsidRPr="005E1FD2">
        <w:rPr>
          <w:rFonts w:ascii="Times New Roman" w:hAnsi="Times New Roman" w:cs="Times New Roman"/>
          <w:sz w:val="28"/>
          <w:szCs w:val="28"/>
        </w:rPr>
        <w:t xml:space="preserve"> иных межбюджетных  трансфертов на </w:t>
      </w:r>
      <w:r w:rsidR="00F34032" w:rsidRPr="005E1FD2">
        <w:rPr>
          <w:rFonts w:ascii="Times New Roman" w:hAnsi="Times New Roman" w:cs="Times New Roman"/>
          <w:sz w:val="28"/>
          <w:szCs w:val="28"/>
        </w:rPr>
        <w:t xml:space="preserve">капитальный ремонт, реконструкцию находящихся в муниципальной собственности объектов коммунальной инфраструктуры в рамках </w:t>
      </w:r>
      <w:r w:rsidR="00CC696B" w:rsidRPr="005E1FD2">
        <w:rPr>
          <w:rFonts w:ascii="Times New Roman" w:hAnsi="Times New Roman" w:cs="Times New Roman"/>
          <w:sz w:val="28"/>
          <w:szCs w:val="28"/>
        </w:rPr>
        <w:t xml:space="preserve">МП «Реформирование и модернизация жилищно-коммунального хозяйства и повышение энергетической эффективности в Нижнеингашском районе» на сумму </w:t>
      </w:r>
      <w:r w:rsidR="00F34032" w:rsidRPr="005E1FD2">
        <w:rPr>
          <w:rFonts w:ascii="Times New Roman" w:hAnsi="Times New Roman" w:cs="Times New Roman"/>
          <w:sz w:val="28"/>
          <w:szCs w:val="28"/>
        </w:rPr>
        <w:t>2</w:t>
      </w:r>
      <w:r w:rsidR="00F34032" w:rsidRPr="005E1FD2">
        <w:rPr>
          <w:rFonts w:ascii="Times New Roman" w:hAnsi="Times New Roman" w:cs="Times New Roman"/>
          <w:b/>
          <w:sz w:val="28"/>
          <w:szCs w:val="28"/>
        </w:rPr>
        <w:t>00,0</w:t>
      </w:r>
      <w:r w:rsidR="00CC696B"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руб.;</w:t>
      </w:r>
    </w:p>
    <w:p w:rsidR="00106768" w:rsidRPr="005E1FD2" w:rsidRDefault="00106768" w:rsidP="00264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иных межбюджетных трансфертов  на обеспечение сбалансированности бюджетов поселений муниципального района в рамках подпрограммы 1  «Развитие межбюджетных отношений в Нижнеингашском районе» МП    «Управление муниципальными финансами Нижнеингашского района» в сумме </w:t>
      </w:r>
      <w:r w:rsidRPr="005E1FD2">
        <w:rPr>
          <w:rFonts w:ascii="Times New Roman" w:hAnsi="Times New Roman" w:cs="Times New Roman"/>
          <w:b/>
          <w:sz w:val="28"/>
          <w:szCs w:val="28"/>
        </w:rPr>
        <w:t>1220,0 тыс. руб. (</w:t>
      </w:r>
      <w:r w:rsidRPr="005E1FD2">
        <w:rPr>
          <w:rFonts w:ascii="Times New Roman" w:hAnsi="Times New Roman" w:cs="Times New Roman"/>
          <w:sz w:val="28"/>
          <w:szCs w:val="28"/>
        </w:rPr>
        <w:t xml:space="preserve">МО Стретенский сельсовет на 890,0 тыс. руб. на </w:t>
      </w:r>
      <w:r w:rsidRPr="005E1FD2">
        <w:rPr>
          <w:rFonts w:ascii="Times New Roman" w:hAnsi="Times New Roman" w:cs="Times New Roman"/>
          <w:sz w:val="28"/>
          <w:szCs w:val="28"/>
        </w:rPr>
        <w:lastRenderedPageBreak/>
        <w:t>приобретение угля и ГСМ; МО Тиличетский сельсовет на 330,0 тыс. руб. на приобретение угля и в связи с юбилеем п. Тиличеть);</w:t>
      </w:r>
    </w:p>
    <w:p w:rsidR="001B7815" w:rsidRPr="005E1FD2" w:rsidRDefault="001B7815" w:rsidP="00264E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иных межбюджетных трансфертов </w:t>
      </w:r>
      <w:r w:rsidRPr="005E1FD2">
        <w:rPr>
          <w:rFonts w:ascii="Times New Roman" w:hAnsi="Times New Roman" w:cs="Times New Roman"/>
          <w:sz w:val="28"/>
          <w:szCs w:val="28"/>
        </w:rPr>
        <w:t xml:space="preserve">на обустройство мест (площадок) накопления отходов потребления и (или) приобретение контейнерного оборудования </w:t>
      </w:r>
      <w:r w:rsidRPr="005E1FD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E1FD2">
        <w:rPr>
          <w:rFonts w:ascii="Times New Roman" w:hAnsi="Times New Roman" w:cs="Times New Roman"/>
          <w:sz w:val="28"/>
          <w:szCs w:val="28"/>
        </w:rPr>
        <w:t>МП «Реформирование и модернизация жилищно-коммунального хозяйства и повышение энергетической эффективности в Нижнеингашском районе»</w:t>
      </w:r>
      <w:r w:rsidRPr="005E1FD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Pr="005E1FD2">
        <w:rPr>
          <w:rFonts w:ascii="Times New Roman" w:hAnsi="Times New Roman" w:cs="Times New Roman"/>
          <w:b/>
          <w:sz w:val="28"/>
          <w:szCs w:val="28"/>
        </w:rPr>
        <w:t>5</w:t>
      </w:r>
      <w:r w:rsidRPr="005E1FD2">
        <w:rPr>
          <w:rFonts w:ascii="Times New Roman" w:hAnsi="Times New Roman" w:cs="Times New Roman"/>
          <w:b/>
          <w:sz w:val="28"/>
          <w:szCs w:val="28"/>
        </w:rPr>
        <w:t>00,0</w:t>
      </w:r>
      <w:r w:rsidRPr="005E1FD2">
        <w:rPr>
          <w:rFonts w:ascii="Times New Roman" w:hAnsi="Times New Roman" w:cs="Times New Roman"/>
          <w:sz w:val="28"/>
          <w:szCs w:val="28"/>
        </w:rPr>
        <w:t xml:space="preserve">  </w:t>
      </w:r>
      <w:r w:rsidRPr="005E1FD2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7346CF" w:rsidRPr="005E1FD2" w:rsidRDefault="00106768" w:rsidP="00264E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иных межбюджетных трансфертов бюджетам муниципальных образования на устройство спортивных сооружений в сельской местности </w:t>
      </w:r>
      <w:r w:rsidR="00091746" w:rsidRPr="005E1FD2">
        <w:rPr>
          <w:rFonts w:ascii="Times New Roman" w:hAnsi="Times New Roman" w:cs="Times New Roman"/>
          <w:sz w:val="28"/>
          <w:szCs w:val="28"/>
        </w:rPr>
        <w:t xml:space="preserve"> в рамках подпрограммы 1 «Развитие массовой физической культуры и спорта» </w:t>
      </w:r>
      <w:r w:rsidRPr="005E1FD2">
        <w:rPr>
          <w:rFonts w:ascii="Times New Roman" w:hAnsi="Times New Roman" w:cs="Times New Roman"/>
          <w:sz w:val="28"/>
          <w:szCs w:val="28"/>
        </w:rPr>
        <w:t>МП    «</w:t>
      </w:r>
      <w:r w:rsidR="00091746" w:rsidRPr="005E1FD2">
        <w:rPr>
          <w:rFonts w:ascii="Times New Roman" w:hAnsi="Times New Roman" w:cs="Times New Roman"/>
          <w:sz w:val="28"/>
          <w:szCs w:val="28"/>
        </w:rPr>
        <w:t>Развитие  физической культуры, спорта в</w:t>
      </w:r>
      <w:r w:rsidRPr="005E1FD2">
        <w:rPr>
          <w:rFonts w:ascii="Times New Roman" w:hAnsi="Times New Roman" w:cs="Times New Roman"/>
          <w:sz w:val="28"/>
          <w:szCs w:val="28"/>
        </w:rPr>
        <w:t xml:space="preserve"> Нижнеингашско</w:t>
      </w:r>
      <w:r w:rsidR="00091746" w:rsidRPr="005E1FD2">
        <w:rPr>
          <w:rFonts w:ascii="Times New Roman" w:hAnsi="Times New Roman" w:cs="Times New Roman"/>
          <w:sz w:val="28"/>
          <w:szCs w:val="28"/>
        </w:rPr>
        <w:t>м</w:t>
      </w:r>
      <w:r w:rsidRPr="005E1F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1746" w:rsidRPr="005E1FD2">
        <w:rPr>
          <w:rFonts w:ascii="Times New Roman" w:hAnsi="Times New Roman" w:cs="Times New Roman"/>
          <w:sz w:val="28"/>
          <w:szCs w:val="28"/>
        </w:rPr>
        <w:t>е</w:t>
      </w:r>
      <w:r w:rsidRPr="005E1FD2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091746" w:rsidRPr="005E1FD2">
        <w:rPr>
          <w:rFonts w:ascii="Times New Roman" w:hAnsi="Times New Roman" w:cs="Times New Roman"/>
          <w:b/>
          <w:sz w:val="28"/>
          <w:szCs w:val="28"/>
        </w:rPr>
        <w:t>4000,0</w:t>
      </w:r>
      <w:r w:rsidRPr="005E1FD2">
        <w:rPr>
          <w:rFonts w:ascii="Times New Roman" w:hAnsi="Times New Roman" w:cs="Times New Roman"/>
          <w:sz w:val="28"/>
          <w:szCs w:val="28"/>
        </w:rPr>
        <w:t xml:space="preserve">  </w:t>
      </w:r>
      <w:r w:rsidRPr="005E1FD2">
        <w:rPr>
          <w:rFonts w:ascii="Times New Roman" w:hAnsi="Times New Roman" w:cs="Times New Roman"/>
          <w:b/>
          <w:sz w:val="28"/>
          <w:szCs w:val="28"/>
        </w:rPr>
        <w:t>тыс. руб.;</w:t>
      </w:r>
    </w:p>
    <w:p w:rsidR="00CC696B" w:rsidRPr="005E1FD2" w:rsidRDefault="00CE6DB1" w:rsidP="00264E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-иных межбюджетных трансфертов на </w:t>
      </w:r>
      <w:r w:rsidR="007346CF" w:rsidRPr="005E1FD2">
        <w:rPr>
          <w:rFonts w:ascii="Times New Roman" w:hAnsi="Times New Roman" w:cs="Times New Roman"/>
          <w:sz w:val="28"/>
          <w:szCs w:val="28"/>
        </w:rPr>
        <w:t>реализацию мероприятий за счет иного межбюджетного трансферта за содействие развития налогового потенциала</w:t>
      </w:r>
      <w:r w:rsidRPr="005E1FD2">
        <w:rPr>
          <w:rFonts w:ascii="Times New Roman" w:hAnsi="Times New Roman" w:cs="Times New Roman"/>
          <w:sz w:val="28"/>
          <w:szCs w:val="28"/>
        </w:rPr>
        <w:t xml:space="preserve"> в рамках МП    «Управление муниципальными финансами Нижнеингашского района» в сумме </w:t>
      </w:r>
      <w:r w:rsidR="007346CF" w:rsidRPr="005E1FD2">
        <w:rPr>
          <w:rFonts w:ascii="Times New Roman" w:hAnsi="Times New Roman" w:cs="Times New Roman"/>
          <w:b/>
          <w:sz w:val="28"/>
          <w:szCs w:val="28"/>
        </w:rPr>
        <w:t>1150</w:t>
      </w:r>
      <w:r w:rsidRPr="005E1FD2">
        <w:rPr>
          <w:rFonts w:ascii="Times New Roman" w:hAnsi="Times New Roman" w:cs="Times New Roman"/>
          <w:sz w:val="28"/>
          <w:szCs w:val="28"/>
        </w:rPr>
        <w:t xml:space="preserve">  </w:t>
      </w:r>
      <w:r w:rsidRPr="005E1FD2">
        <w:rPr>
          <w:rFonts w:ascii="Times New Roman" w:hAnsi="Times New Roman" w:cs="Times New Roman"/>
          <w:b/>
          <w:sz w:val="28"/>
          <w:szCs w:val="28"/>
        </w:rPr>
        <w:t>тыс.</w:t>
      </w:r>
      <w:r w:rsidR="00264EB0" w:rsidRPr="005E1FD2">
        <w:rPr>
          <w:rFonts w:ascii="Times New Roman" w:hAnsi="Times New Roman" w:cs="Times New Roman"/>
          <w:b/>
          <w:sz w:val="28"/>
          <w:szCs w:val="28"/>
        </w:rPr>
        <w:t xml:space="preserve"> руб..</w:t>
      </w:r>
    </w:p>
    <w:p w:rsidR="00361191" w:rsidRPr="005E1FD2" w:rsidRDefault="00361191" w:rsidP="00F773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171C" w:rsidRPr="005E1FD2" w:rsidRDefault="00361191" w:rsidP="003611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Отделу по имущественным и земельным отношениям администрации района уменьшить бюджетные ассигнования   на 42024,9 тыс. руб</w:t>
      </w:r>
      <w:r w:rsidRPr="005E1FD2">
        <w:rPr>
          <w:rFonts w:ascii="Times New Roman" w:hAnsi="Times New Roman" w:cs="Times New Roman"/>
          <w:sz w:val="28"/>
          <w:szCs w:val="28"/>
        </w:rPr>
        <w:t>., за счет увеличения  расходов</w:t>
      </w:r>
      <w:r w:rsidR="009F7A06" w:rsidRPr="005E1FD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4428F4" w:rsidRPr="005E1FD2">
        <w:rPr>
          <w:rFonts w:ascii="Times New Roman" w:hAnsi="Times New Roman" w:cs="Times New Roman"/>
          <w:sz w:val="28"/>
          <w:szCs w:val="28"/>
        </w:rPr>
        <w:t xml:space="preserve"> 140,0 тыс. руб.</w:t>
      </w:r>
      <w:r w:rsidR="002D171C" w:rsidRPr="005E1FD2">
        <w:rPr>
          <w:rFonts w:ascii="Times New Roman" w:hAnsi="Times New Roman" w:cs="Times New Roman"/>
          <w:sz w:val="28"/>
          <w:szCs w:val="28"/>
        </w:rPr>
        <w:t>:</w:t>
      </w:r>
    </w:p>
    <w:p w:rsidR="00361191" w:rsidRPr="005E1FD2" w:rsidRDefault="002D171C" w:rsidP="003611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 </w:t>
      </w:r>
      <w:r w:rsidR="00361191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9F7A06" w:rsidRPr="005E1FD2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4428F4" w:rsidRPr="005E1FD2">
        <w:rPr>
          <w:rFonts w:ascii="Times New Roman" w:hAnsi="Times New Roman" w:cs="Times New Roman"/>
          <w:sz w:val="28"/>
          <w:szCs w:val="28"/>
        </w:rPr>
        <w:t xml:space="preserve">за счет непрограммных расходов </w:t>
      </w:r>
      <w:r w:rsidR="009F7A06" w:rsidRPr="005E1FD2">
        <w:rPr>
          <w:rFonts w:ascii="Times New Roman" w:hAnsi="Times New Roman" w:cs="Times New Roman"/>
          <w:sz w:val="28"/>
          <w:szCs w:val="28"/>
        </w:rPr>
        <w:t xml:space="preserve"> для проведения аудита  в </w:t>
      </w:r>
      <w:r w:rsidR="00361191" w:rsidRPr="005E1FD2">
        <w:rPr>
          <w:rFonts w:ascii="Times New Roman" w:hAnsi="Times New Roman" w:cs="Times New Roman"/>
          <w:sz w:val="28"/>
          <w:szCs w:val="28"/>
        </w:rPr>
        <w:t>МУП «Альянс»</w:t>
      </w:r>
      <w:r w:rsidR="00361191" w:rsidRPr="005E1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1191" w:rsidRPr="005E1FD2">
        <w:rPr>
          <w:rFonts w:ascii="Times New Roman" w:hAnsi="Times New Roman" w:cs="Times New Roman"/>
          <w:sz w:val="28"/>
          <w:szCs w:val="28"/>
        </w:rPr>
        <w:t>на сумму</w:t>
      </w:r>
      <w:r w:rsidR="00361191" w:rsidRPr="005E1F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F7A06"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="00361191" w:rsidRPr="005E1FD2">
        <w:rPr>
          <w:rFonts w:ascii="Times New Roman" w:hAnsi="Times New Roman" w:cs="Times New Roman"/>
          <w:b/>
          <w:sz w:val="28"/>
          <w:szCs w:val="28"/>
        </w:rPr>
        <w:t>0,0 тыс. руб..</w:t>
      </w:r>
    </w:p>
    <w:p w:rsidR="00B47F92" w:rsidRPr="005E1FD2" w:rsidRDefault="00B47F92" w:rsidP="00B47F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За счет уменьшения расходов на  сумму  </w:t>
      </w:r>
      <w:r w:rsidR="009F7A06" w:rsidRPr="005E1FD2">
        <w:rPr>
          <w:rFonts w:ascii="Times New Roman" w:hAnsi="Times New Roman" w:cs="Times New Roman"/>
          <w:b/>
          <w:sz w:val="28"/>
          <w:szCs w:val="28"/>
        </w:rPr>
        <w:t>42164,9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руб., в том числе: </w:t>
      </w:r>
    </w:p>
    <w:p w:rsidR="004428F4" w:rsidRPr="005E1FD2" w:rsidRDefault="009F7A06" w:rsidP="004428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="004428F4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5A1FA6" w:rsidRPr="005E1FD2">
        <w:rPr>
          <w:rFonts w:ascii="Times New Roman" w:hAnsi="Times New Roman" w:cs="Times New Roman"/>
          <w:sz w:val="28"/>
          <w:szCs w:val="28"/>
        </w:rPr>
        <w:t>расходов за счет  целевых средств</w:t>
      </w:r>
      <w:r w:rsidR="004428F4" w:rsidRPr="005E1FD2">
        <w:rPr>
          <w:rFonts w:ascii="Times New Roman" w:hAnsi="Times New Roman" w:cs="Times New Roman"/>
          <w:sz w:val="28"/>
          <w:szCs w:val="28"/>
        </w:rPr>
        <w:t xml:space="preserve">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4 «Выполнение государственных полномочий по поддержке детей-сирот, расширение практики применения семейных форм воспитания» муниципальной программы «Развитие образования в Нижнеингашском районе» на сумму </w:t>
      </w:r>
      <w:r w:rsidR="004428F4" w:rsidRPr="005E1FD2">
        <w:rPr>
          <w:rFonts w:ascii="Times New Roman" w:hAnsi="Times New Roman" w:cs="Times New Roman"/>
          <w:b/>
          <w:sz w:val="28"/>
          <w:szCs w:val="28"/>
        </w:rPr>
        <w:t>42164,9 тыс. руб.</w:t>
      </w:r>
      <w:r w:rsidR="00264EB0" w:rsidRPr="005E1FD2">
        <w:rPr>
          <w:rFonts w:ascii="Times New Roman" w:hAnsi="Times New Roman" w:cs="Times New Roman"/>
          <w:b/>
          <w:sz w:val="28"/>
          <w:szCs w:val="28"/>
        </w:rPr>
        <w:t>.</w:t>
      </w:r>
    </w:p>
    <w:p w:rsidR="00F77377" w:rsidRPr="005E1FD2" w:rsidRDefault="00F77377" w:rsidP="009848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7377" w:rsidRPr="005E1FD2" w:rsidRDefault="00694C1D" w:rsidP="00071C3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Из</w:t>
      </w:r>
      <w:r w:rsidR="00F77377" w:rsidRPr="005E1FD2">
        <w:rPr>
          <w:rFonts w:ascii="Times New Roman" w:hAnsi="Times New Roman" w:cs="Times New Roman"/>
          <w:b/>
          <w:sz w:val="28"/>
          <w:szCs w:val="28"/>
        </w:rPr>
        <w:t>менения плановых назначений по расходам районного бюджета в разрезе функциональной классификации расходов бюджета показаны в таблице  3.</w:t>
      </w:r>
    </w:p>
    <w:p w:rsidR="00F77377" w:rsidRPr="005E1FD2" w:rsidRDefault="00F77377" w:rsidP="00071C36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:rsidR="00F77377" w:rsidRPr="005E1FD2" w:rsidRDefault="00F77377" w:rsidP="00FD04A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Изменение плановых назначений по расходам  районного бюджета  в разрезе функциональной классификации расходов бюджета на 202</w:t>
      </w:r>
      <w:r w:rsidR="00B3353F"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77377" w:rsidRPr="005E1FD2" w:rsidRDefault="00F77377" w:rsidP="00422475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D04AE" w:rsidRPr="005E1FD2">
        <w:rPr>
          <w:rFonts w:ascii="Times New Roman" w:hAnsi="Times New Roman" w:cs="Times New Roman"/>
          <w:sz w:val="28"/>
          <w:szCs w:val="28"/>
        </w:rPr>
        <w:t>(т</w:t>
      </w:r>
      <w:r w:rsidRPr="005E1FD2">
        <w:rPr>
          <w:rFonts w:ascii="Times New Roman" w:hAnsi="Times New Roman" w:cs="Times New Roman"/>
          <w:sz w:val="28"/>
          <w:szCs w:val="28"/>
        </w:rPr>
        <w:t>ыс. руб.</w:t>
      </w:r>
      <w:r w:rsidR="00FD04AE" w:rsidRPr="005E1FD2">
        <w:rPr>
          <w:rFonts w:ascii="Times New Roman" w:hAnsi="Times New Roman" w:cs="Times New Roman"/>
          <w:sz w:val="28"/>
          <w:szCs w:val="28"/>
        </w:rPr>
        <w:t>)</w:t>
      </w:r>
      <w:r w:rsidRPr="005E1FD2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97"/>
        <w:gridCol w:w="965"/>
        <w:gridCol w:w="1587"/>
        <w:gridCol w:w="1561"/>
        <w:gridCol w:w="1274"/>
      </w:tblGrid>
      <w:tr w:rsidR="00F77377" w:rsidRPr="005E1FD2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B3353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5E1FD2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B3353F" w:rsidRPr="005E1FD2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4</w:t>
            </w: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5E1FD2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B3353F" w:rsidRPr="005E1FD2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4</w:t>
            </w: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</w:t>
            </w: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lastRenderedPageBreak/>
              <w:t xml:space="preserve">предлагаемых изменений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lastRenderedPageBreak/>
              <w:t>Отклонение</w:t>
            </w:r>
          </w:p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5E1FD2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F77377" w:rsidRPr="005E1FD2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071C36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071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377" w:rsidRPr="005E1FD2" w:rsidRDefault="00F77377" w:rsidP="00071C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7" w:rsidRPr="005E1FD2" w:rsidRDefault="00F77377" w:rsidP="00071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BF781A" w:rsidRPr="005E1FD2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107308,5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C67E18" w:rsidP="00C67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108247,3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1A" w:rsidRPr="005E1FD2" w:rsidRDefault="00BF781A" w:rsidP="00C67E1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C67E18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938,8</w:t>
            </w:r>
          </w:p>
        </w:tc>
      </w:tr>
      <w:tr w:rsidR="00BF781A" w:rsidRPr="005E1FD2" w:rsidTr="00071C36">
        <w:trPr>
          <w:trHeight w:val="4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2271,9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2271,9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071C36">
        <w:trPr>
          <w:trHeight w:val="11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3256,8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3256,8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071C36">
        <w:trPr>
          <w:trHeight w:val="6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C614F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  <w:r w:rsidR="00C614F8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71</w:t>
            </w: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C67E18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57121,8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:rsidR="00BF781A" w:rsidRPr="005E1FD2" w:rsidRDefault="00C67E18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071C36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13887,3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13887,3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C67E18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1436,0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C67E18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1200,9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C67E18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-235,1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C614F8" w:rsidP="00C614F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293</w:t>
            </w:r>
            <w:r w:rsidR="00BF781A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C67E18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30485,8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C67E1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C67E18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1173,9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3627,0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3627,0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3627,0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9364,5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8A3E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</w:t>
            </w:r>
            <w:r w:rsidR="008A3EC9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</w:t>
            </w:r>
            <w:r w:rsidR="008A3EC9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2C3A62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8A3EC9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99,2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4709,0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8A3EC9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4808,2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2C3A62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+</w:t>
            </w:r>
            <w:r w:rsidR="008A3EC9"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99,2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4655,5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4655,5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51121,7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51510,2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6336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33626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88,5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5468,1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5468,1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18339,0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18339,0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18322,2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18322,2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1518,5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1518,5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7473,9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7862,4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63362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33626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88,5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130643,6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132773,6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6336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33626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21</w:t>
            </w: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  <w:r w:rsidR="00633626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115772,5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117472,5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+1700,0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E1FD2">
              <w:rPr>
                <w:rFonts w:ascii="Arial" w:hAnsi="Arial" w:cs="Arial"/>
                <w:sz w:val="16"/>
                <w:szCs w:val="16"/>
                <w:lang w:eastAsia="en-US"/>
              </w:rPr>
              <w:t>13057,6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E1FD2">
              <w:rPr>
                <w:rFonts w:ascii="Arial" w:hAnsi="Arial" w:cs="Arial"/>
                <w:sz w:val="16"/>
                <w:szCs w:val="16"/>
                <w:lang w:eastAsia="en-US"/>
              </w:rPr>
              <w:t>13057,6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E1FD2">
              <w:rPr>
                <w:rFonts w:ascii="Arial" w:hAnsi="Arial" w:cs="Arial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</w:t>
            </w: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жилищно-коммунального хозяйства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E1FD2">
              <w:rPr>
                <w:rFonts w:ascii="Arial" w:hAnsi="Arial" w:cs="Arial"/>
                <w:sz w:val="16"/>
                <w:szCs w:val="16"/>
                <w:lang w:eastAsia="en-US"/>
              </w:rPr>
              <w:t>1635,0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E1FD2">
              <w:rPr>
                <w:rFonts w:ascii="Arial" w:hAnsi="Arial" w:cs="Arial"/>
                <w:sz w:val="16"/>
                <w:szCs w:val="16"/>
                <w:lang w:eastAsia="en-US"/>
              </w:rPr>
              <w:t>2065,0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63362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E1FD2">
              <w:rPr>
                <w:rFonts w:ascii="Arial" w:hAnsi="Arial" w:cs="Arial"/>
                <w:sz w:val="16"/>
                <w:szCs w:val="16"/>
                <w:lang w:eastAsia="en-US"/>
              </w:rPr>
              <w:t>+</w:t>
            </w:r>
            <w:r w:rsidR="00633626" w:rsidRPr="005E1FD2">
              <w:rPr>
                <w:rFonts w:ascii="Arial" w:hAnsi="Arial" w:cs="Arial"/>
                <w:sz w:val="16"/>
                <w:szCs w:val="16"/>
                <w:lang w:eastAsia="en-US"/>
              </w:rPr>
              <w:t>430</w:t>
            </w:r>
            <w:r w:rsidRPr="005E1FD2">
              <w:rPr>
                <w:rFonts w:ascii="Arial" w:hAnsi="Arial" w:cs="Arial"/>
                <w:sz w:val="16"/>
                <w:szCs w:val="16"/>
                <w:lang w:eastAsia="en-US"/>
              </w:rPr>
              <w:t>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E1FD2">
              <w:rPr>
                <w:b/>
                <w:sz w:val="18"/>
                <w:szCs w:val="18"/>
                <w:lang w:eastAsia="en-US"/>
              </w:rPr>
              <w:t>3402,9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E1FD2">
              <w:rPr>
                <w:b/>
                <w:sz w:val="18"/>
                <w:szCs w:val="18"/>
                <w:lang w:eastAsia="en-US"/>
              </w:rPr>
              <w:t>79</w:t>
            </w:r>
            <w:r w:rsidR="00BF781A" w:rsidRPr="005E1FD2">
              <w:rPr>
                <w:b/>
                <w:sz w:val="18"/>
                <w:szCs w:val="18"/>
                <w:lang w:eastAsia="en-US"/>
              </w:rPr>
              <w:t>02,9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5E1FD2">
              <w:rPr>
                <w:b/>
                <w:sz w:val="18"/>
                <w:szCs w:val="18"/>
                <w:lang w:eastAsia="en-US"/>
              </w:rPr>
              <w:t>+4500,0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5E1FD2">
              <w:rPr>
                <w:sz w:val="18"/>
                <w:szCs w:val="18"/>
                <w:lang w:eastAsia="en-US"/>
              </w:rPr>
              <w:t>1416,6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5E1FD2">
              <w:rPr>
                <w:sz w:val="18"/>
                <w:szCs w:val="18"/>
                <w:lang w:eastAsia="en-US"/>
              </w:rPr>
              <w:t>1416,6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5E1FD2"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Другие вопросы в области охраны окружающей среды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5E1FD2">
              <w:rPr>
                <w:sz w:val="18"/>
                <w:szCs w:val="18"/>
                <w:lang w:eastAsia="en-US"/>
              </w:rPr>
              <w:t>1986,3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5E1FD2">
              <w:rPr>
                <w:sz w:val="18"/>
                <w:szCs w:val="18"/>
                <w:lang w:eastAsia="en-US"/>
              </w:rPr>
              <w:t>6486,3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5E1FD2">
              <w:rPr>
                <w:sz w:val="18"/>
                <w:szCs w:val="18"/>
                <w:lang w:eastAsia="en-US"/>
              </w:rPr>
              <w:t>+4500,0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936450,8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3374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953086,</w:t>
            </w:r>
            <w:r w:rsidR="00F76DE1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3374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33626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16635</w:t>
            </w:r>
            <w:r w:rsidR="003374E4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</w:t>
            </w:r>
            <w:r w:rsidR="00F76DE1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201138,7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204062,9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F76D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F76DE1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2924,2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580278,9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593337,6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F76D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F76DE1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13058,7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77537,8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63362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77</w:t>
            </w:r>
            <w:r w:rsidR="00633626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811</w:t>
            </w: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633626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F76D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F76DE1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273,3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Молодежная политика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10312,6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63362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</w:t>
            </w:r>
            <w:r w:rsidR="00633626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69</w:t>
            </w: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2,</w:t>
            </w:r>
            <w:r w:rsidR="00633626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F76D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F76DE1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379,5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67182,8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67182,8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131225,7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6336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131</w:t>
            </w:r>
            <w:r w:rsidR="00633626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354,6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6336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633626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128,9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102493,7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3374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102622,</w:t>
            </w:r>
            <w:r w:rsidR="003374E4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3374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633626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128,</w:t>
            </w:r>
            <w:r w:rsidR="003374E4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28732,0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28732,0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lastRenderedPageBreak/>
              <w:t>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Здравоохранение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91,1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91,1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633626" w:rsidP="0063362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94264,3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04FF0" w:rsidP="00B0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52099,4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F76DE1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-42164,9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4252,1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4252,1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85439,8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04FF0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43274,9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F76DE1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-42164,9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1965,6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1965,6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2606,8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2606,8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1173,7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04FF0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  <w:r w:rsidR="00BF781A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173,7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04FF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B04FF0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4000,0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1023,0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1023,0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150,7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F76DE1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BF781A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150,7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F76D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F76DE1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4000,0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198006,0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F76DE1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  <w:r w:rsidR="003374E4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0611,1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F76D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F76DE1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2605,1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80505,9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80505,9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0,0</w:t>
            </w:r>
          </w:p>
        </w:tc>
      </w:tr>
      <w:tr w:rsidR="00BF781A" w:rsidRPr="005E1FD2" w:rsidTr="005E66C2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117500,1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F76DE1" w:rsidP="00BF78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120105,2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F76D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F76DE1" w:rsidRPr="005E1FD2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2605,1</w:t>
            </w:r>
          </w:p>
        </w:tc>
      </w:tr>
      <w:tr w:rsidR="00BF781A" w:rsidRPr="005E1FD2" w:rsidTr="00713B3E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781A" w:rsidRPr="005E1FD2" w:rsidRDefault="00BF781A" w:rsidP="00BF781A">
            <w:pPr>
              <w:spacing w:after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BF7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1666679,8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BF781A" w:rsidP="00F76D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  <w:r w:rsidR="00F76DE1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655</w:t>
            </w: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</w:t>
            </w:r>
            <w:r w:rsidR="00F76DE1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41</w:t>
            </w: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</w:t>
            </w:r>
            <w:r w:rsidR="00F76DE1"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1A" w:rsidRPr="005E1FD2" w:rsidRDefault="00F76DE1" w:rsidP="00F76D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5E1FD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-10738,7</w:t>
            </w:r>
          </w:p>
        </w:tc>
      </w:tr>
    </w:tbl>
    <w:p w:rsidR="00F77377" w:rsidRPr="005E1FD2" w:rsidRDefault="00F77377" w:rsidP="001823FC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Рассматриваемым проектом Решения предлагается по</w:t>
      </w:r>
      <w:r w:rsidR="00DF37D2" w:rsidRPr="005E1F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разделам </w:t>
      </w:r>
    </w:p>
    <w:p w:rsidR="00F77377" w:rsidRPr="005E1FD2" w:rsidRDefault="00F77377" w:rsidP="001823FC">
      <w:pPr>
        <w:pStyle w:val="a3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расходы на сумму </w:t>
      </w:r>
      <w:r w:rsidR="002C3A62" w:rsidRPr="005E1FD2">
        <w:rPr>
          <w:rFonts w:ascii="Times New Roman" w:hAnsi="Times New Roman" w:cs="Times New Roman"/>
          <w:b/>
          <w:sz w:val="28"/>
          <w:szCs w:val="28"/>
        </w:rPr>
        <w:t>31426,2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5E1FD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B46F60" w:rsidRPr="005E1FD2" w:rsidRDefault="00B46F6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-«общегосударственные вопросы» (0100)  на</w:t>
      </w:r>
      <w:r w:rsidR="004B77C6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D46494" w:rsidRPr="005E1FD2">
        <w:rPr>
          <w:rFonts w:ascii="Times New Roman" w:hAnsi="Times New Roman" w:cs="Times New Roman"/>
          <w:sz w:val="28"/>
          <w:szCs w:val="28"/>
        </w:rPr>
        <w:t>938,8</w:t>
      </w:r>
      <w:r w:rsidR="005D4981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:rsidR="002C3A62" w:rsidRPr="005E1FD2" w:rsidRDefault="002C3A62" w:rsidP="002C3A6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Pr="005E1FD2">
        <w:rPr>
          <w:rFonts w:ascii="Times New Roman" w:hAnsi="Times New Roman" w:cs="Times New Roman"/>
          <w:bCs/>
          <w:sz w:val="28"/>
          <w:szCs w:val="28"/>
        </w:rPr>
        <w:t>«национальная безопасность и правоохранительная деятельность» (0300) на сумму 99,2 тыс. руб.;</w:t>
      </w:r>
    </w:p>
    <w:p w:rsidR="00E2743F" w:rsidRPr="005E1FD2" w:rsidRDefault="00E2743F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-«национальная экономика» (0400) на сумму </w:t>
      </w:r>
      <w:r w:rsidR="00D46494" w:rsidRPr="005E1FD2">
        <w:rPr>
          <w:rFonts w:ascii="Times New Roman" w:hAnsi="Times New Roman" w:cs="Times New Roman"/>
          <w:sz w:val="28"/>
          <w:szCs w:val="28"/>
        </w:rPr>
        <w:t>388</w:t>
      </w:r>
      <w:r w:rsidR="006F630B" w:rsidRPr="005E1FD2">
        <w:rPr>
          <w:rFonts w:ascii="Times New Roman" w:hAnsi="Times New Roman" w:cs="Times New Roman"/>
          <w:sz w:val="28"/>
          <w:szCs w:val="28"/>
        </w:rPr>
        <w:t>,5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8292D" w:rsidRPr="005E1FD2" w:rsidRDefault="00A8292D" w:rsidP="00A8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(0500) на сумму </w:t>
      </w:r>
      <w:r w:rsidR="00D46494" w:rsidRPr="005E1FD2">
        <w:rPr>
          <w:rFonts w:ascii="Times New Roman" w:hAnsi="Times New Roman" w:cs="Times New Roman"/>
          <w:sz w:val="28"/>
          <w:szCs w:val="28"/>
        </w:rPr>
        <w:t>2130</w:t>
      </w:r>
      <w:r w:rsidR="006F630B" w:rsidRPr="005E1FD2">
        <w:rPr>
          <w:rFonts w:ascii="Times New Roman" w:hAnsi="Times New Roman" w:cs="Times New Roman"/>
          <w:sz w:val="28"/>
          <w:szCs w:val="28"/>
        </w:rPr>
        <w:t>,0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</w:t>
      </w:r>
      <w:r w:rsidR="006F630B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>руб.;</w:t>
      </w:r>
    </w:p>
    <w:p w:rsidR="00D46494" w:rsidRPr="005E1FD2" w:rsidRDefault="00D46494" w:rsidP="00A829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-«</w:t>
      </w:r>
      <w:r w:rsidR="005D4981" w:rsidRPr="005E1FD2">
        <w:rPr>
          <w:rFonts w:ascii="Times New Roman" w:hAnsi="Times New Roman" w:cs="Times New Roman"/>
          <w:sz w:val="28"/>
          <w:szCs w:val="28"/>
        </w:rPr>
        <w:t>о</w:t>
      </w:r>
      <w:r w:rsidRPr="005E1FD2">
        <w:rPr>
          <w:rFonts w:ascii="Times New Roman" w:hAnsi="Times New Roman" w:cs="Times New Roman"/>
          <w:sz w:val="28"/>
          <w:szCs w:val="28"/>
        </w:rPr>
        <w:t>храна окружающей среды» на сумму 4500,0 тыс. руб.;</w:t>
      </w:r>
    </w:p>
    <w:p w:rsidR="00E01800" w:rsidRPr="005E1FD2" w:rsidRDefault="00E01800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D46494" w:rsidRPr="005E1FD2">
        <w:rPr>
          <w:rFonts w:ascii="Times New Roman" w:hAnsi="Times New Roman" w:cs="Times New Roman"/>
          <w:sz w:val="28"/>
          <w:szCs w:val="28"/>
        </w:rPr>
        <w:t>16635,7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9C6703" w:rsidRPr="005E1FD2" w:rsidRDefault="007023B7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</w:t>
      </w:r>
      <w:r w:rsidR="00494A4C" w:rsidRPr="005E1FD2">
        <w:rPr>
          <w:rFonts w:ascii="Times New Roman" w:hAnsi="Times New Roman" w:cs="Times New Roman"/>
          <w:sz w:val="28"/>
          <w:szCs w:val="28"/>
        </w:rPr>
        <w:t>«</w:t>
      </w:r>
      <w:r w:rsidRPr="005E1FD2">
        <w:rPr>
          <w:rFonts w:ascii="Times New Roman" w:hAnsi="Times New Roman" w:cs="Times New Roman"/>
          <w:sz w:val="28"/>
          <w:szCs w:val="28"/>
        </w:rPr>
        <w:t xml:space="preserve">культура и кинематография» (0800) на сумму </w:t>
      </w:r>
      <w:r w:rsidR="00D46494" w:rsidRPr="005E1FD2">
        <w:rPr>
          <w:rFonts w:ascii="Times New Roman" w:hAnsi="Times New Roman" w:cs="Times New Roman"/>
          <w:sz w:val="28"/>
          <w:szCs w:val="28"/>
        </w:rPr>
        <w:t>128,9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2F732B" w:rsidRPr="005E1FD2" w:rsidRDefault="009C6703" w:rsidP="002F73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-«физическая культура и спорт» (1100) на сумму </w:t>
      </w:r>
      <w:r w:rsidR="00D46494" w:rsidRPr="005E1FD2">
        <w:rPr>
          <w:rFonts w:ascii="Times New Roman" w:hAnsi="Times New Roman" w:cs="Times New Roman"/>
          <w:sz w:val="28"/>
          <w:szCs w:val="28"/>
        </w:rPr>
        <w:t>4000,0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="002F732B" w:rsidRPr="005E1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7CE" w:rsidRPr="005E1FD2" w:rsidRDefault="007C28F2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-«</w:t>
      </w:r>
      <w:r w:rsidR="00A037CE" w:rsidRPr="005E1FD2">
        <w:rPr>
          <w:rFonts w:ascii="Times New Roman" w:hAnsi="Times New Roman" w:cs="Times New Roman"/>
          <w:sz w:val="28"/>
          <w:szCs w:val="28"/>
        </w:rPr>
        <w:t xml:space="preserve">межбюджетные трансферты общего характера бюджетам бюджетной </w:t>
      </w:r>
    </w:p>
    <w:p w:rsidR="007023B7" w:rsidRPr="005E1FD2" w:rsidRDefault="00A037CE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D46494" w:rsidRPr="005E1FD2">
        <w:rPr>
          <w:rFonts w:ascii="Times New Roman" w:hAnsi="Times New Roman" w:cs="Times New Roman"/>
          <w:sz w:val="28"/>
          <w:szCs w:val="28"/>
        </w:rPr>
        <w:t>2605,1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46494" w:rsidRPr="005E1FD2" w:rsidRDefault="00D46494" w:rsidP="00D464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уменьшить расходы на сумму </w:t>
      </w:r>
      <w:r w:rsidR="005D4981"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="002C3A62" w:rsidRPr="005E1FD2">
        <w:rPr>
          <w:rFonts w:ascii="Times New Roman" w:hAnsi="Times New Roman" w:cs="Times New Roman"/>
          <w:b/>
          <w:sz w:val="28"/>
          <w:szCs w:val="28"/>
        </w:rPr>
        <w:t>21</w:t>
      </w:r>
      <w:r w:rsidRPr="005E1FD2">
        <w:rPr>
          <w:rFonts w:ascii="Times New Roman" w:hAnsi="Times New Roman" w:cs="Times New Roman"/>
          <w:b/>
          <w:sz w:val="28"/>
          <w:szCs w:val="28"/>
        </w:rPr>
        <w:t>64,</w:t>
      </w:r>
      <w:r w:rsidR="002C3A62" w:rsidRPr="005E1FD2">
        <w:rPr>
          <w:rFonts w:ascii="Times New Roman" w:hAnsi="Times New Roman" w:cs="Times New Roman"/>
          <w:b/>
          <w:sz w:val="28"/>
          <w:szCs w:val="28"/>
        </w:rPr>
        <w:t>9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тыс. руб.,</w:t>
      </w:r>
      <w:r w:rsidRPr="005E1FD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D46494" w:rsidRPr="005E1FD2" w:rsidRDefault="00D46494" w:rsidP="00D464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-«социальная политика» (1000) на сумму 42164,9 тыс. руб..</w:t>
      </w:r>
    </w:p>
    <w:p w:rsidR="00D46494" w:rsidRPr="005E1FD2" w:rsidRDefault="00D4649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F33" w:rsidRPr="005E1FD2" w:rsidRDefault="001C0832" w:rsidP="00F7737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в разрезе видов расходов  показан</w:t>
      </w:r>
      <w:r w:rsidR="00702C63" w:rsidRPr="005E1FD2">
        <w:rPr>
          <w:rFonts w:ascii="Times New Roman" w:hAnsi="Times New Roman" w:cs="Times New Roman"/>
          <w:b/>
          <w:sz w:val="28"/>
          <w:szCs w:val="28"/>
        </w:rPr>
        <w:t>о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в таблице</w:t>
      </w:r>
      <w:r w:rsidR="00702C63" w:rsidRPr="005E1FD2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5E1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2C63" w:rsidRPr="005E1FD2" w:rsidRDefault="00702C63" w:rsidP="00702C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02C63" w:rsidRPr="005E1FD2" w:rsidRDefault="00702C63" w:rsidP="001823FC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5E1FD2">
        <w:rPr>
          <w:rFonts w:ascii="Times New Roman" w:hAnsi="Times New Roman" w:cs="Times New Roman"/>
          <w:sz w:val="28"/>
          <w:szCs w:val="28"/>
        </w:rPr>
        <w:t xml:space="preserve">Таблица 4               </w:t>
      </w:r>
    </w:p>
    <w:p w:rsidR="00F66B1A" w:rsidRPr="005E1FD2" w:rsidRDefault="00F66B1A" w:rsidP="00702C6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 xml:space="preserve">Изменение показателей плановых назначений по расходам в разрезе видов расходов </w:t>
      </w:r>
      <w:r w:rsidR="006F7C78" w:rsidRPr="005E1FD2">
        <w:rPr>
          <w:rFonts w:ascii="Times New Roman" w:hAnsi="Times New Roman" w:cs="Times New Roman"/>
          <w:b/>
          <w:sz w:val="28"/>
          <w:szCs w:val="28"/>
        </w:rPr>
        <w:t>на 202</w:t>
      </w:r>
      <w:r w:rsidR="00947E10" w:rsidRPr="005E1FD2">
        <w:rPr>
          <w:rFonts w:ascii="Times New Roman" w:hAnsi="Times New Roman" w:cs="Times New Roman"/>
          <w:b/>
          <w:sz w:val="28"/>
          <w:szCs w:val="28"/>
        </w:rPr>
        <w:t>4</w:t>
      </w:r>
      <w:r w:rsidR="006F7C78" w:rsidRPr="005E1FD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6B1A" w:rsidRPr="005E1FD2" w:rsidRDefault="00F66B1A" w:rsidP="001823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D04AE" w:rsidRPr="005E1FD2">
        <w:rPr>
          <w:rFonts w:ascii="Times New Roman" w:hAnsi="Times New Roman" w:cs="Times New Roman"/>
          <w:sz w:val="28"/>
          <w:szCs w:val="28"/>
        </w:rPr>
        <w:t>(</w:t>
      </w:r>
      <w:r w:rsidRPr="005E1FD2">
        <w:rPr>
          <w:rFonts w:ascii="Times New Roman" w:hAnsi="Times New Roman" w:cs="Times New Roman"/>
          <w:sz w:val="28"/>
          <w:szCs w:val="28"/>
        </w:rPr>
        <w:t>тыс. руб.</w:t>
      </w:r>
      <w:r w:rsidR="00FD04AE" w:rsidRPr="005E1FD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tblpXSpec="center" w:tblpY="1"/>
        <w:tblOverlap w:val="never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119"/>
        <w:gridCol w:w="1559"/>
        <w:gridCol w:w="1124"/>
        <w:gridCol w:w="1418"/>
        <w:gridCol w:w="1050"/>
      </w:tblGrid>
      <w:tr w:rsidR="00F66B1A" w:rsidRPr="005E1FD2" w:rsidTr="00713EC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Код вида расходов</w:t>
            </w:r>
          </w:p>
          <w:p w:rsidR="00796EA1" w:rsidRPr="005E1FD2" w:rsidRDefault="00796EA1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(КВР)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 xml:space="preserve">Наименование вида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Действующее</w:t>
            </w:r>
          </w:p>
          <w:p w:rsidR="00F66B1A" w:rsidRPr="005E1FD2" w:rsidRDefault="00F66B1A" w:rsidP="00947E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решение о</w:t>
            </w:r>
            <w:r w:rsidR="00927C92" w:rsidRPr="005E1FD2">
              <w:rPr>
                <w:rFonts w:ascii="Times New Roman" w:hAnsi="Times New Roman" w:cs="Times New Roman"/>
              </w:rPr>
              <w:t xml:space="preserve">т </w:t>
            </w:r>
            <w:r w:rsidR="00516B41" w:rsidRPr="005E1FD2">
              <w:rPr>
                <w:rFonts w:ascii="Times New Roman" w:hAnsi="Times New Roman" w:cs="Times New Roman"/>
              </w:rPr>
              <w:t>19</w:t>
            </w:r>
            <w:r w:rsidR="00927C92" w:rsidRPr="005E1FD2">
              <w:rPr>
                <w:rFonts w:ascii="Times New Roman" w:hAnsi="Times New Roman" w:cs="Times New Roman"/>
              </w:rPr>
              <w:t>.12.202</w:t>
            </w:r>
            <w:r w:rsidR="00947E10" w:rsidRPr="005E1FD2">
              <w:rPr>
                <w:rFonts w:ascii="Times New Roman" w:hAnsi="Times New Roman" w:cs="Times New Roman"/>
              </w:rPr>
              <w:t>3</w:t>
            </w:r>
            <w:r w:rsidR="00796EA1" w:rsidRPr="005E1FD2">
              <w:rPr>
                <w:rFonts w:ascii="Times New Roman" w:hAnsi="Times New Roman" w:cs="Times New Roman"/>
              </w:rPr>
              <w:br/>
            </w:r>
            <w:r w:rsidR="00927C92" w:rsidRPr="005E1FD2">
              <w:rPr>
                <w:rFonts w:ascii="Times New Roman" w:hAnsi="Times New Roman" w:cs="Times New Roman"/>
              </w:rPr>
              <w:t xml:space="preserve"> № </w:t>
            </w:r>
            <w:r w:rsidR="00516B41" w:rsidRPr="005E1FD2">
              <w:rPr>
                <w:rFonts w:ascii="Times New Roman" w:hAnsi="Times New Roman" w:cs="Times New Roman"/>
              </w:rPr>
              <w:t>24</w:t>
            </w:r>
            <w:r w:rsidR="00FC192D" w:rsidRPr="005E1FD2">
              <w:rPr>
                <w:rFonts w:ascii="Times New Roman" w:hAnsi="Times New Roman" w:cs="Times New Roman"/>
              </w:rPr>
              <w:t>-</w:t>
            </w:r>
            <w:r w:rsidR="00516B41" w:rsidRPr="005E1FD2">
              <w:rPr>
                <w:rFonts w:ascii="Times New Roman" w:hAnsi="Times New Roman" w:cs="Times New Roman"/>
              </w:rPr>
              <w:t>337</w:t>
            </w:r>
            <w:r w:rsidRPr="005E1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Отклонение объемов расходов</w:t>
            </w:r>
          </w:p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(графа4-графа 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Темп роста, %</w:t>
            </w:r>
          </w:p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гр.4/гр3*100</w:t>
            </w:r>
          </w:p>
        </w:tc>
      </w:tr>
      <w:tr w:rsidR="00F66B1A" w:rsidRPr="005E1FD2" w:rsidTr="00713EC2">
        <w:trPr>
          <w:trHeight w:val="36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B1A" w:rsidRPr="005E1FD2" w:rsidRDefault="00F66B1A" w:rsidP="00367B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6</w:t>
            </w:r>
          </w:p>
        </w:tc>
      </w:tr>
      <w:tr w:rsidR="00046800" w:rsidRPr="005E1FD2" w:rsidTr="00713EC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77105,3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77105,3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37599" w:rsidP="000468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D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800" w:rsidRPr="005E1FD2" w:rsidRDefault="00037599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100,0</w:t>
            </w:r>
          </w:p>
        </w:tc>
      </w:tr>
      <w:tr w:rsidR="00046800" w:rsidRPr="005E1FD2" w:rsidTr="00713EC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88235,2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3759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882</w:t>
            </w:r>
            <w:r w:rsidR="00037599" w:rsidRPr="005E1FD2">
              <w:rPr>
                <w:rFonts w:ascii="Times New Roman" w:hAnsi="Times New Roman" w:cs="Times New Roman"/>
              </w:rPr>
              <w:t>50</w:t>
            </w:r>
            <w:r w:rsidRPr="005E1FD2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37599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+15,0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100,0</w:t>
            </w:r>
          </w:p>
        </w:tc>
      </w:tr>
      <w:tr w:rsidR="00046800" w:rsidRPr="005E1FD2" w:rsidTr="00713EC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49359,8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37599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51681,6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C4564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+2321,8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C4564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104,7</w:t>
            </w:r>
          </w:p>
        </w:tc>
      </w:tr>
      <w:tr w:rsidR="00046800" w:rsidRPr="005E1FD2" w:rsidTr="00713EC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4252,1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4252,1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100,0</w:t>
            </w:r>
          </w:p>
        </w:tc>
      </w:tr>
      <w:tr w:rsidR="00674DC1" w:rsidRPr="005E1FD2" w:rsidTr="00713EC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2497,6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2497,6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674DC1" w:rsidP="00674D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0</w:t>
            </w:r>
            <w:r w:rsidR="001A33AA" w:rsidRPr="005E1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674DC1" w:rsidP="00674D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100,0</w:t>
            </w:r>
          </w:p>
        </w:tc>
      </w:tr>
      <w:tr w:rsidR="00674DC1" w:rsidRPr="005E1FD2" w:rsidTr="00713EC2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 xml:space="preserve">Стипендии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0</w:t>
            </w:r>
            <w:r w:rsidR="001A33AA" w:rsidRPr="005E1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100,0</w:t>
            </w:r>
          </w:p>
        </w:tc>
      </w:tr>
      <w:tr w:rsidR="00674DC1" w:rsidRPr="005E1FD2" w:rsidTr="00713EC2">
        <w:trPr>
          <w:trHeight w:val="7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321,8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037599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7C4564" w:rsidP="007C4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+14,1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674DC1" w:rsidP="007C4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</w:t>
            </w:r>
            <w:r w:rsidR="007C4564" w:rsidRPr="005E1FD2">
              <w:rPr>
                <w:rFonts w:ascii="Times New Roman" w:hAnsi="Times New Roman" w:cs="Times New Roman"/>
              </w:rPr>
              <w:t>4,4</w:t>
            </w:r>
          </w:p>
        </w:tc>
      </w:tr>
      <w:tr w:rsidR="00674DC1" w:rsidRPr="005E1FD2" w:rsidTr="00713EC2">
        <w:trPr>
          <w:trHeight w:val="40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pStyle w:val="a3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52902,3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7C4564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10737,4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7C4564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-42164,9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7C4564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20,3</w:t>
            </w:r>
          </w:p>
        </w:tc>
      </w:tr>
      <w:tr w:rsidR="00674DC1" w:rsidRPr="005E1FD2" w:rsidTr="00713EC2">
        <w:trPr>
          <w:trHeight w:val="57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80505,9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80505,9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674DC1" w:rsidP="00674DC1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0</w:t>
            </w:r>
            <w:r w:rsidR="001A33AA" w:rsidRPr="005E1FD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674DC1" w:rsidP="00674D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100,0</w:t>
            </w:r>
          </w:p>
        </w:tc>
      </w:tr>
      <w:tr w:rsidR="00674DC1" w:rsidRPr="005E1FD2" w:rsidTr="00713EC2">
        <w:trPr>
          <w:trHeight w:val="66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3799,9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4DC1" w:rsidRPr="005E1FD2" w:rsidRDefault="00674DC1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3799,9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1A33AA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C1" w:rsidRPr="005E1FD2" w:rsidRDefault="001A33AA" w:rsidP="00674D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100,0</w:t>
            </w:r>
          </w:p>
        </w:tc>
      </w:tr>
      <w:tr w:rsidR="00046800" w:rsidRPr="005E1FD2" w:rsidTr="00713EC2">
        <w:trPr>
          <w:trHeight w:val="50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154526,0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713EC2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165871,1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13EC2" w:rsidP="000468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+11345,1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C4564" w:rsidP="00713E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</w:t>
            </w:r>
            <w:r w:rsidR="00713EC2" w:rsidRPr="005E1FD2">
              <w:rPr>
                <w:rFonts w:ascii="Times New Roman" w:hAnsi="Times New Roman" w:cs="Times New Roman"/>
              </w:rPr>
              <w:t>7</w:t>
            </w:r>
            <w:r w:rsidRPr="005E1FD2">
              <w:rPr>
                <w:rFonts w:ascii="Times New Roman" w:hAnsi="Times New Roman" w:cs="Times New Roman"/>
              </w:rPr>
              <w:t>,</w:t>
            </w:r>
            <w:r w:rsidR="00713EC2" w:rsidRPr="005E1FD2">
              <w:rPr>
                <w:rFonts w:ascii="Times New Roman" w:hAnsi="Times New Roman" w:cs="Times New Roman"/>
              </w:rPr>
              <w:t>3</w:t>
            </w:r>
          </w:p>
        </w:tc>
      </w:tr>
      <w:tr w:rsidR="00046800" w:rsidRPr="005E1FD2" w:rsidTr="00713EC2">
        <w:trPr>
          <w:trHeight w:val="63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1006705,8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37599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1023016,7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46800" w:rsidP="000375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</w:t>
            </w:r>
            <w:r w:rsidR="00037599" w:rsidRPr="005E1FD2">
              <w:rPr>
                <w:rFonts w:ascii="Times New Roman" w:hAnsi="Times New Roman" w:cs="Times New Roman"/>
              </w:rPr>
              <w:t>16310,9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46800" w:rsidP="0071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</w:t>
            </w:r>
            <w:r w:rsidR="00713EC2" w:rsidRPr="005E1FD2">
              <w:rPr>
                <w:rFonts w:ascii="Times New Roman" w:hAnsi="Times New Roman" w:cs="Times New Roman"/>
              </w:rPr>
              <w:t>1</w:t>
            </w:r>
            <w:r w:rsidRPr="005E1FD2">
              <w:rPr>
                <w:rFonts w:ascii="Times New Roman" w:hAnsi="Times New Roman" w:cs="Times New Roman"/>
              </w:rPr>
              <w:t>,</w:t>
            </w:r>
            <w:r w:rsidR="00713EC2" w:rsidRPr="005E1FD2">
              <w:rPr>
                <w:rFonts w:ascii="Times New Roman" w:hAnsi="Times New Roman" w:cs="Times New Roman"/>
              </w:rPr>
              <w:t>6</w:t>
            </w:r>
          </w:p>
        </w:tc>
      </w:tr>
      <w:tr w:rsidR="00046800" w:rsidRPr="005E1FD2" w:rsidTr="00713EC2">
        <w:trPr>
          <w:trHeight w:val="55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37599" w:rsidP="000468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C4564" w:rsidP="0004680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+52,8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13EC2" w:rsidP="00713EC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Увелич. в 3,9 раза</w:t>
            </w:r>
          </w:p>
        </w:tc>
      </w:tr>
      <w:tr w:rsidR="00046800" w:rsidRPr="005E1FD2" w:rsidTr="00713EC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37599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37599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+412,4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13EC2" w:rsidP="0071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Увелич. в 14,5 раз</w:t>
            </w:r>
          </w:p>
        </w:tc>
      </w:tr>
      <w:tr w:rsidR="00046800" w:rsidRPr="005E1FD2" w:rsidTr="00713EC2">
        <w:trPr>
          <w:trHeight w:val="8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5E1FD2">
              <w:rPr>
                <w:rFonts w:ascii="Times New Roman" w:hAnsi="Times New Roman" w:cs="Times New Roman"/>
              </w:rPr>
              <w:lastRenderedPageBreak/>
              <w:t>предпринимателям, физическим лицам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136565,4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800" w:rsidRPr="005E1FD2" w:rsidRDefault="007C4564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138318,2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C4564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+1752,8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6800" w:rsidRPr="005E1FD2" w:rsidRDefault="00046800" w:rsidP="00713E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10</w:t>
            </w:r>
            <w:r w:rsidR="00713EC2" w:rsidRPr="005E1FD2">
              <w:rPr>
                <w:rFonts w:ascii="Times New Roman" w:hAnsi="Times New Roman" w:cs="Times New Roman"/>
              </w:rPr>
              <w:t>1</w:t>
            </w:r>
            <w:r w:rsidRPr="005E1FD2">
              <w:rPr>
                <w:rFonts w:ascii="Times New Roman" w:hAnsi="Times New Roman" w:cs="Times New Roman"/>
              </w:rPr>
              <w:t>,</w:t>
            </w:r>
            <w:r w:rsidR="00713EC2" w:rsidRPr="005E1FD2">
              <w:rPr>
                <w:rFonts w:ascii="Times New Roman" w:hAnsi="Times New Roman" w:cs="Times New Roman"/>
              </w:rPr>
              <w:t>3</w:t>
            </w:r>
          </w:p>
        </w:tc>
      </w:tr>
      <w:tr w:rsidR="00046800" w:rsidRPr="005E1FD2" w:rsidTr="00713EC2">
        <w:trPr>
          <w:trHeight w:val="71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lastRenderedPageBreak/>
              <w:t>850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Уплата налогов, сборов 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2552,7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7C4564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3589,1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046800" w:rsidP="007C4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+</w:t>
            </w:r>
            <w:r w:rsidR="007C4564" w:rsidRPr="005E1FD2">
              <w:rPr>
                <w:rFonts w:ascii="Times New Roman" w:hAnsi="Times New Roman" w:cs="Times New Roman"/>
              </w:rPr>
              <w:t>1036,4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13EC2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140,6</w:t>
            </w:r>
          </w:p>
        </w:tc>
      </w:tr>
      <w:tr w:rsidR="00046800" w:rsidRPr="005E1FD2" w:rsidTr="00713EC2">
        <w:trPr>
          <w:trHeight w:val="5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Резервные 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7136,0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7C4564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5300,9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C4564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-1835,1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800" w:rsidRPr="005E1FD2" w:rsidRDefault="00713EC2" w:rsidP="00046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1FD2">
              <w:rPr>
                <w:rFonts w:ascii="Times New Roman" w:hAnsi="Times New Roman" w:cs="Times New Roman"/>
              </w:rPr>
              <w:t>74,3</w:t>
            </w:r>
          </w:p>
        </w:tc>
      </w:tr>
      <w:tr w:rsidR="00046800" w:rsidRPr="005E1FD2" w:rsidTr="00713EC2">
        <w:trPr>
          <w:trHeight w:val="5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00" w:rsidRPr="005E1FD2" w:rsidRDefault="00046800" w:rsidP="00046800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E1FD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046800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E1FD2">
              <w:rPr>
                <w:rFonts w:ascii="Times New Roman" w:hAnsi="Times New Roman" w:cs="Times New Roman"/>
                <w:b/>
              </w:rPr>
              <w:t xml:space="preserve">1666679,8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046800" w:rsidP="00713EC2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E1FD2">
              <w:rPr>
                <w:rFonts w:ascii="Times New Roman" w:hAnsi="Times New Roman" w:cs="Times New Roman"/>
                <w:b/>
              </w:rPr>
              <w:t>16</w:t>
            </w:r>
            <w:r w:rsidR="00713EC2" w:rsidRPr="005E1FD2">
              <w:rPr>
                <w:rFonts w:ascii="Times New Roman" w:hAnsi="Times New Roman" w:cs="Times New Roman"/>
                <w:b/>
              </w:rPr>
              <w:t>55941</w:t>
            </w:r>
            <w:r w:rsidRPr="005E1FD2">
              <w:rPr>
                <w:rFonts w:ascii="Times New Roman" w:hAnsi="Times New Roman" w:cs="Times New Roman"/>
                <w:b/>
              </w:rPr>
              <w:t>,</w:t>
            </w:r>
            <w:r w:rsidR="00713EC2" w:rsidRPr="005E1FD2">
              <w:rPr>
                <w:rFonts w:ascii="Times New Roman" w:hAnsi="Times New Roman" w:cs="Times New Roman"/>
                <w:b/>
              </w:rPr>
              <w:t>1</w:t>
            </w:r>
            <w:r w:rsidRPr="005E1FD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713EC2" w:rsidP="00046800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E1FD2">
              <w:rPr>
                <w:rFonts w:ascii="Times New Roman" w:hAnsi="Times New Roman" w:cs="Times New Roman"/>
                <w:b/>
              </w:rPr>
              <w:t>-10738,7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00" w:rsidRPr="005E1FD2" w:rsidRDefault="00713EC2" w:rsidP="00046800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E1FD2">
              <w:rPr>
                <w:rFonts w:ascii="Times New Roman" w:hAnsi="Times New Roman" w:cs="Times New Roman"/>
                <w:b/>
              </w:rPr>
              <w:t>99,4</w:t>
            </w:r>
          </w:p>
        </w:tc>
      </w:tr>
    </w:tbl>
    <w:p w:rsidR="00F66B1A" w:rsidRPr="005E1FD2" w:rsidRDefault="00F66B1A" w:rsidP="00F66B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B1A" w:rsidRPr="005E1FD2" w:rsidRDefault="00F66B1A" w:rsidP="00DD723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Нижнеингашского районного Совета депутатов от </w:t>
      </w:r>
      <w:r w:rsidR="000F6B1A" w:rsidRPr="005E1FD2">
        <w:rPr>
          <w:rFonts w:ascii="Times New Roman" w:hAnsi="Times New Roman" w:cs="Times New Roman"/>
          <w:sz w:val="28"/>
          <w:szCs w:val="28"/>
        </w:rPr>
        <w:t>19</w:t>
      </w:r>
      <w:r w:rsidRPr="005E1FD2">
        <w:rPr>
          <w:rFonts w:ascii="Times New Roman" w:hAnsi="Times New Roman" w:cs="Times New Roman"/>
          <w:sz w:val="28"/>
          <w:szCs w:val="28"/>
        </w:rPr>
        <w:t>.12.20</w:t>
      </w:r>
      <w:r w:rsidR="0077673C" w:rsidRPr="005E1FD2">
        <w:rPr>
          <w:rFonts w:ascii="Times New Roman" w:hAnsi="Times New Roman" w:cs="Times New Roman"/>
          <w:sz w:val="28"/>
          <w:szCs w:val="28"/>
        </w:rPr>
        <w:t>2</w:t>
      </w:r>
      <w:r w:rsidR="000F6B1A" w:rsidRPr="005E1FD2">
        <w:rPr>
          <w:rFonts w:ascii="Times New Roman" w:hAnsi="Times New Roman" w:cs="Times New Roman"/>
          <w:sz w:val="28"/>
          <w:szCs w:val="28"/>
        </w:rPr>
        <w:t>3</w:t>
      </w:r>
      <w:r w:rsidRPr="005E1FD2">
        <w:rPr>
          <w:rFonts w:ascii="Times New Roman" w:hAnsi="Times New Roman" w:cs="Times New Roman"/>
          <w:sz w:val="28"/>
          <w:szCs w:val="28"/>
        </w:rPr>
        <w:t xml:space="preserve"> №</w:t>
      </w:r>
      <w:r w:rsidR="00C775E9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0F6B1A" w:rsidRPr="005E1FD2">
        <w:rPr>
          <w:rFonts w:ascii="Times New Roman" w:hAnsi="Times New Roman" w:cs="Times New Roman"/>
          <w:sz w:val="28"/>
          <w:szCs w:val="28"/>
        </w:rPr>
        <w:t>24</w:t>
      </w:r>
      <w:r w:rsidR="0077673C" w:rsidRPr="005E1FD2">
        <w:rPr>
          <w:rFonts w:ascii="Times New Roman" w:hAnsi="Times New Roman" w:cs="Times New Roman"/>
          <w:sz w:val="28"/>
          <w:szCs w:val="28"/>
        </w:rPr>
        <w:t>-</w:t>
      </w:r>
      <w:r w:rsidR="000F6B1A" w:rsidRPr="005E1FD2">
        <w:rPr>
          <w:rFonts w:ascii="Times New Roman" w:hAnsi="Times New Roman" w:cs="Times New Roman"/>
          <w:sz w:val="28"/>
          <w:szCs w:val="28"/>
        </w:rPr>
        <w:t>337</w:t>
      </w:r>
      <w:r w:rsidRPr="005E1FD2">
        <w:rPr>
          <w:rFonts w:ascii="Times New Roman" w:hAnsi="Times New Roman" w:cs="Times New Roman"/>
          <w:sz w:val="28"/>
          <w:szCs w:val="28"/>
        </w:rPr>
        <w:t xml:space="preserve"> «О районном бюджете на 20</w:t>
      </w:r>
      <w:r w:rsidR="0077673C" w:rsidRPr="005E1FD2">
        <w:rPr>
          <w:rFonts w:ascii="Times New Roman" w:hAnsi="Times New Roman" w:cs="Times New Roman"/>
          <w:sz w:val="28"/>
          <w:szCs w:val="28"/>
        </w:rPr>
        <w:t>2</w:t>
      </w:r>
      <w:r w:rsidR="000F6B1A" w:rsidRPr="005E1FD2">
        <w:rPr>
          <w:rFonts w:ascii="Times New Roman" w:hAnsi="Times New Roman" w:cs="Times New Roman"/>
          <w:sz w:val="28"/>
          <w:szCs w:val="28"/>
        </w:rPr>
        <w:t>4</w:t>
      </w:r>
      <w:r w:rsidRPr="005E1FD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7673C" w:rsidRPr="005E1FD2">
        <w:rPr>
          <w:rFonts w:ascii="Times New Roman" w:hAnsi="Times New Roman" w:cs="Times New Roman"/>
          <w:sz w:val="28"/>
          <w:szCs w:val="28"/>
        </w:rPr>
        <w:t>2</w:t>
      </w:r>
      <w:r w:rsidR="000F6B1A" w:rsidRPr="005E1FD2">
        <w:rPr>
          <w:rFonts w:ascii="Times New Roman" w:hAnsi="Times New Roman" w:cs="Times New Roman"/>
          <w:sz w:val="28"/>
          <w:szCs w:val="28"/>
        </w:rPr>
        <w:t>5</w:t>
      </w:r>
      <w:r w:rsidRPr="005E1FD2">
        <w:rPr>
          <w:rFonts w:ascii="Times New Roman" w:hAnsi="Times New Roman" w:cs="Times New Roman"/>
          <w:sz w:val="28"/>
          <w:szCs w:val="28"/>
        </w:rPr>
        <w:t>-202</w:t>
      </w:r>
      <w:r w:rsidR="000F6B1A" w:rsidRPr="005E1FD2">
        <w:rPr>
          <w:rFonts w:ascii="Times New Roman" w:hAnsi="Times New Roman" w:cs="Times New Roman"/>
          <w:sz w:val="28"/>
          <w:szCs w:val="28"/>
        </w:rPr>
        <w:t>6</w:t>
      </w:r>
      <w:r w:rsidRPr="005E1FD2">
        <w:rPr>
          <w:rFonts w:ascii="Times New Roman" w:hAnsi="Times New Roman" w:cs="Times New Roman"/>
          <w:sz w:val="28"/>
          <w:szCs w:val="28"/>
        </w:rPr>
        <w:t xml:space="preserve"> годов» наибольшее увеличение назначений произошло по виду </w:t>
      </w:r>
      <w:r w:rsidR="0023033E" w:rsidRPr="005E1FD2">
        <w:rPr>
          <w:rFonts w:ascii="Times New Roman" w:hAnsi="Times New Roman" w:cs="Times New Roman"/>
          <w:sz w:val="28"/>
          <w:szCs w:val="28"/>
        </w:rPr>
        <w:t>54</w:t>
      </w:r>
      <w:r w:rsidRPr="005E1FD2">
        <w:rPr>
          <w:rFonts w:ascii="Times New Roman" w:hAnsi="Times New Roman" w:cs="Times New Roman"/>
          <w:sz w:val="28"/>
          <w:szCs w:val="28"/>
        </w:rPr>
        <w:t xml:space="preserve">0 </w:t>
      </w:r>
      <w:r w:rsidR="0023033E" w:rsidRPr="005E1FD2">
        <w:rPr>
          <w:rFonts w:ascii="Times New Roman" w:hAnsi="Times New Roman" w:cs="Times New Roman"/>
          <w:sz w:val="28"/>
          <w:szCs w:val="28"/>
        </w:rPr>
        <w:t>«ин</w:t>
      </w:r>
      <w:r w:rsidR="005E66C2" w:rsidRPr="005E1FD2">
        <w:rPr>
          <w:rFonts w:ascii="Times New Roman" w:hAnsi="Times New Roman" w:cs="Times New Roman"/>
          <w:sz w:val="28"/>
          <w:szCs w:val="28"/>
        </w:rPr>
        <w:t>ые межбюджетные трансферты</w:t>
      </w:r>
      <w:r w:rsidR="0023033E" w:rsidRPr="005E1FD2">
        <w:rPr>
          <w:rFonts w:ascii="Times New Roman" w:hAnsi="Times New Roman" w:cs="Times New Roman"/>
          <w:sz w:val="28"/>
          <w:szCs w:val="28"/>
        </w:rPr>
        <w:t>»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C24455" w:rsidRPr="005E1FD2">
        <w:rPr>
          <w:rFonts w:ascii="Times New Roman" w:hAnsi="Times New Roman" w:cs="Times New Roman"/>
          <w:sz w:val="28"/>
          <w:szCs w:val="28"/>
        </w:rPr>
        <w:t>на</w:t>
      </w:r>
      <w:r w:rsidRPr="005E1FD2">
        <w:rPr>
          <w:rFonts w:ascii="Times New Roman" w:hAnsi="Times New Roman" w:cs="Times New Roman"/>
          <w:sz w:val="28"/>
          <w:szCs w:val="28"/>
        </w:rPr>
        <w:t xml:space="preserve"> сумм</w:t>
      </w:r>
      <w:r w:rsidR="00C24455" w:rsidRPr="005E1FD2">
        <w:rPr>
          <w:rFonts w:ascii="Times New Roman" w:hAnsi="Times New Roman" w:cs="Times New Roman"/>
          <w:sz w:val="28"/>
          <w:szCs w:val="28"/>
        </w:rPr>
        <w:t>у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DD7232" w:rsidRPr="005E1FD2">
        <w:rPr>
          <w:rFonts w:ascii="Times New Roman" w:hAnsi="Times New Roman" w:cs="Times New Roman"/>
          <w:sz w:val="28"/>
          <w:szCs w:val="28"/>
        </w:rPr>
        <w:t>11345,1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F6B1A" w:rsidRPr="005E1FD2">
        <w:rPr>
          <w:rFonts w:ascii="Times New Roman" w:hAnsi="Times New Roman" w:cs="Times New Roman"/>
          <w:sz w:val="28"/>
          <w:szCs w:val="28"/>
        </w:rPr>
        <w:t xml:space="preserve"> и</w:t>
      </w:r>
      <w:r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0F6B1A" w:rsidRPr="005E1FD2">
        <w:rPr>
          <w:rFonts w:ascii="Times New Roman" w:hAnsi="Times New Roman" w:cs="Times New Roman"/>
          <w:sz w:val="28"/>
          <w:szCs w:val="28"/>
        </w:rPr>
        <w:t xml:space="preserve">по виду 610 «субсидии бюджетным учреждениям» на сумму </w:t>
      </w:r>
      <w:r w:rsidR="00DD7232" w:rsidRPr="005E1FD2">
        <w:rPr>
          <w:rFonts w:ascii="Times New Roman" w:hAnsi="Times New Roman" w:cs="Times New Roman"/>
          <w:sz w:val="28"/>
          <w:szCs w:val="28"/>
        </w:rPr>
        <w:t>16310,9</w:t>
      </w:r>
      <w:r w:rsidR="000F6B1A" w:rsidRPr="005E1F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D7232" w:rsidRPr="005E1FD2">
        <w:rPr>
          <w:rFonts w:ascii="Times New Roman" w:hAnsi="Times New Roman" w:cs="Times New Roman"/>
          <w:sz w:val="28"/>
          <w:szCs w:val="28"/>
        </w:rPr>
        <w:t>, наибольшее уменьшение назначений произошло по виду 410 «бюджетные инвестиции» на сумму 42164,9 тыс. руб.</w:t>
      </w:r>
    </w:p>
    <w:p w:rsidR="00AD6EFE" w:rsidRPr="005E1FD2" w:rsidRDefault="00F66B1A" w:rsidP="003677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b/>
          <w:sz w:val="28"/>
          <w:szCs w:val="28"/>
        </w:rPr>
        <w:tab/>
      </w:r>
      <w:r w:rsidR="00AD6EFE" w:rsidRPr="005E1FD2">
        <w:rPr>
          <w:rFonts w:ascii="Times New Roman" w:hAnsi="Times New Roman" w:cs="Times New Roman"/>
          <w:sz w:val="28"/>
          <w:szCs w:val="28"/>
        </w:rPr>
        <w:t>Дефицит районного бюджета проектом решения</w:t>
      </w:r>
      <w:r w:rsidR="004738C2" w:rsidRPr="005E1FD2">
        <w:rPr>
          <w:rFonts w:ascii="Times New Roman" w:hAnsi="Times New Roman" w:cs="Times New Roman"/>
          <w:sz w:val="28"/>
          <w:szCs w:val="28"/>
        </w:rPr>
        <w:t xml:space="preserve"> на 202</w:t>
      </w:r>
      <w:r w:rsidR="000F6B1A" w:rsidRPr="005E1FD2">
        <w:rPr>
          <w:rFonts w:ascii="Times New Roman" w:hAnsi="Times New Roman" w:cs="Times New Roman"/>
          <w:sz w:val="28"/>
          <w:szCs w:val="28"/>
        </w:rPr>
        <w:t>4</w:t>
      </w:r>
      <w:r w:rsidR="004738C2" w:rsidRPr="005E1FD2">
        <w:rPr>
          <w:rFonts w:ascii="Times New Roman" w:hAnsi="Times New Roman" w:cs="Times New Roman"/>
          <w:sz w:val="28"/>
          <w:szCs w:val="28"/>
        </w:rPr>
        <w:t xml:space="preserve"> год </w:t>
      </w:r>
      <w:r w:rsidR="00367738" w:rsidRPr="005E1FD2">
        <w:rPr>
          <w:rFonts w:ascii="Times New Roman" w:hAnsi="Times New Roman" w:cs="Times New Roman"/>
          <w:sz w:val="28"/>
          <w:szCs w:val="28"/>
        </w:rPr>
        <w:t>увеличен</w:t>
      </w:r>
      <w:r w:rsidR="00AD6EFE" w:rsidRPr="005E1FD2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F4529F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="00DD7232" w:rsidRPr="005E1FD2">
        <w:rPr>
          <w:rFonts w:ascii="Times New Roman" w:hAnsi="Times New Roman" w:cs="Times New Roman"/>
          <w:sz w:val="28"/>
          <w:szCs w:val="28"/>
        </w:rPr>
        <w:t>2205,7</w:t>
      </w:r>
      <w:r w:rsidR="00AD6EFE" w:rsidRPr="005E1FD2">
        <w:rPr>
          <w:rFonts w:ascii="Times New Roman" w:hAnsi="Times New Roman" w:cs="Times New Roman"/>
          <w:sz w:val="28"/>
          <w:szCs w:val="28"/>
        </w:rPr>
        <w:t xml:space="preserve"> тыс. руб. и составляет </w:t>
      </w:r>
      <w:r w:rsidR="00DD7232" w:rsidRPr="005E1FD2">
        <w:rPr>
          <w:rFonts w:ascii="Times New Roman" w:hAnsi="Times New Roman" w:cs="Times New Roman"/>
          <w:sz w:val="28"/>
          <w:szCs w:val="28"/>
        </w:rPr>
        <w:t>61553,1</w:t>
      </w:r>
      <w:r w:rsidR="00AD6EFE" w:rsidRPr="005E1FD2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AD6EFE" w:rsidRPr="005E1FD2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районного</w:t>
      </w:r>
      <w:r w:rsidR="003159EB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>бюджета являются изменение остатков средств на счете по учету средств</w:t>
      </w:r>
      <w:r w:rsidR="003159EB" w:rsidRPr="005E1FD2">
        <w:rPr>
          <w:rFonts w:ascii="Times New Roman" w:hAnsi="Times New Roman" w:cs="Times New Roman"/>
          <w:sz w:val="28"/>
          <w:szCs w:val="28"/>
        </w:rPr>
        <w:t xml:space="preserve">  </w:t>
      </w:r>
      <w:r w:rsidRPr="005E1FD2">
        <w:rPr>
          <w:rFonts w:ascii="Times New Roman" w:hAnsi="Times New Roman" w:cs="Times New Roman"/>
          <w:sz w:val="28"/>
          <w:szCs w:val="28"/>
        </w:rPr>
        <w:t>бюджета в</w:t>
      </w:r>
      <w:r w:rsidR="00E73003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D7232" w:rsidRPr="005E1FD2">
        <w:rPr>
          <w:rFonts w:ascii="Times New Roman" w:hAnsi="Times New Roman" w:cs="Times New Roman"/>
          <w:sz w:val="28"/>
          <w:szCs w:val="28"/>
        </w:rPr>
        <w:t>61553,1</w:t>
      </w:r>
      <w:r w:rsidRPr="005E1F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D6EFE" w:rsidRPr="005E1FD2" w:rsidRDefault="00AD6EFE" w:rsidP="00315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 xml:space="preserve">Ограничения, установленные </w:t>
      </w:r>
      <w:r w:rsidR="003159EB" w:rsidRPr="005E1FD2">
        <w:rPr>
          <w:rFonts w:ascii="Times New Roman" w:hAnsi="Times New Roman" w:cs="Times New Roman"/>
          <w:sz w:val="28"/>
          <w:szCs w:val="28"/>
        </w:rPr>
        <w:t xml:space="preserve">статьей 92.1 Бюджетного кодекса </w:t>
      </w:r>
      <w:r w:rsidRPr="005E1FD2">
        <w:rPr>
          <w:rFonts w:ascii="Times New Roman" w:hAnsi="Times New Roman" w:cs="Times New Roman"/>
          <w:sz w:val="28"/>
          <w:szCs w:val="28"/>
        </w:rPr>
        <w:t>Российской Федерации, по предельному размеру дефицита</w:t>
      </w:r>
      <w:r w:rsidR="004738C2" w:rsidRPr="005E1FD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529F" w:rsidRPr="005E1FD2">
        <w:rPr>
          <w:rFonts w:ascii="Times New Roman" w:hAnsi="Times New Roman" w:cs="Times New Roman"/>
          <w:sz w:val="28"/>
          <w:szCs w:val="28"/>
        </w:rPr>
        <w:t xml:space="preserve"> </w:t>
      </w:r>
      <w:r w:rsidRPr="005E1FD2">
        <w:rPr>
          <w:rFonts w:ascii="Times New Roman" w:hAnsi="Times New Roman" w:cs="Times New Roman"/>
          <w:sz w:val="28"/>
          <w:szCs w:val="28"/>
        </w:rPr>
        <w:t xml:space="preserve">соблюдены.  </w:t>
      </w:r>
    </w:p>
    <w:p w:rsidR="00AD6EFE" w:rsidRPr="005E1FD2" w:rsidRDefault="00AD6EFE" w:rsidP="00AD6EF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3159EB" w:rsidRPr="005E1FD2" w:rsidRDefault="003159EB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534" w:rsidRPr="005E1FD2" w:rsidRDefault="003C1534" w:rsidP="00F773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38F" w:rsidRPr="005E1FD2" w:rsidRDefault="001823FC" w:rsidP="004E43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FD2">
        <w:rPr>
          <w:rFonts w:ascii="Times New Roman" w:hAnsi="Times New Roman" w:cs="Times New Roman"/>
          <w:sz w:val="28"/>
          <w:szCs w:val="28"/>
        </w:rPr>
        <w:t>Председатель</w:t>
      </w:r>
      <w:r w:rsidR="00F77377" w:rsidRPr="005E1FD2">
        <w:rPr>
          <w:rFonts w:ascii="Times New Roman" w:hAnsi="Times New Roman" w:cs="Times New Roman"/>
          <w:sz w:val="28"/>
          <w:szCs w:val="28"/>
        </w:rPr>
        <w:t xml:space="preserve"> КСО </w:t>
      </w:r>
      <w:r w:rsidR="004E438F" w:rsidRPr="005E1FD2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291E43" w:rsidRDefault="004E438F" w:rsidP="004E438F">
      <w:pPr>
        <w:spacing w:after="0"/>
      </w:pPr>
      <w:r w:rsidRPr="005E1FD2">
        <w:rPr>
          <w:rFonts w:ascii="Times New Roman" w:hAnsi="Times New Roman" w:cs="Times New Roman"/>
          <w:sz w:val="28"/>
          <w:szCs w:val="28"/>
        </w:rPr>
        <w:t>Нижнеингашский район Красноярского края</w:t>
      </w:r>
      <w:r w:rsidR="001823FC" w:rsidRPr="005E1FD2">
        <w:rPr>
          <w:rFonts w:ascii="Times New Roman" w:hAnsi="Times New Roman" w:cs="Times New Roman"/>
          <w:sz w:val="28"/>
          <w:szCs w:val="28"/>
        </w:rPr>
        <w:t xml:space="preserve">  </w:t>
      </w:r>
      <w:r w:rsidRPr="005E1FD2">
        <w:rPr>
          <w:rFonts w:ascii="Times New Roman" w:hAnsi="Times New Roman" w:cs="Times New Roman"/>
          <w:sz w:val="28"/>
          <w:szCs w:val="28"/>
        </w:rPr>
        <w:t xml:space="preserve">        </w:t>
      </w:r>
      <w:r w:rsidR="001823FC" w:rsidRPr="005E1FD2">
        <w:rPr>
          <w:rFonts w:ascii="Times New Roman" w:hAnsi="Times New Roman" w:cs="Times New Roman"/>
          <w:sz w:val="28"/>
          <w:szCs w:val="28"/>
        </w:rPr>
        <w:t xml:space="preserve">                        А.Г. Карпова</w:t>
      </w:r>
      <w:r w:rsidR="00EF1101">
        <w:t xml:space="preserve"> </w:t>
      </w:r>
    </w:p>
    <w:p w:rsidR="004E438F" w:rsidRDefault="004E438F">
      <w:pPr>
        <w:spacing w:after="0"/>
      </w:pPr>
    </w:p>
    <w:sectPr w:rsidR="004E43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87" w:rsidRDefault="00DA2087" w:rsidP="000D0E18">
      <w:pPr>
        <w:spacing w:after="0" w:line="240" w:lineRule="auto"/>
      </w:pPr>
      <w:r>
        <w:separator/>
      </w:r>
    </w:p>
  </w:endnote>
  <w:endnote w:type="continuationSeparator" w:id="0">
    <w:p w:rsidR="00DA2087" w:rsidRDefault="00DA2087" w:rsidP="000D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394308"/>
      <w:docPartObj>
        <w:docPartGallery w:val="Page Numbers (Bottom of Page)"/>
        <w:docPartUnique/>
      </w:docPartObj>
    </w:sdtPr>
    <w:sdtContent>
      <w:p w:rsidR="00633024" w:rsidRDefault="006330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D2">
          <w:rPr>
            <w:noProof/>
          </w:rPr>
          <w:t>10</w:t>
        </w:r>
        <w:r>
          <w:fldChar w:fldCharType="end"/>
        </w:r>
      </w:p>
    </w:sdtContent>
  </w:sdt>
  <w:p w:rsidR="00633024" w:rsidRDefault="006330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87" w:rsidRDefault="00DA2087" w:rsidP="000D0E18">
      <w:pPr>
        <w:spacing w:after="0" w:line="240" w:lineRule="auto"/>
      </w:pPr>
      <w:r>
        <w:separator/>
      </w:r>
    </w:p>
  </w:footnote>
  <w:footnote w:type="continuationSeparator" w:id="0">
    <w:p w:rsidR="00DA2087" w:rsidRDefault="00DA2087" w:rsidP="000D0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0"/>
    <w:rsid w:val="00002224"/>
    <w:rsid w:val="00002470"/>
    <w:rsid w:val="000073EB"/>
    <w:rsid w:val="000116BE"/>
    <w:rsid w:val="00014910"/>
    <w:rsid w:val="00023954"/>
    <w:rsid w:val="00023E3F"/>
    <w:rsid w:val="0002422B"/>
    <w:rsid w:val="00025A64"/>
    <w:rsid w:val="000321CA"/>
    <w:rsid w:val="00036003"/>
    <w:rsid w:val="00036D17"/>
    <w:rsid w:val="00037599"/>
    <w:rsid w:val="00040BB4"/>
    <w:rsid w:val="000413D9"/>
    <w:rsid w:val="00046800"/>
    <w:rsid w:val="000479D0"/>
    <w:rsid w:val="00047CE7"/>
    <w:rsid w:val="00050450"/>
    <w:rsid w:val="0005091F"/>
    <w:rsid w:val="000528A9"/>
    <w:rsid w:val="00061307"/>
    <w:rsid w:val="00064F43"/>
    <w:rsid w:val="000654CB"/>
    <w:rsid w:val="0007119C"/>
    <w:rsid w:val="00071C36"/>
    <w:rsid w:val="0007235B"/>
    <w:rsid w:val="0007360F"/>
    <w:rsid w:val="00077357"/>
    <w:rsid w:val="000803C5"/>
    <w:rsid w:val="000826D0"/>
    <w:rsid w:val="00083940"/>
    <w:rsid w:val="00084E3A"/>
    <w:rsid w:val="00090D9B"/>
    <w:rsid w:val="00091746"/>
    <w:rsid w:val="00093656"/>
    <w:rsid w:val="0009423D"/>
    <w:rsid w:val="00095D06"/>
    <w:rsid w:val="000A3786"/>
    <w:rsid w:val="000A5DE7"/>
    <w:rsid w:val="000B03B8"/>
    <w:rsid w:val="000B207A"/>
    <w:rsid w:val="000B554F"/>
    <w:rsid w:val="000C08F6"/>
    <w:rsid w:val="000D0E18"/>
    <w:rsid w:val="000D1E80"/>
    <w:rsid w:val="000D31AE"/>
    <w:rsid w:val="000D592B"/>
    <w:rsid w:val="000D6F69"/>
    <w:rsid w:val="000E0905"/>
    <w:rsid w:val="000E2749"/>
    <w:rsid w:val="000E33D7"/>
    <w:rsid w:val="000E4B3C"/>
    <w:rsid w:val="000E4F27"/>
    <w:rsid w:val="000E7402"/>
    <w:rsid w:val="000E7DBB"/>
    <w:rsid w:val="000F6B1A"/>
    <w:rsid w:val="00102A8B"/>
    <w:rsid w:val="00106768"/>
    <w:rsid w:val="0010771E"/>
    <w:rsid w:val="00107CAB"/>
    <w:rsid w:val="00110E00"/>
    <w:rsid w:val="00111715"/>
    <w:rsid w:val="001143EE"/>
    <w:rsid w:val="001229C3"/>
    <w:rsid w:val="00124976"/>
    <w:rsid w:val="00124D53"/>
    <w:rsid w:val="00125745"/>
    <w:rsid w:val="00125837"/>
    <w:rsid w:val="001277CE"/>
    <w:rsid w:val="00130032"/>
    <w:rsid w:val="00130F25"/>
    <w:rsid w:val="001338F8"/>
    <w:rsid w:val="001405E1"/>
    <w:rsid w:val="00140E6A"/>
    <w:rsid w:val="00142875"/>
    <w:rsid w:val="00142ECF"/>
    <w:rsid w:val="00143E72"/>
    <w:rsid w:val="00147D6F"/>
    <w:rsid w:val="00150151"/>
    <w:rsid w:val="00151487"/>
    <w:rsid w:val="00152703"/>
    <w:rsid w:val="00152D95"/>
    <w:rsid w:val="00154200"/>
    <w:rsid w:val="001542A5"/>
    <w:rsid w:val="001544B7"/>
    <w:rsid w:val="001551CC"/>
    <w:rsid w:val="00155464"/>
    <w:rsid w:val="00160F4E"/>
    <w:rsid w:val="00162713"/>
    <w:rsid w:val="00162F24"/>
    <w:rsid w:val="001658ED"/>
    <w:rsid w:val="00167095"/>
    <w:rsid w:val="00175230"/>
    <w:rsid w:val="00176774"/>
    <w:rsid w:val="00176B5D"/>
    <w:rsid w:val="00176DAB"/>
    <w:rsid w:val="001823FC"/>
    <w:rsid w:val="00186FFC"/>
    <w:rsid w:val="00190AC9"/>
    <w:rsid w:val="001971B4"/>
    <w:rsid w:val="00197F96"/>
    <w:rsid w:val="001A0E97"/>
    <w:rsid w:val="001A126D"/>
    <w:rsid w:val="001A16D6"/>
    <w:rsid w:val="001A225C"/>
    <w:rsid w:val="001A33AA"/>
    <w:rsid w:val="001A72CB"/>
    <w:rsid w:val="001B0BB9"/>
    <w:rsid w:val="001B1420"/>
    <w:rsid w:val="001B4399"/>
    <w:rsid w:val="001B7191"/>
    <w:rsid w:val="001B7815"/>
    <w:rsid w:val="001C0832"/>
    <w:rsid w:val="001C1B81"/>
    <w:rsid w:val="001D17FB"/>
    <w:rsid w:val="001D280C"/>
    <w:rsid w:val="001D4443"/>
    <w:rsid w:val="001D60F2"/>
    <w:rsid w:val="001E791B"/>
    <w:rsid w:val="001F0F88"/>
    <w:rsid w:val="001F2450"/>
    <w:rsid w:val="0020344E"/>
    <w:rsid w:val="00204F20"/>
    <w:rsid w:val="0020643B"/>
    <w:rsid w:val="0021544B"/>
    <w:rsid w:val="00215D81"/>
    <w:rsid w:val="00220F70"/>
    <w:rsid w:val="00222E63"/>
    <w:rsid w:val="002268C2"/>
    <w:rsid w:val="0023033E"/>
    <w:rsid w:val="00234476"/>
    <w:rsid w:val="00235B68"/>
    <w:rsid w:val="00236B59"/>
    <w:rsid w:val="0023724C"/>
    <w:rsid w:val="00237993"/>
    <w:rsid w:val="002402EE"/>
    <w:rsid w:val="002468A8"/>
    <w:rsid w:val="00246EE5"/>
    <w:rsid w:val="002505B9"/>
    <w:rsid w:val="0025154A"/>
    <w:rsid w:val="00251955"/>
    <w:rsid w:val="00252060"/>
    <w:rsid w:val="00252764"/>
    <w:rsid w:val="00262BCB"/>
    <w:rsid w:val="00263F26"/>
    <w:rsid w:val="00264D0A"/>
    <w:rsid w:val="00264EB0"/>
    <w:rsid w:val="002728D2"/>
    <w:rsid w:val="00273D6B"/>
    <w:rsid w:val="002743F7"/>
    <w:rsid w:val="00276629"/>
    <w:rsid w:val="002769C2"/>
    <w:rsid w:val="0028053B"/>
    <w:rsid w:val="00280EB6"/>
    <w:rsid w:val="00282768"/>
    <w:rsid w:val="00285063"/>
    <w:rsid w:val="002871F2"/>
    <w:rsid w:val="002901F6"/>
    <w:rsid w:val="0029023E"/>
    <w:rsid w:val="00290A78"/>
    <w:rsid w:val="00291496"/>
    <w:rsid w:val="0029168C"/>
    <w:rsid w:val="002918DC"/>
    <w:rsid w:val="00291E43"/>
    <w:rsid w:val="002922B4"/>
    <w:rsid w:val="00296DDC"/>
    <w:rsid w:val="002A207C"/>
    <w:rsid w:val="002A2343"/>
    <w:rsid w:val="002B40AA"/>
    <w:rsid w:val="002C24C8"/>
    <w:rsid w:val="002C27B7"/>
    <w:rsid w:val="002C3A62"/>
    <w:rsid w:val="002C3DE7"/>
    <w:rsid w:val="002C61AC"/>
    <w:rsid w:val="002C7FE8"/>
    <w:rsid w:val="002D171C"/>
    <w:rsid w:val="002E6B47"/>
    <w:rsid w:val="002E77DF"/>
    <w:rsid w:val="002F04DC"/>
    <w:rsid w:val="002F06D8"/>
    <w:rsid w:val="002F0CEF"/>
    <w:rsid w:val="002F1D70"/>
    <w:rsid w:val="002F1FB9"/>
    <w:rsid w:val="002F732B"/>
    <w:rsid w:val="002F7A66"/>
    <w:rsid w:val="002F7CC4"/>
    <w:rsid w:val="00300BC5"/>
    <w:rsid w:val="0030198C"/>
    <w:rsid w:val="00302D81"/>
    <w:rsid w:val="003078E2"/>
    <w:rsid w:val="003102E1"/>
    <w:rsid w:val="00310873"/>
    <w:rsid w:val="003124FA"/>
    <w:rsid w:val="00315203"/>
    <w:rsid w:val="003159EB"/>
    <w:rsid w:val="00316DDF"/>
    <w:rsid w:val="003273F1"/>
    <w:rsid w:val="003374E4"/>
    <w:rsid w:val="003375CA"/>
    <w:rsid w:val="0034232E"/>
    <w:rsid w:val="00344D45"/>
    <w:rsid w:val="00345C60"/>
    <w:rsid w:val="00353282"/>
    <w:rsid w:val="003553D0"/>
    <w:rsid w:val="00361191"/>
    <w:rsid w:val="00364DBF"/>
    <w:rsid w:val="00365178"/>
    <w:rsid w:val="00367738"/>
    <w:rsid w:val="00367BE8"/>
    <w:rsid w:val="00367D06"/>
    <w:rsid w:val="00367D33"/>
    <w:rsid w:val="003700A4"/>
    <w:rsid w:val="00370FDB"/>
    <w:rsid w:val="0038136E"/>
    <w:rsid w:val="0038179B"/>
    <w:rsid w:val="00381AA1"/>
    <w:rsid w:val="00381BA3"/>
    <w:rsid w:val="0038495F"/>
    <w:rsid w:val="00386BFA"/>
    <w:rsid w:val="00387E98"/>
    <w:rsid w:val="0039063F"/>
    <w:rsid w:val="00392DEF"/>
    <w:rsid w:val="003965E4"/>
    <w:rsid w:val="0039736A"/>
    <w:rsid w:val="003B0ECC"/>
    <w:rsid w:val="003B5867"/>
    <w:rsid w:val="003B6E30"/>
    <w:rsid w:val="003C005C"/>
    <w:rsid w:val="003C0F61"/>
    <w:rsid w:val="003C1534"/>
    <w:rsid w:val="003C3276"/>
    <w:rsid w:val="003C5969"/>
    <w:rsid w:val="003D0948"/>
    <w:rsid w:val="003D1CF6"/>
    <w:rsid w:val="003D37B3"/>
    <w:rsid w:val="003D416D"/>
    <w:rsid w:val="003D4574"/>
    <w:rsid w:val="003D62AD"/>
    <w:rsid w:val="003E0B32"/>
    <w:rsid w:val="003E100A"/>
    <w:rsid w:val="003E2C4E"/>
    <w:rsid w:val="003E38B2"/>
    <w:rsid w:val="003F0A94"/>
    <w:rsid w:val="003F5F38"/>
    <w:rsid w:val="003F61F9"/>
    <w:rsid w:val="0040193B"/>
    <w:rsid w:val="00401F5E"/>
    <w:rsid w:val="004035C5"/>
    <w:rsid w:val="004040CE"/>
    <w:rsid w:val="004056BA"/>
    <w:rsid w:val="00414571"/>
    <w:rsid w:val="00420945"/>
    <w:rsid w:val="00422475"/>
    <w:rsid w:val="00426A9A"/>
    <w:rsid w:val="004428F4"/>
    <w:rsid w:val="00447362"/>
    <w:rsid w:val="0046280B"/>
    <w:rsid w:val="004629AF"/>
    <w:rsid w:val="00462B7F"/>
    <w:rsid w:val="00463541"/>
    <w:rsid w:val="00465015"/>
    <w:rsid w:val="004738C2"/>
    <w:rsid w:val="00475FFC"/>
    <w:rsid w:val="00477C31"/>
    <w:rsid w:val="004800B7"/>
    <w:rsid w:val="00480F44"/>
    <w:rsid w:val="004815E0"/>
    <w:rsid w:val="004818F4"/>
    <w:rsid w:val="00483286"/>
    <w:rsid w:val="00494A4C"/>
    <w:rsid w:val="00495600"/>
    <w:rsid w:val="00496971"/>
    <w:rsid w:val="00497877"/>
    <w:rsid w:val="00497B1F"/>
    <w:rsid w:val="004A1F6A"/>
    <w:rsid w:val="004B1C1E"/>
    <w:rsid w:val="004B3018"/>
    <w:rsid w:val="004B39D5"/>
    <w:rsid w:val="004B4216"/>
    <w:rsid w:val="004B5379"/>
    <w:rsid w:val="004B5D43"/>
    <w:rsid w:val="004B77C6"/>
    <w:rsid w:val="004C11E0"/>
    <w:rsid w:val="004C1C9B"/>
    <w:rsid w:val="004C2971"/>
    <w:rsid w:val="004C3D32"/>
    <w:rsid w:val="004C5A9E"/>
    <w:rsid w:val="004C7DEA"/>
    <w:rsid w:val="004D1B12"/>
    <w:rsid w:val="004E124C"/>
    <w:rsid w:val="004E3DEF"/>
    <w:rsid w:val="004E438F"/>
    <w:rsid w:val="004E5311"/>
    <w:rsid w:val="004E6DA4"/>
    <w:rsid w:val="004F0C20"/>
    <w:rsid w:val="004F231A"/>
    <w:rsid w:val="004F44B8"/>
    <w:rsid w:val="004F5053"/>
    <w:rsid w:val="004F5ACF"/>
    <w:rsid w:val="004F644D"/>
    <w:rsid w:val="00504388"/>
    <w:rsid w:val="0051450A"/>
    <w:rsid w:val="0051565B"/>
    <w:rsid w:val="005160F3"/>
    <w:rsid w:val="00516B41"/>
    <w:rsid w:val="005225B1"/>
    <w:rsid w:val="005256D9"/>
    <w:rsid w:val="0052634B"/>
    <w:rsid w:val="00526DA5"/>
    <w:rsid w:val="00527CB5"/>
    <w:rsid w:val="00530BDC"/>
    <w:rsid w:val="00540496"/>
    <w:rsid w:val="00544C20"/>
    <w:rsid w:val="00552231"/>
    <w:rsid w:val="005524BD"/>
    <w:rsid w:val="005530CE"/>
    <w:rsid w:val="00556C49"/>
    <w:rsid w:val="0056000B"/>
    <w:rsid w:val="005603C7"/>
    <w:rsid w:val="00563565"/>
    <w:rsid w:val="00563AB5"/>
    <w:rsid w:val="00567593"/>
    <w:rsid w:val="00567EB6"/>
    <w:rsid w:val="00572E9B"/>
    <w:rsid w:val="0057366D"/>
    <w:rsid w:val="005747CF"/>
    <w:rsid w:val="00582B61"/>
    <w:rsid w:val="00582D5A"/>
    <w:rsid w:val="00585B91"/>
    <w:rsid w:val="0058601C"/>
    <w:rsid w:val="0059424E"/>
    <w:rsid w:val="00596413"/>
    <w:rsid w:val="00596993"/>
    <w:rsid w:val="005A1FA6"/>
    <w:rsid w:val="005A238E"/>
    <w:rsid w:val="005A3B3F"/>
    <w:rsid w:val="005A5E4F"/>
    <w:rsid w:val="005A6089"/>
    <w:rsid w:val="005A6594"/>
    <w:rsid w:val="005B40D9"/>
    <w:rsid w:val="005B5D94"/>
    <w:rsid w:val="005B67A7"/>
    <w:rsid w:val="005B70BE"/>
    <w:rsid w:val="005C0EA4"/>
    <w:rsid w:val="005C2139"/>
    <w:rsid w:val="005C68F1"/>
    <w:rsid w:val="005D0908"/>
    <w:rsid w:val="005D4981"/>
    <w:rsid w:val="005D5FB9"/>
    <w:rsid w:val="005E1FD2"/>
    <w:rsid w:val="005E66C2"/>
    <w:rsid w:val="005F01E0"/>
    <w:rsid w:val="005F2CCF"/>
    <w:rsid w:val="005F7589"/>
    <w:rsid w:val="00601D76"/>
    <w:rsid w:val="00602313"/>
    <w:rsid w:val="00602B6D"/>
    <w:rsid w:val="006050FD"/>
    <w:rsid w:val="00606294"/>
    <w:rsid w:val="0061070F"/>
    <w:rsid w:val="00612B90"/>
    <w:rsid w:val="006133BE"/>
    <w:rsid w:val="006138A3"/>
    <w:rsid w:val="00620F56"/>
    <w:rsid w:val="0062127A"/>
    <w:rsid w:val="00622ADF"/>
    <w:rsid w:val="00626213"/>
    <w:rsid w:val="00626417"/>
    <w:rsid w:val="0063199A"/>
    <w:rsid w:val="00633024"/>
    <w:rsid w:val="00633626"/>
    <w:rsid w:val="00634757"/>
    <w:rsid w:val="006349FD"/>
    <w:rsid w:val="00636B41"/>
    <w:rsid w:val="00636F15"/>
    <w:rsid w:val="00640812"/>
    <w:rsid w:val="00643606"/>
    <w:rsid w:val="006437E0"/>
    <w:rsid w:val="0064597A"/>
    <w:rsid w:val="00650165"/>
    <w:rsid w:val="00652FDD"/>
    <w:rsid w:val="0065489A"/>
    <w:rsid w:val="00656A49"/>
    <w:rsid w:val="0065786C"/>
    <w:rsid w:val="00657E97"/>
    <w:rsid w:val="00663898"/>
    <w:rsid w:val="0066431B"/>
    <w:rsid w:val="00664B4D"/>
    <w:rsid w:val="00666CF2"/>
    <w:rsid w:val="006733DA"/>
    <w:rsid w:val="00673DEC"/>
    <w:rsid w:val="00674DC1"/>
    <w:rsid w:val="006774B4"/>
    <w:rsid w:val="0068340C"/>
    <w:rsid w:val="006841AA"/>
    <w:rsid w:val="006874FC"/>
    <w:rsid w:val="00687527"/>
    <w:rsid w:val="00690DC2"/>
    <w:rsid w:val="00694C1D"/>
    <w:rsid w:val="00695E91"/>
    <w:rsid w:val="00697AC5"/>
    <w:rsid w:val="006A1305"/>
    <w:rsid w:val="006A4DBD"/>
    <w:rsid w:val="006A5E5C"/>
    <w:rsid w:val="006B241C"/>
    <w:rsid w:val="006B26ED"/>
    <w:rsid w:val="006B401C"/>
    <w:rsid w:val="006B4B7F"/>
    <w:rsid w:val="006B519F"/>
    <w:rsid w:val="006B6B4C"/>
    <w:rsid w:val="006B7D39"/>
    <w:rsid w:val="006C0B5D"/>
    <w:rsid w:val="006C2B52"/>
    <w:rsid w:val="006C2CF1"/>
    <w:rsid w:val="006D31E4"/>
    <w:rsid w:val="006D3CD8"/>
    <w:rsid w:val="006D40EA"/>
    <w:rsid w:val="006D486B"/>
    <w:rsid w:val="006D4A87"/>
    <w:rsid w:val="006D53FE"/>
    <w:rsid w:val="006D6705"/>
    <w:rsid w:val="006D765B"/>
    <w:rsid w:val="006E0FFD"/>
    <w:rsid w:val="006E295D"/>
    <w:rsid w:val="006F3189"/>
    <w:rsid w:val="006F5DF7"/>
    <w:rsid w:val="006F630B"/>
    <w:rsid w:val="006F6D78"/>
    <w:rsid w:val="006F7963"/>
    <w:rsid w:val="006F79B8"/>
    <w:rsid w:val="006F7C78"/>
    <w:rsid w:val="00701776"/>
    <w:rsid w:val="007023B7"/>
    <w:rsid w:val="00702903"/>
    <w:rsid w:val="00702C63"/>
    <w:rsid w:val="007059CA"/>
    <w:rsid w:val="00705ED9"/>
    <w:rsid w:val="0070769F"/>
    <w:rsid w:val="00710EEE"/>
    <w:rsid w:val="0071304A"/>
    <w:rsid w:val="007137D2"/>
    <w:rsid w:val="00713B3E"/>
    <w:rsid w:val="00713EC2"/>
    <w:rsid w:val="00713F66"/>
    <w:rsid w:val="007148BA"/>
    <w:rsid w:val="00721921"/>
    <w:rsid w:val="007245E9"/>
    <w:rsid w:val="007315AA"/>
    <w:rsid w:val="00733E91"/>
    <w:rsid w:val="0073457F"/>
    <w:rsid w:val="007346CF"/>
    <w:rsid w:val="00736A84"/>
    <w:rsid w:val="007403F5"/>
    <w:rsid w:val="007429C8"/>
    <w:rsid w:val="00744013"/>
    <w:rsid w:val="00753A00"/>
    <w:rsid w:val="00753BC4"/>
    <w:rsid w:val="00756390"/>
    <w:rsid w:val="00757313"/>
    <w:rsid w:val="0076074E"/>
    <w:rsid w:val="00762FB9"/>
    <w:rsid w:val="007646EA"/>
    <w:rsid w:val="007671DB"/>
    <w:rsid w:val="007729FD"/>
    <w:rsid w:val="0077310B"/>
    <w:rsid w:val="0077410D"/>
    <w:rsid w:val="0077673C"/>
    <w:rsid w:val="00777C23"/>
    <w:rsid w:val="00781EB7"/>
    <w:rsid w:val="0078479D"/>
    <w:rsid w:val="00787063"/>
    <w:rsid w:val="00787F12"/>
    <w:rsid w:val="00791374"/>
    <w:rsid w:val="007926FE"/>
    <w:rsid w:val="007935C2"/>
    <w:rsid w:val="00796EA1"/>
    <w:rsid w:val="00796EC1"/>
    <w:rsid w:val="0079788C"/>
    <w:rsid w:val="007A24A6"/>
    <w:rsid w:val="007A4EF7"/>
    <w:rsid w:val="007A6530"/>
    <w:rsid w:val="007B38E7"/>
    <w:rsid w:val="007B635D"/>
    <w:rsid w:val="007C0589"/>
    <w:rsid w:val="007C0946"/>
    <w:rsid w:val="007C28F2"/>
    <w:rsid w:val="007C4564"/>
    <w:rsid w:val="007C532D"/>
    <w:rsid w:val="007C5A17"/>
    <w:rsid w:val="007C6E95"/>
    <w:rsid w:val="007C794F"/>
    <w:rsid w:val="007D15F8"/>
    <w:rsid w:val="007D45DB"/>
    <w:rsid w:val="007E1ACE"/>
    <w:rsid w:val="007E3989"/>
    <w:rsid w:val="007E68D6"/>
    <w:rsid w:val="007F5668"/>
    <w:rsid w:val="007F63F4"/>
    <w:rsid w:val="007F6B39"/>
    <w:rsid w:val="007F6EC5"/>
    <w:rsid w:val="007F700E"/>
    <w:rsid w:val="007F72E3"/>
    <w:rsid w:val="00810917"/>
    <w:rsid w:val="008166DB"/>
    <w:rsid w:val="008234EC"/>
    <w:rsid w:val="008235C5"/>
    <w:rsid w:val="00826267"/>
    <w:rsid w:val="00831EE1"/>
    <w:rsid w:val="008339FC"/>
    <w:rsid w:val="00834DAA"/>
    <w:rsid w:val="00837190"/>
    <w:rsid w:val="00840B6B"/>
    <w:rsid w:val="00843E22"/>
    <w:rsid w:val="008449E4"/>
    <w:rsid w:val="008504F4"/>
    <w:rsid w:val="008547A5"/>
    <w:rsid w:val="0085541E"/>
    <w:rsid w:val="00855B5D"/>
    <w:rsid w:val="00856EF4"/>
    <w:rsid w:val="00857BF6"/>
    <w:rsid w:val="00873B35"/>
    <w:rsid w:val="00875DC4"/>
    <w:rsid w:val="00877F2B"/>
    <w:rsid w:val="00881A2D"/>
    <w:rsid w:val="00881E69"/>
    <w:rsid w:val="008837A3"/>
    <w:rsid w:val="00883DDB"/>
    <w:rsid w:val="0088437C"/>
    <w:rsid w:val="008863B3"/>
    <w:rsid w:val="00892151"/>
    <w:rsid w:val="00892BD3"/>
    <w:rsid w:val="0089377B"/>
    <w:rsid w:val="008A3EC9"/>
    <w:rsid w:val="008A7DF5"/>
    <w:rsid w:val="008B3A8C"/>
    <w:rsid w:val="008B3F32"/>
    <w:rsid w:val="008B4143"/>
    <w:rsid w:val="008B7E60"/>
    <w:rsid w:val="008C3B98"/>
    <w:rsid w:val="008C6AAB"/>
    <w:rsid w:val="008C75AE"/>
    <w:rsid w:val="008D03B5"/>
    <w:rsid w:val="008D069A"/>
    <w:rsid w:val="008D34C8"/>
    <w:rsid w:val="008D36A3"/>
    <w:rsid w:val="008D5F37"/>
    <w:rsid w:val="008E439D"/>
    <w:rsid w:val="008E43F9"/>
    <w:rsid w:val="008E4709"/>
    <w:rsid w:val="008E7616"/>
    <w:rsid w:val="008F1035"/>
    <w:rsid w:val="008F2E68"/>
    <w:rsid w:val="008F5C07"/>
    <w:rsid w:val="0090079D"/>
    <w:rsid w:val="0090094D"/>
    <w:rsid w:val="00912519"/>
    <w:rsid w:val="00913FF5"/>
    <w:rsid w:val="009147E0"/>
    <w:rsid w:val="00914FDC"/>
    <w:rsid w:val="00917934"/>
    <w:rsid w:val="00920170"/>
    <w:rsid w:val="00921073"/>
    <w:rsid w:val="009221CE"/>
    <w:rsid w:val="00922D08"/>
    <w:rsid w:val="0092653E"/>
    <w:rsid w:val="00927C92"/>
    <w:rsid w:val="009304A2"/>
    <w:rsid w:val="00930FBE"/>
    <w:rsid w:val="009320B5"/>
    <w:rsid w:val="00934DAF"/>
    <w:rsid w:val="00940A00"/>
    <w:rsid w:val="00941F3D"/>
    <w:rsid w:val="00943B7B"/>
    <w:rsid w:val="00943E5A"/>
    <w:rsid w:val="00945559"/>
    <w:rsid w:val="009478F3"/>
    <w:rsid w:val="00947E10"/>
    <w:rsid w:val="00950E74"/>
    <w:rsid w:val="00951468"/>
    <w:rsid w:val="0095190D"/>
    <w:rsid w:val="00953F5F"/>
    <w:rsid w:val="009545C4"/>
    <w:rsid w:val="00954912"/>
    <w:rsid w:val="00955C57"/>
    <w:rsid w:val="0096144E"/>
    <w:rsid w:val="00963CD9"/>
    <w:rsid w:val="00963E6D"/>
    <w:rsid w:val="00964604"/>
    <w:rsid w:val="00965523"/>
    <w:rsid w:val="0096605C"/>
    <w:rsid w:val="00967164"/>
    <w:rsid w:val="00970436"/>
    <w:rsid w:val="009733DE"/>
    <w:rsid w:val="00974310"/>
    <w:rsid w:val="009752CA"/>
    <w:rsid w:val="009837AA"/>
    <w:rsid w:val="009848E2"/>
    <w:rsid w:val="00986EAA"/>
    <w:rsid w:val="00987334"/>
    <w:rsid w:val="009907D3"/>
    <w:rsid w:val="009911F2"/>
    <w:rsid w:val="0099213D"/>
    <w:rsid w:val="00993CCB"/>
    <w:rsid w:val="009978CD"/>
    <w:rsid w:val="00997AD6"/>
    <w:rsid w:val="009A3982"/>
    <w:rsid w:val="009A6426"/>
    <w:rsid w:val="009A6E71"/>
    <w:rsid w:val="009A722F"/>
    <w:rsid w:val="009A7850"/>
    <w:rsid w:val="009B0A08"/>
    <w:rsid w:val="009B6458"/>
    <w:rsid w:val="009B657E"/>
    <w:rsid w:val="009C0B8D"/>
    <w:rsid w:val="009C0DB2"/>
    <w:rsid w:val="009C266A"/>
    <w:rsid w:val="009C6703"/>
    <w:rsid w:val="009C6EB9"/>
    <w:rsid w:val="009C76DD"/>
    <w:rsid w:val="009D2C4E"/>
    <w:rsid w:val="009D3126"/>
    <w:rsid w:val="009D3C49"/>
    <w:rsid w:val="009D7535"/>
    <w:rsid w:val="009D7E33"/>
    <w:rsid w:val="009E295E"/>
    <w:rsid w:val="009E36C2"/>
    <w:rsid w:val="009E4749"/>
    <w:rsid w:val="009E7209"/>
    <w:rsid w:val="009E7642"/>
    <w:rsid w:val="009F0097"/>
    <w:rsid w:val="009F1BE9"/>
    <w:rsid w:val="009F1E34"/>
    <w:rsid w:val="009F2574"/>
    <w:rsid w:val="009F4C80"/>
    <w:rsid w:val="009F4D32"/>
    <w:rsid w:val="009F5241"/>
    <w:rsid w:val="009F74A4"/>
    <w:rsid w:val="009F7A06"/>
    <w:rsid w:val="00A01D66"/>
    <w:rsid w:val="00A02937"/>
    <w:rsid w:val="00A037CE"/>
    <w:rsid w:val="00A03B77"/>
    <w:rsid w:val="00A0547F"/>
    <w:rsid w:val="00A058F3"/>
    <w:rsid w:val="00A07809"/>
    <w:rsid w:val="00A10D26"/>
    <w:rsid w:val="00A202AD"/>
    <w:rsid w:val="00A25368"/>
    <w:rsid w:val="00A25DD8"/>
    <w:rsid w:val="00A33624"/>
    <w:rsid w:val="00A33909"/>
    <w:rsid w:val="00A357F9"/>
    <w:rsid w:val="00A37A07"/>
    <w:rsid w:val="00A42B4B"/>
    <w:rsid w:val="00A42C38"/>
    <w:rsid w:val="00A47C4E"/>
    <w:rsid w:val="00A65AFD"/>
    <w:rsid w:val="00A72DB4"/>
    <w:rsid w:val="00A7393B"/>
    <w:rsid w:val="00A73CF2"/>
    <w:rsid w:val="00A75DA6"/>
    <w:rsid w:val="00A76F51"/>
    <w:rsid w:val="00A774A3"/>
    <w:rsid w:val="00A8292D"/>
    <w:rsid w:val="00A85A21"/>
    <w:rsid w:val="00A952DB"/>
    <w:rsid w:val="00A95A93"/>
    <w:rsid w:val="00AA5563"/>
    <w:rsid w:val="00AA740A"/>
    <w:rsid w:val="00AB2E60"/>
    <w:rsid w:val="00AB4E2F"/>
    <w:rsid w:val="00AB6505"/>
    <w:rsid w:val="00AB6933"/>
    <w:rsid w:val="00AC25B3"/>
    <w:rsid w:val="00AC2676"/>
    <w:rsid w:val="00AC4B86"/>
    <w:rsid w:val="00AC4EED"/>
    <w:rsid w:val="00AC5F67"/>
    <w:rsid w:val="00AC7A5B"/>
    <w:rsid w:val="00AC7FF9"/>
    <w:rsid w:val="00AD2D92"/>
    <w:rsid w:val="00AD5102"/>
    <w:rsid w:val="00AD6AF9"/>
    <w:rsid w:val="00AD6EFE"/>
    <w:rsid w:val="00AE7DAE"/>
    <w:rsid w:val="00AF4B04"/>
    <w:rsid w:val="00AF587A"/>
    <w:rsid w:val="00B04FF0"/>
    <w:rsid w:val="00B166BF"/>
    <w:rsid w:val="00B17CA7"/>
    <w:rsid w:val="00B24E5A"/>
    <w:rsid w:val="00B30465"/>
    <w:rsid w:val="00B3353F"/>
    <w:rsid w:val="00B35071"/>
    <w:rsid w:val="00B433E8"/>
    <w:rsid w:val="00B4370D"/>
    <w:rsid w:val="00B44360"/>
    <w:rsid w:val="00B46F60"/>
    <w:rsid w:val="00B47202"/>
    <w:rsid w:val="00B47F92"/>
    <w:rsid w:val="00B503B6"/>
    <w:rsid w:val="00B54CD1"/>
    <w:rsid w:val="00B55246"/>
    <w:rsid w:val="00B61523"/>
    <w:rsid w:val="00B643A1"/>
    <w:rsid w:val="00B6561C"/>
    <w:rsid w:val="00B71239"/>
    <w:rsid w:val="00B7235C"/>
    <w:rsid w:val="00B72BD8"/>
    <w:rsid w:val="00B73273"/>
    <w:rsid w:val="00B738AB"/>
    <w:rsid w:val="00B81219"/>
    <w:rsid w:val="00B913BA"/>
    <w:rsid w:val="00B923E3"/>
    <w:rsid w:val="00BA0BEC"/>
    <w:rsid w:val="00BA0FAD"/>
    <w:rsid w:val="00BA30DC"/>
    <w:rsid w:val="00BA437D"/>
    <w:rsid w:val="00BA63EB"/>
    <w:rsid w:val="00BA75B1"/>
    <w:rsid w:val="00BA774A"/>
    <w:rsid w:val="00BB0150"/>
    <w:rsid w:val="00BB3DEA"/>
    <w:rsid w:val="00BB47FA"/>
    <w:rsid w:val="00BC011F"/>
    <w:rsid w:val="00BC060D"/>
    <w:rsid w:val="00BC0C66"/>
    <w:rsid w:val="00BC34EE"/>
    <w:rsid w:val="00BC6107"/>
    <w:rsid w:val="00BC7261"/>
    <w:rsid w:val="00BD0586"/>
    <w:rsid w:val="00BD2137"/>
    <w:rsid w:val="00BD250D"/>
    <w:rsid w:val="00BD6D56"/>
    <w:rsid w:val="00BD6FB0"/>
    <w:rsid w:val="00BD72D0"/>
    <w:rsid w:val="00BE0BAC"/>
    <w:rsid w:val="00BE0EB3"/>
    <w:rsid w:val="00BF25E0"/>
    <w:rsid w:val="00BF2B4F"/>
    <w:rsid w:val="00BF781A"/>
    <w:rsid w:val="00C03284"/>
    <w:rsid w:val="00C034BA"/>
    <w:rsid w:val="00C05429"/>
    <w:rsid w:val="00C0641D"/>
    <w:rsid w:val="00C07D3F"/>
    <w:rsid w:val="00C10C11"/>
    <w:rsid w:val="00C206DD"/>
    <w:rsid w:val="00C24455"/>
    <w:rsid w:val="00C25F67"/>
    <w:rsid w:val="00C3069E"/>
    <w:rsid w:val="00C52451"/>
    <w:rsid w:val="00C53FA2"/>
    <w:rsid w:val="00C57F0E"/>
    <w:rsid w:val="00C614F8"/>
    <w:rsid w:val="00C65E15"/>
    <w:rsid w:val="00C67E18"/>
    <w:rsid w:val="00C7035E"/>
    <w:rsid w:val="00C70E6C"/>
    <w:rsid w:val="00C711E3"/>
    <w:rsid w:val="00C717CB"/>
    <w:rsid w:val="00C728C4"/>
    <w:rsid w:val="00C72A58"/>
    <w:rsid w:val="00C755DE"/>
    <w:rsid w:val="00C75B29"/>
    <w:rsid w:val="00C76CBA"/>
    <w:rsid w:val="00C775E9"/>
    <w:rsid w:val="00C77639"/>
    <w:rsid w:val="00C80710"/>
    <w:rsid w:val="00C8238E"/>
    <w:rsid w:val="00C8414D"/>
    <w:rsid w:val="00C85958"/>
    <w:rsid w:val="00C87155"/>
    <w:rsid w:val="00C87466"/>
    <w:rsid w:val="00C91071"/>
    <w:rsid w:val="00C922FD"/>
    <w:rsid w:val="00C923C5"/>
    <w:rsid w:val="00CA528B"/>
    <w:rsid w:val="00CA6742"/>
    <w:rsid w:val="00CA7037"/>
    <w:rsid w:val="00CA7084"/>
    <w:rsid w:val="00CB46F5"/>
    <w:rsid w:val="00CB6779"/>
    <w:rsid w:val="00CC5C24"/>
    <w:rsid w:val="00CC696B"/>
    <w:rsid w:val="00CD2E03"/>
    <w:rsid w:val="00CD3CEF"/>
    <w:rsid w:val="00CD42FF"/>
    <w:rsid w:val="00CD4739"/>
    <w:rsid w:val="00CD5C92"/>
    <w:rsid w:val="00CD742A"/>
    <w:rsid w:val="00CE26E8"/>
    <w:rsid w:val="00CE376A"/>
    <w:rsid w:val="00CE6622"/>
    <w:rsid w:val="00CE6DB1"/>
    <w:rsid w:val="00CF28F7"/>
    <w:rsid w:val="00CF33D7"/>
    <w:rsid w:val="00CF4752"/>
    <w:rsid w:val="00CF4CA4"/>
    <w:rsid w:val="00CF6BB3"/>
    <w:rsid w:val="00CF7C9C"/>
    <w:rsid w:val="00D00692"/>
    <w:rsid w:val="00D01070"/>
    <w:rsid w:val="00D02622"/>
    <w:rsid w:val="00D10D39"/>
    <w:rsid w:val="00D118C8"/>
    <w:rsid w:val="00D120AF"/>
    <w:rsid w:val="00D1382D"/>
    <w:rsid w:val="00D163A5"/>
    <w:rsid w:val="00D20371"/>
    <w:rsid w:val="00D229AC"/>
    <w:rsid w:val="00D2366D"/>
    <w:rsid w:val="00D27336"/>
    <w:rsid w:val="00D306C7"/>
    <w:rsid w:val="00D34535"/>
    <w:rsid w:val="00D37049"/>
    <w:rsid w:val="00D44547"/>
    <w:rsid w:val="00D44E6D"/>
    <w:rsid w:val="00D45C41"/>
    <w:rsid w:val="00D462E6"/>
    <w:rsid w:val="00D46494"/>
    <w:rsid w:val="00D50C70"/>
    <w:rsid w:val="00D50C82"/>
    <w:rsid w:val="00D536C7"/>
    <w:rsid w:val="00D572DC"/>
    <w:rsid w:val="00D62A23"/>
    <w:rsid w:val="00D64566"/>
    <w:rsid w:val="00D64F98"/>
    <w:rsid w:val="00D74BE8"/>
    <w:rsid w:val="00D82EB7"/>
    <w:rsid w:val="00D85AF0"/>
    <w:rsid w:val="00D91C63"/>
    <w:rsid w:val="00D95388"/>
    <w:rsid w:val="00D9741C"/>
    <w:rsid w:val="00DA1F64"/>
    <w:rsid w:val="00DA2087"/>
    <w:rsid w:val="00DA6766"/>
    <w:rsid w:val="00DA73F2"/>
    <w:rsid w:val="00DB03A7"/>
    <w:rsid w:val="00DB4B7E"/>
    <w:rsid w:val="00DC18CB"/>
    <w:rsid w:val="00DC2F67"/>
    <w:rsid w:val="00DC5090"/>
    <w:rsid w:val="00DD0C8D"/>
    <w:rsid w:val="00DD11D5"/>
    <w:rsid w:val="00DD1DD6"/>
    <w:rsid w:val="00DD7232"/>
    <w:rsid w:val="00DD7A92"/>
    <w:rsid w:val="00DE0A4A"/>
    <w:rsid w:val="00DE0DD0"/>
    <w:rsid w:val="00DE490B"/>
    <w:rsid w:val="00DF0A83"/>
    <w:rsid w:val="00DF1D05"/>
    <w:rsid w:val="00DF37D2"/>
    <w:rsid w:val="00DF3C17"/>
    <w:rsid w:val="00E00948"/>
    <w:rsid w:val="00E0174A"/>
    <w:rsid w:val="00E01800"/>
    <w:rsid w:val="00E034DD"/>
    <w:rsid w:val="00E03675"/>
    <w:rsid w:val="00E07A57"/>
    <w:rsid w:val="00E1224A"/>
    <w:rsid w:val="00E145D0"/>
    <w:rsid w:val="00E14E15"/>
    <w:rsid w:val="00E15FAC"/>
    <w:rsid w:val="00E16414"/>
    <w:rsid w:val="00E23FDD"/>
    <w:rsid w:val="00E2743F"/>
    <w:rsid w:val="00E30F97"/>
    <w:rsid w:val="00E311F6"/>
    <w:rsid w:val="00E33B86"/>
    <w:rsid w:val="00E34CC1"/>
    <w:rsid w:val="00E450C2"/>
    <w:rsid w:val="00E46767"/>
    <w:rsid w:val="00E4713C"/>
    <w:rsid w:val="00E51D2D"/>
    <w:rsid w:val="00E55D87"/>
    <w:rsid w:val="00E630EB"/>
    <w:rsid w:val="00E655A3"/>
    <w:rsid w:val="00E65CB5"/>
    <w:rsid w:val="00E707C5"/>
    <w:rsid w:val="00E723CB"/>
    <w:rsid w:val="00E73003"/>
    <w:rsid w:val="00E735BB"/>
    <w:rsid w:val="00E81B49"/>
    <w:rsid w:val="00E831C8"/>
    <w:rsid w:val="00E83B7A"/>
    <w:rsid w:val="00E91990"/>
    <w:rsid w:val="00E92A9D"/>
    <w:rsid w:val="00E948C2"/>
    <w:rsid w:val="00E96861"/>
    <w:rsid w:val="00E96F40"/>
    <w:rsid w:val="00EA119E"/>
    <w:rsid w:val="00EA3A7A"/>
    <w:rsid w:val="00EA559D"/>
    <w:rsid w:val="00EB0F33"/>
    <w:rsid w:val="00EB2197"/>
    <w:rsid w:val="00EB678F"/>
    <w:rsid w:val="00EB6FC1"/>
    <w:rsid w:val="00EC01EA"/>
    <w:rsid w:val="00EC2A86"/>
    <w:rsid w:val="00EC52C5"/>
    <w:rsid w:val="00EC70F4"/>
    <w:rsid w:val="00ED0E7B"/>
    <w:rsid w:val="00ED12E2"/>
    <w:rsid w:val="00ED47F0"/>
    <w:rsid w:val="00ED7F52"/>
    <w:rsid w:val="00EE3EDB"/>
    <w:rsid w:val="00EE6A60"/>
    <w:rsid w:val="00EE7182"/>
    <w:rsid w:val="00EF1101"/>
    <w:rsid w:val="00EF11CA"/>
    <w:rsid w:val="00EF1BC5"/>
    <w:rsid w:val="00EF6F97"/>
    <w:rsid w:val="00F03E91"/>
    <w:rsid w:val="00F0406B"/>
    <w:rsid w:val="00F05DD5"/>
    <w:rsid w:val="00F1414A"/>
    <w:rsid w:val="00F21B7A"/>
    <w:rsid w:val="00F23955"/>
    <w:rsid w:val="00F23E56"/>
    <w:rsid w:val="00F24A59"/>
    <w:rsid w:val="00F26E5C"/>
    <w:rsid w:val="00F279F9"/>
    <w:rsid w:val="00F30F05"/>
    <w:rsid w:val="00F316AA"/>
    <w:rsid w:val="00F31A3E"/>
    <w:rsid w:val="00F32D72"/>
    <w:rsid w:val="00F334F6"/>
    <w:rsid w:val="00F34032"/>
    <w:rsid w:val="00F404E4"/>
    <w:rsid w:val="00F41733"/>
    <w:rsid w:val="00F4347A"/>
    <w:rsid w:val="00F4462D"/>
    <w:rsid w:val="00F44AC3"/>
    <w:rsid w:val="00F4529F"/>
    <w:rsid w:val="00F52994"/>
    <w:rsid w:val="00F54A74"/>
    <w:rsid w:val="00F55518"/>
    <w:rsid w:val="00F55A96"/>
    <w:rsid w:val="00F63A18"/>
    <w:rsid w:val="00F63DA5"/>
    <w:rsid w:val="00F66B1A"/>
    <w:rsid w:val="00F71A33"/>
    <w:rsid w:val="00F7218A"/>
    <w:rsid w:val="00F726BC"/>
    <w:rsid w:val="00F72B8C"/>
    <w:rsid w:val="00F72D07"/>
    <w:rsid w:val="00F74355"/>
    <w:rsid w:val="00F747E6"/>
    <w:rsid w:val="00F75810"/>
    <w:rsid w:val="00F7690A"/>
    <w:rsid w:val="00F76DE1"/>
    <w:rsid w:val="00F77377"/>
    <w:rsid w:val="00F81A30"/>
    <w:rsid w:val="00F82E75"/>
    <w:rsid w:val="00F839F0"/>
    <w:rsid w:val="00F85F58"/>
    <w:rsid w:val="00F8731F"/>
    <w:rsid w:val="00F87FC5"/>
    <w:rsid w:val="00F92F96"/>
    <w:rsid w:val="00F95B46"/>
    <w:rsid w:val="00F96110"/>
    <w:rsid w:val="00FA55C6"/>
    <w:rsid w:val="00FA56C3"/>
    <w:rsid w:val="00FA677B"/>
    <w:rsid w:val="00FB165C"/>
    <w:rsid w:val="00FB387F"/>
    <w:rsid w:val="00FB5BF3"/>
    <w:rsid w:val="00FC192D"/>
    <w:rsid w:val="00FC6077"/>
    <w:rsid w:val="00FC7E1F"/>
    <w:rsid w:val="00FD04AE"/>
    <w:rsid w:val="00FD3156"/>
    <w:rsid w:val="00FD4818"/>
    <w:rsid w:val="00FD54BB"/>
    <w:rsid w:val="00FD63E9"/>
    <w:rsid w:val="00FD6959"/>
    <w:rsid w:val="00FD74F9"/>
    <w:rsid w:val="00FE22C6"/>
    <w:rsid w:val="00FE6A7E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83E5"/>
  <w15:chartTrackingRefBased/>
  <w15:docId w15:val="{7AE5241A-0375-4CD4-94CB-7C501AE9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7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0E1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D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0E1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43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CDFD-0EFF-4C92-BCDD-05F7D156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11552</TotalTime>
  <Pages>13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1130</cp:revision>
  <cp:lastPrinted>2024-08-07T11:21:00Z</cp:lastPrinted>
  <dcterms:created xsi:type="dcterms:W3CDTF">2021-02-12T09:20:00Z</dcterms:created>
  <dcterms:modified xsi:type="dcterms:W3CDTF">2024-08-07T11:22:00Z</dcterms:modified>
</cp:coreProperties>
</file>