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3FE73" w14:textId="12225064" w:rsidR="00E968F9" w:rsidRDefault="00E968F9" w:rsidP="00E968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8F9">
        <w:rPr>
          <w:rFonts w:ascii="Times New Roman" w:hAnsi="Times New Roman" w:cs="Times New Roman"/>
          <w:b/>
          <w:bCs/>
          <w:sz w:val="28"/>
          <w:szCs w:val="28"/>
        </w:rPr>
        <w:t>Особенности продажи бытового газа в баллонах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5CFC9FE" w14:textId="77777777" w:rsidR="00E968F9" w:rsidRPr="00E968F9" w:rsidRDefault="00E968F9" w:rsidP="00E968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443CF4" w14:textId="77777777" w:rsidR="00E968F9" w:rsidRPr="00E968F9" w:rsidRDefault="00E968F9" w:rsidP="00E968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F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6 мая 2011 года № 354 «О предоставлении коммунальных услуг собственникам и пользователям помещений в многоквартирных домах и жилых домов предусмотрены требования к продаже бытового газа в баллонах. </w:t>
      </w:r>
    </w:p>
    <w:p w14:paraId="46109F05" w14:textId="77777777" w:rsidR="00E968F9" w:rsidRPr="00E968F9" w:rsidRDefault="00E968F9" w:rsidP="00E968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F9">
        <w:rPr>
          <w:rFonts w:ascii="Times New Roman" w:hAnsi="Times New Roman" w:cs="Times New Roman"/>
          <w:sz w:val="28"/>
          <w:szCs w:val="28"/>
        </w:rPr>
        <w:t xml:space="preserve">Продаже подлежат наполненные сжиженным углеводородным газом баллоны (далее - газовые баллоны), прошедшие предварительное техническое освидетельствование и находящиеся в исправном состоянии, срок службы которых не истек. </w:t>
      </w:r>
    </w:p>
    <w:p w14:paraId="5B877E5C" w14:textId="77777777" w:rsidR="00E968F9" w:rsidRPr="00E968F9" w:rsidRDefault="00E968F9" w:rsidP="00E968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F9">
        <w:rPr>
          <w:rFonts w:ascii="Times New Roman" w:hAnsi="Times New Roman" w:cs="Times New Roman"/>
          <w:sz w:val="28"/>
          <w:szCs w:val="28"/>
        </w:rPr>
        <w:t xml:space="preserve">Потребитель до момента передачи ему продавцом газовых баллонов (или одновременно с ним) обязан передать на обмен равное количество порожних газовых баллонов, находящихся в исправном состоянии, срок службы которых не истек. </w:t>
      </w:r>
    </w:p>
    <w:p w14:paraId="512FAC0F" w14:textId="77777777" w:rsidR="00E968F9" w:rsidRPr="00E968F9" w:rsidRDefault="00E968F9" w:rsidP="00E968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F9">
        <w:rPr>
          <w:rFonts w:ascii="Times New Roman" w:hAnsi="Times New Roman" w:cs="Times New Roman"/>
          <w:sz w:val="28"/>
          <w:szCs w:val="28"/>
        </w:rPr>
        <w:t xml:space="preserve">В отношении газовых баллонов продавцом должна быть осуществлена предпродажная подготовка, которая включает в себя осмотр баллона, проверку его технического состояния на герметичность и наличие механических повреждений (по внешним признакам), проверку уровня наполнения газом методом взвешивания или иным методом, обеспечивающим проведение указанного контроля, а также проверку наличия необходимой информации о товаре. </w:t>
      </w:r>
    </w:p>
    <w:p w14:paraId="751262C1" w14:textId="77777777" w:rsidR="00E968F9" w:rsidRPr="00E968F9" w:rsidRDefault="00E968F9" w:rsidP="00E968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F9">
        <w:rPr>
          <w:rFonts w:ascii="Times New Roman" w:hAnsi="Times New Roman" w:cs="Times New Roman"/>
          <w:sz w:val="28"/>
          <w:szCs w:val="28"/>
        </w:rPr>
        <w:t xml:space="preserve">Потребитель вправе потребовать провести контрольное взвешивание газовых баллонов в его присутствии. </w:t>
      </w:r>
    </w:p>
    <w:p w14:paraId="4CC5F2F3" w14:textId="77777777" w:rsidR="00E968F9" w:rsidRPr="00E968F9" w:rsidRDefault="00E968F9" w:rsidP="00E968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F9">
        <w:rPr>
          <w:rFonts w:ascii="Times New Roman" w:hAnsi="Times New Roman" w:cs="Times New Roman"/>
          <w:sz w:val="28"/>
          <w:szCs w:val="28"/>
        </w:rPr>
        <w:t xml:space="preserve">Информация о газе и газовых баллонах должна содержать сведения о марке газа и его физико-химических показателях, о техническом состоянии газового баллона (номер баллона, масса порожнего баллона, дата его изготовления и дата очередного технического освидетельствования, рабочее и пробное давление, вместимость). Такие сведения указываются на поверхности баллона или на прикрепленной к нему пластине. </w:t>
      </w:r>
    </w:p>
    <w:p w14:paraId="46B95456" w14:textId="77777777" w:rsidR="00E968F9" w:rsidRPr="00E968F9" w:rsidRDefault="00E968F9" w:rsidP="00E968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F9">
        <w:rPr>
          <w:rFonts w:ascii="Times New Roman" w:hAnsi="Times New Roman" w:cs="Times New Roman"/>
          <w:sz w:val="28"/>
          <w:szCs w:val="28"/>
        </w:rPr>
        <w:t>Продавец обязан ознакомить потребителя, который самостоятельно осуществляет транспортировку приобретенного газового баллона, с правилами безопасности при его транспортировке, а также с правилами безопасности при замене пустого баллона и сделать соответствующую отметку в журнале учета.</w:t>
      </w:r>
    </w:p>
    <w:p w14:paraId="3DA70FE7" w14:textId="4EE53B03" w:rsidR="00F03DD9" w:rsidRPr="00E968F9" w:rsidRDefault="00E968F9" w:rsidP="00E968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F9">
        <w:rPr>
          <w:rFonts w:ascii="Times New Roman" w:hAnsi="Times New Roman" w:cs="Times New Roman"/>
          <w:sz w:val="28"/>
          <w:szCs w:val="28"/>
        </w:rPr>
        <w:t>Вместе с газовым баллоном продавец обязан передать потребителю кассовый и товарный чеки, в которых помимо обязательных сведений указываются номер газового баллона, масса газа в баллоне, цена товара и дата продажи, товарный чек также должен содержать подпись лица, непосредственно осуществляющего продажу. Одновременно с товаром потребителю передается текст правил по безопасному пользованию газом в быту.</w:t>
      </w:r>
    </w:p>
    <w:sectPr w:rsidR="00F03DD9" w:rsidRPr="00E96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F2"/>
    <w:rsid w:val="001976F2"/>
    <w:rsid w:val="0064306B"/>
    <w:rsid w:val="00E968F9"/>
    <w:rsid w:val="00F0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4021"/>
  <w15:chartTrackingRefBased/>
  <w15:docId w15:val="{F620EB5F-B97E-4F3B-9369-367A9F18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five MS Office 2019</dc:creator>
  <cp:keywords/>
  <dc:description/>
  <cp:lastModifiedBy>five MS Office 2019</cp:lastModifiedBy>
  <cp:revision>2</cp:revision>
  <cp:lastPrinted>2024-09-19T04:21:00Z</cp:lastPrinted>
  <dcterms:created xsi:type="dcterms:W3CDTF">2024-09-19T04:18:00Z</dcterms:created>
  <dcterms:modified xsi:type="dcterms:W3CDTF">2024-09-19T04:22:00Z</dcterms:modified>
</cp:coreProperties>
</file>