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377" w:rsidRPr="00882633" w:rsidRDefault="00963CD9" w:rsidP="00F773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7377" w:rsidRPr="00882633">
        <w:rPr>
          <w:rFonts w:ascii="Times New Roman" w:hAnsi="Times New Roman" w:cs="Times New Roman"/>
          <w:b/>
          <w:sz w:val="28"/>
          <w:szCs w:val="28"/>
        </w:rPr>
        <w:t xml:space="preserve">Заключение     </w:t>
      </w:r>
    </w:p>
    <w:p w:rsidR="00211811" w:rsidRPr="00882633" w:rsidRDefault="00F77377" w:rsidP="002118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633">
        <w:rPr>
          <w:rFonts w:ascii="Times New Roman" w:hAnsi="Times New Roman" w:cs="Times New Roman"/>
          <w:b/>
          <w:sz w:val="28"/>
          <w:szCs w:val="28"/>
        </w:rPr>
        <w:t xml:space="preserve">на проект решения «О внесении изменений в решение Нижнеингашского районного Совета депутатов от </w:t>
      </w:r>
      <w:r w:rsidR="00236B59" w:rsidRPr="00882633">
        <w:rPr>
          <w:rFonts w:ascii="Times New Roman" w:hAnsi="Times New Roman" w:cs="Times New Roman"/>
          <w:b/>
          <w:sz w:val="28"/>
          <w:szCs w:val="28"/>
        </w:rPr>
        <w:t>1</w:t>
      </w:r>
      <w:r w:rsidR="00B80EE8" w:rsidRPr="00882633">
        <w:rPr>
          <w:rFonts w:ascii="Times New Roman" w:hAnsi="Times New Roman" w:cs="Times New Roman"/>
          <w:b/>
          <w:sz w:val="28"/>
          <w:szCs w:val="28"/>
        </w:rPr>
        <w:t>7</w:t>
      </w:r>
      <w:r w:rsidRPr="00882633">
        <w:rPr>
          <w:rFonts w:ascii="Times New Roman" w:hAnsi="Times New Roman" w:cs="Times New Roman"/>
          <w:b/>
          <w:sz w:val="28"/>
          <w:szCs w:val="28"/>
        </w:rPr>
        <w:t>.12.20</w:t>
      </w:r>
      <w:r w:rsidR="006349FD" w:rsidRPr="00882633">
        <w:rPr>
          <w:rFonts w:ascii="Times New Roman" w:hAnsi="Times New Roman" w:cs="Times New Roman"/>
          <w:b/>
          <w:sz w:val="28"/>
          <w:szCs w:val="28"/>
        </w:rPr>
        <w:t>2</w:t>
      </w:r>
      <w:r w:rsidR="00B80EE8" w:rsidRPr="00882633">
        <w:rPr>
          <w:rFonts w:ascii="Times New Roman" w:hAnsi="Times New Roman" w:cs="Times New Roman"/>
          <w:b/>
          <w:sz w:val="28"/>
          <w:szCs w:val="28"/>
        </w:rPr>
        <w:t>4</w:t>
      </w:r>
      <w:r w:rsidRPr="00882633">
        <w:rPr>
          <w:rFonts w:ascii="Times New Roman" w:hAnsi="Times New Roman" w:cs="Times New Roman"/>
          <w:b/>
          <w:sz w:val="28"/>
          <w:szCs w:val="28"/>
        </w:rPr>
        <w:t xml:space="preserve"> г.  № </w:t>
      </w:r>
      <w:r w:rsidR="00B80EE8" w:rsidRPr="00882633">
        <w:rPr>
          <w:rFonts w:ascii="Times New Roman" w:hAnsi="Times New Roman" w:cs="Times New Roman"/>
          <w:b/>
          <w:sz w:val="28"/>
          <w:szCs w:val="28"/>
        </w:rPr>
        <w:t>31</w:t>
      </w:r>
      <w:r w:rsidR="00236B59" w:rsidRPr="00882633">
        <w:rPr>
          <w:rFonts w:ascii="Times New Roman" w:hAnsi="Times New Roman" w:cs="Times New Roman"/>
          <w:b/>
          <w:sz w:val="28"/>
          <w:szCs w:val="28"/>
        </w:rPr>
        <w:t>-</w:t>
      </w:r>
      <w:r w:rsidR="00B80EE8" w:rsidRPr="00882633">
        <w:rPr>
          <w:rFonts w:ascii="Times New Roman" w:hAnsi="Times New Roman" w:cs="Times New Roman"/>
          <w:b/>
          <w:sz w:val="28"/>
          <w:szCs w:val="28"/>
        </w:rPr>
        <w:t>420</w:t>
      </w:r>
      <w:r w:rsidRPr="00882633">
        <w:rPr>
          <w:rFonts w:ascii="Times New Roman" w:hAnsi="Times New Roman" w:cs="Times New Roman"/>
          <w:b/>
          <w:sz w:val="28"/>
          <w:szCs w:val="28"/>
        </w:rPr>
        <w:t xml:space="preserve"> «О районном бюджете на 202</w:t>
      </w:r>
      <w:r w:rsidR="00B80EE8" w:rsidRPr="00882633">
        <w:rPr>
          <w:rFonts w:ascii="Times New Roman" w:hAnsi="Times New Roman" w:cs="Times New Roman"/>
          <w:b/>
          <w:sz w:val="28"/>
          <w:szCs w:val="28"/>
        </w:rPr>
        <w:t>5</w:t>
      </w:r>
      <w:r w:rsidRPr="00882633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B80EE8" w:rsidRPr="00882633">
        <w:rPr>
          <w:rFonts w:ascii="Times New Roman" w:hAnsi="Times New Roman" w:cs="Times New Roman"/>
          <w:b/>
          <w:sz w:val="28"/>
          <w:szCs w:val="28"/>
        </w:rPr>
        <w:t>6</w:t>
      </w:r>
      <w:r w:rsidRPr="00882633">
        <w:rPr>
          <w:rFonts w:ascii="Times New Roman" w:hAnsi="Times New Roman" w:cs="Times New Roman"/>
          <w:b/>
          <w:sz w:val="28"/>
          <w:szCs w:val="28"/>
        </w:rPr>
        <w:t>-202</w:t>
      </w:r>
      <w:r w:rsidR="00B80EE8" w:rsidRPr="00882633">
        <w:rPr>
          <w:rFonts w:ascii="Times New Roman" w:hAnsi="Times New Roman" w:cs="Times New Roman"/>
          <w:b/>
          <w:sz w:val="28"/>
          <w:szCs w:val="28"/>
        </w:rPr>
        <w:t>7</w:t>
      </w:r>
      <w:r w:rsidRPr="00882633">
        <w:rPr>
          <w:rFonts w:ascii="Times New Roman" w:hAnsi="Times New Roman" w:cs="Times New Roman"/>
          <w:b/>
          <w:sz w:val="28"/>
          <w:szCs w:val="28"/>
        </w:rPr>
        <w:t xml:space="preserve"> годов» </w:t>
      </w:r>
      <w:r w:rsidR="00211811" w:rsidRPr="00882633">
        <w:rPr>
          <w:rFonts w:ascii="Times New Roman" w:hAnsi="Times New Roman" w:cs="Times New Roman"/>
          <w:b/>
          <w:sz w:val="28"/>
          <w:szCs w:val="28"/>
        </w:rPr>
        <w:t>(в редакции решения районного Совета депутатов от 11.03.2025 № 33-436)</w:t>
      </w:r>
    </w:p>
    <w:p w:rsidR="00F77377" w:rsidRPr="00882633" w:rsidRDefault="00F77377" w:rsidP="00F773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C8D" w:rsidRPr="00882633" w:rsidRDefault="00DD0C8D" w:rsidP="00F773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377" w:rsidRPr="00882633" w:rsidRDefault="003C070A" w:rsidP="00F77377">
      <w:pPr>
        <w:jc w:val="both"/>
        <w:rPr>
          <w:rFonts w:ascii="Times New Roman" w:hAnsi="Times New Roman" w:cs="Times New Roman"/>
          <w:sz w:val="28"/>
          <w:szCs w:val="28"/>
        </w:rPr>
      </w:pPr>
      <w:r w:rsidRPr="00882633">
        <w:rPr>
          <w:rFonts w:ascii="Times New Roman" w:hAnsi="Times New Roman" w:cs="Times New Roman"/>
          <w:sz w:val="28"/>
          <w:szCs w:val="28"/>
        </w:rPr>
        <w:t>09</w:t>
      </w:r>
      <w:r w:rsidR="00F77377" w:rsidRPr="00882633">
        <w:rPr>
          <w:rFonts w:ascii="Times New Roman" w:hAnsi="Times New Roman" w:cs="Times New Roman"/>
          <w:sz w:val="28"/>
          <w:szCs w:val="28"/>
        </w:rPr>
        <w:t>.</w:t>
      </w:r>
      <w:r w:rsidR="00F95B46" w:rsidRPr="00882633">
        <w:rPr>
          <w:rFonts w:ascii="Times New Roman" w:hAnsi="Times New Roman" w:cs="Times New Roman"/>
          <w:sz w:val="28"/>
          <w:szCs w:val="28"/>
        </w:rPr>
        <w:t>0</w:t>
      </w:r>
      <w:r w:rsidRPr="00882633">
        <w:rPr>
          <w:rFonts w:ascii="Times New Roman" w:hAnsi="Times New Roman" w:cs="Times New Roman"/>
          <w:sz w:val="28"/>
          <w:szCs w:val="28"/>
        </w:rPr>
        <w:t>4</w:t>
      </w:r>
      <w:r w:rsidR="00F77377" w:rsidRPr="00882633">
        <w:rPr>
          <w:rFonts w:ascii="Times New Roman" w:hAnsi="Times New Roman" w:cs="Times New Roman"/>
          <w:sz w:val="28"/>
          <w:szCs w:val="28"/>
        </w:rPr>
        <w:t>.202</w:t>
      </w:r>
      <w:r w:rsidR="002310A6" w:rsidRPr="00882633">
        <w:rPr>
          <w:rFonts w:ascii="Times New Roman" w:hAnsi="Times New Roman" w:cs="Times New Roman"/>
          <w:sz w:val="28"/>
          <w:szCs w:val="28"/>
        </w:rPr>
        <w:t>5</w:t>
      </w:r>
      <w:r w:rsidR="00F77377" w:rsidRPr="008826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пгт Нижний Ингаш </w:t>
      </w:r>
    </w:p>
    <w:p w:rsidR="00F77377" w:rsidRPr="00882633" w:rsidRDefault="00F77377" w:rsidP="00C80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633">
        <w:rPr>
          <w:rFonts w:ascii="Times New Roman" w:hAnsi="Times New Roman" w:cs="Times New Roman"/>
          <w:sz w:val="28"/>
          <w:szCs w:val="28"/>
        </w:rPr>
        <w:tab/>
        <w:t xml:space="preserve">Заключение   </w:t>
      </w:r>
      <w:r w:rsidR="008166DB" w:rsidRPr="00882633">
        <w:rPr>
          <w:rFonts w:ascii="Times New Roman" w:hAnsi="Times New Roman" w:cs="Times New Roman"/>
          <w:sz w:val="28"/>
          <w:szCs w:val="28"/>
        </w:rPr>
        <w:t>Контрольно-счетного органа муниципального образования</w:t>
      </w:r>
      <w:r w:rsidRPr="00882633">
        <w:rPr>
          <w:rFonts w:ascii="Times New Roman" w:hAnsi="Times New Roman" w:cs="Times New Roman"/>
          <w:sz w:val="28"/>
          <w:szCs w:val="28"/>
        </w:rPr>
        <w:t xml:space="preserve"> Нижнеингашский  район  </w:t>
      </w:r>
      <w:r w:rsidR="00F87FC5" w:rsidRPr="00882633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Pr="00882633">
        <w:rPr>
          <w:rFonts w:ascii="Times New Roman" w:hAnsi="Times New Roman" w:cs="Times New Roman"/>
          <w:sz w:val="28"/>
          <w:szCs w:val="28"/>
        </w:rPr>
        <w:t xml:space="preserve">на проект решения «О внесении изменений в решение Нижнеингашского районного Совета депутатов от </w:t>
      </w:r>
      <w:r w:rsidR="001E791B" w:rsidRPr="00882633">
        <w:rPr>
          <w:rFonts w:ascii="Times New Roman" w:hAnsi="Times New Roman" w:cs="Times New Roman"/>
          <w:sz w:val="28"/>
          <w:szCs w:val="28"/>
        </w:rPr>
        <w:t>1</w:t>
      </w:r>
      <w:r w:rsidR="00B80EE8" w:rsidRPr="00882633">
        <w:rPr>
          <w:rFonts w:ascii="Times New Roman" w:hAnsi="Times New Roman" w:cs="Times New Roman"/>
          <w:sz w:val="28"/>
          <w:szCs w:val="28"/>
        </w:rPr>
        <w:t>7</w:t>
      </w:r>
      <w:r w:rsidRPr="00882633">
        <w:rPr>
          <w:rFonts w:ascii="Times New Roman" w:hAnsi="Times New Roman" w:cs="Times New Roman"/>
          <w:sz w:val="28"/>
          <w:szCs w:val="28"/>
        </w:rPr>
        <w:t>.12.20</w:t>
      </w:r>
      <w:r w:rsidR="00964604" w:rsidRPr="00882633">
        <w:rPr>
          <w:rFonts w:ascii="Times New Roman" w:hAnsi="Times New Roman" w:cs="Times New Roman"/>
          <w:sz w:val="28"/>
          <w:szCs w:val="28"/>
        </w:rPr>
        <w:t>2</w:t>
      </w:r>
      <w:r w:rsidR="00B80EE8" w:rsidRPr="00882633">
        <w:rPr>
          <w:rFonts w:ascii="Times New Roman" w:hAnsi="Times New Roman" w:cs="Times New Roman"/>
          <w:sz w:val="28"/>
          <w:szCs w:val="28"/>
        </w:rPr>
        <w:t>4</w:t>
      </w:r>
      <w:r w:rsidRPr="00882633">
        <w:rPr>
          <w:rFonts w:ascii="Times New Roman" w:hAnsi="Times New Roman" w:cs="Times New Roman"/>
          <w:sz w:val="28"/>
          <w:szCs w:val="28"/>
        </w:rPr>
        <w:t xml:space="preserve">г.  № </w:t>
      </w:r>
      <w:r w:rsidR="00B80EE8" w:rsidRPr="00882633">
        <w:rPr>
          <w:rFonts w:ascii="Times New Roman" w:hAnsi="Times New Roman" w:cs="Times New Roman"/>
          <w:sz w:val="28"/>
          <w:szCs w:val="28"/>
        </w:rPr>
        <w:t>31</w:t>
      </w:r>
      <w:r w:rsidR="00F87FC5" w:rsidRPr="00882633">
        <w:rPr>
          <w:rFonts w:ascii="Times New Roman" w:hAnsi="Times New Roman" w:cs="Times New Roman"/>
          <w:sz w:val="28"/>
          <w:szCs w:val="28"/>
        </w:rPr>
        <w:t>-</w:t>
      </w:r>
      <w:r w:rsidR="00B80EE8" w:rsidRPr="00882633">
        <w:rPr>
          <w:rFonts w:ascii="Times New Roman" w:hAnsi="Times New Roman" w:cs="Times New Roman"/>
          <w:sz w:val="28"/>
          <w:szCs w:val="28"/>
        </w:rPr>
        <w:t>420</w:t>
      </w:r>
      <w:r w:rsidRPr="00882633">
        <w:rPr>
          <w:rFonts w:ascii="Times New Roman" w:hAnsi="Times New Roman" w:cs="Times New Roman"/>
          <w:sz w:val="28"/>
          <w:szCs w:val="28"/>
        </w:rPr>
        <w:t xml:space="preserve"> «О районном бюджете на 202</w:t>
      </w:r>
      <w:r w:rsidR="00B80EE8" w:rsidRPr="00882633">
        <w:rPr>
          <w:rFonts w:ascii="Times New Roman" w:hAnsi="Times New Roman" w:cs="Times New Roman"/>
          <w:sz w:val="28"/>
          <w:szCs w:val="28"/>
        </w:rPr>
        <w:t>5</w:t>
      </w:r>
      <w:r w:rsidRPr="0088263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80EE8" w:rsidRPr="00882633">
        <w:rPr>
          <w:rFonts w:ascii="Times New Roman" w:hAnsi="Times New Roman" w:cs="Times New Roman"/>
          <w:sz w:val="28"/>
          <w:szCs w:val="28"/>
        </w:rPr>
        <w:t>6</w:t>
      </w:r>
      <w:r w:rsidRPr="00882633">
        <w:rPr>
          <w:rFonts w:ascii="Times New Roman" w:hAnsi="Times New Roman" w:cs="Times New Roman"/>
          <w:sz w:val="28"/>
          <w:szCs w:val="28"/>
        </w:rPr>
        <w:t>-202</w:t>
      </w:r>
      <w:r w:rsidR="00B80EE8" w:rsidRPr="00882633">
        <w:rPr>
          <w:rFonts w:ascii="Times New Roman" w:hAnsi="Times New Roman" w:cs="Times New Roman"/>
          <w:sz w:val="28"/>
          <w:szCs w:val="28"/>
        </w:rPr>
        <w:t>7</w:t>
      </w:r>
      <w:r w:rsidRPr="00882633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D01070" w:rsidRPr="00882633">
        <w:rPr>
          <w:rFonts w:ascii="Times New Roman" w:hAnsi="Times New Roman" w:cs="Times New Roman"/>
          <w:sz w:val="28"/>
          <w:szCs w:val="28"/>
        </w:rPr>
        <w:t xml:space="preserve"> </w:t>
      </w:r>
      <w:r w:rsidRPr="00882633">
        <w:rPr>
          <w:rFonts w:ascii="Times New Roman" w:hAnsi="Times New Roman" w:cs="Times New Roman"/>
          <w:sz w:val="28"/>
          <w:szCs w:val="28"/>
        </w:rPr>
        <w:t xml:space="preserve">подготовлено в соответствии с Бюджетным кодексом Российской Федерации, Положением о бюджетном процессе в муниципальном образовании Нижнеингашский район на основании Пояснительной записки финансового управления администрации Нижнеингашского района к проекту  решения районного Совета депутатов «О внесении изменений в решение Нижнеингашского районного Совета депутатов от </w:t>
      </w:r>
      <w:r w:rsidR="00162F24" w:rsidRPr="00882633">
        <w:rPr>
          <w:rFonts w:ascii="Times New Roman" w:hAnsi="Times New Roman" w:cs="Times New Roman"/>
          <w:sz w:val="28"/>
          <w:szCs w:val="28"/>
        </w:rPr>
        <w:t>1</w:t>
      </w:r>
      <w:r w:rsidR="00B80EE8" w:rsidRPr="00882633">
        <w:rPr>
          <w:rFonts w:ascii="Times New Roman" w:hAnsi="Times New Roman" w:cs="Times New Roman"/>
          <w:sz w:val="28"/>
          <w:szCs w:val="28"/>
        </w:rPr>
        <w:t>7</w:t>
      </w:r>
      <w:r w:rsidRPr="00882633">
        <w:rPr>
          <w:rFonts w:ascii="Times New Roman" w:hAnsi="Times New Roman" w:cs="Times New Roman"/>
          <w:sz w:val="28"/>
          <w:szCs w:val="28"/>
        </w:rPr>
        <w:t>.12.20</w:t>
      </w:r>
      <w:r w:rsidR="00D01070" w:rsidRPr="00882633">
        <w:rPr>
          <w:rFonts w:ascii="Times New Roman" w:hAnsi="Times New Roman" w:cs="Times New Roman"/>
          <w:sz w:val="28"/>
          <w:szCs w:val="28"/>
        </w:rPr>
        <w:t>2</w:t>
      </w:r>
      <w:r w:rsidR="00B80EE8" w:rsidRPr="00882633">
        <w:rPr>
          <w:rFonts w:ascii="Times New Roman" w:hAnsi="Times New Roman" w:cs="Times New Roman"/>
          <w:sz w:val="28"/>
          <w:szCs w:val="28"/>
        </w:rPr>
        <w:t>4</w:t>
      </w:r>
      <w:r w:rsidR="00F87FC5" w:rsidRPr="00882633">
        <w:rPr>
          <w:rFonts w:ascii="Times New Roman" w:hAnsi="Times New Roman" w:cs="Times New Roman"/>
          <w:sz w:val="28"/>
          <w:szCs w:val="28"/>
        </w:rPr>
        <w:t xml:space="preserve"> </w:t>
      </w:r>
      <w:r w:rsidRPr="00882633">
        <w:rPr>
          <w:rFonts w:ascii="Times New Roman" w:hAnsi="Times New Roman" w:cs="Times New Roman"/>
          <w:sz w:val="28"/>
          <w:szCs w:val="28"/>
        </w:rPr>
        <w:t xml:space="preserve">г.  № </w:t>
      </w:r>
      <w:r w:rsidR="00B80EE8" w:rsidRPr="00882633">
        <w:rPr>
          <w:rFonts w:ascii="Times New Roman" w:hAnsi="Times New Roman" w:cs="Times New Roman"/>
          <w:sz w:val="28"/>
          <w:szCs w:val="28"/>
        </w:rPr>
        <w:t>31</w:t>
      </w:r>
      <w:r w:rsidR="00F87FC5" w:rsidRPr="00882633">
        <w:rPr>
          <w:rFonts w:ascii="Times New Roman" w:hAnsi="Times New Roman" w:cs="Times New Roman"/>
          <w:sz w:val="28"/>
          <w:szCs w:val="28"/>
        </w:rPr>
        <w:t>-</w:t>
      </w:r>
      <w:r w:rsidR="00B80EE8" w:rsidRPr="00882633">
        <w:rPr>
          <w:rFonts w:ascii="Times New Roman" w:hAnsi="Times New Roman" w:cs="Times New Roman"/>
          <w:sz w:val="28"/>
          <w:szCs w:val="28"/>
        </w:rPr>
        <w:t>420</w:t>
      </w:r>
      <w:r w:rsidRPr="00882633">
        <w:rPr>
          <w:rFonts w:ascii="Times New Roman" w:hAnsi="Times New Roman" w:cs="Times New Roman"/>
          <w:sz w:val="28"/>
          <w:szCs w:val="28"/>
        </w:rPr>
        <w:t xml:space="preserve">  «О районном бюджете на 202</w:t>
      </w:r>
      <w:r w:rsidR="00B80EE8" w:rsidRPr="00882633">
        <w:rPr>
          <w:rFonts w:ascii="Times New Roman" w:hAnsi="Times New Roman" w:cs="Times New Roman"/>
          <w:sz w:val="28"/>
          <w:szCs w:val="28"/>
        </w:rPr>
        <w:t>5</w:t>
      </w:r>
      <w:r w:rsidRPr="0088263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80EE8" w:rsidRPr="00882633">
        <w:rPr>
          <w:rFonts w:ascii="Times New Roman" w:hAnsi="Times New Roman" w:cs="Times New Roman"/>
          <w:sz w:val="28"/>
          <w:szCs w:val="28"/>
        </w:rPr>
        <w:t>6</w:t>
      </w:r>
      <w:r w:rsidRPr="00882633">
        <w:rPr>
          <w:rFonts w:ascii="Times New Roman" w:hAnsi="Times New Roman" w:cs="Times New Roman"/>
          <w:sz w:val="28"/>
          <w:szCs w:val="28"/>
        </w:rPr>
        <w:t>-202</w:t>
      </w:r>
      <w:r w:rsidR="00B80EE8" w:rsidRPr="00882633">
        <w:rPr>
          <w:rFonts w:ascii="Times New Roman" w:hAnsi="Times New Roman" w:cs="Times New Roman"/>
          <w:sz w:val="28"/>
          <w:szCs w:val="28"/>
        </w:rPr>
        <w:t>7</w:t>
      </w:r>
      <w:r w:rsidRPr="00882633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3C070A" w:rsidRPr="00882633">
        <w:rPr>
          <w:rFonts w:ascii="Times New Roman" w:hAnsi="Times New Roman" w:cs="Times New Roman"/>
          <w:sz w:val="28"/>
          <w:szCs w:val="28"/>
        </w:rPr>
        <w:t xml:space="preserve"> (в редакции решения районного Совета депутатов от 11.03.2025 № 33-436). </w:t>
      </w:r>
    </w:p>
    <w:p w:rsidR="003159EB" w:rsidRPr="00882633" w:rsidRDefault="00F77377" w:rsidP="003C070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633">
        <w:rPr>
          <w:rFonts w:ascii="Times New Roman" w:hAnsi="Times New Roman" w:cs="Times New Roman"/>
          <w:sz w:val="28"/>
          <w:szCs w:val="28"/>
        </w:rPr>
        <w:tab/>
      </w:r>
      <w:r w:rsidR="003159EB" w:rsidRPr="00882633">
        <w:rPr>
          <w:rFonts w:ascii="Times New Roman" w:hAnsi="Times New Roman" w:cs="Times New Roman"/>
          <w:sz w:val="28"/>
          <w:szCs w:val="28"/>
        </w:rPr>
        <w:t>Проект решения районного Совета депутатов "О внесении изменений в решение Нижнеингашского районного  Совета депутатов  от 1</w:t>
      </w:r>
      <w:r w:rsidR="00B80EE8" w:rsidRPr="00882633">
        <w:rPr>
          <w:rFonts w:ascii="Times New Roman" w:hAnsi="Times New Roman" w:cs="Times New Roman"/>
          <w:sz w:val="28"/>
          <w:szCs w:val="28"/>
        </w:rPr>
        <w:t>7</w:t>
      </w:r>
      <w:r w:rsidR="003159EB" w:rsidRPr="00882633">
        <w:rPr>
          <w:rFonts w:ascii="Times New Roman" w:hAnsi="Times New Roman" w:cs="Times New Roman"/>
          <w:sz w:val="28"/>
          <w:szCs w:val="28"/>
        </w:rPr>
        <w:t>.12.202</w:t>
      </w:r>
      <w:r w:rsidR="00B80EE8" w:rsidRPr="00882633">
        <w:rPr>
          <w:rFonts w:ascii="Times New Roman" w:hAnsi="Times New Roman" w:cs="Times New Roman"/>
          <w:sz w:val="28"/>
          <w:szCs w:val="28"/>
        </w:rPr>
        <w:t>4</w:t>
      </w:r>
      <w:r w:rsidR="003159EB" w:rsidRPr="0088263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80EE8" w:rsidRPr="00882633">
        <w:rPr>
          <w:rFonts w:ascii="Times New Roman" w:hAnsi="Times New Roman" w:cs="Times New Roman"/>
          <w:sz w:val="28"/>
          <w:szCs w:val="28"/>
        </w:rPr>
        <w:t>31</w:t>
      </w:r>
      <w:r w:rsidR="003159EB" w:rsidRPr="00882633">
        <w:rPr>
          <w:rFonts w:ascii="Times New Roman" w:hAnsi="Times New Roman" w:cs="Times New Roman"/>
          <w:sz w:val="28"/>
          <w:szCs w:val="28"/>
        </w:rPr>
        <w:t>-</w:t>
      </w:r>
      <w:r w:rsidR="00B80EE8" w:rsidRPr="00882633">
        <w:rPr>
          <w:rFonts w:ascii="Times New Roman" w:hAnsi="Times New Roman" w:cs="Times New Roman"/>
          <w:sz w:val="28"/>
          <w:szCs w:val="28"/>
        </w:rPr>
        <w:t>420</w:t>
      </w:r>
      <w:r w:rsidR="003159EB" w:rsidRPr="00882633">
        <w:rPr>
          <w:rFonts w:ascii="Times New Roman" w:hAnsi="Times New Roman" w:cs="Times New Roman"/>
          <w:sz w:val="28"/>
          <w:szCs w:val="28"/>
        </w:rPr>
        <w:t xml:space="preserve"> "О районном бюджете на 202</w:t>
      </w:r>
      <w:r w:rsidR="00B80EE8" w:rsidRPr="00882633">
        <w:rPr>
          <w:rFonts w:ascii="Times New Roman" w:hAnsi="Times New Roman" w:cs="Times New Roman"/>
          <w:sz w:val="28"/>
          <w:szCs w:val="28"/>
        </w:rPr>
        <w:t>5</w:t>
      </w:r>
      <w:r w:rsidR="003159EB" w:rsidRPr="0088263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80EE8" w:rsidRPr="00882633">
        <w:rPr>
          <w:rFonts w:ascii="Times New Roman" w:hAnsi="Times New Roman" w:cs="Times New Roman"/>
          <w:sz w:val="28"/>
          <w:szCs w:val="28"/>
        </w:rPr>
        <w:t>6</w:t>
      </w:r>
      <w:r w:rsidR="003159EB" w:rsidRPr="00882633">
        <w:rPr>
          <w:rFonts w:ascii="Times New Roman" w:hAnsi="Times New Roman" w:cs="Times New Roman"/>
          <w:sz w:val="28"/>
          <w:szCs w:val="28"/>
        </w:rPr>
        <w:t>-202</w:t>
      </w:r>
      <w:r w:rsidR="00B80EE8" w:rsidRPr="00882633">
        <w:rPr>
          <w:rFonts w:ascii="Times New Roman" w:hAnsi="Times New Roman" w:cs="Times New Roman"/>
          <w:sz w:val="28"/>
          <w:szCs w:val="28"/>
        </w:rPr>
        <w:t>7</w:t>
      </w:r>
      <w:r w:rsidR="003159EB" w:rsidRPr="00882633">
        <w:rPr>
          <w:rFonts w:ascii="Times New Roman" w:hAnsi="Times New Roman" w:cs="Times New Roman"/>
          <w:sz w:val="28"/>
          <w:szCs w:val="28"/>
        </w:rPr>
        <w:t xml:space="preserve"> годов" (далее проект решения)  предусматривает   изменения  основных </w:t>
      </w:r>
      <w:r w:rsidR="003159EB" w:rsidRPr="00882633">
        <w:rPr>
          <w:rFonts w:ascii="Times New Roman" w:hAnsi="Times New Roman" w:cs="Times New Roman"/>
          <w:b/>
          <w:sz w:val="28"/>
          <w:szCs w:val="28"/>
        </w:rPr>
        <w:t>параметров районного бюджета (доходов, расходов, дефицита).</w:t>
      </w:r>
    </w:p>
    <w:p w:rsidR="00F77377" w:rsidRPr="00882633" w:rsidRDefault="00F77377" w:rsidP="003C07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633">
        <w:rPr>
          <w:rFonts w:ascii="Times New Roman" w:hAnsi="Times New Roman" w:cs="Times New Roman"/>
          <w:sz w:val="28"/>
          <w:szCs w:val="28"/>
        </w:rPr>
        <w:t>Основные параметры бюджета муниципального образования Нижнеингашский район на 202</w:t>
      </w:r>
      <w:r w:rsidR="00B80EE8" w:rsidRPr="00882633">
        <w:rPr>
          <w:rFonts w:ascii="Times New Roman" w:hAnsi="Times New Roman" w:cs="Times New Roman"/>
          <w:sz w:val="28"/>
          <w:szCs w:val="28"/>
        </w:rPr>
        <w:t>5</w:t>
      </w:r>
      <w:r w:rsidRPr="00882633">
        <w:rPr>
          <w:rFonts w:ascii="Times New Roman" w:hAnsi="Times New Roman" w:cs="Times New Roman"/>
          <w:sz w:val="28"/>
          <w:szCs w:val="28"/>
        </w:rPr>
        <w:t xml:space="preserve"> год   представлены в таблице 1.</w:t>
      </w:r>
    </w:p>
    <w:p w:rsidR="00C80710" w:rsidRPr="00882633" w:rsidRDefault="00C80710" w:rsidP="00C80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6EF4" w:rsidRPr="00882633" w:rsidRDefault="00856EF4" w:rsidP="00856EF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82633">
        <w:rPr>
          <w:rFonts w:ascii="Times New Roman" w:hAnsi="Times New Roman" w:cs="Times New Roman"/>
          <w:sz w:val="28"/>
          <w:szCs w:val="28"/>
        </w:rPr>
        <w:t>Таблица 1</w:t>
      </w:r>
    </w:p>
    <w:p w:rsidR="00C80710" w:rsidRPr="00882633" w:rsidRDefault="00F77377" w:rsidP="00C807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2633">
        <w:rPr>
          <w:rFonts w:ascii="Times New Roman" w:hAnsi="Times New Roman" w:cs="Times New Roman"/>
          <w:b/>
          <w:sz w:val="28"/>
          <w:szCs w:val="28"/>
        </w:rPr>
        <w:t>Основные характеристики  бюджета</w:t>
      </w:r>
      <w:r w:rsidR="009F2574" w:rsidRPr="008826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263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Нижнеингашский район на 202</w:t>
      </w:r>
      <w:r w:rsidR="00B80EE8" w:rsidRPr="00882633">
        <w:rPr>
          <w:rFonts w:ascii="Times New Roman" w:hAnsi="Times New Roman" w:cs="Times New Roman"/>
          <w:b/>
          <w:sz w:val="28"/>
          <w:szCs w:val="28"/>
        </w:rPr>
        <w:t>5</w:t>
      </w:r>
      <w:r w:rsidR="00C80710" w:rsidRPr="0088263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56EF4" w:rsidRPr="008826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8826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856EF4" w:rsidRPr="00882633">
        <w:rPr>
          <w:rFonts w:ascii="Times New Roman" w:hAnsi="Times New Roman" w:cs="Times New Roman"/>
          <w:sz w:val="28"/>
          <w:szCs w:val="28"/>
        </w:rPr>
        <w:t xml:space="preserve">   </w:t>
      </w:r>
      <w:r w:rsidR="00C80710" w:rsidRPr="008826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F77377" w:rsidRPr="00882633" w:rsidRDefault="00C80710" w:rsidP="00C807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F77377" w:rsidRPr="00882633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0" w:type="auto"/>
        <w:tblInd w:w="-5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456"/>
        <w:gridCol w:w="2687"/>
        <w:gridCol w:w="1664"/>
        <w:gridCol w:w="1543"/>
      </w:tblGrid>
      <w:tr w:rsidR="00F77377" w:rsidRPr="00882633" w:rsidTr="004E438F">
        <w:trPr>
          <w:trHeight w:val="180"/>
        </w:trPr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882633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882633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Основные характеристики бюджета МО Нижнеингашский район                                                               </w:t>
            </w:r>
          </w:p>
        </w:tc>
      </w:tr>
      <w:tr w:rsidR="00F77377" w:rsidRPr="00882633" w:rsidTr="00E722F8">
        <w:trPr>
          <w:trHeight w:val="127"/>
        </w:trPr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882633" w:rsidRDefault="00F7737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882633" w:rsidRDefault="00E722F8" w:rsidP="00E722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Действующее решение о бюджете </w:t>
            </w:r>
            <w:r w:rsidR="00F77377"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162F24"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80EE8"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F77377"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.12.20</w:t>
            </w:r>
            <w:r w:rsidR="009F1E34"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B80EE8"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F77377"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C070A" w:rsidRPr="00882633" w:rsidRDefault="00F77377" w:rsidP="00E722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№</w:t>
            </w:r>
            <w:r w:rsidR="00F87FC5"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80EE8"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  <w:r w:rsidR="00F87FC5"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B80EE8"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420</w:t>
            </w:r>
          </w:p>
          <w:p w:rsidR="00E722F8" w:rsidRPr="00882633" w:rsidRDefault="003C070A" w:rsidP="00E722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(в ред. от </w:t>
            </w:r>
            <w:r w:rsidR="00E722F8"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1.03.2025</w:t>
            </w:r>
          </w:p>
          <w:p w:rsidR="00F77377" w:rsidRPr="00882633" w:rsidRDefault="00E722F8" w:rsidP="00E722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</w:t>
            </w:r>
            <w:r w:rsidR="003C070A"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3C070A" w:rsidRPr="00882633">
              <w:rPr>
                <w:rFonts w:ascii="Times New Roman" w:hAnsi="Times New Roman" w:cs="Times New Roman"/>
                <w:sz w:val="24"/>
                <w:szCs w:val="24"/>
              </w:rPr>
              <w:t>№ 33-436</w:t>
            </w:r>
            <w:r w:rsidRPr="008826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882633" w:rsidRDefault="00F77377" w:rsidP="00E722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Решение о бюджете с учетом </w:t>
            </w: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предлагаемых изменений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882633" w:rsidRDefault="00F77377" w:rsidP="00E722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Изменения</w:t>
            </w:r>
          </w:p>
          <w:p w:rsidR="00F77377" w:rsidRPr="00882633" w:rsidRDefault="00F77377" w:rsidP="00E722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Гр.3-гр.2</w:t>
            </w:r>
          </w:p>
        </w:tc>
      </w:tr>
      <w:tr w:rsidR="00F77377" w:rsidRPr="00882633" w:rsidTr="00E722F8">
        <w:trPr>
          <w:trHeight w:val="127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882633" w:rsidRDefault="00F77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882633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882633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882633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3C070A" w:rsidRPr="00882633" w:rsidTr="00E722F8">
        <w:trPr>
          <w:trHeight w:val="127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0A" w:rsidRPr="00882633" w:rsidRDefault="003C070A" w:rsidP="003C07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Общий объем доходов бюджета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0A" w:rsidRPr="00882633" w:rsidRDefault="003C070A" w:rsidP="003C07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1679913,4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0A" w:rsidRPr="00882633" w:rsidRDefault="003C070A" w:rsidP="003C07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1742398,5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0A" w:rsidRPr="00882633" w:rsidRDefault="003C070A" w:rsidP="008B149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(+)</w:t>
            </w:r>
            <w:r w:rsidR="008B149D"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62485,1</w:t>
            </w:r>
          </w:p>
        </w:tc>
      </w:tr>
      <w:tr w:rsidR="003C070A" w:rsidRPr="00882633" w:rsidTr="00E722F8">
        <w:trPr>
          <w:trHeight w:val="127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0A" w:rsidRPr="00882633" w:rsidRDefault="003C070A" w:rsidP="003C07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Общий объем расходов бюджета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0A" w:rsidRPr="00882633" w:rsidRDefault="003C070A" w:rsidP="003C07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1753319,2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0A" w:rsidRPr="00882633" w:rsidRDefault="008B149D" w:rsidP="003C07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1819186,9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0A" w:rsidRPr="00882633" w:rsidRDefault="003C070A" w:rsidP="008B149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(+)</w:t>
            </w:r>
            <w:r w:rsidR="008B149D"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65867,7</w:t>
            </w:r>
          </w:p>
        </w:tc>
      </w:tr>
      <w:tr w:rsidR="003C070A" w:rsidRPr="00882633" w:rsidTr="00E722F8">
        <w:trPr>
          <w:trHeight w:val="127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0A" w:rsidRPr="00882633" w:rsidRDefault="003C070A" w:rsidP="003C07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Дефицит бюджета   (-)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0A" w:rsidRPr="00882633" w:rsidRDefault="003C070A" w:rsidP="003C07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(-) 73405,8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0A" w:rsidRPr="00882633" w:rsidRDefault="003C070A" w:rsidP="008B149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(-) 7</w:t>
            </w:r>
            <w:r w:rsidR="008B149D"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6788</w:t>
            </w: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8B149D"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0A" w:rsidRPr="00882633" w:rsidRDefault="003C070A" w:rsidP="008B14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82633">
              <w:rPr>
                <w:rFonts w:ascii="Times New Roman" w:hAnsi="Times New Roman" w:cs="Times New Roman"/>
                <w:lang w:eastAsia="en-US"/>
              </w:rPr>
              <w:t xml:space="preserve">(-) </w:t>
            </w:r>
            <w:r w:rsidR="008B149D" w:rsidRPr="00882633">
              <w:rPr>
                <w:rFonts w:ascii="Times New Roman" w:hAnsi="Times New Roman" w:cs="Times New Roman"/>
                <w:lang w:eastAsia="en-US"/>
              </w:rPr>
              <w:t>3382,6</w:t>
            </w:r>
          </w:p>
        </w:tc>
      </w:tr>
      <w:tr w:rsidR="003C070A" w:rsidRPr="00882633" w:rsidTr="00E722F8">
        <w:trPr>
          <w:trHeight w:val="325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0A" w:rsidRPr="00882633" w:rsidRDefault="003C070A" w:rsidP="003C07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внутреннего финансирования дефицита районного бюджета (остатки средств на едином счете бюджета)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0A" w:rsidRPr="00882633" w:rsidRDefault="003C070A" w:rsidP="003C07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070A" w:rsidRPr="00882633" w:rsidRDefault="003C070A" w:rsidP="003C07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(+) 73405,8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0A" w:rsidRPr="00882633" w:rsidRDefault="003C070A" w:rsidP="003C07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070A" w:rsidRPr="00882633" w:rsidRDefault="003C070A" w:rsidP="008B149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(+) 7</w:t>
            </w:r>
            <w:r w:rsidR="008B149D"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6788</w:t>
            </w: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8B149D"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0A" w:rsidRPr="00882633" w:rsidRDefault="003C070A" w:rsidP="003C070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C070A" w:rsidRPr="00882633" w:rsidRDefault="003C070A" w:rsidP="005973E2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82633">
              <w:rPr>
                <w:rFonts w:ascii="Times New Roman" w:hAnsi="Times New Roman" w:cs="Times New Roman"/>
                <w:lang w:eastAsia="en-US"/>
              </w:rPr>
              <w:t xml:space="preserve">(+) </w:t>
            </w:r>
            <w:r w:rsidR="005973E2" w:rsidRPr="00882633">
              <w:rPr>
                <w:rFonts w:ascii="Times New Roman" w:hAnsi="Times New Roman" w:cs="Times New Roman"/>
                <w:lang w:eastAsia="en-US"/>
              </w:rPr>
              <w:t>3382,6</w:t>
            </w:r>
          </w:p>
        </w:tc>
      </w:tr>
    </w:tbl>
    <w:p w:rsidR="00C80710" w:rsidRPr="00882633" w:rsidRDefault="00F77377" w:rsidP="00F773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2633">
        <w:rPr>
          <w:rFonts w:ascii="Times New Roman" w:hAnsi="Times New Roman" w:cs="Times New Roman"/>
          <w:sz w:val="28"/>
          <w:szCs w:val="28"/>
        </w:rPr>
        <w:tab/>
      </w:r>
    </w:p>
    <w:p w:rsidR="00F77377" w:rsidRPr="00882633" w:rsidRDefault="00F77377" w:rsidP="00F773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2633">
        <w:rPr>
          <w:rFonts w:ascii="Times New Roman" w:hAnsi="Times New Roman" w:cs="Times New Roman"/>
          <w:sz w:val="28"/>
          <w:szCs w:val="28"/>
        </w:rPr>
        <w:tab/>
        <w:t>Проект решения подготовлен в целях отражения дополнительно поступивших и планируемых к поступлению средств из федерального и краевого бюджетов, уточнения объемов финансирования по ранее принятым обязательствам исходя из фактических потребностей, выделения средств для обеспечения софинансирования субсидий из федерального и краевого  бюджетов.</w:t>
      </w:r>
    </w:p>
    <w:p w:rsidR="000479D0" w:rsidRPr="00882633" w:rsidRDefault="000479D0" w:rsidP="000479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2633">
        <w:rPr>
          <w:rFonts w:ascii="Times New Roman" w:hAnsi="Times New Roman" w:cs="Times New Roman"/>
          <w:sz w:val="28"/>
          <w:szCs w:val="28"/>
        </w:rPr>
        <w:tab/>
        <w:t>Согласно проекту решения доходная часть районного бюджета на 202</w:t>
      </w:r>
      <w:r w:rsidR="008266D1" w:rsidRPr="00882633">
        <w:rPr>
          <w:rFonts w:ascii="Times New Roman" w:hAnsi="Times New Roman" w:cs="Times New Roman"/>
          <w:sz w:val="28"/>
          <w:szCs w:val="28"/>
        </w:rPr>
        <w:t>5</w:t>
      </w:r>
      <w:r w:rsidRPr="00882633">
        <w:rPr>
          <w:rFonts w:ascii="Times New Roman" w:hAnsi="Times New Roman" w:cs="Times New Roman"/>
          <w:sz w:val="28"/>
          <w:szCs w:val="28"/>
        </w:rPr>
        <w:t xml:space="preserve"> </w:t>
      </w:r>
      <w:r w:rsidR="00EB2197" w:rsidRPr="00882633">
        <w:rPr>
          <w:rFonts w:ascii="Times New Roman" w:hAnsi="Times New Roman" w:cs="Times New Roman"/>
          <w:sz w:val="28"/>
          <w:szCs w:val="28"/>
        </w:rPr>
        <w:t>г</w:t>
      </w:r>
      <w:r w:rsidRPr="00882633">
        <w:rPr>
          <w:rFonts w:ascii="Times New Roman" w:hAnsi="Times New Roman" w:cs="Times New Roman"/>
          <w:sz w:val="28"/>
          <w:szCs w:val="28"/>
        </w:rPr>
        <w:t xml:space="preserve">од увеличивается за счет безвозмездных поступлений из краевого бюджета на сумму </w:t>
      </w:r>
      <w:r w:rsidR="00D340C2" w:rsidRPr="00882633">
        <w:rPr>
          <w:rFonts w:ascii="Times New Roman" w:hAnsi="Times New Roman" w:cs="Times New Roman"/>
          <w:sz w:val="28"/>
          <w:szCs w:val="28"/>
        </w:rPr>
        <w:t>62485,1</w:t>
      </w:r>
      <w:r w:rsidRPr="00882633">
        <w:rPr>
          <w:rFonts w:ascii="Times New Roman" w:hAnsi="Times New Roman" w:cs="Times New Roman"/>
          <w:sz w:val="28"/>
          <w:szCs w:val="28"/>
        </w:rPr>
        <w:t xml:space="preserve"> т</w:t>
      </w:r>
      <w:r w:rsidR="0077410D" w:rsidRPr="00882633">
        <w:rPr>
          <w:rFonts w:ascii="Times New Roman" w:hAnsi="Times New Roman" w:cs="Times New Roman"/>
          <w:sz w:val="28"/>
          <w:szCs w:val="28"/>
        </w:rPr>
        <w:t>ыс. руб..</w:t>
      </w:r>
      <w:r w:rsidRPr="00882633">
        <w:rPr>
          <w:rFonts w:ascii="Times New Roman" w:hAnsi="Times New Roman" w:cs="Times New Roman"/>
          <w:sz w:val="28"/>
          <w:szCs w:val="28"/>
        </w:rPr>
        <w:tab/>
        <w:t xml:space="preserve">В результате увеличения </w:t>
      </w:r>
      <w:r w:rsidR="0077410D" w:rsidRPr="00882633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Pr="00882633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002FBD" w:rsidRPr="00882633">
        <w:rPr>
          <w:rFonts w:ascii="Times New Roman" w:hAnsi="Times New Roman" w:cs="Times New Roman"/>
          <w:sz w:val="28"/>
          <w:szCs w:val="28"/>
        </w:rPr>
        <w:t>62485,1</w:t>
      </w:r>
      <w:r w:rsidRPr="00882633">
        <w:rPr>
          <w:rFonts w:ascii="Times New Roman" w:hAnsi="Times New Roman" w:cs="Times New Roman"/>
          <w:sz w:val="28"/>
          <w:szCs w:val="28"/>
        </w:rPr>
        <w:t xml:space="preserve"> тыс. руб. доходы в проекте решения составляют </w:t>
      </w:r>
      <w:r w:rsidR="00002FBD" w:rsidRPr="00882633">
        <w:rPr>
          <w:rFonts w:ascii="Times New Roman" w:hAnsi="Times New Roman" w:cs="Times New Roman"/>
          <w:sz w:val="28"/>
          <w:szCs w:val="28"/>
        </w:rPr>
        <w:t>1742398,5</w:t>
      </w:r>
      <w:r w:rsidRPr="0088263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F77377" w:rsidRPr="00882633" w:rsidRDefault="00F77377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633">
        <w:rPr>
          <w:rFonts w:ascii="Times New Roman" w:hAnsi="Times New Roman" w:cs="Times New Roman"/>
          <w:sz w:val="28"/>
          <w:szCs w:val="28"/>
        </w:rPr>
        <w:t>Подробная информация об источниках доходов районного бюджета представлена в пояснительной записке к проекту Решения.</w:t>
      </w:r>
    </w:p>
    <w:p w:rsidR="00F77377" w:rsidRPr="00882633" w:rsidRDefault="00F77377" w:rsidP="00F773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2633">
        <w:rPr>
          <w:rFonts w:ascii="Times New Roman" w:hAnsi="Times New Roman" w:cs="Times New Roman"/>
          <w:sz w:val="28"/>
          <w:szCs w:val="28"/>
        </w:rPr>
        <w:tab/>
        <w:t xml:space="preserve">Расходы районного бюджета  проектом решения предлагается </w:t>
      </w:r>
      <w:r w:rsidR="00D27336" w:rsidRPr="00882633"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="009545C4" w:rsidRPr="00882633">
        <w:rPr>
          <w:rFonts w:ascii="Times New Roman" w:hAnsi="Times New Roman" w:cs="Times New Roman"/>
          <w:sz w:val="28"/>
          <w:szCs w:val="28"/>
        </w:rPr>
        <w:t xml:space="preserve"> на 202</w:t>
      </w:r>
      <w:r w:rsidR="008266D1" w:rsidRPr="00882633">
        <w:rPr>
          <w:rFonts w:ascii="Times New Roman" w:hAnsi="Times New Roman" w:cs="Times New Roman"/>
          <w:sz w:val="28"/>
          <w:szCs w:val="28"/>
        </w:rPr>
        <w:t>5</w:t>
      </w:r>
      <w:r w:rsidR="009545C4" w:rsidRPr="00882633">
        <w:rPr>
          <w:rFonts w:ascii="Times New Roman" w:hAnsi="Times New Roman" w:cs="Times New Roman"/>
          <w:sz w:val="28"/>
          <w:szCs w:val="28"/>
        </w:rPr>
        <w:t xml:space="preserve"> год </w:t>
      </w:r>
      <w:r w:rsidRPr="00882633">
        <w:rPr>
          <w:rFonts w:ascii="Times New Roman" w:hAnsi="Times New Roman" w:cs="Times New Roman"/>
          <w:sz w:val="28"/>
          <w:szCs w:val="28"/>
        </w:rPr>
        <w:t xml:space="preserve">  на сумму </w:t>
      </w:r>
      <w:r w:rsidR="008C45A7" w:rsidRPr="00882633">
        <w:rPr>
          <w:rFonts w:ascii="Times New Roman" w:hAnsi="Times New Roman" w:cs="Times New Roman"/>
          <w:sz w:val="28"/>
          <w:szCs w:val="28"/>
        </w:rPr>
        <w:t>65867,7</w:t>
      </w:r>
      <w:r w:rsidRPr="00882633">
        <w:rPr>
          <w:rFonts w:ascii="Times New Roman" w:hAnsi="Times New Roman" w:cs="Times New Roman"/>
          <w:sz w:val="28"/>
          <w:szCs w:val="28"/>
        </w:rPr>
        <w:t xml:space="preserve"> тыс. руб., в том числе за счет целевых средств </w:t>
      </w:r>
      <w:r w:rsidR="00713F66" w:rsidRPr="00882633">
        <w:rPr>
          <w:rFonts w:ascii="Times New Roman" w:hAnsi="Times New Roman" w:cs="Times New Roman"/>
          <w:sz w:val="28"/>
          <w:szCs w:val="28"/>
        </w:rPr>
        <w:t xml:space="preserve">на </w:t>
      </w:r>
      <w:r w:rsidRPr="00882633">
        <w:rPr>
          <w:rFonts w:ascii="Times New Roman" w:hAnsi="Times New Roman" w:cs="Times New Roman"/>
          <w:sz w:val="28"/>
          <w:szCs w:val="28"/>
        </w:rPr>
        <w:t xml:space="preserve"> сумм</w:t>
      </w:r>
      <w:r w:rsidR="00713F66" w:rsidRPr="00882633">
        <w:rPr>
          <w:rFonts w:ascii="Times New Roman" w:hAnsi="Times New Roman" w:cs="Times New Roman"/>
          <w:sz w:val="28"/>
          <w:szCs w:val="28"/>
        </w:rPr>
        <w:t>у</w:t>
      </w:r>
      <w:r w:rsidRPr="00882633">
        <w:rPr>
          <w:rFonts w:ascii="Times New Roman" w:hAnsi="Times New Roman" w:cs="Times New Roman"/>
          <w:sz w:val="28"/>
          <w:szCs w:val="28"/>
        </w:rPr>
        <w:t xml:space="preserve">  </w:t>
      </w:r>
      <w:r w:rsidR="005846BA" w:rsidRPr="00882633">
        <w:rPr>
          <w:rFonts w:ascii="Times New Roman" w:hAnsi="Times New Roman" w:cs="Times New Roman"/>
          <w:sz w:val="28"/>
          <w:szCs w:val="28"/>
        </w:rPr>
        <w:t>62485,1</w:t>
      </w:r>
      <w:r w:rsidRPr="00882633">
        <w:rPr>
          <w:rFonts w:ascii="Times New Roman" w:hAnsi="Times New Roman" w:cs="Times New Roman"/>
          <w:sz w:val="28"/>
          <w:szCs w:val="28"/>
        </w:rPr>
        <w:t xml:space="preserve"> тыс. руб., за счет средств районного бюджета </w:t>
      </w:r>
      <w:r w:rsidR="00713F66" w:rsidRPr="00882633">
        <w:rPr>
          <w:rFonts w:ascii="Times New Roman" w:hAnsi="Times New Roman" w:cs="Times New Roman"/>
          <w:sz w:val="28"/>
          <w:szCs w:val="28"/>
        </w:rPr>
        <w:t>на</w:t>
      </w:r>
      <w:r w:rsidRPr="00882633">
        <w:rPr>
          <w:rFonts w:ascii="Times New Roman" w:hAnsi="Times New Roman" w:cs="Times New Roman"/>
          <w:sz w:val="28"/>
          <w:szCs w:val="28"/>
        </w:rPr>
        <w:t xml:space="preserve"> сумм</w:t>
      </w:r>
      <w:r w:rsidR="00713F66" w:rsidRPr="00882633">
        <w:rPr>
          <w:rFonts w:ascii="Times New Roman" w:hAnsi="Times New Roman" w:cs="Times New Roman"/>
          <w:sz w:val="28"/>
          <w:szCs w:val="28"/>
        </w:rPr>
        <w:t>у</w:t>
      </w:r>
      <w:r w:rsidRPr="00882633">
        <w:rPr>
          <w:rFonts w:ascii="Times New Roman" w:hAnsi="Times New Roman" w:cs="Times New Roman"/>
          <w:sz w:val="28"/>
          <w:szCs w:val="28"/>
        </w:rPr>
        <w:t xml:space="preserve"> </w:t>
      </w:r>
      <w:r w:rsidR="005846BA" w:rsidRPr="00882633">
        <w:rPr>
          <w:rFonts w:ascii="Times New Roman" w:hAnsi="Times New Roman" w:cs="Times New Roman"/>
          <w:sz w:val="28"/>
          <w:szCs w:val="28"/>
        </w:rPr>
        <w:t>3382,6</w:t>
      </w:r>
      <w:r w:rsidRPr="00882633">
        <w:rPr>
          <w:rFonts w:ascii="Times New Roman" w:hAnsi="Times New Roman" w:cs="Times New Roman"/>
          <w:sz w:val="28"/>
          <w:szCs w:val="28"/>
        </w:rPr>
        <w:t xml:space="preserve"> тыс. руб.  Общая сумма расходов  по проекту бюджета </w:t>
      </w:r>
      <w:r w:rsidR="009545C4" w:rsidRPr="00882633">
        <w:rPr>
          <w:rFonts w:ascii="Times New Roman" w:hAnsi="Times New Roman" w:cs="Times New Roman"/>
          <w:sz w:val="28"/>
          <w:szCs w:val="28"/>
        </w:rPr>
        <w:t xml:space="preserve"> на 202</w:t>
      </w:r>
      <w:r w:rsidR="008266D1" w:rsidRPr="00882633">
        <w:rPr>
          <w:rFonts w:ascii="Times New Roman" w:hAnsi="Times New Roman" w:cs="Times New Roman"/>
          <w:sz w:val="28"/>
          <w:szCs w:val="28"/>
        </w:rPr>
        <w:t>5</w:t>
      </w:r>
      <w:r w:rsidR="009545C4" w:rsidRPr="00882633">
        <w:rPr>
          <w:rFonts w:ascii="Times New Roman" w:hAnsi="Times New Roman" w:cs="Times New Roman"/>
          <w:sz w:val="28"/>
          <w:szCs w:val="28"/>
        </w:rPr>
        <w:t xml:space="preserve"> год </w:t>
      </w:r>
      <w:r w:rsidRPr="00882633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8C45A7" w:rsidRPr="00882633">
        <w:rPr>
          <w:rFonts w:ascii="Times New Roman" w:hAnsi="Times New Roman" w:cs="Times New Roman"/>
          <w:sz w:val="28"/>
          <w:szCs w:val="28"/>
        </w:rPr>
        <w:t>1819186,9</w:t>
      </w:r>
      <w:r w:rsidRPr="0088263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F77377" w:rsidRPr="00882633" w:rsidRDefault="00F77377" w:rsidP="001428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633">
        <w:rPr>
          <w:rFonts w:ascii="Times New Roman" w:hAnsi="Times New Roman" w:cs="Times New Roman"/>
          <w:sz w:val="28"/>
          <w:szCs w:val="28"/>
        </w:rPr>
        <w:t>Информация  о расходах в разрезе муниципальных программ представлена в пояснительной записке к проекту решения, в разрезе  функциональной классификации расходов, в разрезе главных распорядителей бюджетных средств</w:t>
      </w:r>
      <w:r w:rsidR="00640812" w:rsidRPr="00882633">
        <w:rPr>
          <w:rFonts w:ascii="Times New Roman" w:hAnsi="Times New Roman" w:cs="Times New Roman"/>
          <w:sz w:val="28"/>
          <w:szCs w:val="28"/>
        </w:rPr>
        <w:t xml:space="preserve">, в разрезе видов расходов </w:t>
      </w:r>
      <w:r w:rsidRPr="00882633">
        <w:rPr>
          <w:rFonts w:ascii="Times New Roman" w:hAnsi="Times New Roman" w:cs="Times New Roman"/>
          <w:sz w:val="28"/>
          <w:szCs w:val="28"/>
        </w:rPr>
        <w:t xml:space="preserve">  в таблице 2-</w:t>
      </w:r>
      <w:r w:rsidR="00640812" w:rsidRPr="00882633">
        <w:rPr>
          <w:rFonts w:ascii="Times New Roman" w:hAnsi="Times New Roman" w:cs="Times New Roman"/>
          <w:sz w:val="28"/>
          <w:szCs w:val="28"/>
        </w:rPr>
        <w:t>4</w:t>
      </w:r>
      <w:r w:rsidRPr="00882633">
        <w:rPr>
          <w:rFonts w:ascii="Times New Roman" w:hAnsi="Times New Roman" w:cs="Times New Roman"/>
          <w:sz w:val="28"/>
          <w:szCs w:val="28"/>
        </w:rPr>
        <w:t xml:space="preserve"> настоящего заключения.</w:t>
      </w:r>
    </w:p>
    <w:p w:rsidR="00F77377" w:rsidRPr="00882633" w:rsidRDefault="00F77377" w:rsidP="00F7737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633">
        <w:rPr>
          <w:rFonts w:ascii="Times New Roman" w:hAnsi="Times New Roman" w:cs="Times New Roman"/>
          <w:sz w:val="28"/>
          <w:szCs w:val="28"/>
        </w:rPr>
        <w:t xml:space="preserve"> </w:t>
      </w:r>
      <w:r w:rsidRPr="00882633">
        <w:rPr>
          <w:rFonts w:ascii="Times New Roman" w:hAnsi="Times New Roman" w:cs="Times New Roman"/>
          <w:b/>
          <w:sz w:val="28"/>
          <w:szCs w:val="28"/>
        </w:rPr>
        <w:t>Изменение показателей плановых назначений по расходам районного бюджета в разрезе главных распорядителей бюджетных средств на 202</w:t>
      </w:r>
      <w:r w:rsidR="00766B4A" w:rsidRPr="00882633">
        <w:rPr>
          <w:rFonts w:ascii="Times New Roman" w:hAnsi="Times New Roman" w:cs="Times New Roman"/>
          <w:b/>
          <w:sz w:val="28"/>
          <w:szCs w:val="28"/>
        </w:rPr>
        <w:t>5</w:t>
      </w:r>
      <w:r w:rsidRPr="00882633">
        <w:rPr>
          <w:rFonts w:ascii="Times New Roman" w:hAnsi="Times New Roman" w:cs="Times New Roman"/>
          <w:b/>
          <w:sz w:val="28"/>
          <w:szCs w:val="28"/>
        </w:rPr>
        <w:t xml:space="preserve"> год   показано в таблице 2.</w:t>
      </w:r>
    </w:p>
    <w:p w:rsidR="00F03E91" w:rsidRPr="00882633" w:rsidRDefault="00F77377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6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F77377" w:rsidRPr="00882633" w:rsidRDefault="00F77377" w:rsidP="00F03E91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82633">
        <w:rPr>
          <w:rFonts w:ascii="Times New Roman" w:hAnsi="Times New Roman" w:cs="Times New Roman"/>
          <w:sz w:val="28"/>
          <w:szCs w:val="28"/>
        </w:rPr>
        <w:t xml:space="preserve">Таблица 2 </w:t>
      </w:r>
    </w:p>
    <w:p w:rsidR="00F77377" w:rsidRPr="00882633" w:rsidRDefault="00F77377" w:rsidP="00C8071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33">
        <w:rPr>
          <w:rFonts w:ascii="Times New Roman" w:hAnsi="Times New Roman" w:cs="Times New Roman"/>
          <w:b/>
          <w:sz w:val="28"/>
          <w:szCs w:val="28"/>
        </w:rPr>
        <w:t>Изменение показателей плановых назначений по расходам  районного бюджета в разрезе главных распорядителей бюджетных средств     на 202</w:t>
      </w:r>
      <w:r w:rsidR="00766B4A" w:rsidRPr="00882633">
        <w:rPr>
          <w:rFonts w:ascii="Times New Roman" w:hAnsi="Times New Roman" w:cs="Times New Roman"/>
          <w:b/>
          <w:sz w:val="28"/>
          <w:szCs w:val="28"/>
        </w:rPr>
        <w:t>5</w:t>
      </w:r>
      <w:r w:rsidRPr="0088263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77377" w:rsidRPr="00882633" w:rsidRDefault="00F77377" w:rsidP="00C80710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8263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="00C80710" w:rsidRPr="00882633">
        <w:rPr>
          <w:rFonts w:ascii="Times New Roman" w:hAnsi="Times New Roman" w:cs="Times New Roman"/>
          <w:sz w:val="28"/>
          <w:szCs w:val="28"/>
        </w:rPr>
        <w:t>(т</w:t>
      </w:r>
      <w:r w:rsidRPr="00882633">
        <w:rPr>
          <w:rFonts w:ascii="Times New Roman" w:hAnsi="Times New Roman" w:cs="Times New Roman"/>
          <w:sz w:val="28"/>
          <w:szCs w:val="28"/>
        </w:rPr>
        <w:t>ыс. руб.</w:t>
      </w:r>
      <w:r w:rsidR="00C80710" w:rsidRPr="00882633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2666"/>
        <w:gridCol w:w="2003"/>
        <w:gridCol w:w="1930"/>
        <w:gridCol w:w="1695"/>
      </w:tblGrid>
      <w:tr w:rsidR="00F77377" w:rsidRPr="00882633" w:rsidTr="00E722F8">
        <w:trPr>
          <w:trHeight w:val="75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882633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7" w:rsidRPr="00882633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7377" w:rsidRPr="00882633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распорядитель бюджетных средств</w:t>
            </w:r>
          </w:p>
          <w:p w:rsidR="00F77377" w:rsidRPr="00882633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7" w:rsidRPr="00882633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7377" w:rsidRPr="00882633" w:rsidRDefault="0014287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Действующее решение от 1</w:t>
            </w:r>
            <w:r w:rsidR="00766B4A"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F77377"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.12.20</w:t>
            </w:r>
            <w:r w:rsidR="00941F3D"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66B4A"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A74E55" w:rsidRPr="00882633" w:rsidRDefault="00F77377" w:rsidP="00766B4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</w:t>
            </w:r>
            <w:r w:rsidR="00766B4A"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31-420</w:t>
            </w:r>
          </w:p>
          <w:p w:rsidR="00F77377" w:rsidRPr="00882633" w:rsidRDefault="00F77377" w:rsidP="00766B4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74E55"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(в ред. от 11.03.2025  </w:t>
            </w:r>
            <w:r w:rsidR="00A74E55" w:rsidRPr="00882633">
              <w:rPr>
                <w:rFonts w:ascii="Times New Roman" w:hAnsi="Times New Roman" w:cs="Times New Roman"/>
                <w:sz w:val="28"/>
                <w:szCs w:val="28"/>
              </w:rPr>
              <w:t>№ 33-436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7" w:rsidRPr="00882633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7377" w:rsidRPr="00882633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Решение о бюджете с учетом изменений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7" w:rsidRPr="00882633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7377" w:rsidRPr="00882633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7377" w:rsidRPr="00882633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Отклонение </w:t>
            </w:r>
          </w:p>
          <w:p w:rsidR="00F77377" w:rsidRPr="00882633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Гр.3-гр.4</w:t>
            </w:r>
          </w:p>
        </w:tc>
      </w:tr>
      <w:tr w:rsidR="00F77377" w:rsidRPr="00882633" w:rsidTr="00E722F8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882633" w:rsidRDefault="00F773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882633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882633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882633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882633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A74E55" w:rsidRPr="00882633" w:rsidTr="00E722F8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882633" w:rsidRDefault="00A74E55" w:rsidP="00A74E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882633" w:rsidRDefault="00A74E55" w:rsidP="00A74E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Нижнеингашского района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55" w:rsidRPr="00882633" w:rsidRDefault="00A74E55" w:rsidP="00A74E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4E55" w:rsidRPr="00882633" w:rsidRDefault="00A74E55" w:rsidP="00D26F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298281,</w:t>
            </w:r>
            <w:r w:rsidR="00D26FCB"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55" w:rsidRPr="00882633" w:rsidRDefault="00A74E55" w:rsidP="00A74E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4E55" w:rsidRPr="00882633" w:rsidRDefault="00A74E55" w:rsidP="00A74E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302195,9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55" w:rsidRPr="00882633" w:rsidRDefault="00A74E55" w:rsidP="00A74E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4E55" w:rsidRPr="00882633" w:rsidRDefault="00A74E55" w:rsidP="00D26F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  <w:r w:rsidR="008277C4"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3914,</w:t>
            </w:r>
            <w:r w:rsidR="00D26FCB"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A74E55" w:rsidRPr="00882633" w:rsidTr="00E722F8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882633" w:rsidRDefault="00A74E55" w:rsidP="00A74E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882633" w:rsidRDefault="00A74E55" w:rsidP="00A74E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Нижнеингашский районный Совет депутатов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55" w:rsidRPr="00882633" w:rsidRDefault="00A74E55" w:rsidP="00A74E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4E55" w:rsidRPr="00882633" w:rsidRDefault="00A74E55" w:rsidP="00A74E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3597,8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55" w:rsidRPr="00882633" w:rsidRDefault="00A74E55" w:rsidP="00A74E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4E55" w:rsidRPr="00882633" w:rsidRDefault="00A74E55" w:rsidP="00A74E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3597,8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55" w:rsidRPr="00882633" w:rsidRDefault="00A74E55" w:rsidP="00A74E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4E55" w:rsidRPr="00882633" w:rsidRDefault="00A74E55" w:rsidP="00A74E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74E55" w:rsidRPr="00882633" w:rsidTr="00E722F8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55" w:rsidRPr="00882633" w:rsidRDefault="00A74E55" w:rsidP="00A74E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55" w:rsidRPr="00882633" w:rsidRDefault="00A74E55" w:rsidP="00A74E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Контрольно-счетный орган муниципального образования Нижнеингашский район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55" w:rsidRPr="00882633" w:rsidRDefault="00A74E55" w:rsidP="00A74E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2589,2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55" w:rsidRPr="00882633" w:rsidRDefault="00A74E55" w:rsidP="00A74E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2589,2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55" w:rsidRPr="00882633" w:rsidRDefault="00A74E55" w:rsidP="00A74E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74E55" w:rsidRPr="00882633" w:rsidTr="00E722F8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882633" w:rsidRDefault="00A74E55" w:rsidP="00A74E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882633" w:rsidRDefault="00A74E55" w:rsidP="00A74E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образования администрации Нижнеингашского района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55" w:rsidRPr="00882633" w:rsidRDefault="00A74E55" w:rsidP="00A74E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4E55" w:rsidRPr="00882633" w:rsidRDefault="00A74E55" w:rsidP="00A74E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4E55" w:rsidRPr="00882633" w:rsidRDefault="00A74E55" w:rsidP="00A74E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974583,8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55" w:rsidRPr="00882633" w:rsidRDefault="00A74E55" w:rsidP="00A74E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4E55" w:rsidRPr="00882633" w:rsidRDefault="00A74E55" w:rsidP="00A74E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4E55" w:rsidRPr="00882633" w:rsidRDefault="00A74E55" w:rsidP="008D26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1024626,</w:t>
            </w:r>
            <w:r w:rsidR="008D26F1"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55" w:rsidRPr="00882633" w:rsidRDefault="00A74E55" w:rsidP="00A74E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4E55" w:rsidRPr="00882633" w:rsidRDefault="00A74E55" w:rsidP="00A74E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4E55" w:rsidRPr="00882633" w:rsidRDefault="00A74E55" w:rsidP="008D26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+5004</w:t>
            </w:r>
            <w:r w:rsidR="008D26F1"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8D26F1"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74E55" w:rsidRPr="00882633" w:rsidTr="00E722F8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882633" w:rsidRDefault="00A74E55" w:rsidP="00A74E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882633" w:rsidRDefault="00A74E55" w:rsidP="00A74E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 по имущественным  и земельным отношениям администрации Нижнеингашского района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55" w:rsidRPr="00882633" w:rsidRDefault="00A74E55" w:rsidP="00A74E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4E55" w:rsidRPr="00882633" w:rsidRDefault="00A74E55" w:rsidP="00A74E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4E55" w:rsidRPr="00882633" w:rsidRDefault="00A74E55" w:rsidP="00A74E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39393,4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55" w:rsidRPr="00882633" w:rsidRDefault="00A74E55" w:rsidP="00A74E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4E55" w:rsidRPr="00882633" w:rsidRDefault="00A74E55" w:rsidP="00A74E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4E55" w:rsidRPr="00882633" w:rsidRDefault="00A74E55" w:rsidP="00242E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  <w:r w:rsidR="00242E11"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482,6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55" w:rsidRPr="00882633" w:rsidRDefault="00A74E55" w:rsidP="00A74E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4E55" w:rsidRPr="00882633" w:rsidRDefault="00A74E55" w:rsidP="00A74E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4E55" w:rsidRPr="00882633" w:rsidRDefault="00A74E55" w:rsidP="00242E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  <w:r w:rsidR="00242E11"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89,2</w:t>
            </w:r>
          </w:p>
        </w:tc>
      </w:tr>
      <w:tr w:rsidR="00A74E55" w:rsidRPr="00882633" w:rsidTr="00E722F8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882633" w:rsidRDefault="00A74E55" w:rsidP="00A74E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882633" w:rsidRDefault="00A74E55" w:rsidP="00A74E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казенное учреждение Нижнеингашского района «Учреждение по строительству, жилищно-коммунальному хозяйству и транспорту»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55" w:rsidRPr="00882633" w:rsidRDefault="00A74E55" w:rsidP="00A74E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4E55" w:rsidRPr="00882633" w:rsidRDefault="00A74E55" w:rsidP="00A74E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4E55" w:rsidRPr="00882633" w:rsidRDefault="00A74E55" w:rsidP="00A74E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4E55" w:rsidRPr="00882633" w:rsidRDefault="00A74E55" w:rsidP="00A74E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150358,5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55" w:rsidRPr="00882633" w:rsidRDefault="00A74E55" w:rsidP="00A74E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4E55" w:rsidRPr="00882633" w:rsidRDefault="00A74E55" w:rsidP="00A74E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4E55" w:rsidRPr="00882633" w:rsidRDefault="00A74E55" w:rsidP="00A74E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4E55" w:rsidRPr="00882633" w:rsidRDefault="00A74E55" w:rsidP="00A74E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150358,5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55" w:rsidRPr="00882633" w:rsidRDefault="00A74E55" w:rsidP="00A74E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4E55" w:rsidRPr="00882633" w:rsidRDefault="00A74E55" w:rsidP="00A74E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4E55" w:rsidRPr="00882633" w:rsidRDefault="00A74E55" w:rsidP="00A74E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4E55" w:rsidRPr="00882633" w:rsidRDefault="00A74E55" w:rsidP="008277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74E55" w:rsidRPr="00882633" w:rsidTr="00E722F8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882633" w:rsidRDefault="00A74E55" w:rsidP="00A74E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882633" w:rsidRDefault="00A74E55" w:rsidP="00A74E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Финансовое управление </w:t>
            </w: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администрации Нижнеингашского района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55" w:rsidRPr="00882633" w:rsidRDefault="00A74E55" w:rsidP="00A74E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4E55" w:rsidRPr="00882633" w:rsidRDefault="00A74E55" w:rsidP="00A74E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4E55" w:rsidRPr="00882633" w:rsidRDefault="00242E11" w:rsidP="00A74E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284514,9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55" w:rsidRPr="00882633" w:rsidRDefault="00A74E55" w:rsidP="00A74E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4E55" w:rsidRPr="00882633" w:rsidRDefault="00A74E55" w:rsidP="00A74E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4E55" w:rsidRPr="00882633" w:rsidRDefault="008277C4" w:rsidP="00A74E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296336,1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55" w:rsidRPr="00882633" w:rsidRDefault="00A74E55" w:rsidP="00A74E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4E55" w:rsidRPr="00882633" w:rsidRDefault="00A74E55" w:rsidP="00A74E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4E55" w:rsidRPr="00882633" w:rsidRDefault="00A74E55" w:rsidP="008277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+</w:t>
            </w:r>
            <w:r w:rsidR="008277C4" w:rsidRPr="00882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11821,2</w:t>
            </w:r>
          </w:p>
        </w:tc>
      </w:tr>
      <w:tr w:rsidR="00A74E55" w:rsidRPr="00882633" w:rsidTr="00E722F8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55" w:rsidRPr="00882633" w:rsidRDefault="00A74E55" w:rsidP="00A74E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882633" w:rsidRDefault="00A74E55" w:rsidP="00A74E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55" w:rsidRPr="00882633" w:rsidRDefault="00A74E55" w:rsidP="00A74E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1753319,2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55" w:rsidRPr="00882633" w:rsidRDefault="00D26FCB" w:rsidP="00A74E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1819186,9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55" w:rsidRPr="00882633" w:rsidRDefault="008277C4" w:rsidP="008D26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8263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+65867,</w:t>
            </w:r>
            <w:r w:rsidR="008D26F1" w:rsidRPr="0088263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</w:tbl>
    <w:p w:rsidR="00F77377" w:rsidRPr="00882633" w:rsidRDefault="00F77377" w:rsidP="00AA740A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229C3" w:rsidRPr="00882633" w:rsidRDefault="001229C3" w:rsidP="00F03E9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377" w:rsidRPr="00882633" w:rsidRDefault="00F77377" w:rsidP="00F03E9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633">
        <w:rPr>
          <w:rFonts w:ascii="Times New Roman" w:hAnsi="Times New Roman" w:cs="Times New Roman"/>
          <w:b/>
          <w:sz w:val="28"/>
          <w:szCs w:val="28"/>
        </w:rPr>
        <w:t>Таким образом, рассматриваемым проектом Решения предлагается:</w:t>
      </w:r>
    </w:p>
    <w:p w:rsidR="009320B5" w:rsidRPr="00882633" w:rsidRDefault="00F77377" w:rsidP="00F773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2633">
        <w:rPr>
          <w:rFonts w:ascii="Times New Roman" w:hAnsi="Times New Roman" w:cs="Times New Roman"/>
          <w:b/>
          <w:sz w:val="28"/>
          <w:szCs w:val="28"/>
        </w:rPr>
        <w:t>Увеличить бюджетные ассигнования</w:t>
      </w:r>
      <w:r w:rsidRPr="00882633">
        <w:rPr>
          <w:rFonts w:ascii="Times New Roman" w:hAnsi="Times New Roman" w:cs="Times New Roman"/>
          <w:sz w:val="28"/>
          <w:szCs w:val="28"/>
        </w:rPr>
        <w:t xml:space="preserve">  главн</w:t>
      </w:r>
      <w:r w:rsidR="005A6594" w:rsidRPr="00882633">
        <w:rPr>
          <w:rFonts w:ascii="Times New Roman" w:hAnsi="Times New Roman" w:cs="Times New Roman"/>
          <w:sz w:val="28"/>
          <w:szCs w:val="28"/>
        </w:rPr>
        <w:t>ым</w:t>
      </w:r>
      <w:r w:rsidRPr="00882633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5A6594" w:rsidRPr="00882633">
        <w:rPr>
          <w:rFonts w:ascii="Times New Roman" w:hAnsi="Times New Roman" w:cs="Times New Roman"/>
          <w:sz w:val="28"/>
          <w:szCs w:val="28"/>
        </w:rPr>
        <w:t>ям</w:t>
      </w:r>
      <w:r w:rsidRPr="00882633">
        <w:rPr>
          <w:rFonts w:ascii="Times New Roman" w:hAnsi="Times New Roman" w:cs="Times New Roman"/>
          <w:sz w:val="28"/>
          <w:szCs w:val="28"/>
        </w:rPr>
        <w:t xml:space="preserve"> бюджетных средств:  </w:t>
      </w:r>
      <w:r w:rsidR="009320B5" w:rsidRPr="00882633">
        <w:rPr>
          <w:rFonts w:ascii="Times New Roman" w:hAnsi="Times New Roman" w:cs="Times New Roman"/>
          <w:sz w:val="28"/>
          <w:szCs w:val="28"/>
        </w:rPr>
        <w:t xml:space="preserve">Администрации Нижнеингашского района, Управлению образования администрации Нижнеингашского района, </w:t>
      </w:r>
      <w:r w:rsidR="00877F2B" w:rsidRPr="00882633">
        <w:rPr>
          <w:rFonts w:ascii="Times New Roman" w:hAnsi="Times New Roman" w:cs="Times New Roman"/>
          <w:sz w:val="28"/>
          <w:szCs w:val="28"/>
        </w:rPr>
        <w:t xml:space="preserve">Отделу  по имущественным  и земельным отношениям администрации Нижнеингашского района, </w:t>
      </w:r>
      <w:r w:rsidRPr="00882633">
        <w:rPr>
          <w:rFonts w:ascii="Times New Roman" w:hAnsi="Times New Roman" w:cs="Times New Roman"/>
          <w:sz w:val="28"/>
          <w:szCs w:val="28"/>
        </w:rPr>
        <w:t>Финансовому управлению администрации района</w:t>
      </w:r>
      <w:r w:rsidR="009320B5" w:rsidRPr="00882633">
        <w:rPr>
          <w:rFonts w:ascii="Times New Roman" w:hAnsi="Times New Roman" w:cs="Times New Roman"/>
          <w:sz w:val="28"/>
          <w:szCs w:val="28"/>
        </w:rPr>
        <w:t>.</w:t>
      </w:r>
    </w:p>
    <w:p w:rsidR="008B7E60" w:rsidRPr="00882633" w:rsidRDefault="008B7E60" w:rsidP="00F773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15F8" w:rsidRPr="00882633" w:rsidRDefault="007D15F8" w:rsidP="0028506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633">
        <w:rPr>
          <w:rFonts w:ascii="Times New Roman" w:hAnsi="Times New Roman" w:cs="Times New Roman"/>
          <w:b/>
          <w:sz w:val="28"/>
          <w:szCs w:val="28"/>
        </w:rPr>
        <w:t xml:space="preserve">Администрации Нижнеингашского района увеличиваются бюджетные ассигнования на сумму </w:t>
      </w:r>
      <w:r w:rsidR="005807B0" w:rsidRPr="00882633">
        <w:rPr>
          <w:rFonts w:ascii="Times New Roman" w:hAnsi="Times New Roman" w:cs="Times New Roman"/>
          <w:b/>
          <w:sz w:val="28"/>
          <w:szCs w:val="28"/>
        </w:rPr>
        <w:t xml:space="preserve">3914,3 </w:t>
      </w:r>
      <w:r w:rsidRPr="00882633">
        <w:rPr>
          <w:rFonts w:ascii="Times New Roman" w:hAnsi="Times New Roman" w:cs="Times New Roman"/>
          <w:b/>
          <w:sz w:val="28"/>
          <w:szCs w:val="28"/>
        </w:rPr>
        <w:t xml:space="preserve">тыс. руб., в том числе за счет увеличения на сумму </w:t>
      </w:r>
      <w:r w:rsidR="005807B0" w:rsidRPr="00882633">
        <w:rPr>
          <w:rFonts w:ascii="Times New Roman" w:hAnsi="Times New Roman" w:cs="Times New Roman"/>
          <w:b/>
          <w:sz w:val="28"/>
          <w:szCs w:val="28"/>
        </w:rPr>
        <w:t>3914,4</w:t>
      </w:r>
      <w:r w:rsidRPr="00882633">
        <w:rPr>
          <w:rFonts w:ascii="Times New Roman" w:hAnsi="Times New Roman" w:cs="Times New Roman"/>
          <w:b/>
          <w:sz w:val="28"/>
          <w:szCs w:val="28"/>
        </w:rPr>
        <w:t xml:space="preserve"> тыс. руб.:</w:t>
      </w:r>
    </w:p>
    <w:p w:rsidR="00587236" w:rsidRPr="00882633" w:rsidRDefault="00587236" w:rsidP="0058723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82633">
        <w:rPr>
          <w:rFonts w:ascii="Times New Roman" w:hAnsi="Times New Roman" w:cs="Times New Roman"/>
          <w:sz w:val="28"/>
          <w:szCs w:val="28"/>
        </w:rPr>
        <w:t xml:space="preserve">-  расходов  </w:t>
      </w:r>
      <w:r w:rsidR="00C013C9" w:rsidRPr="0088263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на реализацию Закона края от 21 декабря 2010 года № 11-5564 «О наделении органов местного самоуправления государственными полномочиями в области архивного дела» </w:t>
      </w:r>
      <w:r w:rsidR="003B434C" w:rsidRPr="00882633">
        <w:rPr>
          <w:rFonts w:ascii="Times New Roman" w:hAnsi="Times New Roman" w:cs="Times New Roman"/>
          <w:sz w:val="28"/>
          <w:szCs w:val="28"/>
        </w:rPr>
        <w:t xml:space="preserve">в рамках подпрограммы 3 «Развитие архивного дела в Нижнеингашском районе» МП «Развитие культуры Нижнеингашского района» </w:t>
      </w:r>
      <w:r w:rsidRPr="00882633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C013C9" w:rsidRPr="00882633">
        <w:rPr>
          <w:rFonts w:ascii="Times New Roman" w:hAnsi="Times New Roman" w:cs="Times New Roman"/>
          <w:b/>
          <w:sz w:val="28"/>
          <w:szCs w:val="28"/>
        </w:rPr>
        <w:t>20,7</w:t>
      </w:r>
      <w:r w:rsidRPr="00882633">
        <w:rPr>
          <w:rFonts w:ascii="Times New Roman" w:hAnsi="Times New Roman" w:cs="Times New Roman"/>
          <w:sz w:val="28"/>
          <w:szCs w:val="28"/>
        </w:rPr>
        <w:t xml:space="preserve"> </w:t>
      </w:r>
      <w:r w:rsidRPr="00882633">
        <w:rPr>
          <w:rFonts w:ascii="Times New Roman" w:hAnsi="Times New Roman" w:cs="Times New Roman"/>
          <w:b/>
          <w:sz w:val="28"/>
          <w:szCs w:val="28"/>
        </w:rPr>
        <w:t>тыс. руб</w:t>
      </w:r>
      <w:r w:rsidRPr="00882633">
        <w:rPr>
          <w:rFonts w:ascii="Times New Roman" w:hAnsi="Times New Roman" w:cs="Times New Roman"/>
          <w:sz w:val="28"/>
          <w:szCs w:val="28"/>
        </w:rPr>
        <w:t>.;</w:t>
      </w:r>
    </w:p>
    <w:p w:rsidR="00214989" w:rsidRPr="00882633" w:rsidRDefault="00214989" w:rsidP="0021498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8263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 непрограммных расходов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по министерству экономики и регионального развития Красноярского края в рамках непрограммных расходов отдельных органов исполнительной власти на сумму </w:t>
      </w:r>
      <w:r w:rsidRPr="0088263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13,4</w:t>
      </w:r>
      <w:r w:rsidRPr="0088263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8263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тыс. руб.;</w:t>
      </w:r>
    </w:p>
    <w:p w:rsidR="00214989" w:rsidRPr="00882633" w:rsidRDefault="00214989" w:rsidP="0021498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8263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 непрограммных расходов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на выполнение государственных полномочий по созданию и обеспечению деятельности по делам несовершеннолетних и защите их прав на сумму </w:t>
      </w:r>
      <w:r w:rsidRPr="0088263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335,5</w:t>
      </w:r>
      <w:r w:rsidRPr="0088263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8263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тыс. руб.;</w:t>
      </w:r>
    </w:p>
    <w:p w:rsidR="003B434C" w:rsidRPr="00882633" w:rsidRDefault="003C5D20" w:rsidP="00562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2633">
        <w:rPr>
          <w:rFonts w:ascii="Times New Roman" w:hAnsi="Times New Roman" w:cs="Times New Roman"/>
          <w:sz w:val="28"/>
          <w:szCs w:val="28"/>
        </w:rPr>
        <w:t xml:space="preserve">- бюджетных ассигнований  за счет непрограммных расходов на проведение выборов на сумму </w:t>
      </w:r>
      <w:r w:rsidRPr="00882633">
        <w:rPr>
          <w:rFonts w:ascii="Times New Roman" w:hAnsi="Times New Roman" w:cs="Times New Roman"/>
          <w:b/>
          <w:sz w:val="28"/>
          <w:szCs w:val="28"/>
        </w:rPr>
        <w:t>657,6 тыс. руб</w:t>
      </w:r>
      <w:r w:rsidRPr="00882633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3C5D20" w:rsidRPr="00882633" w:rsidRDefault="003C5D20" w:rsidP="003C5D20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82633">
        <w:rPr>
          <w:rFonts w:ascii="Times New Roman" w:eastAsia="Times New Roman" w:hAnsi="Times New Roman" w:cs="Times New Roman"/>
          <w:sz w:val="28"/>
          <w:szCs w:val="28"/>
          <w:lang w:eastAsia="en-US"/>
        </w:rPr>
        <w:t>- расходов н</w:t>
      </w:r>
      <w:r w:rsidR="00150AA0" w:rsidRPr="00882633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88263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выплат</w:t>
      </w:r>
      <w:r w:rsidR="00150AA0" w:rsidRPr="00882633">
        <w:rPr>
          <w:rFonts w:ascii="Times New Roman" w:eastAsia="Times New Roman" w:hAnsi="Times New Roman" w:cs="Times New Roman"/>
          <w:sz w:val="28"/>
          <w:szCs w:val="28"/>
          <w:lang w:eastAsia="en-US"/>
        </w:rPr>
        <w:t>ы</w:t>
      </w:r>
      <w:r w:rsidRPr="0088263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персоналу в целях обеспечения выполнения функций государственными (муницип</w:t>
      </w:r>
      <w:r w:rsidR="00150AA0" w:rsidRPr="00882633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882633">
        <w:rPr>
          <w:rFonts w:ascii="Times New Roman" w:eastAsia="Times New Roman" w:hAnsi="Times New Roman" w:cs="Times New Roman"/>
          <w:sz w:val="28"/>
          <w:szCs w:val="28"/>
          <w:lang w:eastAsia="en-US"/>
        </w:rPr>
        <w:t>льными) органами</w:t>
      </w:r>
      <w:r w:rsidR="00150AA0" w:rsidRPr="00882633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88263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казенными учреждениями</w:t>
      </w:r>
      <w:r w:rsidR="00150AA0" w:rsidRPr="0088263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150AA0" w:rsidRPr="00882633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органами управления государственными внебюджетными фондами</w:t>
      </w:r>
      <w:r w:rsidRPr="0088263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</w:t>
      </w:r>
      <w:r w:rsidR="00150AA0" w:rsidRPr="00882633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выполнение отдельных государственных полномочий по решению вопросов поддержки сельскохозяйственного производства в рамках МП</w:t>
      </w:r>
      <w:r w:rsidRPr="0088263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«Развитие сельского хозяйства в Нижнеингашском районе» на сумму </w:t>
      </w:r>
      <w:r w:rsidR="00150AA0" w:rsidRPr="0088263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838,</w:t>
      </w:r>
      <w:r w:rsidR="00DF18D0" w:rsidRPr="0088263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6</w:t>
      </w:r>
      <w:r w:rsidRPr="0088263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8263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тыс. руб.;</w:t>
      </w:r>
    </w:p>
    <w:p w:rsidR="00150AA0" w:rsidRPr="00882633" w:rsidRDefault="00150AA0" w:rsidP="00150AA0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82633">
        <w:rPr>
          <w:rFonts w:ascii="Times New Roman" w:hAnsi="Times New Roman" w:cs="Times New Roman"/>
          <w:sz w:val="28"/>
          <w:szCs w:val="28"/>
        </w:rPr>
        <w:t>-</w:t>
      </w:r>
      <w:r w:rsidR="009170D1" w:rsidRPr="00882633">
        <w:rPr>
          <w:rFonts w:ascii="Times New Roman" w:hAnsi="Times New Roman" w:cs="Times New Roman"/>
          <w:sz w:val="28"/>
          <w:szCs w:val="28"/>
        </w:rPr>
        <w:t xml:space="preserve"> субсидий юридическим лицам (кроме некоммерческих организаций), индивидуальным предпринимателям, физическим лицам - производителям товаров, работ, услуг для </w:t>
      </w:r>
      <w:r w:rsidRPr="00882633">
        <w:rPr>
          <w:rFonts w:ascii="Times New Roman" w:hAnsi="Times New Roman" w:cs="Times New Roman"/>
          <w:sz w:val="28"/>
          <w:szCs w:val="28"/>
        </w:rPr>
        <w:t xml:space="preserve"> </w:t>
      </w:r>
      <w:r w:rsidR="009170D1" w:rsidRPr="00882633">
        <w:rPr>
          <w:rFonts w:ascii="Times New Roman" w:hAnsi="Times New Roman" w:cs="Times New Roman"/>
          <w:sz w:val="28"/>
          <w:szCs w:val="28"/>
        </w:rPr>
        <w:t xml:space="preserve">реализации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деятельности, развития социального предпринимательства в рамках МП «Развитие субъектов малого и среднего предпринимательства в Нижнеингашском районе» </w:t>
      </w:r>
      <w:r w:rsidRPr="0088263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сумму </w:t>
      </w:r>
      <w:r w:rsidRPr="0088263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651,4</w:t>
      </w:r>
      <w:r w:rsidRPr="0088263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8263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тыс. руб.;</w:t>
      </w:r>
    </w:p>
    <w:p w:rsidR="00150AA0" w:rsidRPr="00882633" w:rsidRDefault="00150AA0" w:rsidP="00150AA0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82633">
        <w:rPr>
          <w:rFonts w:ascii="Times New Roman" w:eastAsia="Times New Roman" w:hAnsi="Times New Roman" w:cs="Times New Roman"/>
          <w:sz w:val="28"/>
          <w:szCs w:val="28"/>
          <w:lang w:eastAsia="en-US"/>
        </w:rPr>
        <w:t>- расходов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для выполнения отдельных государственных полномочий по организации мероприятий при осуществлении деятельности по обращению с животными без владельцев в рамках МП «Развитие сельского хозяйства в Нижнеингашском районе»</w:t>
      </w:r>
      <w:r w:rsidR="002824B6" w:rsidRPr="0088263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8263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сумму </w:t>
      </w:r>
      <w:r w:rsidRPr="0088263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16,8</w:t>
      </w:r>
      <w:r w:rsidRPr="0088263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8263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тыс. руб.;</w:t>
      </w:r>
    </w:p>
    <w:p w:rsidR="000A185E" w:rsidRPr="00882633" w:rsidRDefault="000A185E" w:rsidP="00150A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8263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расходов на закупку товаров, работ и услуг для обеспечения государственных (муниципальных) нужд  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 </w:t>
      </w:r>
      <w:r w:rsidRPr="00882633">
        <w:rPr>
          <w:rFonts w:ascii="Times New Roman" w:hAnsi="Times New Roman" w:cs="Times New Roman"/>
          <w:sz w:val="28"/>
          <w:szCs w:val="28"/>
        </w:rPr>
        <w:t xml:space="preserve">в рамках МП «Развитие субъектов малого и среднего предпринимательства в Нижнеингашском районе» </w:t>
      </w:r>
      <w:r w:rsidRPr="0088263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сумму </w:t>
      </w:r>
      <w:r w:rsidRPr="0088263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91,1</w:t>
      </w:r>
      <w:r w:rsidRPr="0088263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8263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тыс. руб.;</w:t>
      </w:r>
      <w:r w:rsidRPr="00882633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0A185E" w:rsidRPr="00882633" w:rsidRDefault="000A185E" w:rsidP="000A18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2633">
        <w:rPr>
          <w:rFonts w:ascii="Times New Roman" w:hAnsi="Times New Roman" w:cs="Times New Roman"/>
          <w:sz w:val="28"/>
          <w:szCs w:val="28"/>
        </w:rPr>
        <w:t xml:space="preserve">- бюджетных ассигнований  </w:t>
      </w:r>
      <w:r w:rsidR="00A6237F" w:rsidRPr="00882633">
        <w:rPr>
          <w:rFonts w:ascii="Times New Roman" w:hAnsi="Times New Roman" w:cs="Times New Roman"/>
          <w:sz w:val="28"/>
          <w:szCs w:val="28"/>
        </w:rPr>
        <w:t xml:space="preserve">за счет непрограммных расходов на выплату муниципальной пенсии </w:t>
      </w:r>
      <w:r w:rsidRPr="00882633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A6237F" w:rsidRPr="00882633">
        <w:rPr>
          <w:rFonts w:ascii="Times New Roman" w:hAnsi="Times New Roman" w:cs="Times New Roman"/>
          <w:b/>
          <w:sz w:val="28"/>
          <w:szCs w:val="28"/>
        </w:rPr>
        <w:t>731,0</w:t>
      </w:r>
      <w:r w:rsidRPr="00882633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Pr="00882633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2824B6" w:rsidRPr="00882633" w:rsidRDefault="002824B6" w:rsidP="002824B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8263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непрограммных расходов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для организации и осуществления деятельности по опеке и попечительству в отношении совершеннолетних граждан, а также в сфере патронажа ( в соответствии с Законом края от 11 июля 2019 года № 7-2988) в рамках подпрограммы " Повышение качества жизни отдельных категорий граждан, степени их социальной защищенности" государственной программы Красноярского края «Развитие системы социальной поддержки граждан» на сумму </w:t>
      </w:r>
      <w:r w:rsidRPr="0088263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419,3</w:t>
      </w:r>
      <w:r w:rsidRPr="0088263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8263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тыс. руб.;</w:t>
      </w:r>
    </w:p>
    <w:p w:rsidR="00562E42" w:rsidRPr="00882633" w:rsidRDefault="002824B6" w:rsidP="007E1AC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633">
        <w:rPr>
          <w:rFonts w:ascii="Times New Roman" w:hAnsi="Times New Roman" w:cs="Times New Roman"/>
          <w:sz w:val="28"/>
          <w:szCs w:val="28"/>
        </w:rPr>
        <w:t xml:space="preserve">- субсидий на поддержку физкультурно-спортивных клубов по месту жительства в рамках подпрограммы 1 «Развитие массовой физической культуры и спорта» МП «Развитие физической культуры, спорта в Нижнеингашском районе» на сумму </w:t>
      </w:r>
      <w:r w:rsidRPr="00882633">
        <w:rPr>
          <w:rFonts w:ascii="Times New Roman" w:hAnsi="Times New Roman" w:cs="Times New Roman"/>
          <w:b/>
          <w:sz w:val="28"/>
          <w:szCs w:val="28"/>
        </w:rPr>
        <w:t>138,9  тыс. руб.</w:t>
      </w:r>
      <w:r w:rsidR="0031420B" w:rsidRPr="00882633">
        <w:rPr>
          <w:rFonts w:ascii="Times New Roman" w:hAnsi="Times New Roman" w:cs="Times New Roman"/>
          <w:b/>
          <w:sz w:val="28"/>
          <w:szCs w:val="28"/>
        </w:rPr>
        <w:t>.</w:t>
      </w:r>
    </w:p>
    <w:p w:rsidR="007D15F8" w:rsidRPr="00882633" w:rsidRDefault="007D15F8" w:rsidP="00F7737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7035E" w:rsidRPr="00882633" w:rsidRDefault="00C7035E" w:rsidP="0017523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6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Управлению образования администрации Нижнеингашского района  </w:t>
      </w:r>
      <w:r w:rsidR="009D7E33" w:rsidRPr="00882633">
        <w:rPr>
          <w:rFonts w:ascii="Times New Roman" w:hAnsi="Times New Roman" w:cs="Times New Roman"/>
          <w:b/>
          <w:sz w:val="28"/>
          <w:szCs w:val="28"/>
        </w:rPr>
        <w:t>у</w:t>
      </w:r>
      <w:r w:rsidRPr="00882633">
        <w:rPr>
          <w:rFonts w:ascii="Times New Roman" w:hAnsi="Times New Roman" w:cs="Times New Roman"/>
          <w:b/>
          <w:sz w:val="28"/>
          <w:szCs w:val="28"/>
        </w:rPr>
        <w:t xml:space="preserve">величиваются бюджетные ассигнования  на сумму </w:t>
      </w:r>
      <w:r w:rsidR="00867A24" w:rsidRPr="00882633">
        <w:rPr>
          <w:rFonts w:ascii="Times New Roman" w:hAnsi="Times New Roman" w:cs="Times New Roman"/>
          <w:b/>
          <w:sz w:val="28"/>
          <w:szCs w:val="28"/>
        </w:rPr>
        <w:t>50043,0</w:t>
      </w:r>
      <w:r w:rsidRPr="00882633">
        <w:rPr>
          <w:rFonts w:ascii="Times New Roman" w:hAnsi="Times New Roman" w:cs="Times New Roman"/>
          <w:b/>
          <w:sz w:val="28"/>
          <w:szCs w:val="28"/>
        </w:rPr>
        <w:t xml:space="preserve"> тыс. руб., в том числе за счет увеличения на сумму </w:t>
      </w:r>
      <w:r w:rsidR="00D21E0D" w:rsidRPr="00882633">
        <w:rPr>
          <w:rFonts w:ascii="Times New Roman" w:hAnsi="Times New Roman" w:cs="Times New Roman"/>
          <w:b/>
          <w:sz w:val="28"/>
          <w:szCs w:val="28"/>
        </w:rPr>
        <w:t>528</w:t>
      </w:r>
      <w:r w:rsidR="00BC7868" w:rsidRPr="00882633">
        <w:rPr>
          <w:rFonts w:ascii="Times New Roman" w:hAnsi="Times New Roman" w:cs="Times New Roman"/>
          <w:b/>
          <w:sz w:val="28"/>
          <w:szCs w:val="28"/>
        </w:rPr>
        <w:t>5</w:t>
      </w:r>
      <w:r w:rsidR="00337215" w:rsidRPr="00882633">
        <w:rPr>
          <w:rFonts w:ascii="Times New Roman" w:hAnsi="Times New Roman" w:cs="Times New Roman"/>
          <w:b/>
          <w:sz w:val="28"/>
          <w:szCs w:val="28"/>
        </w:rPr>
        <w:t>4</w:t>
      </w:r>
      <w:r w:rsidR="00D21E0D" w:rsidRPr="00882633">
        <w:rPr>
          <w:rFonts w:ascii="Times New Roman" w:hAnsi="Times New Roman" w:cs="Times New Roman"/>
          <w:b/>
          <w:sz w:val="28"/>
          <w:szCs w:val="28"/>
        </w:rPr>
        <w:t>,</w:t>
      </w:r>
      <w:r w:rsidR="00337215" w:rsidRPr="00882633">
        <w:rPr>
          <w:rFonts w:ascii="Times New Roman" w:hAnsi="Times New Roman" w:cs="Times New Roman"/>
          <w:b/>
          <w:sz w:val="28"/>
          <w:szCs w:val="28"/>
        </w:rPr>
        <w:t>8</w:t>
      </w:r>
      <w:r w:rsidRPr="00882633">
        <w:rPr>
          <w:rFonts w:ascii="Times New Roman" w:hAnsi="Times New Roman" w:cs="Times New Roman"/>
          <w:b/>
          <w:sz w:val="28"/>
          <w:szCs w:val="28"/>
        </w:rPr>
        <w:t xml:space="preserve"> тыс. руб.:</w:t>
      </w:r>
    </w:p>
    <w:p w:rsidR="00954912" w:rsidRPr="00882633" w:rsidRDefault="00647971" w:rsidP="00175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2633">
        <w:rPr>
          <w:rFonts w:ascii="Times New Roman" w:hAnsi="Times New Roman" w:cs="Times New Roman"/>
          <w:sz w:val="28"/>
          <w:szCs w:val="28"/>
        </w:rPr>
        <w:t xml:space="preserve">-  </w:t>
      </w:r>
      <w:r w:rsidR="00767518" w:rsidRPr="00882633">
        <w:rPr>
          <w:rFonts w:ascii="Times New Roman" w:hAnsi="Times New Roman" w:cs="Times New Roman"/>
          <w:sz w:val="28"/>
          <w:szCs w:val="28"/>
        </w:rPr>
        <w:t>субсидий</w:t>
      </w:r>
      <w:r w:rsidRPr="00882633">
        <w:rPr>
          <w:rFonts w:ascii="Times New Roman" w:hAnsi="Times New Roman" w:cs="Times New Roman"/>
          <w:sz w:val="28"/>
          <w:szCs w:val="28"/>
        </w:rPr>
        <w:t xml:space="preserve"> на </w:t>
      </w:r>
      <w:r w:rsidR="00767518" w:rsidRPr="00882633">
        <w:rPr>
          <w:rFonts w:ascii="Times New Roman" w:hAnsi="Times New Roman" w:cs="Times New Roman"/>
          <w:sz w:val="28"/>
          <w:szCs w:val="28"/>
        </w:rPr>
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в части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 </w:t>
      </w:r>
      <w:r w:rsidR="0063199A" w:rsidRPr="00882633">
        <w:rPr>
          <w:rFonts w:ascii="Times New Roman" w:hAnsi="Times New Roman" w:cs="Times New Roman"/>
          <w:sz w:val="28"/>
          <w:szCs w:val="28"/>
        </w:rPr>
        <w:t>в рамках подпрограммы</w:t>
      </w:r>
      <w:r w:rsidR="00E46767" w:rsidRPr="00882633">
        <w:rPr>
          <w:rFonts w:ascii="Times New Roman" w:hAnsi="Times New Roman" w:cs="Times New Roman"/>
          <w:sz w:val="28"/>
          <w:szCs w:val="28"/>
        </w:rPr>
        <w:t xml:space="preserve"> 1</w:t>
      </w:r>
      <w:r w:rsidR="0063199A" w:rsidRPr="00882633">
        <w:rPr>
          <w:rFonts w:ascii="Times New Roman" w:hAnsi="Times New Roman" w:cs="Times New Roman"/>
          <w:sz w:val="28"/>
          <w:szCs w:val="28"/>
        </w:rPr>
        <w:t xml:space="preserve"> «Дошкольное образование-развитие сети дошкольных организаций» МП «Развитие образования в Нижнеингашском районе» на сумму </w:t>
      </w:r>
      <w:r w:rsidR="00F456A5" w:rsidRPr="00882633">
        <w:rPr>
          <w:rFonts w:ascii="Times New Roman" w:hAnsi="Times New Roman" w:cs="Times New Roman"/>
          <w:b/>
          <w:sz w:val="28"/>
          <w:szCs w:val="28"/>
        </w:rPr>
        <w:t>3687,4</w:t>
      </w:r>
      <w:r w:rsidR="0063199A" w:rsidRPr="00882633">
        <w:rPr>
          <w:rFonts w:ascii="Times New Roman" w:hAnsi="Times New Roman" w:cs="Times New Roman"/>
          <w:sz w:val="28"/>
          <w:szCs w:val="28"/>
        </w:rPr>
        <w:t xml:space="preserve"> </w:t>
      </w:r>
      <w:r w:rsidR="0063199A" w:rsidRPr="00882633">
        <w:rPr>
          <w:rFonts w:ascii="Times New Roman" w:hAnsi="Times New Roman" w:cs="Times New Roman"/>
          <w:b/>
          <w:sz w:val="28"/>
          <w:szCs w:val="28"/>
        </w:rPr>
        <w:t>тыс. руб</w:t>
      </w:r>
      <w:r w:rsidR="0063199A" w:rsidRPr="00882633">
        <w:rPr>
          <w:rFonts w:ascii="Times New Roman" w:hAnsi="Times New Roman" w:cs="Times New Roman"/>
          <w:sz w:val="28"/>
          <w:szCs w:val="28"/>
        </w:rPr>
        <w:t>.;</w:t>
      </w:r>
    </w:p>
    <w:p w:rsidR="00767518" w:rsidRPr="00882633" w:rsidRDefault="00767518" w:rsidP="007675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2633">
        <w:rPr>
          <w:rFonts w:ascii="Times New Roman" w:hAnsi="Times New Roman" w:cs="Times New Roman"/>
          <w:sz w:val="28"/>
          <w:szCs w:val="28"/>
        </w:rPr>
        <w:t xml:space="preserve">-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 в рамках подпрограммы 1 «Дошкольное образование-развитие сети дошкольных организаций» МП «Развитие образования в Нижнеингашском районе» на сумму </w:t>
      </w:r>
      <w:r w:rsidRPr="00882633">
        <w:rPr>
          <w:rFonts w:ascii="Times New Roman" w:hAnsi="Times New Roman" w:cs="Times New Roman"/>
          <w:b/>
          <w:sz w:val="28"/>
          <w:szCs w:val="28"/>
        </w:rPr>
        <w:t>5544,0</w:t>
      </w:r>
      <w:r w:rsidRPr="00882633">
        <w:rPr>
          <w:rFonts w:ascii="Times New Roman" w:hAnsi="Times New Roman" w:cs="Times New Roman"/>
          <w:sz w:val="28"/>
          <w:szCs w:val="28"/>
        </w:rPr>
        <w:t xml:space="preserve"> </w:t>
      </w:r>
      <w:r w:rsidRPr="00882633">
        <w:rPr>
          <w:rFonts w:ascii="Times New Roman" w:hAnsi="Times New Roman" w:cs="Times New Roman"/>
          <w:b/>
          <w:sz w:val="28"/>
          <w:szCs w:val="28"/>
        </w:rPr>
        <w:t>тыс. руб</w:t>
      </w:r>
      <w:r w:rsidRPr="00882633">
        <w:rPr>
          <w:rFonts w:ascii="Times New Roman" w:hAnsi="Times New Roman" w:cs="Times New Roman"/>
          <w:sz w:val="28"/>
          <w:szCs w:val="28"/>
        </w:rPr>
        <w:t>.;</w:t>
      </w:r>
    </w:p>
    <w:p w:rsidR="0055452C" w:rsidRPr="00882633" w:rsidRDefault="0055452C" w:rsidP="005545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2633">
        <w:rPr>
          <w:rFonts w:ascii="Times New Roman" w:hAnsi="Times New Roman" w:cs="Times New Roman"/>
          <w:sz w:val="28"/>
          <w:szCs w:val="28"/>
        </w:rPr>
        <w:t>- субсидии бюджетным учреждениям по подразделу 0701 «</w:t>
      </w:r>
      <w:r w:rsidR="00BC7868" w:rsidRPr="00882633">
        <w:rPr>
          <w:rFonts w:ascii="Times New Roman" w:hAnsi="Times New Roman" w:cs="Times New Roman"/>
          <w:sz w:val="28"/>
          <w:szCs w:val="28"/>
        </w:rPr>
        <w:t>Дошкольное</w:t>
      </w:r>
      <w:r w:rsidRPr="00882633">
        <w:rPr>
          <w:rFonts w:ascii="Times New Roman" w:hAnsi="Times New Roman" w:cs="Times New Roman"/>
          <w:sz w:val="28"/>
          <w:szCs w:val="28"/>
        </w:rPr>
        <w:t xml:space="preserve"> образование» </w:t>
      </w:r>
      <w:r w:rsidR="00BC7868" w:rsidRPr="00882633">
        <w:rPr>
          <w:rFonts w:ascii="Times New Roman" w:hAnsi="Times New Roman" w:cs="Times New Roman"/>
          <w:sz w:val="28"/>
          <w:szCs w:val="28"/>
        </w:rPr>
        <w:t xml:space="preserve">на приведение зданий и сооружений   общеобразовательных организаций в соответствие с требованиями  законодательства </w:t>
      </w:r>
      <w:r w:rsidRPr="00882633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BC7868" w:rsidRPr="00882633">
        <w:rPr>
          <w:rFonts w:ascii="Times New Roman" w:hAnsi="Times New Roman" w:cs="Times New Roman"/>
          <w:sz w:val="28"/>
          <w:szCs w:val="28"/>
        </w:rPr>
        <w:t xml:space="preserve">подпрограммы 1 «Дошкольное образование-развитие сети дошкольных организаций» </w:t>
      </w:r>
      <w:r w:rsidRPr="00882633">
        <w:rPr>
          <w:rFonts w:ascii="Times New Roman" w:hAnsi="Times New Roman" w:cs="Times New Roman"/>
          <w:sz w:val="28"/>
          <w:szCs w:val="28"/>
        </w:rPr>
        <w:t xml:space="preserve">МП «Развитие образования в Нижнеингашском районе» на сумму </w:t>
      </w:r>
      <w:r w:rsidRPr="00882633">
        <w:rPr>
          <w:rFonts w:ascii="Times New Roman" w:hAnsi="Times New Roman" w:cs="Times New Roman"/>
          <w:b/>
          <w:sz w:val="28"/>
          <w:szCs w:val="28"/>
        </w:rPr>
        <w:t>21,6</w:t>
      </w:r>
      <w:r w:rsidRPr="00882633">
        <w:rPr>
          <w:rFonts w:ascii="Times New Roman" w:hAnsi="Times New Roman" w:cs="Times New Roman"/>
          <w:sz w:val="28"/>
          <w:szCs w:val="28"/>
        </w:rPr>
        <w:t xml:space="preserve"> </w:t>
      </w:r>
      <w:r w:rsidRPr="00882633">
        <w:rPr>
          <w:rFonts w:ascii="Times New Roman" w:hAnsi="Times New Roman" w:cs="Times New Roman"/>
          <w:b/>
          <w:sz w:val="28"/>
          <w:szCs w:val="28"/>
        </w:rPr>
        <w:t>тыс. руб.;</w:t>
      </w:r>
    </w:p>
    <w:p w:rsidR="00D21E0D" w:rsidRPr="00882633" w:rsidRDefault="00D21E0D" w:rsidP="00D21E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2633">
        <w:rPr>
          <w:rFonts w:ascii="Times New Roman" w:hAnsi="Times New Roman" w:cs="Times New Roman"/>
          <w:sz w:val="28"/>
          <w:szCs w:val="28"/>
        </w:rPr>
        <w:t xml:space="preserve">- субсидии муниципальным учреждениям - школам начальным, неполным средним и средним в рамках подпрограммы 2 «Предоставление начального, основного, среднего общего образования» МП «Развитие образования в Нижнеингашском районе» на сумму </w:t>
      </w:r>
      <w:r w:rsidRPr="00882633">
        <w:rPr>
          <w:rFonts w:ascii="Times New Roman" w:hAnsi="Times New Roman" w:cs="Times New Roman"/>
          <w:b/>
          <w:sz w:val="28"/>
          <w:szCs w:val="28"/>
        </w:rPr>
        <w:t>2755,2</w:t>
      </w:r>
      <w:r w:rsidRPr="00882633">
        <w:rPr>
          <w:rFonts w:ascii="Times New Roman" w:hAnsi="Times New Roman" w:cs="Times New Roman"/>
          <w:sz w:val="28"/>
          <w:szCs w:val="28"/>
        </w:rPr>
        <w:t xml:space="preserve"> </w:t>
      </w:r>
      <w:r w:rsidRPr="00882633">
        <w:rPr>
          <w:rFonts w:ascii="Times New Roman" w:hAnsi="Times New Roman" w:cs="Times New Roman"/>
          <w:b/>
          <w:sz w:val="28"/>
          <w:szCs w:val="28"/>
        </w:rPr>
        <w:t>тыс. руб.;</w:t>
      </w:r>
    </w:p>
    <w:p w:rsidR="00EF730E" w:rsidRPr="00882633" w:rsidRDefault="00EF730E" w:rsidP="00EF730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633">
        <w:rPr>
          <w:rFonts w:ascii="Times New Roman" w:hAnsi="Times New Roman" w:cs="Times New Roman"/>
          <w:sz w:val="28"/>
          <w:szCs w:val="28"/>
        </w:rPr>
        <w:t xml:space="preserve">- </w:t>
      </w:r>
      <w:r w:rsidR="00840B54" w:rsidRPr="00882633">
        <w:rPr>
          <w:rFonts w:ascii="Times New Roman" w:hAnsi="Times New Roman" w:cs="Times New Roman"/>
          <w:sz w:val="28"/>
          <w:szCs w:val="28"/>
        </w:rPr>
        <w:t>субсидий</w:t>
      </w:r>
      <w:r w:rsidRPr="00882633">
        <w:rPr>
          <w:rFonts w:ascii="Times New Roman" w:hAnsi="Times New Roman" w:cs="Times New Roman"/>
          <w:sz w:val="28"/>
          <w:szCs w:val="28"/>
        </w:rPr>
        <w:t xml:space="preserve"> </w:t>
      </w:r>
      <w:r w:rsidR="00840B54" w:rsidRPr="00882633">
        <w:rPr>
          <w:rFonts w:ascii="Times New Roman" w:hAnsi="Times New Roman" w:cs="Times New Roman"/>
          <w:sz w:val="28"/>
          <w:szCs w:val="28"/>
        </w:rPr>
        <w:t>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детей, в части обеспечения деятельности административного и учебно-вспомогательного персонала муниципальных общеобразовательных организаций</w:t>
      </w:r>
      <w:r w:rsidRPr="00882633">
        <w:rPr>
          <w:rFonts w:ascii="Times New Roman" w:hAnsi="Times New Roman" w:cs="Times New Roman"/>
          <w:sz w:val="28"/>
          <w:szCs w:val="28"/>
        </w:rPr>
        <w:t xml:space="preserve"> в рамках подпрограммы 2 «Предоставление начального, основного, среднего общего образования» МП «Развитие образования в Нижнеингашском районе» на сумму </w:t>
      </w:r>
      <w:r w:rsidR="00840B54" w:rsidRPr="00882633">
        <w:rPr>
          <w:rFonts w:ascii="Times New Roman" w:hAnsi="Times New Roman" w:cs="Times New Roman"/>
          <w:b/>
          <w:sz w:val="28"/>
          <w:szCs w:val="28"/>
        </w:rPr>
        <w:t>6113,5</w:t>
      </w:r>
      <w:r w:rsidRPr="00882633">
        <w:rPr>
          <w:rFonts w:ascii="Times New Roman" w:hAnsi="Times New Roman" w:cs="Times New Roman"/>
          <w:sz w:val="28"/>
          <w:szCs w:val="28"/>
        </w:rPr>
        <w:t xml:space="preserve"> </w:t>
      </w:r>
      <w:r w:rsidRPr="00882633">
        <w:rPr>
          <w:rFonts w:ascii="Times New Roman" w:hAnsi="Times New Roman" w:cs="Times New Roman"/>
          <w:b/>
          <w:sz w:val="28"/>
          <w:szCs w:val="28"/>
        </w:rPr>
        <w:t>тыс. руб</w:t>
      </w:r>
      <w:r w:rsidR="00D804E6" w:rsidRPr="00882633">
        <w:rPr>
          <w:rFonts w:ascii="Times New Roman" w:hAnsi="Times New Roman" w:cs="Times New Roman"/>
          <w:b/>
          <w:sz w:val="28"/>
          <w:szCs w:val="28"/>
        </w:rPr>
        <w:t xml:space="preserve">.; </w:t>
      </w:r>
    </w:p>
    <w:p w:rsidR="00175018" w:rsidRPr="00882633" w:rsidRDefault="00175018" w:rsidP="00175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2633">
        <w:rPr>
          <w:rFonts w:ascii="Times New Roman" w:hAnsi="Times New Roman" w:cs="Times New Roman"/>
          <w:sz w:val="28"/>
          <w:szCs w:val="28"/>
        </w:rPr>
        <w:t xml:space="preserve">- </w:t>
      </w:r>
      <w:r w:rsidR="00840B54" w:rsidRPr="00882633">
        <w:rPr>
          <w:rFonts w:ascii="Times New Roman" w:hAnsi="Times New Roman" w:cs="Times New Roman"/>
          <w:sz w:val="28"/>
          <w:szCs w:val="28"/>
        </w:rPr>
        <w:t xml:space="preserve">субсидии бюджетным учреждениям по подразделу 0702 «Общее образование» на обеспечение государственных гарантий реализации прав на </w:t>
      </w:r>
      <w:r w:rsidR="00840B54" w:rsidRPr="00882633">
        <w:rPr>
          <w:rFonts w:ascii="Times New Roman" w:hAnsi="Times New Roman" w:cs="Times New Roman"/>
          <w:sz w:val="28"/>
          <w:szCs w:val="28"/>
        </w:rPr>
        <w:lastRenderedPageBreak/>
        <w:t xml:space="preserve">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детей, за исключением обеспечения деятельности административного и учебно-вспомогательного персонала муниципальных общеобразовательных организаций </w:t>
      </w:r>
      <w:r w:rsidRPr="00882633">
        <w:rPr>
          <w:rFonts w:ascii="Times New Roman" w:hAnsi="Times New Roman" w:cs="Times New Roman"/>
          <w:sz w:val="28"/>
          <w:szCs w:val="28"/>
        </w:rPr>
        <w:t xml:space="preserve">в рамках подпрограммы 2 «Предоставление начального, основного, среднего общего образования» МП «Развитие образования в Нижнеингашском районе» на сумму </w:t>
      </w:r>
      <w:r w:rsidR="00840B54" w:rsidRPr="00882633">
        <w:rPr>
          <w:rFonts w:ascii="Times New Roman" w:hAnsi="Times New Roman" w:cs="Times New Roman"/>
          <w:b/>
          <w:sz w:val="28"/>
          <w:szCs w:val="28"/>
        </w:rPr>
        <w:t>22983,5</w:t>
      </w:r>
      <w:r w:rsidRPr="00882633">
        <w:rPr>
          <w:rFonts w:ascii="Times New Roman" w:hAnsi="Times New Roman" w:cs="Times New Roman"/>
          <w:sz w:val="28"/>
          <w:szCs w:val="28"/>
        </w:rPr>
        <w:t xml:space="preserve"> </w:t>
      </w:r>
      <w:r w:rsidRPr="00882633">
        <w:rPr>
          <w:rFonts w:ascii="Times New Roman" w:hAnsi="Times New Roman" w:cs="Times New Roman"/>
          <w:b/>
          <w:sz w:val="28"/>
          <w:szCs w:val="28"/>
        </w:rPr>
        <w:t>тыс. руб</w:t>
      </w:r>
      <w:r w:rsidRPr="00882633">
        <w:rPr>
          <w:rFonts w:ascii="Times New Roman" w:hAnsi="Times New Roman" w:cs="Times New Roman"/>
          <w:sz w:val="28"/>
          <w:szCs w:val="28"/>
        </w:rPr>
        <w:t>.;</w:t>
      </w:r>
    </w:p>
    <w:p w:rsidR="00856BCA" w:rsidRPr="00882633" w:rsidRDefault="00856BCA" w:rsidP="00856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2633">
        <w:rPr>
          <w:rFonts w:ascii="Times New Roman" w:hAnsi="Times New Roman" w:cs="Times New Roman"/>
          <w:sz w:val="28"/>
          <w:szCs w:val="28"/>
        </w:rPr>
        <w:t xml:space="preserve">- субсидии бюджетным учреждениям по подразделу 0702 «Общее образование» на приведение зданий и сооружений   общеобразовательных </w:t>
      </w:r>
      <w:r w:rsidR="00FA0C60" w:rsidRPr="00882633">
        <w:rPr>
          <w:rFonts w:ascii="Times New Roman" w:hAnsi="Times New Roman" w:cs="Times New Roman"/>
          <w:sz w:val="28"/>
          <w:szCs w:val="28"/>
        </w:rPr>
        <w:t>организац</w:t>
      </w:r>
      <w:r w:rsidRPr="00882633">
        <w:rPr>
          <w:rFonts w:ascii="Times New Roman" w:hAnsi="Times New Roman" w:cs="Times New Roman"/>
          <w:sz w:val="28"/>
          <w:szCs w:val="28"/>
        </w:rPr>
        <w:t>ий</w:t>
      </w:r>
      <w:r w:rsidR="008335F1" w:rsidRPr="00882633">
        <w:rPr>
          <w:rFonts w:ascii="Times New Roman" w:hAnsi="Times New Roman" w:cs="Times New Roman"/>
          <w:sz w:val="28"/>
          <w:szCs w:val="28"/>
        </w:rPr>
        <w:t xml:space="preserve"> в соответствие с требованиями  законодательства </w:t>
      </w:r>
      <w:r w:rsidRPr="00882633">
        <w:rPr>
          <w:rFonts w:ascii="Times New Roman" w:hAnsi="Times New Roman" w:cs="Times New Roman"/>
          <w:sz w:val="28"/>
          <w:szCs w:val="28"/>
        </w:rPr>
        <w:t xml:space="preserve">в рамках подпрограммы 2 «Предоставление начального, основного, среднего общего образования» МП «Развитие образования в Нижнеингашском районе» на сумму </w:t>
      </w:r>
      <w:r w:rsidR="00840B54" w:rsidRPr="00882633">
        <w:rPr>
          <w:rFonts w:ascii="Times New Roman" w:hAnsi="Times New Roman" w:cs="Times New Roman"/>
          <w:b/>
          <w:sz w:val="28"/>
          <w:szCs w:val="28"/>
        </w:rPr>
        <w:t>35,1</w:t>
      </w:r>
      <w:r w:rsidRPr="00882633">
        <w:rPr>
          <w:rFonts w:ascii="Times New Roman" w:hAnsi="Times New Roman" w:cs="Times New Roman"/>
          <w:sz w:val="28"/>
          <w:szCs w:val="28"/>
        </w:rPr>
        <w:t xml:space="preserve"> </w:t>
      </w:r>
      <w:r w:rsidRPr="00882633">
        <w:rPr>
          <w:rFonts w:ascii="Times New Roman" w:hAnsi="Times New Roman" w:cs="Times New Roman"/>
          <w:b/>
          <w:sz w:val="28"/>
          <w:szCs w:val="28"/>
        </w:rPr>
        <w:t>тыс. руб.;</w:t>
      </w:r>
      <w:r w:rsidRPr="008826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C60" w:rsidRPr="00882633" w:rsidRDefault="00FA0C60" w:rsidP="00FA0C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2633">
        <w:rPr>
          <w:rFonts w:ascii="Times New Roman" w:hAnsi="Times New Roman" w:cs="Times New Roman"/>
          <w:sz w:val="28"/>
          <w:szCs w:val="28"/>
        </w:rPr>
        <w:t xml:space="preserve">- субсидии бюджетным учреждениям по подразделу 0702 «Общее образование» на  </w:t>
      </w:r>
      <w:r w:rsidR="00906CC7" w:rsidRPr="00882633">
        <w:rPr>
          <w:rFonts w:ascii="Times New Roman" w:hAnsi="Times New Roman" w:cs="Times New Roman"/>
          <w:sz w:val="28"/>
          <w:szCs w:val="28"/>
        </w:rPr>
        <w:t xml:space="preserve"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</w:t>
      </w:r>
      <w:r w:rsidRPr="00882633">
        <w:rPr>
          <w:rFonts w:ascii="Times New Roman" w:hAnsi="Times New Roman" w:cs="Times New Roman"/>
          <w:sz w:val="28"/>
          <w:szCs w:val="28"/>
        </w:rPr>
        <w:t xml:space="preserve">в рамках подпрограммы 2 «Предоставление начального, основного, среднего общего образования» МП «Развитие образования в Нижнеингашском районе» на сумму </w:t>
      </w:r>
      <w:r w:rsidR="00906CC7" w:rsidRPr="00882633">
        <w:rPr>
          <w:rFonts w:ascii="Times New Roman" w:hAnsi="Times New Roman" w:cs="Times New Roman"/>
          <w:b/>
          <w:sz w:val="28"/>
          <w:szCs w:val="28"/>
        </w:rPr>
        <w:t xml:space="preserve">10000,0 </w:t>
      </w:r>
      <w:r w:rsidRPr="00882633">
        <w:rPr>
          <w:rFonts w:ascii="Times New Roman" w:hAnsi="Times New Roman" w:cs="Times New Roman"/>
          <w:b/>
          <w:sz w:val="28"/>
          <w:szCs w:val="28"/>
        </w:rPr>
        <w:t>тыс. руб.</w:t>
      </w:r>
      <w:r w:rsidR="00906CC7" w:rsidRPr="008826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6CC7" w:rsidRPr="00882633">
        <w:rPr>
          <w:rFonts w:ascii="Times New Roman" w:hAnsi="Times New Roman" w:cs="Times New Roman"/>
          <w:sz w:val="28"/>
          <w:szCs w:val="28"/>
        </w:rPr>
        <w:t>(в том числе  за счет средств районного бюджета  100,0 тыс. руб. на МБОУ Новоалександро</w:t>
      </w:r>
      <w:r w:rsidR="00337215" w:rsidRPr="00882633">
        <w:rPr>
          <w:rFonts w:ascii="Times New Roman" w:hAnsi="Times New Roman" w:cs="Times New Roman"/>
          <w:sz w:val="28"/>
          <w:szCs w:val="28"/>
        </w:rPr>
        <w:t>в</w:t>
      </w:r>
      <w:r w:rsidR="00906CC7" w:rsidRPr="00882633">
        <w:rPr>
          <w:rFonts w:ascii="Times New Roman" w:hAnsi="Times New Roman" w:cs="Times New Roman"/>
          <w:sz w:val="28"/>
          <w:szCs w:val="28"/>
        </w:rPr>
        <w:t>ская СШ на ремонт крыльца)</w:t>
      </w:r>
      <w:r w:rsidRPr="0088263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06CC7" w:rsidRPr="00882633" w:rsidRDefault="00906CC7" w:rsidP="00906C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633">
        <w:rPr>
          <w:rFonts w:ascii="Times New Roman" w:hAnsi="Times New Roman" w:cs="Times New Roman"/>
          <w:sz w:val="28"/>
          <w:szCs w:val="28"/>
        </w:rPr>
        <w:t xml:space="preserve">-   субсидии бюджетным учреждениям по подразделу 0703 «Дополнительное образование детей» на обеспечение государственных гарантий реализации прав на  получение общедоступного и бесплатного начального общего, основного общего, среднего общего образования в  муниципальных общеобразовательных организациях, обеспечение дополнительного образования детей, за исключением обеспечения  деятельности административного и учебно-вспомогательного персонала муниципальных общеобразовательных организаций в рамках  подпрограммы 2 «Предоставление начального, основного, среднего общего образования» МП «Развитие образования в Нижнеингашском районе» на сумму </w:t>
      </w:r>
      <w:r w:rsidRPr="00882633">
        <w:rPr>
          <w:rFonts w:ascii="Times New Roman" w:hAnsi="Times New Roman" w:cs="Times New Roman"/>
          <w:b/>
          <w:sz w:val="28"/>
          <w:szCs w:val="28"/>
        </w:rPr>
        <w:t>749,7 тыс. руб.;</w:t>
      </w:r>
    </w:p>
    <w:p w:rsidR="00FA0C60" w:rsidRPr="00882633" w:rsidRDefault="00456A30" w:rsidP="00456A3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633">
        <w:rPr>
          <w:rFonts w:ascii="Times New Roman" w:hAnsi="Times New Roman" w:cs="Times New Roman"/>
          <w:sz w:val="28"/>
          <w:szCs w:val="28"/>
        </w:rPr>
        <w:t xml:space="preserve">- расходов на  </w:t>
      </w:r>
      <w:r w:rsidRPr="0088263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на реализацию Закона края от 20 декабря 2007 года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 </w:t>
      </w:r>
      <w:r w:rsidR="0030407A" w:rsidRPr="00882633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Pr="00882633">
        <w:rPr>
          <w:rFonts w:ascii="Times New Roman" w:hAnsi="Times New Roman" w:cs="Times New Roman"/>
          <w:sz w:val="28"/>
          <w:szCs w:val="28"/>
        </w:rPr>
        <w:t>4</w:t>
      </w:r>
      <w:r w:rsidR="0030407A" w:rsidRPr="00882633">
        <w:rPr>
          <w:rFonts w:ascii="Times New Roman" w:hAnsi="Times New Roman" w:cs="Times New Roman"/>
          <w:sz w:val="28"/>
          <w:szCs w:val="28"/>
        </w:rPr>
        <w:t xml:space="preserve"> «</w:t>
      </w:r>
      <w:r w:rsidRPr="00882633">
        <w:rPr>
          <w:rFonts w:ascii="Times New Roman" w:hAnsi="Times New Roman" w:cs="Times New Roman"/>
          <w:sz w:val="28"/>
          <w:szCs w:val="28"/>
        </w:rPr>
        <w:t>Выполнение государственных полномочий по поддержке детей - сирот, расширение практики применения семейных форм воспитания</w:t>
      </w:r>
      <w:r w:rsidR="0030407A" w:rsidRPr="00882633">
        <w:rPr>
          <w:rFonts w:ascii="Times New Roman" w:hAnsi="Times New Roman" w:cs="Times New Roman"/>
          <w:sz w:val="28"/>
          <w:szCs w:val="28"/>
        </w:rPr>
        <w:t xml:space="preserve">» МП «Развитие образования в Нижнеингашском районе» </w:t>
      </w:r>
      <w:r w:rsidR="00FA0C60" w:rsidRPr="00882633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882633">
        <w:rPr>
          <w:rFonts w:ascii="Times New Roman" w:hAnsi="Times New Roman" w:cs="Times New Roman"/>
          <w:b/>
          <w:sz w:val="28"/>
          <w:szCs w:val="28"/>
        </w:rPr>
        <w:t>838,7</w:t>
      </w:r>
      <w:r w:rsidR="00FA0C60" w:rsidRPr="00882633">
        <w:rPr>
          <w:rFonts w:ascii="Times New Roman" w:hAnsi="Times New Roman" w:cs="Times New Roman"/>
          <w:sz w:val="28"/>
          <w:szCs w:val="28"/>
        </w:rPr>
        <w:t xml:space="preserve"> </w:t>
      </w:r>
      <w:r w:rsidR="00FA0C60" w:rsidRPr="00882633">
        <w:rPr>
          <w:rFonts w:ascii="Times New Roman" w:hAnsi="Times New Roman" w:cs="Times New Roman"/>
          <w:b/>
          <w:sz w:val="28"/>
          <w:szCs w:val="28"/>
        </w:rPr>
        <w:t>тыс. руб.</w:t>
      </w:r>
      <w:r w:rsidR="00FA0C60" w:rsidRPr="00882633">
        <w:rPr>
          <w:rFonts w:ascii="Times New Roman" w:hAnsi="Times New Roman" w:cs="Times New Roman"/>
          <w:sz w:val="28"/>
          <w:szCs w:val="28"/>
        </w:rPr>
        <w:t>;</w:t>
      </w:r>
      <w:r w:rsidR="00FA0C60" w:rsidRPr="008826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4532" w:rsidRDefault="00384532" w:rsidP="003845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6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882633">
        <w:rPr>
          <w:rFonts w:ascii="Times New Roman" w:hAnsi="Times New Roman" w:cs="Times New Roman"/>
          <w:sz w:val="28"/>
          <w:szCs w:val="28"/>
        </w:rPr>
        <w:t xml:space="preserve">- расходов на  </w:t>
      </w:r>
      <w:r w:rsidRPr="00882633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на</w:t>
      </w:r>
      <w:r w:rsidRPr="00882633">
        <w:t xml:space="preserve"> </w:t>
      </w:r>
      <w:r w:rsidRPr="00882633">
        <w:rPr>
          <w:rFonts w:ascii="Times New Roman" w:hAnsi="Times New Roman" w:cs="Times New Roman"/>
          <w:sz w:val="28"/>
          <w:szCs w:val="28"/>
        </w:rPr>
        <w:t>о</w:t>
      </w:r>
      <w:r w:rsidRPr="0088263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существление отдельных государственных полномочий по обеспечению предоставления мер социальной поддержки гражданам, достигшим возраста 21 года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  </w:t>
      </w:r>
      <w:r w:rsidR="00403025" w:rsidRPr="00882633">
        <w:rPr>
          <w:rFonts w:ascii="Times New Roman" w:hAnsi="Times New Roman" w:cs="Times New Roman"/>
          <w:sz w:val="28"/>
          <w:szCs w:val="28"/>
        </w:rPr>
        <w:t xml:space="preserve">в рамках подпрограммы 4 «Выполнение государственных полномочий по поддержке детей - сирот, расширение практики применения семейных форм воспитания» </w:t>
      </w:r>
      <w:r w:rsidRPr="00882633">
        <w:rPr>
          <w:rFonts w:ascii="Times New Roman" w:hAnsi="Times New Roman" w:cs="Times New Roman"/>
          <w:sz w:val="28"/>
          <w:szCs w:val="28"/>
        </w:rPr>
        <w:t xml:space="preserve">МП «Развитие образования в Нижнеингашском районе» на сумму </w:t>
      </w:r>
      <w:r w:rsidRPr="00882633">
        <w:rPr>
          <w:rFonts w:ascii="Times New Roman" w:hAnsi="Times New Roman" w:cs="Times New Roman"/>
          <w:b/>
          <w:sz w:val="28"/>
          <w:szCs w:val="28"/>
        </w:rPr>
        <w:t>76,3</w:t>
      </w:r>
      <w:r w:rsidRPr="00882633">
        <w:rPr>
          <w:rFonts w:ascii="Times New Roman" w:hAnsi="Times New Roman" w:cs="Times New Roman"/>
          <w:sz w:val="28"/>
          <w:szCs w:val="28"/>
        </w:rPr>
        <w:t xml:space="preserve"> </w:t>
      </w:r>
      <w:r w:rsidRPr="00882633">
        <w:rPr>
          <w:rFonts w:ascii="Times New Roman" w:hAnsi="Times New Roman" w:cs="Times New Roman"/>
          <w:b/>
          <w:sz w:val="28"/>
          <w:szCs w:val="28"/>
        </w:rPr>
        <w:t>тыс. руб.</w:t>
      </w:r>
      <w:r w:rsidRPr="00882633">
        <w:rPr>
          <w:rFonts w:ascii="Times New Roman" w:hAnsi="Times New Roman" w:cs="Times New Roman"/>
          <w:sz w:val="28"/>
          <w:szCs w:val="28"/>
        </w:rPr>
        <w:t>;</w:t>
      </w:r>
      <w:r w:rsidRPr="00972B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4532" w:rsidRDefault="00A9176C" w:rsidP="003845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09D">
        <w:rPr>
          <w:rFonts w:ascii="Times New Roman" w:hAnsi="Times New Roman" w:cs="Times New Roman"/>
          <w:sz w:val="28"/>
          <w:szCs w:val="28"/>
        </w:rPr>
        <w:t xml:space="preserve">- расходов на иные закупки </w:t>
      </w:r>
      <w:r w:rsidR="006F109D" w:rsidRPr="006F109D">
        <w:rPr>
          <w:rFonts w:ascii="Times New Roman" w:hAnsi="Times New Roman" w:cs="Times New Roman"/>
          <w:sz w:val="28"/>
          <w:szCs w:val="28"/>
        </w:rPr>
        <w:t xml:space="preserve"> за счет средств</w:t>
      </w:r>
      <w:r w:rsidRPr="006F109D">
        <w:rPr>
          <w:rFonts w:ascii="Times New Roman" w:hAnsi="Times New Roman" w:cs="Times New Roman"/>
          <w:sz w:val="28"/>
          <w:szCs w:val="28"/>
        </w:rPr>
        <w:t xml:space="preserve"> резервн</w:t>
      </w:r>
      <w:r w:rsidR="006F109D" w:rsidRPr="006F109D">
        <w:rPr>
          <w:rFonts w:ascii="Times New Roman" w:hAnsi="Times New Roman" w:cs="Times New Roman"/>
          <w:sz w:val="28"/>
          <w:szCs w:val="28"/>
        </w:rPr>
        <w:t>ого</w:t>
      </w:r>
      <w:r w:rsidRPr="006F109D">
        <w:rPr>
          <w:rFonts w:ascii="Times New Roman" w:hAnsi="Times New Roman" w:cs="Times New Roman"/>
          <w:sz w:val="28"/>
          <w:szCs w:val="28"/>
        </w:rPr>
        <w:t xml:space="preserve"> фонд</w:t>
      </w:r>
      <w:r w:rsidR="006F109D" w:rsidRPr="006F109D">
        <w:rPr>
          <w:rFonts w:ascii="Times New Roman" w:hAnsi="Times New Roman" w:cs="Times New Roman"/>
          <w:sz w:val="28"/>
          <w:szCs w:val="28"/>
        </w:rPr>
        <w:t>а</w:t>
      </w:r>
      <w:r w:rsidRPr="006F109D">
        <w:rPr>
          <w:rFonts w:ascii="Times New Roman" w:hAnsi="Times New Roman" w:cs="Times New Roman"/>
          <w:sz w:val="28"/>
          <w:szCs w:val="28"/>
        </w:rPr>
        <w:t xml:space="preserve"> местных администраций  на сумму</w:t>
      </w:r>
      <w:r w:rsidRPr="006F109D">
        <w:rPr>
          <w:rFonts w:ascii="Times New Roman" w:hAnsi="Times New Roman" w:cs="Times New Roman"/>
          <w:b/>
          <w:sz w:val="28"/>
          <w:szCs w:val="28"/>
        </w:rPr>
        <w:t xml:space="preserve"> 49,8 тыс. руб.;</w:t>
      </w:r>
    </w:p>
    <w:p w:rsidR="009D3126" w:rsidRPr="00882633" w:rsidRDefault="008B7E60" w:rsidP="00F773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633">
        <w:rPr>
          <w:rFonts w:ascii="Times New Roman" w:hAnsi="Times New Roman" w:cs="Times New Roman"/>
          <w:b/>
          <w:sz w:val="28"/>
          <w:szCs w:val="28"/>
        </w:rPr>
        <w:t>З</w:t>
      </w:r>
      <w:r w:rsidR="00C711E3" w:rsidRPr="00882633">
        <w:rPr>
          <w:rFonts w:ascii="Times New Roman" w:hAnsi="Times New Roman" w:cs="Times New Roman"/>
          <w:b/>
          <w:sz w:val="28"/>
          <w:szCs w:val="28"/>
        </w:rPr>
        <w:t xml:space="preserve">а счет уменьшения расходов </w:t>
      </w:r>
      <w:r w:rsidR="009D3126" w:rsidRPr="00882633">
        <w:rPr>
          <w:rFonts w:ascii="Times New Roman" w:hAnsi="Times New Roman" w:cs="Times New Roman"/>
          <w:b/>
          <w:sz w:val="28"/>
          <w:szCs w:val="28"/>
        </w:rPr>
        <w:t xml:space="preserve">на суму </w:t>
      </w:r>
      <w:r w:rsidR="004B713B" w:rsidRPr="00882633">
        <w:rPr>
          <w:rFonts w:ascii="Times New Roman" w:hAnsi="Times New Roman" w:cs="Times New Roman"/>
          <w:b/>
          <w:sz w:val="28"/>
          <w:szCs w:val="28"/>
        </w:rPr>
        <w:t>2811,</w:t>
      </w:r>
      <w:r w:rsidR="00337215" w:rsidRPr="00882633">
        <w:rPr>
          <w:rFonts w:ascii="Times New Roman" w:hAnsi="Times New Roman" w:cs="Times New Roman"/>
          <w:b/>
          <w:sz w:val="28"/>
          <w:szCs w:val="28"/>
        </w:rPr>
        <w:t>8</w:t>
      </w:r>
      <w:r w:rsidR="009D3126" w:rsidRPr="00882633">
        <w:rPr>
          <w:rFonts w:ascii="Times New Roman" w:hAnsi="Times New Roman" w:cs="Times New Roman"/>
          <w:b/>
          <w:sz w:val="28"/>
          <w:szCs w:val="28"/>
        </w:rPr>
        <w:t xml:space="preserve"> тыс. руб.:</w:t>
      </w:r>
    </w:p>
    <w:p w:rsidR="004B713B" w:rsidRPr="00882633" w:rsidRDefault="004B713B" w:rsidP="004B71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263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82633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FE490D" w:rsidRPr="00882633">
        <w:rPr>
          <w:rFonts w:ascii="Times New Roman" w:hAnsi="Times New Roman" w:cs="Times New Roman"/>
          <w:sz w:val="28"/>
          <w:szCs w:val="28"/>
        </w:rPr>
        <w:t xml:space="preserve">муниципальным дошкольным учреждениям в рамках подпрограммы 1 «Дошкольное образование-развитие сети дошкольных организаций» </w:t>
      </w:r>
      <w:r w:rsidRPr="00882633">
        <w:rPr>
          <w:rFonts w:ascii="Times New Roman" w:hAnsi="Times New Roman" w:cs="Times New Roman"/>
          <w:sz w:val="28"/>
          <w:szCs w:val="28"/>
        </w:rPr>
        <w:t xml:space="preserve">МП «Развитие образования в Нижнеингашском районе» на сумму </w:t>
      </w:r>
      <w:r w:rsidRPr="00882633">
        <w:rPr>
          <w:rFonts w:ascii="Times New Roman" w:hAnsi="Times New Roman" w:cs="Times New Roman"/>
          <w:b/>
          <w:sz w:val="28"/>
          <w:szCs w:val="28"/>
        </w:rPr>
        <w:t>121,6 тыс. руб.;</w:t>
      </w:r>
    </w:p>
    <w:p w:rsidR="00403025" w:rsidRPr="00882633" w:rsidRDefault="00403025" w:rsidP="004030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2633">
        <w:rPr>
          <w:rFonts w:ascii="Times New Roman" w:hAnsi="Times New Roman" w:cs="Times New Roman"/>
          <w:sz w:val="28"/>
          <w:szCs w:val="28"/>
        </w:rPr>
        <w:t xml:space="preserve">- расходов  за счет средств районного бюджета на содержание «Районное управление образования» на подготовку учреждений к новому учебному году в рамках  подпрограммы 5 «Обеспечение реализации муниципальной программы и прочие мероприятия» МП «Развитие образования в Нижнеингашском районе» на сумму </w:t>
      </w:r>
      <w:r w:rsidRPr="00882633">
        <w:rPr>
          <w:rFonts w:ascii="Times New Roman" w:hAnsi="Times New Roman" w:cs="Times New Roman"/>
          <w:b/>
          <w:sz w:val="28"/>
          <w:szCs w:val="28"/>
        </w:rPr>
        <w:t>2690,</w:t>
      </w:r>
      <w:r w:rsidR="00337215" w:rsidRPr="00882633">
        <w:rPr>
          <w:rFonts w:ascii="Times New Roman" w:hAnsi="Times New Roman" w:cs="Times New Roman"/>
          <w:b/>
          <w:sz w:val="28"/>
          <w:szCs w:val="28"/>
        </w:rPr>
        <w:t>2</w:t>
      </w:r>
      <w:r w:rsidRPr="00882633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r w:rsidR="004B713B" w:rsidRPr="00882633">
        <w:rPr>
          <w:rFonts w:ascii="Times New Roman" w:hAnsi="Times New Roman" w:cs="Times New Roman"/>
          <w:b/>
          <w:sz w:val="28"/>
          <w:szCs w:val="28"/>
        </w:rPr>
        <w:t>.</w:t>
      </w:r>
    </w:p>
    <w:p w:rsidR="00403025" w:rsidRPr="00882633" w:rsidRDefault="00403025" w:rsidP="00F773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11CA" w:rsidRPr="00882633" w:rsidRDefault="00EF11CA" w:rsidP="00EF11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633">
        <w:rPr>
          <w:rFonts w:ascii="Times New Roman" w:hAnsi="Times New Roman" w:cs="Times New Roman"/>
          <w:sz w:val="28"/>
          <w:szCs w:val="28"/>
        </w:rPr>
        <w:t xml:space="preserve"> </w:t>
      </w:r>
      <w:r w:rsidRPr="00882633">
        <w:rPr>
          <w:rFonts w:ascii="Times New Roman" w:hAnsi="Times New Roman" w:cs="Times New Roman"/>
          <w:sz w:val="28"/>
          <w:szCs w:val="28"/>
        </w:rPr>
        <w:tab/>
      </w:r>
      <w:r w:rsidRPr="00882633">
        <w:rPr>
          <w:rFonts w:ascii="Times New Roman" w:hAnsi="Times New Roman" w:cs="Times New Roman"/>
          <w:b/>
          <w:sz w:val="28"/>
          <w:szCs w:val="28"/>
        </w:rPr>
        <w:t xml:space="preserve">Отделу по имущественным и земельным отношениям администрации района увеличить бюджетные ассигнования   на </w:t>
      </w:r>
      <w:r w:rsidR="00867A24" w:rsidRPr="00882633">
        <w:rPr>
          <w:rFonts w:ascii="Times New Roman" w:hAnsi="Times New Roman" w:cs="Times New Roman"/>
          <w:b/>
          <w:sz w:val="28"/>
          <w:szCs w:val="28"/>
        </w:rPr>
        <w:t>89,2</w:t>
      </w:r>
      <w:r w:rsidR="00DA7BAD" w:rsidRPr="008826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2633">
        <w:rPr>
          <w:rFonts w:ascii="Times New Roman" w:hAnsi="Times New Roman" w:cs="Times New Roman"/>
          <w:b/>
          <w:sz w:val="28"/>
          <w:szCs w:val="28"/>
        </w:rPr>
        <w:t xml:space="preserve">тыс. руб., в том числе за счет увеличения на </w:t>
      </w:r>
      <w:r w:rsidR="00C2619D" w:rsidRPr="00882633">
        <w:rPr>
          <w:rFonts w:ascii="Times New Roman" w:hAnsi="Times New Roman" w:cs="Times New Roman"/>
          <w:b/>
          <w:sz w:val="28"/>
          <w:szCs w:val="28"/>
        </w:rPr>
        <w:t>103,2</w:t>
      </w:r>
      <w:r w:rsidRPr="00882633">
        <w:rPr>
          <w:rFonts w:ascii="Times New Roman" w:hAnsi="Times New Roman" w:cs="Times New Roman"/>
          <w:b/>
          <w:sz w:val="28"/>
          <w:szCs w:val="28"/>
        </w:rPr>
        <w:t xml:space="preserve"> тыс. руб.: </w:t>
      </w:r>
    </w:p>
    <w:p w:rsidR="00D70D92" w:rsidRPr="00882633" w:rsidRDefault="00D70D92" w:rsidP="00D70D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63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82633">
        <w:rPr>
          <w:rFonts w:ascii="Times New Roman" w:hAnsi="Times New Roman" w:cs="Times New Roman"/>
          <w:sz w:val="28"/>
          <w:szCs w:val="28"/>
        </w:rPr>
        <w:t xml:space="preserve">расходов  на </w:t>
      </w:r>
      <w:r w:rsidR="00086FE0" w:rsidRPr="00882633">
        <w:rPr>
          <w:rFonts w:ascii="Times New Roman" w:hAnsi="Times New Roman" w:cs="Times New Roman"/>
          <w:sz w:val="28"/>
          <w:szCs w:val="28"/>
        </w:rPr>
        <w:t xml:space="preserve">выплаты персоналу в целях обеспечения выполнения </w:t>
      </w:r>
      <w:r w:rsidRPr="00882633">
        <w:rPr>
          <w:rFonts w:ascii="Times New Roman" w:hAnsi="Times New Roman" w:cs="Times New Roman"/>
          <w:sz w:val="28"/>
          <w:szCs w:val="28"/>
        </w:rPr>
        <w:t>ф</w:t>
      </w:r>
      <w:r w:rsidR="00086FE0" w:rsidRPr="00882633">
        <w:rPr>
          <w:rFonts w:ascii="Times New Roman" w:hAnsi="Times New Roman" w:cs="Times New Roman"/>
          <w:sz w:val="28"/>
          <w:szCs w:val="28"/>
        </w:rPr>
        <w:t xml:space="preserve">ункций государственными (муниципальными) органами, казенными учреждениями, органами управления государственными внебюджетными фондами на </w:t>
      </w:r>
      <w:r w:rsidR="000D3640" w:rsidRPr="00882633">
        <w:rPr>
          <w:rFonts w:ascii="Times New Roman" w:hAnsi="Times New Roman" w:cs="Times New Roman"/>
          <w:sz w:val="28"/>
          <w:szCs w:val="28"/>
        </w:rPr>
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9-4225)в рамках подпрограммы 4 "Выполнение государственных полномочий по поддержке детей - сирот, расширение практики применения семейных форм воспитания" МП Развитие образования в Нижнеингашском районе </w:t>
      </w:r>
      <w:r w:rsidRPr="00882633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086FE0" w:rsidRPr="00882633">
        <w:rPr>
          <w:rFonts w:ascii="Times New Roman" w:hAnsi="Times New Roman" w:cs="Times New Roman"/>
          <w:b/>
          <w:sz w:val="28"/>
          <w:szCs w:val="28"/>
        </w:rPr>
        <w:t>103,2</w:t>
      </w:r>
      <w:r w:rsidRPr="00882633">
        <w:rPr>
          <w:rFonts w:ascii="Times New Roman" w:hAnsi="Times New Roman" w:cs="Times New Roman"/>
          <w:sz w:val="28"/>
          <w:szCs w:val="28"/>
        </w:rPr>
        <w:t xml:space="preserve"> </w:t>
      </w:r>
      <w:r w:rsidRPr="00882633">
        <w:rPr>
          <w:rFonts w:ascii="Times New Roman" w:hAnsi="Times New Roman" w:cs="Times New Roman"/>
          <w:b/>
          <w:sz w:val="28"/>
          <w:szCs w:val="28"/>
        </w:rPr>
        <w:t>тыс. руб</w:t>
      </w:r>
      <w:r w:rsidRPr="00882633">
        <w:rPr>
          <w:rFonts w:ascii="Times New Roman" w:hAnsi="Times New Roman" w:cs="Times New Roman"/>
          <w:sz w:val="28"/>
          <w:szCs w:val="28"/>
        </w:rPr>
        <w:t>.;</w:t>
      </w:r>
    </w:p>
    <w:p w:rsidR="000D3640" w:rsidRPr="00882633" w:rsidRDefault="003108BE" w:rsidP="000D36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633">
        <w:rPr>
          <w:rFonts w:ascii="Times New Roman" w:hAnsi="Times New Roman" w:cs="Times New Roman"/>
          <w:b/>
          <w:sz w:val="28"/>
          <w:szCs w:val="28"/>
        </w:rPr>
        <w:t>За счет у</w:t>
      </w:r>
      <w:r w:rsidR="000D3640" w:rsidRPr="00882633">
        <w:rPr>
          <w:rFonts w:ascii="Times New Roman" w:hAnsi="Times New Roman" w:cs="Times New Roman"/>
          <w:b/>
          <w:sz w:val="28"/>
          <w:szCs w:val="28"/>
        </w:rPr>
        <w:t>меньшени</w:t>
      </w:r>
      <w:r w:rsidRPr="00882633">
        <w:rPr>
          <w:rFonts w:ascii="Times New Roman" w:hAnsi="Times New Roman" w:cs="Times New Roman"/>
          <w:b/>
          <w:sz w:val="28"/>
          <w:szCs w:val="28"/>
        </w:rPr>
        <w:t>я</w:t>
      </w:r>
      <w:r w:rsidR="000D3640" w:rsidRPr="00882633">
        <w:rPr>
          <w:rFonts w:ascii="Times New Roman" w:hAnsi="Times New Roman" w:cs="Times New Roman"/>
          <w:b/>
          <w:sz w:val="28"/>
          <w:szCs w:val="28"/>
        </w:rPr>
        <w:t xml:space="preserve"> расходов на сумму 14,0 тыс. руб</w:t>
      </w:r>
      <w:r w:rsidR="000D3640" w:rsidRPr="00882633">
        <w:rPr>
          <w:rFonts w:ascii="Times New Roman" w:hAnsi="Times New Roman" w:cs="Times New Roman"/>
          <w:sz w:val="28"/>
          <w:szCs w:val="28"/>
        </w:rPr>
        <w:t>..</w:t>
      </w:r>
    </w:p>
    <w:p w:rsidR="00EF11CA" w:rsidRPr="00882633" w:rsidRDefault="003108BE" w:rsidP="00EF11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633">
        <w:rPr>
          <w:rFonts w:ascii="Times New Roman" w:hAnsi="Times New Roman" w:cs="Times New Roman"/>
          <w:sz w:val="28"/>
          <w:szCs w:val="28"/>
        </w:rPr>
        <w:t xml:space="preserve">- </w:t>
      </w:r>
      <w:r w:rsidR="00EF11CA" w:rsidRPr="00882633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Pr="00882633">
        <w:rPr>
          <w:rFonts w:ascii="Times New Roman" w:hAnsi="Times New Roman" w:cs="Times New Roman"/>
          <w:sz w:val="28"/>
          <w:szCs w:val="28"/>
        </w:rPr>
        <w:t xml:space="preserve">на иные закупки товаров, работ и услуг на обеспечение жилыми помещениями детей-сирот и детей, оставшихся без попечения родителей, лиц </w:t>
      </w:r>
      <w:r w:rsidRPr="00882633">
        <w:rPr>
          <w:rFonts w:ascii="Times New Roman" w:hAnsi="Times New Roman" w:cs="Times New Roman"/>
          <w:sz w:val="28"/>
          <w:szCs w:val="28"/>
        </w:rPr>
        <w:lastRenderedPageBreak/>
        <w:t>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9-4225)в рамках подпрограммы 4 "Выполнение государственных полномочий по поддержке детей - сирот, расширение практики применения семейных форм воспитания" МП Развитие образования в Нижнеингашском районе</w:t>
      </w:r>
      <w:r w:rsidR="00B17B65" w:rsidRPr="00882633">
        <w:rPr>
          <w:rFonts w:ascii="Times New Roman" w:hAnsi="Times New Roman" w:cs="Times New Roman"/>
          <w:sz w:val="28"/>
          <w:szCs w:val="28"/>
        </w:rPr>
        <w:t xml:space="preserve"> </w:t>
      </w:r>
      <w:r w:rsidR="00EF11CA" w:rsidRPr="00882633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882633">
        <w:rPr>
          <w:rFonts w:ascii="Times New Roman" w:hAnsi="Times New Roman" w:cs="Times New Roman"/>
          <w:b/>
          <w:sz w:val="28"/>
          <w:szCs w:val="28"/>
        </w:rPr>
        <w:t>14,0</w:t>
      </w:r>
      <w:r w:rsidR="00EF11CA" w:rsidRPr="00882633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r w:rsidRPr="00882633">
        <w:rPr>
          <w:rFonts w:ascii="Times New Roman" w:hAnsi="Times New Roman" w:cs="Times New Roman"/>
          <w:b/>
          <w:sz w:val="28"/>
          <w:szCs w:val="28"/>
        </w:rPr>
        <w:t>.</w:t>
      </w:r>
    </w:p>
    <w:p w:rsidR="007403F5" w:rsidRPr="00882633" w:rsidRDefault="007403F5" w:rsidP="008B7E6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BDC" w:rsidRPr="00882633" w:rsidRDefault="00F77377" w:rsidP="008B7E6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633">
        <w:rPr>
          <w:rFonts w:ascii="Times New Roman" w:hAnsi="Times New Roman" w:cs="Times New Roman"/>
          <w:b/>
          <w:sz w:val="28"/>
          <w:szCs w:val="28"/>
        </w:rPr>
        <w:t xml:space="preserve">Финансовому управлению администрации района увеличиваются   бюджетные ассигнования на сумму </w:t>
      </w:r>
      <w:r w:rsidR="00867A24" w:rsidRPr="00882633">
        <w:rPr>
          <w:rFonts w:ascii="Times New Roman" w:hAnsi="Times New Roman" w:cs="Times New Roman"/>
          <w:b/>
          <w:sz w:val="28"/>
          <w:szCs w:val="28"/>
        </w:rPr>
        <w:t>11821,2</w:t>
      </w:r>
      <w:r w:rsidRPr="00882633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Pr="00882633">
        <w:rPr>
          <w:rFonts w:ascii="Times New Roman" w:hAnsi="Times New Roman" w:cs="Times New Roman"/>
          <w:sz w:val="28"/>
          <w:szCs w:val="28"/>
        </w:rPr>
        <w:t xml:space="preserve">., в том числе за счет </w:t>
      </w:r>
      <w:r w:rsidRPr="00882633">
        <w:rPr>
          <w:rFonts w:ascii="Times New Roman" w:hAnsi="Times New Roman" w:cs="Times New Roman"/>
          <w:b/>
          <w:sz w:val="28"/>
          <w:szCs w:val="28"/>
        </w:rPr>
        <w:t>увеличени</w:t>
      </w:r>
      <w:r w:rsidR="00B913BA" w:rsidRPr="00882633">
        <w:rPr>
          <w:rFonts w:ascii="Times New Roman" w:hAnsi="Times New Roman" w:cs="Times New Roman"/>
          <w:b/>
          <w:sz w:val="28"/>
          <w:szCs w:val="28"/>
        </w:rPr>
        <w:t>я</w:t>
      </w:r>
      <w:r w:rsidR="00567593" w:rsidRPr="00882633">
        <w:rPr>
          <w:rFonts w:ascii="Times New Roman" w:hAnsi="Times New Roman" w:cs="Times New Roman"/>
          <w:b/>
          <w:sz w:val="28"/>
          <w:szCs w:val="28"/>
        </w:rPr>
        <w:t xml:space="preserve"> на сумму </w:t>
      </w:r>
      <w:r w:rsidR="00111D29" w:rsidRPr="00882633">
        <w:rPr>
          <w:rFonts w:ascii="Times New Roman" w:hAnsi="Times New Roman" w:cs="Times New Roman"/>
          <w:b/>
          <w:sz w:val="28"/>
          <w:szCs w:val="28"/>
        </w:rPr>
        <w:t>121</w:t>
      </w:r>
      <w:r w:rsidR="00824E6A" w:rsidRPr="00882633">
        <w:rPr>
          <w:rFonts w:ascii="Times New Roman" w:hAnsi="Times New Roman" w:cs="Times New Roman"/>
          <w:b/>
          <w:sz w:val="28"/>
          <w:szCs w:val="28"/>
        </w:rPr>
        <w:t>25,6</w:t>
      </w:r>
      <w:r w:rsidR="00567593" w:rsidRPr="00882633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r w:rsidRPr="0088263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D651A" w:rsidRPr="00882633" w:rsidRDefault="002D651A" w:rsidP="002D651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633">
        <w:rPr>
          <w:rFonts w:ascii="Times New Roman" w:hAnsi="Times New Roman" w:cs="Times New Roman"/>
          <w:sz w:val="28"/>
          <w:szCs w:val="28"/>
        </w:rPr>
        <w:t>- межбюджетных трансфертов (субвенции)в рамках непрограммных расходов за счет средств субвенции бюджетам МО края на реализацию Закона края от</w:t>
      </w:r>
      <w:r w:rsidR="00A30FBE" w:rsidRPr="00882633">
        <w:rPr>
          <w:rFonts w:ascii="Times New Roman" w:hAnsi="Times New Roman" w:cs="Times New Roman"/>
          <w:sz w:val="28"/>
          <w:szCs w:val="28"/>
        </w:rPr>
        <w:t xml:space="preserve"> </w:t>
      </w:r>
      <w:r w:rsidRPr="00882633">
        <w:rPr>
          <w:rFonts w:ascii="Times New Roman" w:hAnsi="Times New Roman" w:cs="Times New Roman"/>
          <w:sz w:val="28"/>
          <w:szCs w:val="28"/>
        </w:rPr>
        <w:t xml:space="preserve">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на сумму </w:t>
      </w:r>
      <w:r w:rsidRPr="00882633">
        <w:rPr>
          <w:rFonts w:ascii="Times New Roman" w:hAnsi="Times New Roman" w:cs="Times New Roman"/>
          <w:b/>
          <w:sz w:val="28"/>
          <w:szCs w:val="28"/>
        </w:rPr>
        <w:t>2</w:t>
      </w:r>
      <w:r w:rsidR="00824E6A" w:rsidRPr="00882633">
        <w:rPr>
          <w:rFonts w:ascii="Times New Roman" w:hAnsi="Times New Roman" w:cs="Times New Roman"/>
          <w:b/>
          <w:sz w:val="28"/>
          <w:szCs w:val="28"/>
        </w:rPr>
        <w:t>1,</w:t>
      </w:r>
      <w:r w:rsidRPr="00882633">
        <w:rPr>
          <w:rFonts w:ascii="Times New Roman" w:hAnsi="Times New Roman" w:cs="Times New Roman"/>
          <w:b/>
          <w:sz w:val="28"/>
          <w:szCs w:val="28"/>
        </w:rPr>
        <w:t xml:space="preserve">7 тыс. руб.; </w:t>
      </w:r>
    </w:p>
    <w:p w:rsidR="004533F4" w:rsidRPr="00882633" w:rsidRDefault="004533F4" w:rsidP="004533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2633">
        <w:rPr>
          <w:rFonts w:ascii="Times New Roman" w:hAnsi="Times New Roman" w:cs="Times New Roman"/>
          <w:sz w:val="28"/>
          <w:szCs w:val="28"/>
        </w:rPr>
        <w:t xml:space="preserve">-  иных межбюджетных  трансфертов </w:t>
      </w:r>
      <w:r w:rsidR="00A30FBE" w:rsidRPr="00882633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 </w:t>
      </w:r>
      <w:r w:rsidRPr="00882633">
        <w:rPr>
          <w:rFonts w:ascii="Times New Roman" w:hAnsi="Times New Roman" w:cs="Times New Roman"/>
          <w:sz w:val="28"/>
          <w:szCs w:val="28"/>
        </w:rPr>
        <w:t xml:space="preserve">на обеспечение сбалансированности бюджетов поселений муниципального  в рамках МП «Управление муниципальными финансами Нижнеингашского района» на сумму </w:t>
      </w:r>
      <w:r w:rsidRPr="00882633">
        <w:rPr>
          <w:rFonts w:ascii="Times New Roman" w:hAnsi="Times New Roman" w:cs="Times New Roman"/>
          <w:b/>
          <w:sz w:val="28"/>
          <w:szCs w:val="28"/>
        </w:rPr>
        <w:t>2000,0 тыс. руб</w:t>
      </w:r>
      <w:r w:rsidRPr="00882633">
        <w:rPr>
          <w:rFonts w:ascii="Times New Roman" w:hAnsi="Times New Roman" w:cs="Times New Roman"/>
          <w:sz w:val="28"/>
          <w:szCs w:val="28"/>
        </w:rPr>
        <w:t>.</w:t>
      </w:r>
      <w:r w:rsidR="00A30FBE" w:rsidRPr="00882633">
        <w:rPr>
          <w:rFonts w:ascii="Times New Roman" w:hAnsi="Times New Roman" w:cs="Times New Roman"/>
          <w:sz w:val="28"/>
          <w:szCs w:val="28"/>
        </w:rPr>
        <w:t xml:space="preserve"> (по МО Верхнеингашский сельсовет на ремонт здания Верхнеингашский СДК после пожара)</w:t>
      </w:r>
      <w:r w:rsidRPr="0088263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533F4" w:rsidRPr="00882633" w:rsidRDefault="004533F4" w:rsidP="004533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2633">
        <w:rPr>
          <w:rFonts w:ascii="Times New Roman" w:hAnsi="Times New Roman" w:cs="Times New Roman"/>
          <w:sz w:val="28"/>
          <w:szCs w:val="28"/>
        </w:rPr>
        <w:t xml:space="preserve">-  иных межбюджетных  трансфертов на реализацию мероприятий по поддержке местных инициатив (ППМИ) в рамках МП «Управление муниципальными финансами Нижнеингашского района» на сумму </w:t>
      </w:r>
      <w:r w:rsidRPr="00882633">
        <w:rPr>
          <w:rFonts w:ascii="Times New Roman" w:hAnsi="Times New Roman" w:cs="Times New Roman"/>
          <w:b/>
          <w:sz w:val="28"/>
          <w:szCs w:val="28"/>
        </w:rPr>
        <w:t>8360,4 тыс. руб</w:t>
      </w:r>
      <w:r w:rsidRPr="00882633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4533F4" w:rsidRPr="00224DAC" w:rsidRDefault="004533F4" w:rsidP="004533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633">
        <w:rPr>
          <w:rFonts w:ascii="Times New Roman" w:hAnsi="Times New Roman" w:cs="Times New Roman"/>
          <w:sz w:val="28"/>
          <w:szCs w:val="28"/>
        </w:rPr>
        <w:t xml:space="preserve">- иных межбюджетных  трансфертов на реализацию мероприятий за счет иного межбюджетного трансферта за содействие развития налогового потенциала рамках МП «Управление муниципальными финансами Нижнеингашского района» на сумму </w:t>
      </w:r>
      <w:r w:rsidRPr="00882633">
        <w:rPr>
          <w:rFonts w:ascii="Times New Roman" w:hAnsi="Times New Roman" w:cs="Times New Roman"/>
          <w:b/>
          <w:sz w:val="28"/>
          <w:szCs w:val="28"/>
        </w:rPr>
        <w:t>1594,9 тыс. руб</w:t>
      </w:r>
      <w:r w:rsidRPr="00882633">
        <w:rPr>
          <w:rFonts w:ascii="Times New Roman" w:hAnsi="Times New Roman" w:cs="Times New Roman"/>
          <w:sz w:val="28"/>
          <w:szCs w:val="28"/>
        </w:rPr>
        <w:t>.;</w:t>
      </w:r>
    </w:p>
    <w:p w:rsidR="004533F4" w:rsidRPr="006F109D" w:rsidRDefault="004533F4" w:rsidP="004533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09D">
        <w:rPr>
          <w:rFonts w:ascii="Times New Roman" w:hAnsi="Times New Roman" w:cs="Times New Roman"/>
          <w:b/>
          <w:sz w:val="28"/>
          <w:szCs w:val="28"/>
        </w:rPr>
        <w:t xml:space="preserve">-   </w:t>
      </w:r>
      <w:r w:rsidRPr="006F109D">
        <w:rPr>
          <w:rFonts w:ascii="Times New Roman" w:hAnsi="Times New Roman" w:cs="Times New Roman"/>
          <w:sz w:val="28"/>
          <w:szCs w:val="28"/>
        </w:rPr>
        <w:t>резервных фондов местных администраций на сумму</w:t>
      </w:r>
      <w:r w:rsidRPr="006F109D">
        <w:rPr>
          <w:rFonts w:ascii="Times New Roman" w:hAnsi="Times New Roman" w:cs="Times New Roman"/>
          <w:b/>
          <w:sz w:val="28"/>
          <w:szCs w:val="28"/>
        </w:rPr>
        <w:t xml:space="preserve">  148,6 тыс. руб.;</w:t>
      </w:r>
    </w:p>
    <w:p w:rsidR="00111D29" w:rsidRPr="006F109D" w:rsidRDefault="00111D29" w:rsidP="00A30FB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09D">
        <w:rPr>
          <w:rFonts w:ascii="Times New Roman" w:hAnsi="Times New Roman" w:cs="Times New Roman"/>
          <w:b/>
          <w:sz w:val="28"/>
          <w:szCs w:val="28"/>
        </w:rPr>
        <w:t>за счет</w:t>
      </w:r>
      <w:r w:rsidRPr="006F109D">
        <w:rPr>
          <w:rFonts w:ascii="Times New Roman" w:hAnsi="Times New Roman" w:cs="Times New Roman"/>
          <w:sz w:val="28"/>
          <w:szCs w:val="28"/>
        </w:rPr>
        <w:t xml:space="preserve"> </w:t>
      </w:r>
      <w:r w:rsidRPr="006F109D">
        <w:rPr>
          <w:rFonts w:ascii="Times New Roman" w:hAnsi="Times New Roman" w:cs="Times New Roman"/>
          <w:b/>
          <w:sz w:val="28"/>
          <w:szCs w:val="28"/>
        </w:rPr>
        <w:t xml:space="preserve">уменьшения на сумму 304,4 тыс. руб.: </w:t>
      </w:r>
    </w:p>
    <w:p w:rsidR="00111D29" w:rsidRPr="006F109D" w:rsidRDefault="00111D29" w:rsidP="00111D2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09D">
        <w:rPr>
          <w:rFonts w:ascii="Times New Roman" w:hAnsi="Times New Roman" w:cs="Times New Roman"/>
          <w:b/>
          <w:sz w:val="28"/>
          <w:szCs w:val="28"/>
        </w:rPr>
        <w:t xml:space="preserve">-   </w:t>
      </w:r>
      <w:r w:rsidRPr="006F109D">
        <w:rPr>
          <w:rFonts w:ascii="Times New Roman" w:hAnsi="Times New Roman" w:cs="Times New Roman"/>
          <w:sz w:val="28"/>
          <w:szCs w:val="28"/>
        </w:rPr>
        <w:t>резервных фондов местных администраций на сумму</w:t>
      </w:r>
      <w:r w:rsidRPr="006F109D">
        <w:rPr>
          <w:rFonts w:ascii="Times New Roman" w:hAnsi="Times New Roman" w:cs="Times New Roman"/>
          <w:b/>
          <w:sz w:val="28"/>
          <w:szCs w:val="28"/>
        </w:rPr>
        <w:t xml:space="preserve">  198,4 тыс. руб.;</w:t>
      </w:r>
    </w:p>
    <w:p w:rsidR="00111D29" w:rsidRPr="00224DAC" w:rsidRDefault="00111D29" w:rsidP="00111D2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09D">
        <w:rPr>
          <w:rFonts w:ascii="Times New Roman" w:hAnsi="Times New Roman" w:cs="Times New Roman"/>
          <w:sz w:val="28"/>
          <w:szCs w:val="28"/>
        </w:rPr>
        <w:t>-</w:t>
      </w:r>
      <w:r w:rsidR="00CC0587" w:rsidRPr="006F109D">
        <w:rPr>
          <w:rFonts w:ascii="Times New Roman" w:hAnsi="Times New Roman" w:cs="Times New Roman"/>
          <w:sz w:val="28"/>
          <w:szCs w:val="28"/>
        </w:rPr>
        <w:t xml:space="preserve"> </w:t>
      </w:r>
      <w:r w:rsidR="003108BE" w:rsidRPr="006F109D">
        <w:rPr>
          <w:rFonts w:ascii="Times New Roman" w:hAnsi="Times New Roman" w:cs="Times New Roman"/>
          <w:sz w:val="28"/>
          <w:szCs w:val="28"/>
        </w:rPr>
        <w:t>непрограммных  расходов</w:t>
      </w:r>
      <w:r w:rsidR="00A30FBE" w:rsidRPr="006F109D">
        <w:rPr>
          <w:rFonts w:ascii="Times New Roman" w:hAnsi="Times New Roman" w:cs="Times New Roman"/>
          <w:sz w:val="28"/>
          <w:szCs w:val="28"/>
        </w:rPr>
        <w:t xml:space="preserve"> по нераспределенному резерву </w:t>
      </w:r>
      <w:r w:rsidRPr="006F109D">
        <w:rPr>
          <w:rFonts w:ascii="Times New Roman" w:hAnsi="Times New Roman" w:cs="Times New Roman"/>
          <w:sz w:val="28"/>
          <w:szCs w:val="28"/>
        </w:rPr>
        <w:t>на сумму</w:t>
      </w:r>
      <w:r w:rsidRPr="006F109D">
        <w:rPr>
          <w:rFonts w:ascii="Times New Roman" w:hAnsi="Times New Roman" w:cs="Times New Roman"/>
          <w:b/>
          <w:sz w:val="28"/>
          <w:szCs w:val="28"/>
        </w:rPr>
        <w:t xml:space="preserve">  106,0 тыс. руб.</w:t>
      </w:r>
      <w:r w:rsidR="00CC0587" w:rsidRPr="006F109D">
        <w:rPr>
          <w:rFonts w:ascii="Times New Roman" w:hAnsi="Times New Roman" w:cs="Times New Roman"/>
          <w:b/>
          <w:sz w:val="28"/>
          <w:szCs w:val="28"/>
        </w:rPr>
        <w:t>.</w:t>
      </w:r>
    </w:p>
    <w:p w:rsidR="00F77377" w:rsidRDefault="00F77377" w:rsidP="009848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38F">
        <w:rPr>
          <w:rFonts w:ascii="Times New Roman" w:hAnsi="Times New Roman" w:cs="Times New Roman"/>
          <w:sz w:val="28"/>
          <w:szCs w:val="28"/>
        </w:rPr>
        <w:tab/>
      </w:r>
    </w:p>
    <w:p w:rsidR="00F77377" w:rsidRPr="00882633" w:rsidRDefault="00694C1D" w:rsidP="00071C3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633">
        <w:rPr>
          <w:rFonts w:ascii="Times New Roman" w:hAnsi="Times New Roman" w:cs="Times New Roman"/>
          <w:b/>
          <w:sz w:val="28"/>
          <w:szCs w:val="28"/>
        </w:rPr>
        <w:t>Из</w:t>
      </w:r>
      <w:r w:rsidR="00F77377" w:rsidRPr="00882633">
        <w:rPr>
          <w:rFonts w:ascii="Times New Roman" w:hAnsi="Times New Roman" w:cs="Times New Roman"/>
          <w:b/>
          <w:sz w:val="28"/>
          <w:szCs w:val="28"/>
        </w:rPr>
        <w:t>менения плановых назначений по расходам районного бюджета в разрезе функциональной классификации расходов бюджета показаны в таблице  3.</w:t>
      </w:r>
    </w:p>
    <w:p w:rsidR="00F77377" w:rsidRPr="00882633" w:rsidRDefault="00F77377" w:rsidP="00071C36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26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Таблица 3</w:t>
      </w:r>
    </w:p>
    <w:p w:rsidR="00F77377" w:rsidRPr="00882633" w:rsidRDefault="00F77377" w:rsidP="00FD04AE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82633">
        <w:rPr>
          <w:rFonts w:ascii="Times New Roman" w:hAnsi="Times New Roman" w:cs="Times New Roman"/>
          <w:b/>
          <w:sz w:val="28"/>
          <w:szCs w:val="28"/>
        </w:rPr>
        <w:t>Изменение плановых назначений по расходам  районного бюджета  в разрезе функциональной классификации расходов бюджета на 202</w:t>
      </w:r>
      <w:r w:rsidR="00B77F22" w:rsidRPr="00882633">
        <w:rPr>
          <w:rFonts w:ascii="Times New Roman" w:hAnsi="Times New Roman" w:cs="Times New Roman"/>
          <w:b/>
          <w:sz w:val="28"/>
          <w:szCs w:val="28"/>
        </w:rPr>
        <w:t>5</w:t>
      </w:r>
      <w:r w:rsidRPr="0088263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F109D" w:rsidRDefault="00F77377" w:rsidP="00422475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826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F77377" w:rsidRPr="00882633" w:rsidRDefault="00FD04AE" w:rsidP="00422475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82633">
        <w:rPr>
          <w:rFonts w:ascii="Times New Roman" w:hAnsi="Times New Roman" w:cs="Times New Roman"/>
          <w:sz w:val="28"/>
          <w:szCs w:val="28"/>
        </w:rPr>
        <w:lastRenderedPageBreak/>
        <w:t>(т</w:t>
      </w:r>
      <w:r w:rsidR="00F77377" w:rsidRPr="00882633">
        <w:rPr>
          <w:rFonts w:ascii="Times New Roman" w:hAnsi="Times New Roman" w:cs="Times New Roman"/>
          <w:sz w:val="28"/>
          <w:szCs w:val="28"/>
        </w:rPr>
        <w:t>ыс. руб.</w:t>
      </w:r>
      <w:r w:rsidRPr="00882633">
        <w:rPr>
          <w:rFonts w:ascii="Times New Roman" w:hAnsi="Times New Roman" w:cs="Times New Roman"/>
          <w:sz w:val="28"/>
          <w:szCs w:val="28"/>
        </w:rPr>
        <w:t>)</w:t>
      </w:r>
      <w:r w:rsidR="00F77377" w:rsidRPr="00882633">
        <w:rPr>
          <w:rFonts w:ascii="Times New Roman" w:hAnsi="Times New Roman" w:cs="Times New Roman"/>
          <w:sz w:val="28"/>
          <w:szCs w:val="28"/>
        </w:rPr>
        <w:t xml:space="preserve">        </w:t>
      </w:r>
    </w:p>
    <w:tbl>
      <w:tblPr>
        <w:tblpPr w:leftFromText="180" w:rightFromText="180" w:bottomFromText="20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297"/>
        <w:gridCol w:w="965"/>
        <w:gridCol w:w="1587"/>
        <w:gridCol w:w="1561"/>
        <w:gridCol w:w="1274"/>
      </w:tblGrid>
      <w:tr w:rsidR="00F77377" w:rsidRPr="00882633" w:rsidTr="00071C36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77" w:rsidRPr="00882633" w:rsidRDefault="00F77377" w:rsidP="00071C3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882633" w:rsidRDefault="00F77377" w:rsidP="00071C36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  <w:r w:rsidRPr="0088263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>Наименование КФСР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882633" w:rsidRDefault="00F77377" w:rsidP="00071C36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  <w:r w:rsidRPr="0088263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>КФСР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882633" w:rsidRDefault="00F77377" w:rsidP="00B77F22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  <w:r w:rsidRPr="0088263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>Ассигнования ПБС 20</w:t>
            </w:r>
            <w:r w:rsidRPr="00882633">
              <w:rPr>
                <w:rFonts w:eastAsia="Times New Roman" w:cs="Arial"/>
                <w:b/>
                <w:bCs/>
                <w:sz w:val="17"/>
                <w:szCs w:val="17"/>
                <w:lang w:eastAsia="en-US"/>
              </w:rPr>
              <w:t>2</w:t>
            </w:r>
            <w:r w:rsidR="00B77F22" w:rsidRPr="00882633">
              <w:rPr>
                <w:rFonts w:eastAsia="Times New Roman" w:cs="Arial"/>
                <w:b/>
                <w:bCs/>
                <w:sz w:val="17"/>
                <w:szCs w:val="17"/>
                <w:lang w:eastAsia="en-US"/>
              </w:rPr>
              <w:t>5</w:t>
            </w:r>
            <w:r w:rsidRPr="0088263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 xml:space="preserve"> год действующее решение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882633" w:rsidRDefault="00F77377" w:rsidP="00071C36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  <w:r w:rsidRPr="0088263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 xml:space="preserve">Ассигнования ПБС </w:t>
            </w:r>
            <w:r w:rsidRPr="00882633">
              <w:rPr>
                <w:rFonts w:eastAsia="Times New Roman" w:cs="Arial"/>
                <w:b/>
                <w:bCs/>
                <w:sz w:val="17"/>
                <w:szCs w:val="17"/>
                <w:lang w:eastAsia="en-US"/>
              </w:rPr>
              <w:t>202</w:t>
            </w:r>
            <w:r w:rsidR="00B77F22" w:rsidRPr="00882633">
              <w:rPr>
                <w:rFonts w:eastAsia="Times New Roman" w:cs="Arial"/>
                <w:b/>
                <w:bCs/>
                <w:sz w:val="17"/>
                <w:szCs w:val="17"/>
                <w:lang w:eastAsia="en-US"/>
              </w:rPr>
              <w:t>5</w:t>
            </w:r>
            <w:r w:rsidRPr="0088263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 xml:space="preserve">   год</w:t>
            </w:r>
          </w:p>
          <w:p w:rsidR="00F77377" w:rsidRPr="00882633" w:rsidRDefault="00F77377" w:rsidP="00071C36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  <w:r w:rsidRPr="0088263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 xml:space="preserve">Решение о бюджете с учетом предлагаемых изменений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882633" w:rsidRDefault="00F77377" w:rsidP="00071C36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  <w:r w:rsidRPr="0088263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>Отклонение</w:t>
            </w:r>
          </w:p>
          <w:p w:rsidR="00F77377" w:rsidRPr="00882633" w:rsidRDefault="00F77377" w:rsidP="00071C36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  <w:r w:rsidRPr="0088263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>Гр.4-гр.3</w:t>
            </w:r>
          </w:p>
        </w:tc>
      </w:tr>
      <w:tr w:rsidR="00F77377" w:rsidRPr="00882633" w:rsidTr="00071C36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882633" w:rsidRDefault="00F77377" w:rsidP="00071C36">
            <w:pPr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882633" w:rsidRDefault="00F77377" w:rsidP="00071C3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882633" w:rsidRDefault="00F77377" w:rsidP="00071C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882633" w:rsidRDefault="00F77377" w:rsidP="00071C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882633" w:rsidRDefault="00F77377" w:rsidP="00071C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882633" w:rsidRDefault="00F77377" w:rsidP="00071C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5</w:t>
            </w:r>
          </w:p>
        </w:tc>
      </w:tr>
      <w:tr w:rsidR="003C53B5" w:rsidRPr="00882633" w:rsidTr="00071C36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B5" w:rsidRPr="00882633" w:rsidRDefault="003C53B5" w:rsidP="003C53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B5" w:rsidRPr="00882633" w:rsidRDefault="003C53B5" w:rsidP="003C53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B5" w:rsidRPr="00882633" w:rsidRDefault="003C53B5" w:rsidP="003C53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F4F55" w:rsidP="003C53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117493,5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D77501" w:rsidP="003C53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118327,2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B5" w:rsidRPr="00882633" w:rsidRDefault="007F7CE8" w:rsidP="003F4F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+</w:t>
            </w:r>
            <w:r w:rsidR="003F4F55"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833,7</w:t>
            </w:r>
          </w:p>
        </w:tc>
      </w:tr>
      <w:tr w:rsidR="003C53B5" w:rsidRPr="00882633" w:rsidTr="00071C36">
        <w:trPr>
          <w:trHeight w:val="45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B5" w:rsidRPr="00882633" w:rsidRDefault="003C53B5" w:rsidP="003C53B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0102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2569,6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2569,6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</w:p>
          <w:p w:rsidR="003C53B5" w:rsidRPr="00882633" w:rsidRDefault="00E939CA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0,0</w:t>
            </w:r>
          </w:p>
        </w:tc>
      </w:tr>
      <w:tr w:rsidR="003C53B5" w:rsidRPr="00224DAC" w:rsidTr="00071C36">
        <w:trPr>
          <w:trHeight w:val="11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B5" w:rsidRPr="00882633" w:rsidRDefault="003C53B5" w:rsidP="003C53B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0103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3597,8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3597,8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</w:p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</w:p>
          <w:p w:rsidR="003C53B5" w:rsidRPr="00882633" w:rsidRDefault="00E939CA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0,0</w:t>
            </w:r>
          </w:p>
        </w:tc>
      </w:tr>
      <w:tr w:rsidR="003C53B5" w:rsidRPr="00224DAC" w:rsidTr="00071C36">
        <w:trPr>
          <w:trHeight w:val="67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B5" w:rsidRPr="00882633" w:rsidRDefault="003C53B5" w:rsidP="003C53B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62120,4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D775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62</w:t>
            </w:r>
            <w:r w:rsidR="00D77501"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490,0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</w:p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</w:p>
          <w:p w:rsidR="003C53B5" w:rsidRPr="00882633" w:rsidRDefault="003C53B5" w:rsidP="00E939C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</w:t>
            </w:r>
            <w:r w:rsidR="00E939CA"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369,6</w:t>
            </w:r>
          </w:p>
        </w:tc>
      </w:tr>
      <w:tr w:rsidR="003C53B5" w:rsidRPr="00224DAC" w:rsidTr="00071C36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B5" w:rsidRPr="00882633" w:rsidRDefault="003C53B5" w:rsidP="003C53B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Судебная система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0105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8,0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8,0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B5" w:rsidRPr="00882633" w:rsidRDefault="00E939CA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0,0</w:t>
            </w:r>
          </w:p>
        </w:tc>
      </w:tr>
      <w:tr w:rsidR="003C53B5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15596,3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15596,3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E939CA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0,0</w:t>
            </w:r>
          </w:p>
        </w:tc>
      </w:tr>
      <w:tr w:rsidR="003C53B5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1332,4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D77501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1990,0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E939CA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+657,6</w:t>
            </w:r>
          </w:p>
        </w:tc>
      </w:tr>
      <w:tr w:rsidR="003C53B5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0111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1486,2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D77501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1287,8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E939C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-</w:t>
            </w:r>
            <w:r w:rsidR="00E939CA"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198,4</w:t>
            </w:r>
          </w:p>
        </w:tc>
      </w:tr>
      <w:tr w:rsidR="003C53B5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Другие общегосударственные расходы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E939C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</w:t>
            </w:r>
            <w:r w:rsidR="00E939CA"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07</w:t>
            </w: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8</w:t>
            </w:r>
            <w:r w:rsidR="00E939CA"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</w:t>
            </w: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,</w:t>
            </w:r>
            <w:r w:rsidR="00E939CA"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D77501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30787,7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E939C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</w:t>
            </w:r>
            <w:r w:rsidR="00E939CA"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4,9</w:t>
            </w:r>
          </w:p>
        </w:tc>
      </w:tr>
      <w:tr w:rsidR="003C53B5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4315,4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4315,4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E939CA" w:rsidP="003C53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</w:t>
            </w:r>
            <w:r w:rsidR="003C53B5"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,0</w:t>
            </w:r>
          </w:p>
        </w:tc>
      </w:tr>
      <w:tr w:rsidR="003C53B5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0203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4315,4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4315,4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0,0</w:t>
            </w:r>
          </w:p>
        </w:tc>
      </w:tr>
      <w:tr w:rsidR="003C53B5" w:rsidRPr="004E438F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0300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9855,3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9855,3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E939CA" w:rsidP="003C53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0,0</w:t>
            </w:r>
          </w:p>
        </w:tc>
      </w:tr>
      <w:tr w:rsidR="003C53B5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0310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4658,5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4658,5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E939CA" w:rsidP="00E939C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 xml:space="preserve">          0,0</w:t>
            </w:r>
          </w:p>
        </w:tc>
      </w:tr>
      <w:tr w:rsidR="003C53B5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0314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5196,8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5196,8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E939CA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0,0</w:t>
            </w:r>
          </w:p>
        </w:tc>
      </w:tr>
      <w:tr w:rsidR="003C53B5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0400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7F7C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56762,</w:t>
            </w:r>
            <w:r w:rsidR="007F7CE8"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7F7CE8" w:rsidP="003C53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58252,7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7F7C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+</w:t>
            </w:r>
            <w:r w:rsidR="007F7CE8"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1490,1</w:t>
            </w:r>
          </w:p>
        </w:tc>
      </w:tr>
      <w:tr w:rsidR="003C53B5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Сельское хозяйство и рыболовство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0405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5847,7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7F7CE8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6686,4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7F7CE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</w:t>
            </w:r>
            <w:r w:rsidR="007F7CE8"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838,7</w:t>
            </w:r>
          </w:p>
        </w:tc>
      </w:tr>
      <w:tr w:rsidR="003C53B5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Транспорт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0408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20149,0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20149,0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0,0</w:t>
            </w:r>
          </w:p>
        </w:tc>
      </w:tr>
      <w:tr w:rsidR="003C53B5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30496,3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30496,3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7F7CE8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0,0</w:t>
            </w:r>
          </w:p>
        </w:tc>
      </w:tr>
      <w:tr w:rsidR="003C53B5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 xml:space="preserve">Связь и информатика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0410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70,0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70,0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0,0</w:t>
            </w:r>
          </w:p>
        </w:tc>
      </w:tr>
      <w:tr w:rsidR="003C53B5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199,6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7F7CE8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851,0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7F7CE8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+651,4</w:t>
            </w:r>
          </w:p>
        </w:tc>
      </w:tr>
      <w:tr w:rsidR="003C53B5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0500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129470,5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129470,5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7F7CE8" w:rsidP="003C53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0,0</w:t>
            </w:r>
          </w:p>
        </w:tc>
      </w:tr>
      <w:tr w:rsidR="003C53B5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178,5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178,5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0,0</w:t>
            </w:r>
          </w:p>
        </w:tc>
      </w:tr>
      <w:tr w:rsidR="003C53B5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0502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110073,1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110073,1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0,0</w:t>
            </w:r>
          </w:p>
        </w:tc>
      </w:tr>
      <w:tr w:rsidR="003C53B5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2633">
              <w:rPr>
                <w:rFonts w:ascii="Arial" w:hAnsi="Arial" w:cs="Arial"/>
                <w:sz w:val="16"/>
                <w:szCs w:val="16"/>
                <w:lang w:eastAsia="en-US"/>
              </w:rPr>
              <w:t>800,0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2633">
              <w:rPr>
                <w:rFonts w:ascii="Arial" w:hAnsi="Arial" w:cs="Arial"/>
                <w:sz w:val="16"/>
                <w:szCs w:val="16"/>
                <w:lang w:eastAsia="en-US"/>
              </w:rPr>
              <w:t>800,0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2633">
              <w:rPr>
                <w:rFonts w:ascii="Arial" w:hAnsi="Arial" w:cs="Arial"/>
                <w:sz w:val="16"/>
                <w:szCs w:val="16"/>
                <w:lang w:eastAsia="en-US"/>
              </w:rPr>
              <w:t>0,0</w:t>
            </w:r>
          </w:p>
        </w:tc>
      </w:tr>
      <w:tr w:rsidR="003C53B5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 xml:space="preserve">Другие вопросы в области </w:t>
            </w:r>
            <w:r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882633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жилищно-коммунального хозяйства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0505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2633">
              <w:rPr>
                <w:rFonts w:ascii="Arial" w:hAnsi="Arial" w:cs="Arial"/>
                <w:sz w:val="16"/>
                <w:szCs w:val="16"/>
                <w:lang w:eastAsia="en-US"/>
              </w:rPr>
              <w:t>18418,9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2633">
              <w:rPr>
                <w:rFonts w:ascii="Arial" w:hAnsi="Arial" w:cs="Arial"/>
                <w:sz w:val="16"/>
                <w:szCs w:val="16"/>
                <w:lang w:eastAsia="en-US"/>
              </w:rPr>
              <w:t>18418,9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7F7CE8" w:rsidP="003C53B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2633">
              <w:rPr>
                <w:rFonts w:ascii="Arial" w:hAnsi="Arial" w:cs="Arial"/>
                <w:sz w:val="16"/>
                <w:szCs w:val="16"/>
                <w:lang w:eastAsia="en-US"/>
              </w:rPr>
              <w:t>0,0</w:t>
            </w:r>
          </w:p>
        </w:tc>
      </w:tr>
      <w:tr w:rsidR="003C53B5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  <w:t>Охрана окружающей среды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  <w:t>0600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882633">
              <w:rPr>
                <w:b/>
                <w:sz w:val="18"/>
                <w:szCs w:val="18"/>
                <w:lang w:eastAsia="en-US"/>
              </w:rPr>
              <w:t>1916,6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7F7CE8">
            <w:pPr>
              <w:spacing w:after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882633">
              <w:rPr>
                <w:b/>
                <w:sz w:val="18"/>
                <w:szCs w:val="18"/>
                <w:lang w:eastAsia="en-US"/>
              </w:rPr>
              <w:t>19</w:t>
            </w:r>
            <w:r w:rsidR="007F7CE8" w:rsidRPr="00882633">
              <w:rPr>
                <w:b/>
                <w:sz w:val="18"/>
                <w:szCs w:val="18"/>
                <w:lang w:eastAsia="en-US"/>
              </w:rPr>
              <w:t>33</w:t>
            </w:r>
            <w:r w:rsidRPr="00882633">
              <w:rPr>
                <w:b/>
                <w:sz w:val="18"/>
                <w:szCs w:val="18"/>
                <w:lang w:eastAsia="en-US"/>
              </w:rPr>
              <w:t>,</w:t>
            </w:r>
            <w:r w:rsidR="007F7CE8" w:rsidRPr="00882633">
              <w:rPr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7F7CE8" w:rsidP="003C53B5">
            <w:pPr>
              <w:spacing w:after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882633">
              <w:rPr>
                <w:b/>
                <w:sz w:val="18"/>
                <w:szCs w:val="18"/>
                <w:lang w:eastAsia="en-US"/>
              </w:rPr>
              <w:t>+16,8</w:t>
            </w:r>
          </w:p>
        </w:tc>
      </w:tr>
      <w:tr w:rsidR="003C53B5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0603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882633">
              <w:rPr>
                <w:sz w:val="18"/>
                <w:szCs w:val="18"/>
                <w:lang w:eastAsia="en-US"/>
              </w:rPr>
              <w:t>1416,6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7F7CE8" w:rsidP="003C53B5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882633">
              <w:rPr>
                <w:sz w:val="18"/>
                <w:szCs w:val="18"/>
                <w:lang w:eastAsia="en-US"/>
              </w:rPr>
              <w:t>1433,4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7F7CE8" w:rsidP="003C53B5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882633">
              <w:rPr>
                <w:sz w:val="18"/>
                <w:szCs w:val="18"/>
                <w:lang w:eastAsia="en-US"/>
              </w:rPr>
              <w:t>+16,8</w:t>
            </w:r>
          </w:p>
        </w:tc>
      </w:tr>
      <w:tr w:rsidR="003C53B5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 xml:space="preserve">Другие вопросы в области охраны окружающей среды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0605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882633">
              <w:rPr>
                <w:sz w:val="18"/>
                <w:szCs w:val="18"/>
                <w:lang w:eastAsia="en-US"/>
              </w:rPr>
              <w:t>500,0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882633">
              <w:rPr>
                <w:sz w:val="18"/>
                <w:szCs w:val="18"/>
                <w:lang w:eastAsia="en-US"/>
              </w:rPr>
              <w:t>500,0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882633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3C53B5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Образование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0700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A44D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999</w:t>
            </w:r>
            <w:r w:rsidR="00E939CA"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892</w:t>
            </w:r>
            <w:r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,</w:t>
            </w:r>
            <w:r w:rsidR="00E939CA"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6</w:t>
            </w:r>
            <w:r w:rsidR="00AA4DCC"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 xml:space="preserve">    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7F7CE8" w:rsidP="007F7C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1049935,5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A44D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+</w:t>
            </w:r>
            <w:r w:rsidR="007F7CE8"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50042,9</w:t>
            </w:r>
            <w:r w:rsidR="00A44D1E"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3C53B5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Дошкольное образование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0701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213939,2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FD7F9E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223070,6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AA4DC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</w:t>
            </w:r>
            <w:r w:rsidR="00AA4DCC"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9131,4</w:t>
            </w:r>
          </w:p>
        </w:tc>
      </w:tr>
      <w:tr w:rsidR="003C53B5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Общее образование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612908,5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FD7F9E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654795,7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A44D1E" w:rsidP="00A44D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+41887,2</w:t>
            </w:r>
          </w:p>
        </w:tc>
      </w:tr>
      <w:tr w:rsidR="003C53B5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Дополнительное образование детей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0703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E939CA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86527,0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FD7F9E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87276,7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A44D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</w:t>
            </w:r>
            <w:r w:rsidR="00A44D1E"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749,7</w:t>
            </w:r>
          </w:p>
        </w:tc>
      </w:tr>
      <w:tr w:rsidR="003C53B5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224DAC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lastRenderedPageBreak/>
              <w:t>31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 xml:space="preserve">Молодежная политика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0707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10839,2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10839,2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FD7F9E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</w:t>
            </w:r>
            <w:r w:rsidR="003C53B5"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,0</w:t>
            </w:r>
          </w:p>
        </w:tc>
      </w:tr>
      <w:tr w:rsidR="003C53B5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224DAC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Другие вопросы в области образования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0709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E939CA" w:rsidP="00A44D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75678,</w:t>
            </w:r>
            <w:r w:rsidR="00A44D1E"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FD7F9E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73953,3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A44D1E" w:rsidP="00A44D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-1725,4</w:t>
            </w:r>
          </w:p>
        </w:tc>
      </w:tr>
      <w:tr w:rsidR="003C53B5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224DAC" w:rsidRDefault="003C53B5" w:rsidP="003C53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Культура и кинематография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0800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152806,3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152806,3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FD7F9E" w:rsidP="003C53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0,0</w:t>
            </w:r>
          </w:p>
        </w:tc>
      </w:tr>
      <w:tr w:rsidR="003C53B5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224DAC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120242,8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120242,8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FD7F9E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0,0</w:t>
            </w:r>
          </w:p>
        </w:tc>
      </w:tr>
      <w:tr w:rsidR="003C53B5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224DAC" w:rsidRDefault="003C53B5" w:rsidP="003C53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другие  вопросы в области культуры, кинематографии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0804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32563,5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32563,5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FD7F9E" w:rsidP="003C53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0,0</w:t>
            </w:r>
          </w:p>
        </w:tc>
      </w:tr>
      <w:tr w:rsidR="00FD7F9E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9E" w:rsidRPr="00224DAC" w:rsidRDefault="00FD7F9E" w:rsidP="00FD7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9E" w:rsidRPr="00882633" w:rsidRDefault="00FD7F9E" w:rsidP="00FD7F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Здравоохранение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9E" w:rsidRPr="00882633" w:rsidRDefault="00FD7F9E" w:rsidP="00FD7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0900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9E" w:rsidRPr="00882633" w:rsidRDefault="00FD7F9E" w:rsidP="00FD7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9E" w:rsidRPr="00882633" w:rsidRDefault="00FD7F9E" w:rsidP="00FD7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91,1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9E" w:rsidRPr="00882633" w:rsidRDefault="00FD7F9E" w:rsidP="00FD7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+91,1</w:t>
            </w:r>
          </w:p>
        </w:tc>
      </w:tr>
      <w:tr w:rsidR="00FD7F9E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9E" w:rsidRPr="00224DAC" w:rsidRDefault="00FD7F9E" w:rsidP="00FD7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9E" w:rsidRPr="00882633" w:rsidRDefault="00FD7F9E" w:rsidP="00FD7F9E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Другие вопросы в области здравоохранения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9E" w:rsidRPr="00882633" w:rsidRDefault="00FD7F9E" w:rsidP="00FD7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0909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9E" w:rsidRPr="00882633" w:rsidRDefault="00FD7F9E" w:rsidP="00FD7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9E" w:rsidRPr="00882633" w:rsidRDefault="00FD7F9E" w:rsidP="00FD7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91,0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9E" w:rsidRPr="00882633" w:rsidRDefault="00FD7F9E" w:rsidP="00FD7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91,1</w:t>
            </w:r>
          </w:p>
        </w:tc>
      </w:tr>
      <w:tr w:rsidR="00FD7F9E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9E" w:rsidRPr="00224DAC" w:rsidRDefault="00FD7F9E" w:rsidP="00FD7F9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9E" w:rsidRPr="00882633" w:rsidRDefault="00FD7F9E" w:rsidP="00FD7F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9E" w:rsidRPr="00882633" w:rsidRDefault="00FD7F9E" w:rsidP="00FD7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9E" w:rsidRPr="00882633" w:rsidRDefault="00FD7F9E" w:rsidP="00FD7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71142,5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9E" w:rsidRPr="00882633" w:rsidRDefault="00787074" w:rsidP="00FD7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72292,8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9E" w:rsidRPr="00882633" w:rsidRDefault="00FD7F9E" w:rsidP="007870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+</w:t>
            </w:r>
            <w:r w:rsidR="00787074"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1150,3</w:t>
            </w:r>
          </w:p>
        </w:tc>
      </w:tr>
      <w:tr w:rsidR="00FD7F9E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9E" w:rsidRPr="00224DAC" w:rsidRDefault="00FD7F9E" w:rsidP="00FD7F9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9E" w:rsidRPr="00882633" w:rsidRDefault="00FD7F9E" w:rsidP="00FD7F9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9E" w:rsidRPr="00882633" w:rsidRDefault="00FD7F9E" w:rsidP="00FD7F9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1001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9E" w:rsidRPr="00882633" w:rsidRDefault="00FD7F9E" w:rsidP="00FD7F9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3782,4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9E" w:rsidRPr="00882633" w:rsidRDefault="00787074" w:rsidP="00FD7F9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4513,4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9E" w:rsidRPr="00882633" w:rsidRDefault="00787074" w:rsidP="00FD7F9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+731,0</w:t>
            </w:r>
          </w:p>
        </w:tc>
      </w:tr>
      <w:tr w:rsidR="00FD7F9E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9E" w:rsidRPr="00224DAC" w:rsidRDefault="00FD7F9E" w:rsidP="00FD7F9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9E" w:rsidRPr="00882633" w:rsidRDefault="00FD7F9E" w:rsidP="00FD7F9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Социальное обеспечение населения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9E" w:rsidRPr="00882633" w:rsidRDefault="00FD7F9E" w:rsidP="00FD7F9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9E" w:rsidRPr="00882633" w:rsidRDefault="00FD7F9E" w:rsidP="00FD7F9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64684,1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9E" w:rsidRPr="00882633" w:rsidRDefault="00FD7F9E" w:rsidP="00FD7F9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64684,1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9E" w:rsidRPr="00882633" w:rsidRDefault="00787074" w:rsidP="00FD7F9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0,0</w:t>
            </w:r>
          </w:p>
        </w:tc>
      </w:tr>
      <w:tr w:rsidR="00FD7F9E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9E" w:rsidRPr="00224DAC" w:rsidRDefault="00FD7F9E" w:rsidP="00FD7F9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9E" w:rsidRPr="00882633" w:rsidRDefault="00FD7F9E" w:rsidP="00FD7F9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Охрана семьи и детства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9E" w:rsidRPr="00882633" w:rsidRDefault="00FD7F9E" w:rsidP="00FD7F9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1004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9E" w:rsidRPr="00882633" w:rsidRDefault="00FD7F9E" w:rsidP="00FD7F9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9E" w:rsidRPr="00882633" w:rsidRDefault="00FD7F9E" w:rsidP="00FD7F9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9E" w:rsidRPr="00882633" w:rsidRDefault="00FD7F9E" w:rsidP="00FD7F9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</w:t>
            </w:r>
          </w:p>
        </w:tc>
      </w:tr>
      <w:tr w:rsidR="00FD7F9E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9E" w:rsidRPr="00224DAC" w:rsidRDefault="00FD7F9E" w:rsidP="00FD7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9E" w:rsidRPr="00882633" w:rsidRDefault="00FD7F9E" w:rsidP="00FD7F9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9E" w:rsidRPr="00882633" w:rsidRDefault="00FD7F9E" w:rsidP="00FD7F9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9E" w:rsidRPr="00882633" w:rsidRDefault="00FD7F9E" w:rsidP="00FD7F9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2676,0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9E" w:rsidRPr="00882633" w:rsidRDefault="00787074" w:rsidP="00FD7F9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3095,3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9E" w:rsidRPr="00882633" w:rsidRDefault="00787074" w:rsidP="00FD7F9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+419,3</w:t>
            </w:r>
          </w:p>
        </w:tc>
      </w:tr>
      <w:tr w:rsidR="00FD7F9E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9E" w:rsidRPr="00224DAC" w:rsidRDefault="00FD7F9E" w:rsidP="00FD7F9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9E" w:rsidRPr="00882633" w:rsidRDefault="00FD7F9E" w:rsidP="00FD7F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9E" w:rsidRPr="00882633" w:rsidRDefault="00FD7F9E" w:rsidP="00FD7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9E" w:rsidRPr="00882633" w:rsidRDefault="00FD7F9E" w:rsidP="00FD7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943,0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9E" w:rsidRPr="00882633" w:rsidRDefault="00787074" w:rsidP="00FD7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1081,9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9E" w:rsidRPr="00882633" w:rsidRDefault="00787074" w:rsidP="00FD7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+138,9</w:t>
            </w:r>
          </w:p>
        </w:tc>
      </w:tr>
      <w:tr w:rsidR="00FD7F9E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9E" w:rsidRPr="00224DAC" w:rsidRDefault="00FD7F9E" w:rsidP="00FD7F9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9E" w:rsidRPr="00882633" w:rsidRDefault="00FD7F9E" w:rsidP="00FD7F9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9E" w:rsidRPr="00882633" w:rsidRDefault="00FD7F9E" w:rsidP="00FD7F9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1101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9E" w:rsidRPr="00882633" w:rsidRDefault="00FD7F9E" w:rsidP="00FD7F9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943,0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9E" w:rsidRPr="00882633" w:rsidRDefault="00FD7F9E" w:rsidP="00FD7F9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943,0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9E" w:rsidRPr="00882633" w:rsidRDefault="00FD7F9E" w:rsidP="00FD7F9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0,0</w:t>
            </w:r>
          </w:p>
        </w:tc>
      </w:tr>
      <w:tr w:rsidR="00787074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74" w:rsidRPr="00224DAC" w:rsidRDefault="00787074" w:rsidP="00FD7F9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74" w:rsidRPr="00882633" w:rsidRDefault="00787074" w:rsidP="00FD7F9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Массовый спорт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74" w:rsidRPr="00882633" w:rsidRDefault="00787074" w:rsidP="00FD7F9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74" w:rsidRPr="00882633" w:rsidRDefault="00787074" w:rsidP="00FD7F9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74" w:rsidRPr="00882633" w:rsidRDefault="00787074" w:rsidP="00FD7F9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+138,9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74" w:rsidRPr="00882633" w:rsidRDefault="00787074" w:rsidP="00FD7F9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+138,9</w:t>
            </w:r>
          </w:p>
        </w:tc>
      </w:tr>
      <w:tr w:rsidR="003C53B5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224DAC" w:rsidRDefault="00FD7F9E" w:rsidP="0078707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</w:t>
            </w:r>
            <w:r w:rsidR="00787074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1400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E939CA" w:rsidP="003C53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208720,9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787074" w:rsidP="003C53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220824,8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7870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+12</w:t>
            </w:r>
            <w:r w:rsidR="00787074"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103,9</w:t>
            </w:r>
          </w:p>
        </w:tc>
      </w:tr>
      <w:tr w:rsidR="003C53B5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224DAC" w:rsidRDefault="00FD7F9E" w:rsidP="0078707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  <w:t>4</w:t>
            </w:r>
            <w:r w:rsidR="00787074"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1401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88134,9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88134,9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0,0</w:t>
            </w:r>
          </w:p>
        </w:tc>
      </w:tr>
      <w:tr w:rsidR="003C53B5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224DAC" w:rsidRDefault="003C53B5" w:rsidP="007870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4</w:t>
            </w:r>
            <w:r w:rsidR="00787074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1403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E939CA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120586,0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787074" w:rsidP="003C53B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132689,9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B5" w:rsidRPr="00882633" w:rsidRDefault="003C53B5" w:rsidP="00AC6DB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</w:t>
            </w:r>
            <w:r w:rsidR="00AC6DBE" w:rsidRPr="00882633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12103,9</w:t>
            </w:r>
          </w:p>
        </w:tc>
      </w:tr>
      <w:tr w:rsidR="001823FC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3FC" w:rsidRPr="003C53B5" w:rsidRDefault="001823FC" w:rsidP="001823FC">
            <w:pPr>
              <w:rPr>
                <w:rFonts w:ascii="Arial CYR" w:eastAsia="Times New Roman" w:hAnsi="Arial CYR" w:cs="Arial CYR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3FC" w:rsidRPr="00882633" w:rsidRDefault="001823FC" w:rsidP="001823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3FC" w:rsidRPr="00882633" w:rsidRDefault="001823FC" w:rsidP="001823FC">
            <w:pP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3FC" w:rsidRPr="00882633" w:rsidRDefault="003C53B5" w:rsidP="001823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1753319,2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3FC" w:rsidRPr="00882633" w:rsidRDefault="003C53B5" w:rsidP="001823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1819186,9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3FC" w:rsidRPr="00882633" w:rsidRDefault="004B1C1E" w:rsidP="003C53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+</w:t>
            </w:r>
            <w:r w:rsidR="003C53B5" w:rsidRPr="008826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65867,7</w:t>
            </w:r>
          </w:p>
        </w:tc>
      </w:tr>
    </w:tbl>
    <w:p w:rsidR="00F77377" w:rsidRPr="00882633" w:rsidRDefault="00F77377" w:rsidP="001823FC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82633">
        <w:rPr>
          <w:rFonts w:ascii="Times New Roman" w:hAnsi="Times New Roman" w:cs="Times New Roman"/>
          <w:b/>
          <w:sz w:val="28"/>
          <w:szCs w:val="28"/>
        </w:rPr>
        <w:t>Рассматриваемым проектом Решения предлагается по</w:t>
      </w:r>
      <w:r w:rsidR="00DF37D2" w:rsidRPr="0088263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82633">
        <w:rPr>
          <w:rFonts w:ascii="Times New Roman" w:hAnsi="Times New Roman" w:cs="Times New Roman"/>
          <w:b/>
          <w:sz w:val="28"/>
          <w:szCs w:val="28"/>
        </w:rPr>
        <w:t xml:space="preserve"> разделам </w:t>
      </w:r>
    </w:p>
    <w:p w:rsidR="00F77377" w:rsidRPr="00882633" w:rsidRDefault="00F77377" w:rsidP="001823FC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633">
        <w:rPr>
          <w:rFonts w:ascii="Times New Roman" w:hAnsi="Times New Roman" w:cs="Times New Roman"/>
          <w:b/>
          <w:sz w:val="28"/>
          <w:szCs w:val="28"/>
        </w:rPr>
        <w:t xml:space="preserve">функциональной классификации расходов бюджета увеличить расходы на сумму </w:t>
      </w:r>
      <w:r w:rsidR="00A74B2A" w:rsidRPr="00882633">
        <w:rPr>
          <w:rFonts w:ascii="Times New Roman" w:hAnsi="Times New Roman" w:cs="Times New Roman"/>
          <w:b/>
          <w:sz w:val="28"/>
          <w:szCs w:val="28"/>
        </w:rPr>
        <w:t>65867,7</w:t>
      </w:r>
      <w:r w:rsidRPr="00882633">
        <w:rPr>
          <w:rFonts w:ascii="Times New Roman" w:hAnsi="Times New Roman" w:cs="Times New Roman"/>
          <w:b/>
          <w:sz w:val="28"/>
          <w:szCs w:val="28"/>
        </w:rPr>
        <w:t xml:space="preserve"> тыс. руб.,</w:t>
      </w:r>
      <w:r w:rsidRPr="00882633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B46F60" w:rsidRPr="00882633" w:rsidRDefault="00B46F60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633">
        <w:rPr>
          <w:rFonts w:ascii="Times New Roman" w:hAnsi="Times New Roman" w:cs="Times New Roman"/>
          <w:sz w:val="28"/>
          <w:szCs w:val="28"/>
        </w:rPr>
        <w:t>-«общегосударственные вопросы» (0100)  на</w:t>
      </w:r>
      <w:r w:rsidR="004B77C6" w:rsidRPr="00882633">
        <w:rPr>
          <w:rFonts w:ascii="Times New Roman" w:hAnsi="Times New Roman" w:cs="Times New Roman"/>
          <w:sz w:val="28"/>
          <w:szCs w:val="28"/>
        </w:rPr>
        <w:t xml:space="preserve"> </w:t>
      </w:r>
      <w:r w:rsidRPr="00882633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A74B2A" w:rsidRPr="00882633">
        <w:rPr>
          <w:rFonts w:ascii="Times New Roman" w:hAnsi="Times New Roman" w:cs="Times New Roman"/>
          <w:sz w:val="28"/>
          <w:szCs w:val="28"/>
        </w:rPr>
        <w:t>833,7</w:t>
      </w:r>
      <w:r w:rsidRPr="00882633">
        <w:rPr>
          <w:rFonts w:ascii="Times New Roman" w:hAnsi="Times New Roman" w:cs="Times New Roman"/>
          <w:sz w:val="28"/>
          <w:szCs w:val="28"/>
        </w:rPr>
        <w:t xml:space="preserve"> тыс. руб.; </w:t>
      </w:r>
    </w:p>
    <w:p w:rsidR="00E2743F" w:rsidRPr="00882633" w:rsidRDefault="00E2743F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633">
        <w:rPr>
          <w:rFonts w:ascii="Times New Roman" w:hAnsi="Times New Roman" w:cs="Times New Roman"/>
          <w:sz w:val="28"/>
          <w:szCs w:val="28"/>
        </w:rPr>
        <w:t xml:space="preserve">-«национальная экономика» (0400) на сумму </w:t>
      </w:r>
      <w:r w:rsidR="00221446" w:rsidRPr="00882633">
        <w:rPr>
          <w:rFonts w:ascii="Times New Roman" w:hAnsi="Times New Roman" w:cs="Times New Roman"/>
          <w:sz w:val="28"/>
          <w:szCs w:val="28"/>
        </w:rPr>
        <w:t>1490,1</w:t>
      </w:r>
      <w:r w:rsidRPr="00882633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A8292D" w:rsidRPr="00882633" w:rsidRDefault="00A8292D" w:rsidP="00A829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633">
        <w:rPr>
          <w:rFonts w:ascii="Times New Roman" w:hAnsi="Times New Roman" w:cs="Times New Roman"/>
          <w:sz w:val="28"/>
          <w:szCs w:val="28"/>
        </w:rPr>
        <w:t>-«</w:t>
      </w:r>
      <w:r w:rsidR="00221446" w:rsidRPr="00882633">
        <w:rPr>
          <w:rFonts w:ascii="Times New Roman" w:hAnsi="Times New Roman" w:cs="Times New Roman"/>
          <w:sz w:val="28"/>
          <w:szCs w:val="28"/>
        </w:rPr>
        <w:t>охрана окружающей среды</w:t>
      </w:r>
      <w:r w:rsidRPr="00882633">
        <w:rPr>
          <w:rFonts w:ascii="Times New Roman" w:hAnsi="Times New Roman" w:cs="Times New Roman"/>
          <w:sz w:val="28"/>
          <w:szCs w:val="28"/>
        </w:rPr>
        <w:t>» (0</w:t>
      </w:r>
      <w:r w:rsidR="00221446" w:rsidRPr="00882633">
        <w:rPr>
          <w:rFonts w:ascii="Times New Roman" w:hAnsi="Times New Roman" w:cs="Times New Roman"/>
          <w:sz w:val="28"/>
          <w:szCs w:val="28"/>
        </w:rPr>
        <w:t>6</w:t>
      </w:r>
      <w:r w:rsidRPr="00882633">
        <w:rPr>
          <w:rFonts w:ascii="Times New Roman" w:hAnsi="Times New Roman" w:cs="Times New Roman"/>
          <w:sz w:val="28"/>
          <w:szCs w:val="28"/>
        </w:rPr>
        <w:t xml:space="preserve">00) на сумму </w:t>
      </w:r>
      <w:r w:rsidR="00221446" w:rsidRPr="00882633">
        <w:rPr>
          <w:rFonts w:ascii="Times New Roman" w:hAnsi="Times New Roman" w:cs="Times New Roman"/>
          <w:sz w:val="28"/>
          <w:szCs w:val="28"/>
        </w:rPr>
        <w:t>16,8</w:t>
      </w:r>
      <w:r w:rsidRPr="00882633">
        <w:rPr>
          <w:rFonts w:ascii="Times New Roman" w:hAnsi="Times New Roman" w:cs="Times New Roman"/>
          <w:sz w:val="28"/>
          <w:szCs w:val="28"/>
        </w:rPr>
        <w:t xml:space="preserve"> тыс.</w:t>
      </w:r>
      <w:r w:rsidR="00221446" w:rsidRPr="00882633">
        <w:rPr>
          <w:rFonts w:ascii="Times New Roman" w:hAnsi="Times New Roman" w:cs="Times New Roman"/>
          <w:sz w:val="28"/>
          <w:szCs w:val="28"/>
        </w:rPr>
        <w:t xml:space="preserve"> </w:t>
      </w:r>
      <w:r w:rsidRPr="00882633">
        <w:rPr>
          <w:rFonts w:ascii="Times New Roman" w:hAnsi="Times New Roman" w:cs="Times New Roman"/>
          <w:sz w:val="28"/>
          <w:szCs w:val="28"/>
        </w:rPr>
        <w:t>руб.;</w:t>
      </w:r>
    </w:p>
    <w:p w:rsidR="00E01800" w:rsidRPr="00882633" w:rsidRDefault="00E01800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633">
        <w:rPr>
          <w:rFonts w:ascii="Times New Roman" w:hAnsi="Times New Roman" w:cs="Times New Roman"/>
          <w:sz w:val="28"/>
          <w:szCs w:val="28"/>
        </w:rPr>
        <w:t xml:space="preserve">-«образование» (0700) на сумму </w:t>
      </w:r>
      <w:r w:rsidR="00221446" w:rsidRPr="00882633">
        <w:rPr>
          <w:rFonts w:ascii="Times New Roman" w:hAnsi="Times New Roman" w:cs="Times New Roman"/>
          <w:sz w:val="28"/>
          <w:szCs w:val="28"/>
        </w:rPr>
        <w:t>50042,9</w:t>
      </w:r>
      <w:r w:rsidRPr="00882633">
        <w:rPr>
          <w:rFonts w:ascii="Times New Roman" w:hAnsi="Times New Roman" w:cs="Times New Roman"/>
          <w:sz w:val="28"/>
          <w:szCs w:val="28"/>
        </w:rPr>
        <w:t xml:space="preserve"> тыс. руб.; </w:t>
      </w:r>
    </w:p>
    <w:p w:rsidR="007023B7" w:rsidRPr="00882633" w:rsidRDefault="007023B7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633">
        <w:rPr>
          <w:rFonts w:ascii="Times New Roman" w:hAnsi="Times New Roman" w:cs="Times New Roman"/>
          <w:sz w:val="28"/>
          <w:szCs w:val="28"/>
        </w:rPr>
        <w:t>-</w:t>
      </w:r>
      <w:r w:rsidR="00494A4C" w:rsidRPr="00882633">
        <w:rPr>
          <w:rFonts w:ascii="Times New Roman" w:hAnsi="Times New Roman" w:cs="Times New Roman"/>
          <w:sz w:val="28"/>
          <w:szCs w:val="28"/>
        </w:rPr>
        <w:t>«</w:t>
      </w:r>
      <w:r w:rsidR="00221446" w:rsidRPr="00882633">
        <w:rPr>
          <w:rFonts w:ascii="Times New Roman" w:hAnsi="Times New Roman" w:cs="Times New Roman"/>
          <w:sz w:val="28"/>
          <w:szCs w:val="28"/>
        </w:rPr>
        <w:t>здравоохранение</w:t>
      </w:r>
      <w:r w:rsidRPr="00882633">
        <w:rPr>
          <w:rFonts w:ascii="Times New Roman" w:hAnsi="Times New Roman" w:cs="Times New Roman"/>
          <w:sz w:val="28"/>
          <w:szCs w:val="28"/>
        </w:rPr>
        <w:t>» (0</w:t>
      </w:r>
      <w:r w:rsidR="00221446" w:rsidRPr="00882633">
        <w:rPr>
          <w:rFonts w:ascii="Times New Roman" w:hAnsi="Times New Roman" w:cs="Times New Roman"/>
          <w:sz w:val="28"/>
          <w:szCs w:val="28"/>
        </w:rPr>
        <w:t>9</w:t>
      </w:r>
      <w:r w:rsidRPr="00882633">
        <w:rPr>
          <w:rFonts w:ascii="Times New Roman" w:hAnsi="Times New Roman" w:cs="Times New Roman"/>
          <w:sz w:val="28"/>
          <w:szCs w:val="28"/>
        </w:rPr>
        <w:t xml:space="preserve">00) на сумму </w:t>
      </w:r>
      <w:r w:rsidR="00221446" w:rsidRPr="00882633">
        <w:rPr>
          <w:rFonts w:ascii="Times New Roman" w:hAnsi="Times New Roman" w:cs="Times New Roman"/>
          <w:sz w:val="28"/>
          <w:szCs w:val="28"/>
        </w:rPr>
        <w:t>91,1</w:t>
      </w:r>
      <w:r w:rsidRPr="00882633">
        <w:rPr>
          <w:rFonts w:ascii="Times New Roman" w:hAnsi="Times New Roman" w:cs="Times New Roman"/>
          <w:sz w:val="28"/>
          <w:szCs w:val="28"/>
        </w:rPr>
        <w:t xml:space="preserve"> тыс. руб.; </w:t>
      </w:r>
    </w:p>
    <w:p w:rsidR="002F732B" w:rsidRPr="00882633" w:rsidRDefault="002F732B" w:rsidP="002F732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82633">
        <w:rPr>
          <w:rFonts w:ascii="Times New Roman" w:hAnsi="Times New Roman" w:cs="Times New Roman"/>
          <w:sz w:val="28"/>
          <w:szCs w:val="28"/>
        </w:rPr>
        <w:t xml:space="preserve">-«социальная политика» (1000) на сумму </w:t>
      </w:r>
      <w:r w:rsidR="00221446" w:rsidRPr="00882633">
        <w:rPr>
          <w:rFonts w:ascii="Times New Roman" w:hAnsi="Times New Roman" w:cs="Times New Roman"/>
          <w:sz w:val="28"/>
          <w:szCs w:val="28"/>
        </w:rPr>
        <w:t>1150,3</w:t>
      </w:r>
      <w:r w:rsidRPr="0088263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CE3E3B" w:rsidRPr="00882633">
        <w:rPr>
          <w:rFonts w:ascii="Times New Roman" w:hAnsi="Times New Roman" w:cs="Times New Roman"/>
          <w:sz w:val="28"/>
          <w:szCs w:val="28"/>
        </w:rPr>
        <w:t>;</w:t>
      </w:r>
    </w:p>
    <w:p w:rsidR="00221446" w:rsidRPr="00882633" w:rsidRDefault="00221446" w:rsidP="0022144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82633">
        <w:rPr>
          <w:rFonts w:ascii="Times New Roman" w:hAnsi="Times New Roman" w:cs="Times New Roman"/>
          <w:sz w:val="28"/>
          <w:szCs w:val="28"/>
        </w:rPr>
        <w:t>-«физическая культура и спорт» (1100) на сумму 138,9 тыс. руб.;</w:t>
      </w:r>
    </w:p>
    <w:p w:rsidR="00A037CE" w:rsidRPr="00882633" w:rsidRDefault="007C28F2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633">
        <w:rPr>
          <w:rFonts w:ascii="Times New Roman" w:hAnsi="Times New Roman" w:cs="Times New Roman"/>
          <w:sz w:val="28"/>
          <w:szCs w:val="28"/>
        </w:rPr>
        <w:t>-«</w:t>
      </w:r>
      <w:r w:rsidR="00A037CE" w:rsidRPr="00882633">
        <w:rPr>
          <w:rFonts w:ascii="Times New Roman" w:hAnsi="Times New Roman" w:cs="Times New Roman"/>
          <w:sz w:val="28"/>
          <w:szCs w:val="28"/>
        </w:rPr>
        <w:t xml:space="preserve">межбюджетные трансферты общего характера бюджетам бюджетной </w:t>
      </w:r>
    </w:p>
    <w:p w:rsidR="007023B7" w:rsidRPr="00882633" w:rsidRDefault="00A037CE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633">
        <w:rPr>
          <w:rFonts w:ascii="Times New Roman" w:hAnsi="Times New Roman" w:cs="Times New Roman"/>
          <w:sz w:val="28"/>
          <w:szCs w:val="28"/>
        </w:rPr>
        <w:t xml:space="preserve">системы Российской Федерации» (1400) на сумму </w:t>
      </w:r>
      <w:r w:rsidR="00221446" w:rsidRPr="00882633">
        <w:rPr>
          <w:rFonts w:ascii="Times New Roman" w:hAnsi="Times New Roman" w:cs="Times New Roman"/>
          <w:sz w:val="28"/>
          <w:szCs w:val="28"/>
        </w:rPr>
        <w:t>12103,9</w:t>
      </w:r>
      <w:r w:rsidRPr="0088263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87334" w:rsidRPr="00882633" w:rsidRDefault="00987334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0F33" w:rsidRPr="00882633" w:rsidRDefault="001C0832" w:rsidP="00F7737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633">
        <w:rPr>
          <w:rFonts w:ascii="Times New Roman" w:hAnsi="Times New Roman" w:cs="Times New Roman"/>
          <w:b/>
          <w:sz w:val="28"/>
          <w:szCs w:val="28"/>
        </w:rPr>
        <w:t>Изменение показателей плановых назначений по расходам в разрезе видов расходов  показан</w:t>
      </w:r>
      <w:r w:rsidR="00702C63" w:rsidRPr="00882633">
        <w:rPr>
          <w:rFonts w:ascii="Times New Roman" w:hAnsi="Times New Roman" w:cs="Times New Roman"/>
          <w:b/>
          <w:sz w:val="28"/>
          <w:szCs w:val="28"/>
        </w:rPr>
        <w:t>о</w:t>
      </w:r>
      <w:r w:rsidRPr="00882633">
        <w:rPr>
          <w:rFonts w:ascii="Times New Roman" w:hAnsi="Times New Roman" w:cs="Times New Roman"/>
          <w:b/>
          <w:sz w:val="28"/>
          <w:szCs w:val="28"/>
        </w:rPr>
        <w:t xml:space="preserve"> в таблице</w:t>
      </w:r>
      <w:r w:rsidR="00702C63" w:rsidRPr="00882633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8826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2C63" w:rsidRPr="00882633" w:rsidRDefault="00702C63" w:rsidP="00702C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6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702C63" w:rsidRPr="00882633" w:rsidRDefault="00702C63" w:rsidP="001823FC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826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Pr="00882633">
        <w:rPr>
          <w:rFonts w:ascii="Times New Roman" w:hAnsi="Times New Roman" w:cs="Times New Roman"/>
          <w:sz w:val="28"/>
          <w:szCs w:val="28"/>
        </w:rPr>
        <w:t xml:space="preserve">Таблица 4               </w:t>
      </w:r>
    </w:p>
    <w:p w:rsidR="00F66B1A" w:rsidRPr="00882633" w:rsidRDefault="00F66B1A" w:rsidP="00702C6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633">
        <w:rPr>
          <w:rFonts w:ascii="Times New Roman" w:hAnsi="Times New Roman" w:cs="Times New Roman"/>
          <w:b/>
          <w:sz w:val="28"/>
          <w:szCs w:val="28"/>
        </w:rPr>
        <w:t xml:space="preserve">Изменение показателей плановых назначений по расходам в разрезе видов расходов </w:t>
      </w:r>
      <w:r w:rsidR="006F7C78" w:rsidRPr="00882633">
        <w:rPr>
          <w:rFonts w:ascii="Times New Roman" w:hAnsi="Times New Roman" w:cs="Times New Roman"/>
          <w:b/>
          <w:sz w:val="28"/>
          <w:szCs w:val="28"/>
        </w:rPr>
        <w:t>на 202</w:t>
      </w:r>
      <w:r w:rsidR="00347D13" w:rsidRPr="00882633">
        <w:rPr>
          <w:rFonts w:ascii="Times New Roman" w:hAnsi="Times New Roman" w:cs="Times New Roman"/>
          <w:b/>
          <w:sz w:val="28"/>
          <w:szCs w:val="28"/>
        </w:rPr>
        <w:t>5</w:t>
      </w:r>
      <w:r w:rsidR="006F7C78" w:rsidRPr="0088263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66B1A" w:rsidRPr="00882633" w:rsidRDefault="00F66B1A" w:rsidP="001823F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8263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D04AE" w:rsidRPr="00882633">
        <w:rPr>
          <w:rFonts w:ascii="Times New Roman" w:hAnsi="Times New Roman" w:cs="Times New Roman"/>
          <w:sz w:val="28"/>
          <w:szCs w:val="28"/>
        </w:rPr>
        <w:t>(</w:t>
      </w:r>
      <w:r w:rsidRPr="00882633">
        <w:rPr>
          <w:rFonts w:ascii="Times New Roman" w:hAnsi="Times New Roman" w:cs="Times New Roman"/>
          <w:sz w:val="28"/>
          <w:szCs w:val="28"/>
        </w:rPr>
        <w:t>тыс. руб.</w:t>
      </w:r>
      <w:r w:rsidR="00FD04AE" w:rsidRPr="00882633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pPr w:leftFromText="180" w:rightFromText="180" w:vertAnchor="text" w:tblpXSpec="center" w:tblpY="1"/>
        <w:tblOverlap w:val="never"/>
        <w:tblW w:w="9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3034"/>
        <w:gridCol w:w="1520"/>
        <w:gridCol w:w="1236"/>
        <w:gridCol w:w="10"/>
        <w:gridCol w:w="1382"/>
        <w:gridCol w:w="1113"/>
      </w:tblGrid>
      <w:tr w:rsidR="00F66B1A" w:rsidRPr="00224DAC" w:rsidTr="00EB2F06">
        <w:trPr>
          <w:trHeight w:val="87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882633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Код вида расходов</w:t>
            </w:r>
          </w:p>
          <w:p w:rsidR="00796EA1" w:rsidRPr="00882633" w:rsidRDefault="00796EA1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(КВР)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882633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 xml:space="preserve">Наименование вида расходов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882633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Действующее</w:t>
            </w:r>
          </w:p>
          <w:p w:rsidR="00221446" w:rsidRPr="00882633" w:rsidRDefault="00F66B1A" w:rsidP="006C429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решение о</w:t>
            </w:r>
            <w:r w:rsidR="00927C92" w:rsidRPr="00882633">
              <w:rPr>
                <w:rFonts w:ascii="Times New Roman" w:hAnsi="Times New Roman" w:cs="Times New Roman"/>
              </w:rPr>
              <w:t xml:space="preserve">т </w:t>
            </w:r>
            <w:r w:rsidR="00516B41" w:rsidRPr="00882633">
              <w:rPr>
                <w:rFonts w:ascii="Times New Roman" w:hAnsi="Times New Roman" w:cs="Times New Roman"/>
              </w:rPr>
              <w:t>1</w:t>
            </w:r>
            <w:r w:rsidR="006C4298" w:rsidRPr="00882633">
              <w:rPr>
                <w:rFonts w:ascii="Times New Roman" w:hAnsi="Times New Roman" w:cs="Times New Roman"/>
              </w:rPr>
              <w:t>7</w:t>
            </w:r>
            <w:r w:rsidR="00927C92" w:rsidRPr="00882633">
              <w:rPr>
                <w:rFonts w:ascii="Times New Roman" w:hAnsi="Times New Roman" w:cs="Times New Roman"/>
              </w:rPr>
              <w:t>.12.202</w:t>
            </w:r>
            <w:r w:rsidR="006C4298" w:rsidRPr="00882633">
              <w:rPr>
                <w:rFonts w:ascii="Times New Roman" w:hAnsi="Times New Roman" w:cs="Times New Roman"/>
              </w:rPr>
              <w:t>4</w:t>
            </w:r>
            <w:r w:rsidR="00796EA1" w:rsidRPr="00882633">
              <w:rPr>
                <w:rFonts w:ascii="Times New Roman" w:hAnsi="Times New Roman" w:cs="Times New Roman"/>
              </w:rPr>
              <w:br/>
            </w:r>
            <w:r w:rsidR="00927C92" w:rsidRPr="00882633">
              <w:rPr>
                <w:rFonts w:ascii="Times New Roman" w:hAnsi="Times New Roman" w:cs="Times New Roman"/>
              </w:rPr>
              <w:t xml:space="preserve"> № </w:t>
            </w:r>
            <w:r w:rsidR="006C4298" w:rsidRPr="00882633">
              <w:rPr>
                <w:rFonts w:ascii="Times New Roman" w:hAnsi="Times New Roman" w:cs="Times New Roman"/>
              </w:rPr>
              <w:t>31-420</w:t>
            </w:r>
          </w:p>
          <w:p w:rsidR="00886AEF" w:rsidRPr="00882633" w:rsidRDefault="00221446" w:rsidP="0088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lastRenderedPageBreak/>
              <w:t xml:space="preserve">(в ред. от </w:t>
            </w:r>
            <w:r w:rsidR="00F66B1A" w:rsidRPr="00882633">
              <w:rPr>
                <w:rFonts w:ascii="Times New Roman" w:hAnsi="Times New Roman" w:cs="Times New Roman"/>
              </w:rPr>
              <w:t xml:space="preserve"> </w:t>
            </w:r>
            <w:r w:rsidR="00886AEF" w:rsidRPr="00882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6AEF" w:rsidRPr="00882633">
              <w:rPr>
                <w:rFonts w:ascii="Times New Roman" w:hAnsi="Times New Roman" w:cs="Times New Roman"/>
              </w:rPr>
              <w:t xml:space="preserve">11.03.2025 </w:t>
            </w:r>
          </w:p>
          <w:p w:rsidR="00F66B1A" w:rsidRPr="00882633" w:rsidRDefault="00886AEF" w:rsidP="0088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№ 33-436)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882633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lastRenderedPageBreak/>
              <w:t>Проект решения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882633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Отклонение объемов расходов</w:t>
            </w:r>
          </w:p>
          <w:p w:rsidR="00F66B1A" w:rsidRPr="00882633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lastRenderedPageBreak/>
              <w:t>(графа4-графа 3)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882633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lastRenderedPageBreak/>
              <w:t>Темп роста, %</w:t>
            </w:r>
          </w:p>
          <w:p w:rsidR="00F66B1A" w:rsidRPr="00882633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гр.4/гр3*100</w:t>
            </w:r>
          </w:p>
        </w:tc>
      </w:tr>
      <w:tr w:rsidR="00F66B1A" w:rsidRPr="00224DAC" w:rsidTr="001B7E01">
        <w:trPr>
          <w:trHeight w:val="356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882633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882633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882633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882633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882633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882633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6</w:t>
            </w:r>
          </w:p>
        </w:tc>
      </w:tr>
      <w:tr w:rsidR="00182704" w:rsidRPr="00224DAC" w:rsidTr="00EB2F06">
        <w:trPr>
          <w:trHeight w:val="87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04" w:rsidRPr="00882633" w:rsidRDefault="00182704" w:rsidP="001827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04" w:rsidRPr="00882633" w:rsidRDefault="00182704" w:rsidP="001827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 xml:space="preserve">Расходы на выплаты персоналу казенных учреждений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04" w:rsidRPr="00882633" w:rsidRDefault="00182704" w:rsidP="001827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89454,2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04" w:rsidRPr="00882633" w:rsidRDefault="00182704" w:rsidP="001827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89454,2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04" w:rsidRPr="00882633" w:rsidRDefault="003724E4" w:rsidP="001827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04" w:rsidRPr="00882633" w:rsidRDefault="003724E4" w:rsidP="001827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100,0</w:t>
            </w:r>
          </w:p>
        </w:tc>
      </w:tr>
      <w:tr w:rsidR="00182704" w:rsidRPr="00224DAC" w:rsidTr="00EB2F06">
        <w:trPr>
          <w:trHeight w:val="87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04" w:rsidRPr="00882633" w:rsidRDefault="00182704" w:rsidP="001827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04" w:rsidRPr="00882633" w:rsidRDefault="00182704" w:rsidP="001827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04" w:rsidRPr="00882633" w:rsidRDefault="00182704" w:rsidP="001827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100041,3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04" w:rsidRPr="00882633" w:rsidRDefault="008D36C2" w:rsidP="001827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102704,0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04" w:rsidRPr="00882633" w:rsidRDefault="00182704" w:rsidP="00600A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+</w:t>
            </w:r>
            <w:r w:rsidR="00600A89" w:rsidRPr="00882633">
              <w:rPr>
                <w:rFonts w:ascii="Times New Roman" w:hAnsi="Times New Roman" w:cs="Times New Roman"/>
              </w:rPr>
              <w:t>2662,7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04" w:rsidRPr="00882633" w:rsidRDefault="003724E4" w:rsidP="001827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102,7</w:t>
            </w:r>
          </w:p>
        </w:tc>
      </w:tr>
      <w:tr w:rsidR="00182704" w:rsidRPr="00224DAC" w:rsidTr="00EB2F06">
        <w:trPr>
          <w:trHeight w:val="705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04" w:rsidRPr="00882633" w:rsidRDefault="00182704" w:rsidP="001827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04" w:rsidRPr="00882633" w:rsidRDefault="00182704" w:rsidP="001827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04" w:rsidRPr="00882633" w:rsidRDefault="00182704" w:rsidP="001827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38176,7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04" w:rsidRPr="00882633" w:rsidRDefault="008D36C2" w:rsidP="001827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36676,0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04" w:rsidRPr="00882633" w:rsidRDefault="00DE00E2" w:rsidP="00600A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-</w:t>
            </w:r>
            <w:r w:rsidR="00600A89" w:rsidRPr="00882633">
              <w:rPr>
                <w:rFonts w:ascii="Times New Roman" w:hAnsi="Times New Roman" w:cs="Times New Roman"/>
              </w:rPr>
              <w:t>1500,7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04" w:rsidRPr="00882633" w:rsidRDefault="00600A89" w:rsidP="001827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96,1</w:t>
            </w:r>
          </w:p>
        </w:tc>
      </w:tr>
      <w:tr w:rsidR="00182704" w:rsidRPr="00224DAC" w:rsidTr="00EB2F06">
        <w:trPr>
          <w:trHeight w:val="87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04" w:rsidRPr="00882633" w:rsidRDefault="00182704" w:rsidP="001827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04" w:rsidRPr="00882633" w:rsidRDefault="00182704" w:rsidP="001827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04" w:rsidRPr="00882633" w:rsidRDefault="00182704" w:rsidP="00600A89">
            <w:pPr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3782,4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04" w:rsidRPr="00882633" w:rsidRDefault="008D36C2" w:rsidP="00600A89">
            <w:pPr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4513,4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04" w:rsidRPr="00882633" w:rsidRDefault="00600A89" w:rsidP="00600A89">
            <w:pPr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+731,0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04" w:rsidRPr="00882633" w:rsidRDefault="00600A89" w:rsidP="00600A89">
            <w:pPr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119,3</w:t>
            </w:r>
          </w:p>
        </w:tc>
      </w:tr>
      <w:tr w:rsidR="00182704" w:rsidRPr="004E438F" w:rsidTr="00EB2F06">
        <w:trPr>
          <w:trHeight w:val="122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04" w:rsidRPr="00882633" w:rsidRDefault="00182704" w:rsidP="001827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04" w:rsidRPr="00882633" w:rsidRDefault="00182704" w:rsidP="001827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Социальные выплаты гражданам, кроме публичных нормативных  социальных выплат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04" w:rsidRPr="00882633" w:rsidRDefault="00182704" w:rsidP="00182704">
            <w:pPr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2244,3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04" w:rsidRPr="00882633" w:rsidRDefault="00182704" w:rsidP="00182704">
            <w:pPr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2244,3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04" w:rsidRPr="00882633" w:rsidRDefault="00182704" w:rsidP="00182704">
            <w:pPr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0</w:t>
            </w:r>
            <w:r w:rsidR="008D36C2" w:rsidRPr="008826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04" w:rsidRPr="00882633" w:rsidRDefault="00182704" w:rsidP="00182704">
            <w:pPr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100,0</w:t>
            </w:r>
          </w:p>
        </w:tc>
      </w:tr>
      <w:tr w:rsidR="00182704" w:rsidRPr="004E438F" w:rsidTr="00EB2F06">
        <w:trPr>
          <w:trHeight w:val="449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704" w:rsidRPr="00882633" w:rsidRDefault="00182704" w:rsidP="008D36C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704" w:rsidRPr="00882633" w:rsidRDefault="00182704" w:rsidP="008D36C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Стипендии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04" w:rsidRPr="00882633" w:rsidRDefault="00182704" w:rsidP="008D36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168,0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04" w:rsidRPr="00882633" w:rsidRDefault="00182704" w:rsidP="008D36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168,0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04" w:rsidRPr="00882633" w:rsidRDefault="00182704" w:rsidP="008D36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0</w:t>
            </w:r>
            <w:r w:rsidR="008D36C2" w:rsidRPr="008826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04" w:rsidRPr="00882633" w:rsidRDefault="00182704" w:rsidP="00EB2F06">
            <w:pPr>
              <w:spacing w:after="0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100,0</w:t>
            </w:r>
          </w:p>
        </w:tc>
      </w:tr>
      <w:tr w:rsidR="00182704" w:rsidRPr="004E438F" w:rsidTr="00EB2F06">
        <w:trPr>
          <w:trHeight w:val="42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04" w:rsidRPr="00882633" w:rsidRDefault="00182704" w:rsidP="001827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04" w:rsidRPr="00882633" w:rsidRDefault="00182704" w:rsidP="008D36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04" w:rsidRPr="00882633" w:rsidRDefault="00182704" w:rsidP="008D36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535,6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04" w:rsidRPr="00882633" w:rsidRDefault="00182704" w:rsidP="008D36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535,6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04" w:rsidRPr="00882633" w:rsidRDefault="008D36C2" w:rsidP="008D36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04" w:rsidRPr="00882633" w:rsidRDefault="008D36C2" w:rsidP="008D36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100,0</w:t>
            </w:r>
          </w:p>
        </w:tc>
      </w:tr>
      <w:tr w:rsidR="00182704" w:rsidRPr="004E438F" w:rsidTr="00EB2F06">
        <w:trPr>
          <w:trHeight w:val="42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04" w:rsidRPr="00882633" w:rsidRDefault="00182704" w:rsidP="001827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04" w:rsidRPr="00882633" w:rsidRDefault="00182704" w:rsidP="008D36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04" w:rsidRPr="00882633" w:rsidRDefault="00182704" w:rsidP="008D36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04" w:rsidRPr="00882633" w:rsidRDefault="00182704" w:rsidP="008D36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04" w:rsidRPr="00882633" w:rsidRDefault="00182704" w:rsidP="008D36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0</w:t>
            </w:r>
            <w:r w:rsidR="00EB2F06" w:rsidRPr="008826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04" w:rsidRPr="00882633" w:rsidRDefault="00182704" w:rsidP="008D36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100,0</w:t>
            </w:r>
          </w:p>
        </w:tc>
      </w:tr>
      <w:tr w:rsidR="00182704" w:rsidRPr="004E438F" w:rsidTr="00EB2F06">
        <w:trPr>
          <w:trHeight w:val="32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704" w:rsidRPr="00882633" w:rsidRDefault="00182704" w:rsidP="00EB2F0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82704" w:rsidRPr="00882633" w:rsidRDefault="00182704" w:rsidP="00EB2F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704" w:rsidRPr="00882633" w:rsidRDefault="00182704" w:rsidP="00EB2F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04" w:rsidRPr="00882633" w:rsidRDefault="00182704" w:rsidP="00EB2F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30520,2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04" w:rsidRPr="00882633" w:rsidRDefault="00182704" w:rsidP="00EB2F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30520,2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04" w:rsidRPr="00882633" w:rsidRDefault="00182704" w:rsidP="00EB2F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0</w:t>
            </w:r>
            <w:r w:rsidR="00EB2F06" w:rsidRPr="008826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04" w:rsidRPr="00882633" w:rsidRDefault="00182704" w:rsidP="00EB2F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100,0</w:t>
            </w:r>
          </w:p>
        </w:tc>
      </w:tr>
      <w:tr w:rsidR="00EB2F06" w:rsidRPr="004E438F" w:rsidTr="00EB2F06">
        <w:trPr>
          <w:trHeight w:val="461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06" w:rsidRPr="00882633" w:rsidRDefault="00EB2F06" w:rsidP="00EB2F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06" w:rsidRPr="00882633" w:rsidRDefault="00EB2F06" w:rsidP="00EB2F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06" w:rsidRPr="00882633" w:rsidRDefault="00EB2F06" w:rsidP="00EB2F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88134,9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06" w:rsidRPr="00882633" w:rsidRDefault="00EB2F06" w:rsidP="00EB2F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88134,9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F06" w:rsidRPr="00882633" w:rsidRDefault="00EB2F06" w:rsidP="00EB2F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F06" w:rsidRPr="00882633" w:rsidRDefault="00EB2F06" w:rsidP="00EB2F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100,0</w:t>
            </w:r>
          </w:p>
        </w:tc>
      </w:tr>
      <w:tr w:rsidR="00182704" w:rsidRPr="004E438F" w:rsidTr="00EB2F06">
        <w:trPr>
          <w:trHeight w:val="25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04" w:rsidRPr="00882633" w:rsidRDefault="00182704" w:rsidP="00EB2F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82704" w:rsidRPr="00882633" w:rsidRDefault="00182704" w:rsidP="00EB2F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04" w:rsidRPr="00882633" w:rsidRDefault="00182704" w:rsidP="00EB2F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82704" w:rsidRPr="00882633" w:rsidRDefault="00182704" w:rsidP="00EB2F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04" w:rsidRPr="00882633" w:rsidRDefault="00182704" w:rsidP="00EB2F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82704" w:rsidRPr="00882633" w:rsidRDefault="00182704" w:rsidP="00EB2F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4487,0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04" w:rsidRPr="00882633" w:rsidRDefault="00182704" w:rsidP="00EB2F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82704" w:rsidRPr="00882633" w:rsidRDefault="008D36C2" w:rsidP="00EB2F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4508,7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704" w:rsidRPr="00882633" w:rsidRDefault="00182704" w:rsidP="00EB2F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+</w:t>
            </w:r>
            <w:r w:rsidR="008D36C2" w:rsidRPr="00882633"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704" w:rsidRPr="00882633" w:rsidRDefault="00182704" w:rsidP="00EB2F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10</w:t>
            </w:r>
            <w:r w:rsidR="008D36C2" w:rsidRPr="00882633">
              <w:rPr>
                <w:rFonts w:ascii="Times New Roman" w:hAnsi="Times New Roman" w:cs="Times New Roman"/>
              </w:rPr>
              <w:t>0,</w:t>
            </w:r>
            <w:r w:rsidRPr="00882633">
              <w:rPr>
                <w:rFonts w:ascii="Times New Roman" w:hAnsi="Times New Roman" w:cs="Times New Roman"/>
              </w:rPr>
              <w:t>5</w:t>
            </w:r>
          </w:p>
        </w:tc>
      </w:tr>
      <w:tr w:rsidR="00182704" w:rsidRPr="004E438F" w:rsidTr="00EB2F06">
        <w:trPr>
          <w:trHeight w:val="87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704" w:rsidRPr="00882633" w:rsidRDefault="00182704" w:rsidP="00EB2F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82704" w:rsidRPr="00882633" w:rsidRDefault="00182704" w:rsidP="00EB2F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704" w:rsidRPr="00882633" w:rsidRDefault="00182704" w:rsidP="00EB2F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04" w:rsidRPr="00882633" w:rsidRDefault="00182704" w:rsidP="00EB2F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172820,4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04" w:rsidRPr="00882633" w:rsidRDefault="008D36C2" w:rsidP="00EB2F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186607,</w:t>
            </w:r>
            <w:r w:rsidR="00DE00E2" w:rsidRPr="008826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04" w:rsidRPr="00882633" w:rsidRDefault="00182704" w:rsidP="00EB2F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+</w:t>
            </w:r>
            <w:r w:rsidR="008D0A02" w:rsidRPr="00882633">
              <w:rPr>
                <w:rFonts w:ascii="Times New Roman" w:hAnsi="Times New Roman" w:cs="Times New Roman"/>
              </w:rPr>
              <w:t>13786,</w:t>
            </w:r>
            <w:r w:rsidR="003A5D2E" w:rsidRPr="008826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04" w:rsidRPr="00882633" w:rsidRDefault="008D0A02" w:rsidP="00EB2F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108,0</w:t>
            </w:r>
          </w:p>
        </w:tc>
      </w:tr>
      <w:tr w:rsidR="00182704" w:rsidRPr="004E438F" w:rsidTr="00EB2F06">
        <w:trPr>
          <w:trHeight w:val="87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704" w:rsidRPr="00882633" w:rsidRDefault="00182704" w:rsidP="00EB2F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704" w:rsidRPr="00882633" w:rsidRDefault="00182704" w:rsidP="00EB2F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04" w:rsidRPr="00882633" w:rsidRDefault="00182704" w:rsidP="00EB2F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1084248,3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04" w:rsidRPr="00882633" w:rsidRDefault="008D36C2" w:rsidP="00EB2F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1135516,5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04" w:rsidRPr="00882633" w:rsidRDefault="00182704" w:rsidP="00EB2F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+</w:t>
            </w:r>
            <w:r w:rsidR="008D0A02" w:rsidRPr="00882633">
              <w:rPr>
                <w:rFonts w:ascii="Times New Roman" w:hAnsi="Times New Roman" w:cs="Times New Roman"/>
              </w:rPr>
              <w:t>51268,2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04" w:rsidRPr="00882633" w:rsidRDefault="008D0A02" w:rsidP="00EB2F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104,7</w:t>
            </w:r>
          </w:p>
        </w:tc>
      </w:tr>
      <w:tr w:rsidR="00182704" w:rsidRPr="004E438F" w:rsidTr="00EB2F06">
        <w:trPr>
          <w:trHeight w:val="87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04" w:rsidRPr="00882633" w:rsidRDefault="00182704" w:rsidP="00EB2F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04" w:rsidRPr="00882633" w:rsidRDefault="00182704" w:rsidP="00EB2F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04" w:rsidRPr="00882633" w:rsidRDefault="00182704" w:rsidP="00EB2F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72,4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04" w:rsidRPr="00882633" w:rsidRDefault="008D36C2" w:rsidP="00EB2F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04" w:rsidRPr="00882633" w:rsidRDefault="008D0A02" w:rsidP="00EB2F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-4,4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04" w:rsidRPr="00882633" w:rsidRDefault="008D0A02" w:rsidP="00EB2F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93,9</w:t>
            </w:r>
          </w:p>
        </w:tc>
      </w:tr>
      <w:tr w:rsidR="00182704" w:rsidRPr="004E438F" w:rsidTr="00EB2F06">
        <w:trPr>
          <w:trHeight w:val="87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04" w:rsidRPr="00882633" w:rsidRDefault="00182704" w:rsidP="00182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04" w:rsidRPr="00882633" w:rsidRDefault="00182704" w:rsidP="00182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04" w:rsidRPr="00882633" w:rsidRDefault="00182704" w:rsidP="00182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84,4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04" w:rsidRPr="00882633" w:rsidRDefault="008D36C2" w:rsidP="00182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04" w:rsidRPr="00882633" w:rsidRDefault="008D0A02" w:rsidP="00182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-4,4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04" w:rsidRPr="00882633" w:rsidRDefault="008D0A02" w:rsidP="00182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94,8</w:t>
            </w:r>
          </w:p>
        </w:tc>
      </w:tr>
      <w:tr w:rsidR="00182704" w:rsidRPr="00224DAC" w:rsidTr="00EB2F06">
        <w:trPr>
          <w:trHeight w:val="87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704" w:rsidRPr="00882633" w:rsidRDefault="00182704" w:rsidP="008D0A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lastRenderedPageBreak/>
              <w:t>810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704" w:rsidRPr="00882633" w:rsidRDefault="00182704" w:rsidP="008D0A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04" w:rsidRPr="00882633" w:rsidRDefault="00182704" w:rsidP="008D0A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82704" w:rsidRPr="00882633" w:rsidRDefault="00182704" w:rsidP="008D0A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130512,6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04" w:rsidRPr="00882633" w:rsidRDefault="00182704" w:rsidP="008D0A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82704" w:rsidRPr="00882633" w:rsidRDefault="00600A89" w:rsidP="008D0A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131159,6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02" w:rsidRPr="00882633" w:rsidRDefault="008D0A02" w:rsidP="008D0A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82704" w:rsidRPr="00882633" w:rsidRDefault="008D0A02" w:rsidP="008D0A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+647,0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04" w:rsidRPr="00882633" w:rsidRDefault="00182704" w:rsidP="008D0A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82704" w:rsidRPr="00882633" w:rsidRDefault="00182704" w:rsidP="008D0A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100,</w:t>
            </w:r>
            <w:r w:rsidR="008D0A02" w:rsidRPr="00882633">
              <w:rPr>
                <w:rFonts w:ascii="Times New Roman" w:hAnsi="Times New Roman" w:cs="Times New Roman"/>
              </w:rPr>
              <w:t>5</w:t>
            </w:r>
          </w:p>
        </w:tc>
      </w:tr>
      <w:tr w:rsidR="00182704" w:rsidRPr="00224DAC" w:rsidTr="00EB2F06">
        <w:trPr>
          <w:trHeight w:val="87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704" w:rsidRPr="00882633" w:rsidRDefault="00182704" w:rsidP="00182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704" w:rsidRPr="00882633" w:rsidRDefault="00182704" w:rsidP="00182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Уплата налогов, сборов  и иных платежей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04" w:rsidRPr="00882633" w:rsidRDefault="00182704" w:rsidP="00182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157,9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04" w:rsidRPr="00882633" w:rsidRDefault="00600A89" w:rsidP="00182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168,4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04" w:rsidRPr="00882633" w:rsidRDefault="00182704" w:rsidP="008D0A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+</w:t>
            </w:r>
            <w:r w:rsidR="008D0A02" w:rsidRPr="00882633">
              <w:rPr>
                <w:rFonts w:ascii="Times New Roman" w:hAnsi="Times New Roman" w:cs="Times New Roman"/>
              </w:rPr>
              <w:t>10,</w:t>
            </w:r>
            <w:r w:rsidRPr="008826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04" w:rsidRPr="00882633" w:rsidRDefault="00182704" w:rsidP="008D0A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1</w:t>
            </w:r>
            <w:r w:rsidR="008D0A02" w:rsidRPr="00882633">
              <w:rPr>
                <w:rFonts w:ascii="Times New Roman" w:hAnsi="Times New Roman" w:cs="Times New Roman"/>
              </w:rPr>
              <w:t>06</w:t>
            </w:r>
            <w:r w:rsidRPr="00882633">
              <w:rPr>
                <w:rFonts w:ascii="Times New Roman" w:hAnsi="Times New Roman" w:cs="Times New Roman"/>
              </w:rPr>
              <w:t>,</w:t>
            </w:r>
            <w:r w:rsidR="008D0A02" w:rsidRPr="00882633">
              <w:rPr>
                <w:rFonts w:ascii="Times New Roman" w:hAnsi="Times New Roman" w:cs="Times New Roman"/>
              </w:rPr>
              <w:t>6</w:t>
            </w:r>
          </w:p>
        </w:tc>
      </w:tr>
      <w:tr w:rsidR="00182704" w:rsidRPr="00224DAC" w:rsidTr="001B7E01">
        <w:trPr>
          <w:trHeight w:val="38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704" w:rsidRPr="00882633" w:rsidRDefault="00182704" w:rsidP="00182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704" w:rsidRPr="00882633" w:rsidRDefault="00182704" w:rsidP="00182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Резервные  средства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04" w:rsidRPr="00882633" w:rsidRDefault="00182704" w:rsidP="00182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6486,2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04" w:rsidRPr="00882633" w:rsidRDefault="00600A89" w:rsidP="00182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4078,1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04" w:rsidRPr="00882633" w:rsidRDefault="00182704" w:rsidP="008D0A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-</w:t>
            </w:r>
            <w:r w:rsidR="008D0A02" w:rsidRPr="00882633">
              <w:rPr>
                <w:rFonts w:ascii="Times New Roman" w:hAnsi="Times New Roman" w:cs="Times New Roman"/>
              </w:rPr>
              <w:t>2408,1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04" w:rsidRPr="00882633" w:rsidRDefault="008D0A02" w:rsidP="00182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62,9</w:t>
            </w:r>
          </w:p>
        </w:tc>
      </w:tr>
      <w:tr w:rsidR="00182704" w:rsidRPr="00224DAC" w:rsidTr="001B7E01">
        <w:trPr>
          <w:trHeight w:val="549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04" w:rsidRPr="00882633" w:rsidRDefault="00182704" w:rsidP="00182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04" w:rsidRPr="00882633" w:rsidRDefault="00182704" w:rsidP="00182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Специальные расходы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04" w:rsidRPr="00882633" w:rsidRDefault="00182704" w:rsidP="00182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1332,4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04" w:rsidRPr="00882633" w:rsidRDefault="00600A89" w:rsidP="00182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1990,0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04" w:rsidRPr="00882633" w:rsidRDefault="003724E4" w:rsidP="00182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+657,6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04" w:rsidRPr="00882633" w:rsidRDefault="008D0A02" w:rsidP="00182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633">
              <w:rPr>
                <w:rFonts w:ascii="Times New Roman" w:hAnsi="Times New Roman" w:cs="Times New Roman"/>
              </w:rPr>
              <w:t>149,4</w:t>
            </w:r>
          </w:p>
        </w:tc>
      </w:tr>
      <w:tr w:rsidR="00F66B1A" w:rsidRPr="00224DAC" w:rsidTr="001B7E01">
        <w:trPr>
          <w:trHeight w:val="429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A" w:rsidRPr="00882633" w:rsidRDefault="00F66B1A" w:rsidP="00182704">
            <w:pPr>
              <w:pStyle w:val="a3"/>
              <w:spacing w:before="24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1A" w:rsidRPr="00882633" w:rsidRDefault="00F66B1A" w:rsidP="00182704">
            <w:pPr>
              <w:pStyle w:val="a3"/>
              <w:spacing w:before="24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263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A" w:rsidRPr="00882633" w:rsidRDefault="00182704" w:rsidP="00182704">
            <w:pPr>
              <w:pStyle w:val="a3"/>
              <w:spacing w:before="24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2633">
              <w:rPr>
                <w:rFonts w:ascii="Times New Roman" w:hAnsi="Times New Roman" w:cs="Times New Roman"/>
                <w:b/>
              </w:rPr>
              <w:t>1753319,2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A" w:rsidRPr="00882633" w:rsidRDefault="003A5D2E" w:rsidP="003A5D2E">
            <w:pPr>
              <w:pStyle w:val="a3"/>
              <w:spacing w:before="24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2633">
              <w:rPr>
                <w:rFonts w:ascii="Times New Roman" w:hAnsi="Times New Roman" w:cs="Times New Roman"/>
                <w:b/>
              </w:rPr>
              <w:t>1819186,9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A" w:rsidRPr="00882633" w:rsidRDefault="005F0B48" w:rsidP="003A5D2E">
            <w:pPr>
              <w:pStyle w:val="a3"/>
              <w:spacing w:before="24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2633">
              <w:rPr>
                <w:rFonts w:ascii="Times New Roman" w:hAnsi="Times New Roman" w:cs="Times New Roman"/>
                <w:b/>
              </w:rPr>
              <w:t>+</w:t>
            </w:r>
            <w:r w:rsidR="00DE00E2" w:rsidRPr="00882633">
              <w:rPr>
                <w:rFonts w:ascii="Times New Roman" w:hAnsi="Times New Roman" w:cs="Times New Roman"/>
                <w:b/>
              </w:rPr>
              <w:t>65867,7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A" w:rsidRPr="00882633" w:rsidRDefault="00234476" w:rsidP="00182704">
            <w:pPr>
              <w:pStyle w:val="a3"/>
              <w:spacing w:before="24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2633">
              <w:rPr>
                <w:rFonts w:ascii="Times New Roman" w:hAnsi="Times New Roman" w:cs="Times New Roman"/>
                <w:b/>
              </w:rPr>
              <w:t>10</w:t>
            </w:r>
            <w:r w:rsidR="005F0B48" w:rsidRPr="00882633">
              <w:rPr>
                <w:rFonts w:ascii="Times New Roman" w:hAnsi="Times New Roman" w:cs="Times New Roman"/>
                <w:b/>
              </w:rPr>
              <w:t>9</w:t>
            </w:r>
            <w:r w:rsidRPr="00882633">
              <w:rPr>
                <w:rFonts w:ascii="Times New Roman" w:hAnsi="Times New Roman" w:cs="Times New Roman"/>
                <w:b/>
              </w:rPr>
              <w:t>,</w:t>
            </w:r>
            <w:r w:rsidR="005F0B48" w:rsidRPr="00882633"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:rsidR="00F66B1A" w:rsidRPr="00224DAC" w:rsidRDefault="00F66B1A" w:rsidP="00F66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6B1A" w:rsidRPr="00882633" w:rsidRDefault="00F66B1A" w:rsidP="0063373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633">
        <w:rPr>
          <w:rFonts w:ascii="Times New Roman" w:hAnsi="Times New Roman" w:cs="Times New Roman"/>
          <w:sz w:val="28"/>
          <w:szCs w:val="28"/>
        </w:rPr>
        <w:t xml:space="preserve">По предлагаемому проекту решения «О внесении изменений в решение Нижнеингашского районного Совета депутатов от </w:t>
      </w:r>
      <w:r w:rsidR="000F6B1A" w:rsidRPr="00882633">
        <w:rPr>
          <w:rFonts w:ascii="Times New Roman" w:hAnsi="Times New Roman" w:cs="Times New Roman"/>
          <w:sz w:val="28"/>
          <w:szCs w:val="28"/>
        </w:rPr>
        <w:t>1</w:t>
      </w:r>
      <w:r w:rsidR="00214DBF" w:rsidRPr="00882633">
        <w:rPr>
          <w:rFonts w:ascii="Times New Roman" w:hAnsi="Times New Roman" w:cs="Times New Roman"/>
          <w:sz w:val="28"/>
          <w:szCs w:val="28"/>
        </w:rPr>
        <w:t>7</w:t>
      </w:r>
      <w:r w:rsidRPr="00882633">
        <w:rPr>
          <w:rFonts w:ascii="Times New Roman" w:hAnsi="Times New Roman" w:cs="Times New Roman"/>
          <w:sz w:val="28"/>
          <w:szCs w:val="28"/>
        </w:rPr>
        <w:t>.12.20</w:t>
      </w:r>
      <w:r w:rsidR="0077673C" w:rsidRPr="00882633">
        <w:rPr>
          <w:rFonts w:ascii="Times New Roman" w:hAnsi="Times New Roman" w:cs="Times New Roman"/>
          <w:sz w:val="28"/>
          <w:szCs w:val="28"/>
        </w:rPr>
        <w:t>2</w:t>
      </w:r>
      <w:r w:rsidR="00214DBF" w:rsidRPr="00882633">
        <w:rPr>
          <w:rFonts w:ascii="Times New Roman" w:hAnsi="Times New Roman" w:cs="Times New Roman"/>
          <w:sz w:val="28"/>
          <w:szCs w:val="28"/>
        </w:rPr>
        <w:t>4</w:t>
      </w:r>
      <w:r w:rsidRPr="00882633">
        <w:rPr>
          <w:rFonts w:ascii="Times New Roman" w:hAnsi="Times New Roman" w:cs="Times New Roman"/>
          <w:sz w:val="28"/>
          <w:szCs w:val="28"/>
        </w:rPr>
        <w:t xml:space="preserve"> №</w:t>
      </w:r>
      <w:r w:rsidR="00C775E9" w:rsidRPr="00882633">
        <w:rPr>
          <w:rFonts w:ascii="Times New Roman" w:hAnsi="Times New Roman" w:cs="Times New Roman"/>
          <w:sz w:val="28"/>
          <w:szCs w:val="28"/>
        </w:rPr>
        <w:t xml:space="preserve"> </w:t>
      </w:r>
      <w:r w:rsidR="00214DBF" w:rsidRPr="00882633">
        <w:rPr>
          <w:rFonts w:ascii="Times New Roman" w:hAnsi="Times New Roman" w:cs="Times New Roman"/>
          <w:sz w:val="28"/>
          <w:szCs w:val="28"/>
        </w:rPr>
        <w:t>31</w:t>
      </w:r>
      <w:r w:rsidR="0077673C" w:rsidRPr="00882633">
        <w:rPr>
          <w:rFonts w:ascii="Times New Roman" w:hAnsi="Times New Roman" w:cs="Times New Roman"/>
          <w:sz w:val="28"/>
          <w:szCs w:val="28"/>
        </w:rPr>
        <w:t>-</w:t>
      </w:r>
      <w:r w:rsidR="00214DBF" w:rsidRPr="00882633">
        <w:rPr>
          <w:rFonts w:ascii="Times New Roman" w:hAnsi="Times New Roman" w:cs="Times New Roman"/>
          <w:sz w:val="28"/>
          <w:szCs w:val="28"/>
        </w:rPr>
        <w:t>420</w:t>
      </w:r>
      <w:r w:rsidRPr="00882633">
        <w:rPr>
          <w:rFonts w:ascii="Times New Roman" w:hAnsi="Times New Roman" w:cs="Times New Roman"/>
          <w:sz w:val="28"/>
          <w:szCs w:val="28"/>
        </w:rPr>
        <w:t xml:space="preserve"> «О районном бюджете на 20</w:t>
      </w:r>
      <w:r w:rsidR="0077673C" w:rsidRPr="00882633">
        <w:rPr>
          <w:rFonts w:ascii="Times New Roman" w:hAnsi="Times New Roman" w:cs="Times New Roman"/>
          <w:sz w:val="28"/>
          <w:szCs w:val="28"/>
        </w:rPr>
        <w:t>2</w:t>
      </w:r>
      <w:r w:rsidR="00214DBF" w:rsidRPr="00882633">
        <w:rPr>
          <w:rFonts w:ascii="Times New Roman" w:hAnsi="Times New Roman" w:cs="Times New Roman"/>
          <w:sz w:val="28"/>
          <w:szCs w:val="28"/>
        </w:rPr>
        <w:t>5</w:t>
      </w:r>
      <w:r w:rsidRPr="00882633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77673C" w:rsidRPr="00882633">
        <w:rPr>
          <w:rFonts w:ascii="Times New Roman" w:hAnsi="Times New Roman" w:cs="Times New Roman"/>
          <w:sz w:val="28"/>
          <w:szCs w:val="28"/>
        </w:rPr>
        <w:t>2</w:t>
      </w:r>
      <w:r w:rsidR="00214DBF" w:rsidRPr="00882633">
        <w:rPr>
          <w:rFonts w:ascii="Times New Roman" w:hAnsi="Times New Roman" w:cs="Times New Roman"/>
          <w:sz w:val="28"/>
          <w:szCs w:val="28"/>
        </w:rPr>
        <w:t>6</w:t>
      </w:r>
      <w:r w:rsidRPr="00882633">
        <w:rPr>
          <w:rFonts w:ascii="Times New Roman" w:hAnsi="Times New Roman" w:cs="Times New Roman"/>
          <w:sz w:val="28"/>
          <w:szCs w:val="28"/>
        </w:rPr>
        <w:t>-202</w:t>
      </w:r>
      <w:r w:rsidR="00214DBF" w:rsidRPr="00882633">
        <w:rPr>
          <w:rFonts w:ascii="Times New Roman" w:hAnsi="Times New Roman" w:cs="Times New Roman"/>
          <w:sz w:val="28"/>
          <w:szCs w:val="28"/>
        </w:rPr>
        <w:t>7</w:t>
      </w:r>
      <w:r w:rsidRPr="00882633">
        <w:rPr>
          <w:rFonts w:ascii="Times New Roman" w:hAnsi="Times New Roman" w:cs="Times New Roman"/>
          <w:sz w:val="28"/>
          <w:szCs w:val="28"/>
        </w:rPr>
        <w:t xml:space="preserve"> годов» наибольшее увеличение назначений произошло </w:t>
      </w:r>
      <w:r w:rsidR="000F6B1A" w:rsidRPr="00882633">
        <w:rPr>
          <w:rFonts w:ascii="Times New Roman" w:hAnsi="Times New Roman" w:cs="Times New Roman"/>
          <w:sz w:val="28"/>
          <w:szCs w:val="28"/>
        </w:rPr>
        <w:t xml:space="preserve">по виду 610 «субсидии бюджетным учреждениям» на сумму </w:t>
      </w:r>
      <w:r w:rsidR="00384532" w:rsidRPr="00882633">
        <w:rPr>
          <w:rFonts w:ascii="Times New Roman" w:hAnsi="Times New Roman" w:cs="Times New Roman"/>
          <w:sz w:val="28"/>
          <w:szCs w:val="28"/>
        </w:rPr>
        <w:tab/>
        <w:t>51268</w:t>
      </w:r>
      <w:r w:rsidR="00633736" w:rsidRPr="00882633">
        <w:rPr>
          <w:rFonts w:ascii="Times New Roman" w:hAnsi="Times New Roman" w:cs="Times New Roman"/>
          <w:sz w:val="28"/>
          <w:szCs w:val="28"/>
        </w:rPr>
        <w:t>,2</w:t>
      </w:r>
      <w:r w:rsidR="000F6B1A" w:rsidRPr="0088263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633736" w:rsidRPr="00882633">
        <w:rPr>
          <w:rFonts w:ascii="Times New Roman" w:hAnsi="Times New Roman" w:cs="Times New Roman"/>
          <w:sz w:val="28"/>
          <w:szCs w:val="28"/>
        </w:rPr>
        <w:t xml:space="preserve"> и по виду 540 «иные межбюджетные трансферты» на сумму </w:t>
      </w:r>
      <w:r w:rsidR="00384532" w:rsidRPr="00882633">
        <w:rPr>
          <w:rFonts w:ascii="Times New Roman" w:hAnsi="Times New Roman" w:cs="Times New Roman"/>
          <w:sz w:val="28"/>
          <w:szCs w:val="28"/>
        </w:rPr>
        <w:t>13786,6</w:t>
      </w:r>
      <w:r w:rsidR="00633736" w:rsidRPr="00882633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AD6EFE" w:rsidRPr="00882633" w:rsidRDefault="00F66B1A" w:rsidP="003677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2633">
        <w:rPr>
          <w:rFonts w:ascii="Times New Roman" w:hAnsi="Times New Roman" w:cs="Times New Roman"/>
          <w:b/>
          <w:sz w:val="28"/>
          <w:szCs w:val="28"/>
        </w:rPr>
        <w:tab/>
      </w:r>
      <w:r w:rsidR="00AD6EFE" w:rsidRPr="00882633">
        <w:rPr>
          <w:rFonts w:ascii="Times New Roman" w:hAnsi="Times New Roman" w:cs="Times New Roman"/>
          <w:sz w:val="28"/>
          <w:szCs w:val="28"/>
        </w:rPr>
        <w:t>Дефицит районного бюджета проектом решения</w:t>
      </w:r>
      <w:r w:rsidR="004738C2" w:rsidRPr="00882633">
        <w:rPr>
          <w:rFonts w:ascii="Times New Roman" w:hAnsi="Times New Roman" w:cs="Times New Roman"/>
          <w:sz w:val="28"/>
          <w:szCs w:val="28"/>
        </w:rPr>
        <w:t xml:space="preserve"> на 202</w:t>
      </w:r>
      <w:r w:rsidR="00633736" w:rsidRPr="00882633">
        <w:rPr>
          <w:rFonts w:ascii="Times New Roman" w:hAnsi="Times New Roman" w:cs="Times New Roman"/>
          <w:sz w:val="28"/>
          <w:szCs w:val="28"/>
        </w:rPr>
        <w:t>5</w:t>
      </w:r>
      <w:r w:rsidR="004738C2" w:rsidRPr="00882633">
        <w:rPr>
          <w:rFonts w:ascii="Times New Roman" w:hAnsi="Times New Roman" w:cs="Times New Roman"/>
          <w:sz w:val="28"/>
          <w:szCs w:val="28"/>
        </w:rPr>
        <w:t xml:space="preserve"> год </w:t>
      </w:r>
      <w:r w:rsidR="00367738" w:rsidRPr="00882633">
        <w:rPr>
          <w:rFonts w:ascii="Times New Roman" w:hAnsi="Times New Roman" w:cs="Times New Roman"/>
          <w:sz w:val="28"/>
          <w:szCs w:val="28"/>
        </w:rPr>
        <w:t>увеличен</w:t>
      </w:r>
      <w:r w:rsidR="00AD6EFE" w:rsidRPr="00882633">
        <w:rPr>
          <w:rFonts w:ascii="Times New Roman" w:hAnsi="Times New Roman" w:cs="Times New Roman"/>
          <w:sz w:val="28"/>
          <w:szCs w:val="28"/>
        </w:rPr>
        <w:t xml:space="preserve"> на сумму</w:t>
      </w:r>
      <w:r w:rsidR="00F4529F" w:rsidRPr="00882633">
        <w:rPr>
          <w:rFonts w:ascii="Times New Roman" w:hAnsi="Times New Roman" w:cs="Times New Roman"/>
          <w:sz w:val="28"/>
          <w:szCs w:val="28"/>
        </w:rPr>
        <w:t xml:space="preserve"> </w:t>
      </w:r>
      <w:r w:rsidR="00E07DF9" w:rsidRPr="00882633">
        <w:rPr>
          <w:rFonts w:ascii="Times New Roman" w:hAnsi="Times New Roman" w:cs="Times New Roman"/>
          <w:sz w:val="28"/>
          <w:szCs w:val="28"/>
        </w:rPr>
        <w:t>3382,6</w:t>
      </w:r>
      <w:r w:rsidR="00AD6EFE" w:rsidRPr="00882633">
        <w:rPr>
          <w:rFonts w:ascii="Times New Roman" w:hAnsi="Times New Roman" w:cs="Times New Roman"/>
          <w:sz w:val="28"/>
          <w:szCs w:val="28"/>
        </w:rPr>
        <w:t xml:space="preserve"> тыс. руб. и составляет </w:t>
      </w:r>
      <w:r w:rsidR="00E07DF9" w:rsidRPr="00882633">
        <w:rPr>
          <w:rFonts w:ascii="Times New Roman" w:hAnsi="Times New Roman" w:cs="Times New Roman"/>
          <w:sz w:val="28"/>
          <w:szCs w:val="28"/>
        </w:rPr>
        <w:t>76788</w:t>
      </w:r>
      <w:r w:rsidR="00633736" w:rsidRPr="00882633">
        <w:rPr>
          <w:rFonts w:ascii="Times New Roman" w:hAnsi="Times New Roman" w:cs="Times New Roman"/>
          <w:sz w:val="28"/>
          <w:szCs w:val="28"/>
        </w:rPr>
        <w:t>,</w:t>
      </w:r>
      <w:r w:rsidR="00E07DF9" w:rsidRPr="00882633">
        <w:rPr>
          <w:rFonts w:ascii="Times New Roman" w:hAnsi="Times New Roman" w:cs="Times New Roman"/>
          <w:sz w:val="28"/>
          <w:szCs w:val="28"/>
        </w:rPr>
        <w:t>4</w:t>
      </w:r>
      <w:r w:rsidR="00AD6EFE" w:rsidRPr="00882633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AD6EFE" w:rsidRPr="00882633" w:rsidRDefault="00AD6EFE" w:rsidP="003159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633">
        <w:rPr>
          <w:rFonts w:ascii="Times New Roman" w:hAnsi="Times New Roman" w:cs="Times New Roman"/>
          <w:sz w:val="28"/>
          <w:szCs w:val="28"/>
        </w:rPr>
        <w:t>Источниками внутреннего финансирования дефицита районного</w:t>
      </w:r>
      <w:r w:rsidR="003159EB" w:rsidRPr="00882633">
        <w:rPr>
          <w:rFonts w:ascii="Times New Roman" w:hAnsi="Times New Roman" w:cs="Times New Roman"/>
          <w:sz w:val="28"/>
          <w:szCs w:val="28"/>
        </w:rPr>
        <w:t xml:space="preserve"> </w:t>
      </w:r>
      <w:r w:rsidRPr="00882633">
        <w:rPr>
          <w:rFonts w:ascii="Times New Roman" w:hAnsi="Times New Roman" w:cs="Times New Roman"/>
          <w:sz w:val="28"/>
          <w:szCs w:val="28"/>
        </w:rPr>
        <w:t>бюджета являются изменение остатков средств на счете по учету средств</w:t>
      </w:r>
      <w:r w:rsidR="003159EB" w:rsidRPr="00882633">
        <w:rPr>
          <w:rFonts w:ascii="Times New Roman" w:hAnsi="Times New Roman" w:cs="Times New Roman"/>
          <w:sz w:val="28"/>
          <w:szCs w:val="28"/>
        </w:rPr>
        <w:t xml:space="preserve">  </w:t>
      </w:r>
      <w:r w:rsidRPr="00882633">
        <w:rPr>
          <w:rFonts w:ascii="Times New Roman" w:hAnsi="Times New Roman" w:cs="Times New Roman"/>
          <w:sz w:val="28"/>
          <w:szCs w:val="28"/>
        </w:rPr>
        <w:t>бюджета в</w:t>
      </w:r>
      <w:r w:rsidR="00E73003" w:rsidRPr="00882633">
        <w:rPr>
          <w:rFonts w:ascii="Times New Roman" w:hAnsi="Times New Roman" w:cs="Times New Roman"/>
          <w:sz w:val="28"/>
          <w:szCs w:val="28"/>
        </w:rPr>
        <w:t xml:space="preserve"> </w:t>
      </w:r>
      <w:r w:rsidRPr="00882633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E07DF9" w:rsidRPr="00882633">
        <w:rPr>
          <w:rFonts w:ascii="Times New Roman" w:hAnsi="Times New Roman" w:cs="Times New Roman"/>
          <w:sz w:val="28"/>
          <w:szCs w:val="28"/>
        </w:rPr>
        <w:t>76788,4</w:t>
      </w:r>
      <w:r w:rsidRPr="0088263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D6EFE" w:rsidRPr="00882633" w:rsidRDefault="00AD6EFE" w:rsidP="003159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633">
        <w:rPr>
          <w:rFonts w:ascii="Times New Roman" w:hAnsi="Times New Roman" w:cs="Times New Roman"/>
          <w:sz w:val="28"/>
          <w:szCs w:val="28"/>
        </w:rPr>
        <w:t xml:space="preserve">Ограничения, установленные </w:t>
      </w:r>
      <w:r w:rsidR="003159EB" w:rsidRPr="00882633">
        <w:rPr>
          <w:rFonts w:ascii="Times New Roman" w:hAnsi="Times New Roman" w:cs="Times New Roman"/>
          <w:sz w:val="28"/>
          <w:szCs w:val="28"/>
        </w:rPr>
        <w:t xml:space="preserve">статьей 92.1 Бюджетного кодекса </w:t>
      </w:r>
      <w:r w:rsidRPr="00882633">
        <w:rPr>
          <w:rFonts w:ascii="Times New Roman" w:hAnsi="Times New Roman" w:cs="Times New Roman"/>
          <w:sz w:val="28"/>
          <w:szCs w:val="28"/>
        </w:rPr>
        <w:t>Российской Федерации, по предельному размеру дефицита</w:t>
      </w:r>
      <w:r w:rsidR="004738C2" w:rsidRPr="00882633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F4529F" w:rsidRPr="00882633">
        <w:rPr>
          <w:rFonts w:ascii="Times New Roman" w:hAnsi="Times New Roman" w:cs="Times New Roman"/>
          <w:sz w:val="28"/>
          <w:szCs w:val="28"/>
        </w:rPr>
        <w:t xml:space="preserve"> </w:t>
      </w:r>
      <w:r w:rsidRPr="00882633">
        <w:rPr>
          <w:rFonts w:ascii="Times New Roman" w:hAnsi="Times New Roman" w:cs="Times New Roman"/>
          <w:sz w:val="28"/>
          <w:szCs w:val="28"/>
        </w:rPr>
        <w:t xml:space="preserve">соблюдены.  </w:t>
      </w:r>
    </w:p>
    <w:p w:rsidR="00AD6EFE" w:rsidRPr="00882633" w:rsidRDefault="00AD6EFE" w:rsidP="00AD6EF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1B7E01" w:rsidRPr="00882633" w:rsidRDefault="001B7E01" w:rsidP="00AD6EF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3159EB" w:rsidRPr="00882633" w:rsidRDefault="003159EB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38F" w:rsidRPr="00882633" w:rsidRDefault="001823FC" w:rsidP="004E43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633">
        <w:rPr>
          <w:rFonts w:ascii="Times New Roman" w:hAnsi="Times New Roman" w:cs="Times New Roman"/>
          <w:sz w:val="28"/>
          <w:szCs w:val="28"/>
        </w:rPr>
        <w:t>Председатель</w:t>
      </w:r>
      <w:r w:rsidR="00F77377" w:rsidRPr="00882633">
        <w:rPr>
          <w:rFonts w:ascii="Times New Roman" w:hAnsi="Times New Roman" w:cs="Times New Roman"/>
          <w:sz w:val="28"/>
          <w:szCs w:val="28"/>
        </w:rPr>
        <w:t xml:space="preserve"> КСО </w:t>
      </w:r>
      <w:r w:rsidR="004E438F" w:rsidRPr="00882633">
        <w:rPr>
          <w:rFonts w:ascii="Times New Roman" w:hAnsi="Times New Roman" w:cs="Times New Roman"/>
          <w:sz w:val="28"/>
          <w:szCs w:val="28"/>
        </w:rPr>
        <w:t xml:space="preserve">МО </w:t>
      </w:r>
    </w:p>
    <w:p w:rsidR="00291E43" w:rsidRDefault="004E438F" w:rsidP="004E438F">
      <w:pPr>
        <w:spacing w:after="0"/>
      </w:pPr>
      <w:r w:rsidRPr="00882633">
        <w:rPr>
          <w:rFonts w:ascii="Times New Roman" w:hAnsi="Times New Roman" w:cs="Times New Roman"/>
          <w:sz w:val="28"/>
          <w:szCs w:val="28"/>
        </w:rPr>
        <w:t>Нижнеингашский район Красноярского края</w:t>
      </w:r>
      <w:r w:rsidR="001823FC" w:rsidRPr="00882633">
        <w:rPr>
          <w:rFonts w:ascii="Times New Roman" w:hAnsi="Times New Roman" w:cs="Times New Roman"/>
          <w:sz w:val="28"/>
          <w:szCs w:val="28"/>
        </w:rPr>
        <w:t xml:space="preserve">  </w:t>
      </w:r>
      <w:r w:rsidRPr="00882633">
        <w:rPr>
          <w:rFonts w:ascii="Times New Roman" w:hAnsi="Times New Roman" w:cs="Times New Roman"/>
          <w:sz w:val="28"/>
          <w:szCs w:val="28"/>
        </w:rPr>
        <w:t xml:space="preserve">        </w:t>
      </w:r>
      <w:r w:rsidR="001823FC" w:rsidRPr="00882633">
        <w:rPr>
          <w:rFonts w:ascii="Times New Roman" w:hAnsi="Times New Roman" w:cs="Times New Roman"/>
          <w:sz w:val="28"/>
          <w:szCs w:val="28"/>
        </w:rPr>
        <w:t xml:space="preserve">                        А.Г. Карпова</w:t>
      </w:r>
      <w:r w:rsidR="00EF1101">
        <w:t xml:space="preserve"> </w:t>
      </w:r>
    </w:p>
    <w:p w:rsidR="004E438F" w:rsidRDefault="004E438F">
      <w:pPr>
        <w:spacing w:after="0"/>
      </w:pPr>
    </w:p>
    <w:sectPr w:rsidR="004E438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614" w:rsidRDefault="00683614" w:rsidP="000D0E18">
      <w:pPr>
        <w:spacing w:after="0" w:line="240" w:lineRule="auto"/>
      </w:pPr>
      <w:r>
        <w:separator/>
      </w:r>
    </w:p>
  </w:endnote>
  <w:endnote w:type="continuationSeparator" w:id="0">
    <w:p w:rsidR="00683614" w:rsidRDefault="00683614" w:rsidP="000D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9394308"/>
      <w:docPartObj>
        <w:docPartGallery w:val="Page Numbers (Bottom of Page)"/>
        <w:docPartUnique/>
      </w:docPartObj>
    </w:sdtPr>
    <w:sdtEndPr/>
    <w:sdtContent>
      <w:p w:rsidR="00E07DF9" w:rsidRDefault="00E07DF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09D">
          <w:rPr>
            <w:noProof/>
          </w:rPr>
          <w:t>10</w:t>
        </w:r>
        <w:r>
          <w:fldChar w:fldCharType="end"/>
        </w:r>
      </w:p>
    </w:sdtContent>
  </w:sdt>
  <w:p w:rsidR="00E07DF9" w:rsidRDefault="00E07D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614" w:rsidRDefault="00683614" w:rsidP="000D0E18">
      <w:pPr>
        <w:spacing w:after="0" w:line="240" w:lineRule="auto"/>
      </w:pPr>
      <w:r>
        <w:separator/>
      </w:r>
    </w:p>
  </w:footnote>
  <w:footnote w:type="continuationSeparator" w:id="0">
    <w:p w:rsidR="00683614" w:rsidRDefault="00683614" w:rsidP="000D0E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50"/>
    <w:rsid w:val="00002224"/>
    <w:rsid w:val="00002470"/>
    <w:rsid w:val="00002FBD"/>
    <w:rsid w:val="000073EB"/>
    <w:rsid w:val="000116BE"/>
    <w:rsid w:val="00014910"/>
    <w:rsid w:val="00017693"/>
    <w:rsid w:val="00023954"/>
    <w:rsid w:val="00023E3F"/>
    <w:rsid w:val="0002422B"/>
    <w:rsid w:val="00025A64"/>
    <w:rsid w:val="00031130"/>
    <w:rsid w:val="000321CA"/>
    <w:rsid w:val="00036003"/>
    <w:rsid w:val="00036D17"/>
    <w:rsid w:val="000479D0"/>
    <w:rsid w:val="00047CE7"/>
    <w:rsid w:val="00050450"/>
    <w:rsid w:val="0005091F"/>
    <w:rsid w:val="000528A9"/>
    <w:rsid w:val="00054FDE"/>
    <w:rsid w:val="00061307"/>
    <w:rsid w:val="00062541"/>
    <w:rsid w:val="00064F43"/>
    <w:rsid w:val="000654CB"/>
    <w:rsid w:val="0007119C"/>
    <w:rsid w:val="00071C36"/>
    <w:rsid w:val="0007360F"/>
    <w:rsid w:val="00077357"/>
    <w:rsid w:val="00083940"/>
    <w:rsid w:val="00084E3A"/>
    <w:rsid w:val="00086FE0"/>
    <w:rsid w:val="00090AF5"/>
    <w:rsid w:val="00090D9B"/>
    <w:rsid w:val="000917FB"/>
    <w:rsid w:val="00093656"/>
    <w:rsid w:val="0009423D"/>
    <w:rsid w:val="00095D06"/>
    <w:rsid w:val="000A185E"/>
    <w:rsid w:val="000A3786"/>
    <w:rsid w:val="000A5DE7"/>
    <w:rsid w:val="000B03B8"/>
    <w:rsid w:val="000B207A"/>
    <w:rsid w:val="000B554F"/>
    <w:rsid w:val="000C08F6"/>
    <w:rsid w:val="000D0E18"/>
    <w:rsid w:val="000D1E80"/>
    <w:rsid w:val="000D31AE"/>
    <w:rsid w:val="000D3640"/>
    <w:rsid w:val="000D592B"/>
    <w:rsid w:val="000D6F69"/>
    <w:rsid w:val="000E0905"/>
    <w:rsid w:val="000E2749"/>
    <w:rsid w:val="000E33D7"/>
    <w:rsid w:val="000E4B3C"/>
    <w:rsid w:val="000E4F27"/>
    <w:rsid w:val="000E52AD"/>
    <w:rsid w:val="000E7402"/>
    <w:rsid w:val="000F6B1A"/>
    <w:rsid w:val="00102A8B"/>
    <w:rsid w:val="00107CAB"/>
    <w:rsid w:val="00110E00"/>
    <w:rsid w:val="00111715"/>
    <w:rsid w:val="00111D29"/>
    <w:rsid w:val="001143EE"/>
    <w:rsid w:val="001229C3"/>
    <w:rsid w:val="00124000"/>
    <w:rsid w:val="00124976"/>
    <w:rsid w:val="00124D53"/>
    <w:rsid w:val="00125745"/>
    <w:rsid w:val="00125837"/>
    <w:rsid w:val="00130032"/>
    <w:rsid w:val="00130F25"/>
    <w:rsid w:val="001338F8"/>
    <w:rsid w:val="001405E1"/>
    <w:rsid w:val="00140E6A"/>
    <w:rsid w:val="00142875"/>
    <w:rsid w:val="00142ECF"/>
    <w:rsid w:val="00143E72"/>
    <w:rsid w:val="00147D6F"/>
    <w:rsid w:val="00150151"/>
    <w:rsid w:val="00150AA0"/>
    <w:rsid w:val="00151487"/>
    <w:rsid w:val="00152703"/>
    <w:rsid w:val="0015325D"/>
    <w:rsid w:val="00154200"/>
    <w:rsid w:val="001542A5"/>
    <w:rsid w:val="001544B7"/>
    <w:rsid w:val="001551CC"/>
    <w:rsid w:val="00155464"/>
    <w:rsid w:val="00160F4E"/>
    <w:rsid w:val="00162713"/>
    <w:rsid w:val="00162F24"/>
    <w:rsid w:val="001658ED"/>
    <w:rsid w:val="00167095"/>
    <w:rsid w:val="00175018"/>
    <w:rsid w:val="00175230"/>
    <w:rsid w:val="00176774"/>
    <w:rsid w:val="00176B5D"/>
    <w:rsid w:val="00176DAB"/>
    <w:rsid w:val="001823FC"/>
    <w:rsid w:val="00182704"/>
    <w:rsid w:val="00186FFC"/>
    <w:rsid w:val="00190AC9"/>
    <w:rsid w:val="001971B4"/>
    <w:rsid w:val="00197F96"/>
    <w:rsid w:val="001A0E97"/>
    <w:rsid w:val="001A126D"/>
    <w:rsid w:val="001A225C"/>
    <w:rsid w:val="001A72CB"/>
    <w:rsid w:val="001B0BB9"/>
    <w:rsid w:val="001B1420"/>
    <w:rsid w:val="001B7E01"/>
    <w:rsid w:val="001C0832"/>
    <w:rsid w:val="001C1B81"/>
    <w:rsid w:val="001D0607"/>
    <w:rsid w:val="001D17FB"/>
    <w:rsid w:val="001D4443"/>
    <w:rsid w:val="001D60F2"/>
    <w:rsid w:val="001E791B"/>
    <w:rsid w:val="001F0F88"/>
    <w:rsid w:val="001F2450"/>
    <w:rsid w:val="001F5E03"/>
    <w:rsid w:val="0020292C"/>
    <w:rsid w:val="0020344E"/>
    <w:rsid w:val="00204F20"/>
    <w:rsid w:val="0020643B"/>
    <w:rsid w:val="00211811"/>
    <w:rsid w:val="00214989"/>
    <w:rsid w:val="00214DBF"/>
    <w:rsid w:val="0021544B"/>
    <w:rsid w:val="00216301"/>
    <w:rsid w:val="00220F70"/>
    <w:rsid w:val="00221446"/>
    <w:rsid w:val="00222E63"/>
    <w:rsid w:val="00224DAC"/>
    <w:rsid w:val="002268C2"/>
    <w:rsid w:val="0023033E"/>
    <w:rsid w:val="002310A6"/>
    <w:rsid w:val="00234476"/>
    <w:rsid w:val="00235B68"/>
    <w:rsid w:val="00236B59"/>
    <w:rsid w:val="0023724C"/>
    <w:rsid w:val="00237993"/>
    <w:rsid w:val="0024093B"/>
    <w:rsid w:val="00242E11"/>
    <w:rsid w:val="00246EE5"/>
    <w:rsid w:val="00250761"/>
    <w:rsid w:val="0025154A"/>
    <w:rsid w:val="00251955"/>
    <w:rsid w:val="00252060"/>
    <w:rsid w:val="00252764"/>
    <w:rsid w:val="00262BCB"/>
    <w:rsid w:val="00263F26"/>
    <w:rsid w:val="00264D0A"/>
    <w:rsid w:val="002728D2"/>
    <w:rsid w:val="00273D6B"/>
    <w:rsid w:val="002743F7"/>
    <w:rsid w:val="00276629"/>
    <w:rsid w:val="002769C2"/>
    <w:rsid w:val="0028053B"/>
    <w:rsid w:val="00280EB6"/>
    <w:rsid w:val="002824B6"/>
    <w:rsid w:val="00285063"/>
    <w:rsid w:val="002871F2"/>
    <w:rsid w:val="002901F6"/>
    <w:rsid w:val="0029023E"/>
    <w:rsid w:val="00291496"/>
    <w:rsid w:val="0029168C"/>
    <w:rsid w:val="002918DC"/>
    <w:rsid w:val="00291E43"/>
    <w:rsid w:val="002922B4"/>
    <w:rsid w:val="00296DDC"/>
    <w:rsid w:val="002A207C"/>
    <w:rsid w:val="002A2343"/>
    <w:rsid w:val="002A2419"/>
    <w:rsid w:val="002A56A1"/>
    <w:rsid w:val="002B40AA"/>
    <w:rsid w:val="002B7A50"/>
    <w:rsid w:val="002C24C8"/>
    <w:rsid w:val="002C27B7"/>
    <w:rsid w:val="002C2D27"/>
    <w:rsid w:val="002C3DE7"/>
    <w:rsid w:val="002C5B65"/>
    <w:rsid w:val="002C61AC"/>
    <w:rsid w:val="002C7FE8"/>
    <w:rsid w:val="002D651A"/>
    <w:rsid w:val="002E6B47"/>
    <w:rsid w:val="002E77DF"/>
    <w:rsid w:val="002F06D8"/>
    <w:rsid w:val="002F0CEF"/>
    <w:rsid w:val="002F1D70"/>
    <w:rsid w:val="002F1FB9"/>
    <w:rsid w:val="002F732B"/>
    <w:rsid w:val="002F7A66"/>
    <w:rsid w:val="0030198C"/>
    <w:rsid w:val="00302D81"/>
    <w:rsid w:val="0030407A"/>
    <w:rsid w:val="003078E2"/>
    <w:rsid w:val="003102E1"/>
    <w:rsid w:val="00310873"/>
    <w:rsid w:val="003108BE"/>
    <w:rsid w:val="003124FA"/>
    <w:rsid w:val="0031420B"/>
    <w:rsid w:val="00315203"/>
    <w:rsid w:val="003159EB"/>
    <w:rsid w:val="00316DDF"/>
    <w:rsid w:val="003273F1"/>
    <w:rsid w:val="00332FF5"/>
    <w:rsid w:val="00337215"/>
    <w:rsid w:val="0034232E"/>
    <w:rsid w:val="00344D45"/>
    <w:rsid w:val="00345C60"/>
    <w:rsid w:val="00347D13"/>
    <w:rsid w:val="00353282"/>
    <w:rsid w:val="003553D0"/>
    <w:rsid w:val="00364DBF"/>
    <w:rsid w:val="00365178"/>
    <w:rsid w:val="00367738"/>
    <w:rsid w:val="00367BE8"/>
    <w:rsid w:val="00367D33"/>
    <w:rsid w:val="003700A4"/>
    <w:rsid w:val="00370FDB"/>
    <w:rsid w:val="003724E4"/>
    <w:rsid w:val="003738BA"/>
    <w:rsid w:val="003777DE"/>
    <w:rsid w:val="0038136E"/>
    <w:rsid w:val="00381AA1"/>
    <w:rsid w:val="00381BA3"/>
    <w:rsid w:val="00384532"/>
    <w:rsid w:val="0038495F"/>
    <w:rsid w:val="00386BFA"/>
    <w:rsid w:val="00387E98"/>
    <w:rsid w:val="00392DEF"/>
    <w:rsid w:val="003949F9"/>
    <w:rsid w:val="003965E4"/>
    <w:rsid w:val="0039736A"/>
    <w:rsid w:val="003A12A9"/>
    <w:rsid w:val="003A5D2E"/>
    <w:rsid w:val="003B0ECC"/>
    <w:rsid w:val="003B434C"/>
    <w:rsid w:val="003B5867"/>
    <w:rsid w:val="003B6E30"/>
    <w:rsid w:val="003C005C"/>
    <w:rsid w:val="003C070A"/>
    <w:rsid w:val="003C0F61"/>
    <w:rsid w:val="003C3276"/>
    <w:rsid w:val="003C53B5"/>
    <w:rsid w:val="003C5D20"/>
    <w:rsid w:val="003D0948"/>
    <w:rsid w:val="003D1CF6"/>
    <w:rsid w:val="003D416D"/>
    <w:rsid w:val="003D62AD"/>
    <w:rsid w:val="003E0B32"/>
    <w:rsid w:val="003E100A"/>
    <w:rsid w:val="003E2C4E"/>
    <w:rsid w:val="003E38B2"/>
    <w:rsid w:val="003F0A94"/>
    <w:rsid w:val="003F4F55"/>
    <w:rsid w:val="003F5F38"/>
    <w:rsid w:val="003F61F9"/>
    <w:rsid w:val="0040193B"/>
    <w:rsid w:val="00401F5E"/>
    <w:rsid w:val="00403025"/>
    <w:rsid w:val="004035C5"/>
    <w:rsid w:val="004040CE"/>
    <w:rsid w:val="004056BA"/>
    <w:rsid w:val="00414571"/>
    <w:rsid w:val="00420945"/>
    <w:rsid w:val="00422475"/>
    <w:rsid w:val="00426A9A"/>
    <w:rsid w:val="00447362"/>
    <w:rsid w:val="0045282A"/>
    <w:rsid w:val="004533F4"/>
    <w:rsid w:val="00456A30"/>
    <w:rsid w:val="00457415"/>
    <w:rsid w:val="0046280B"/>
    <w:rsid w:val="00462B7F"/>
    <w:rsid w:val="00465015"/>
    <w:rsid w:val="00466519"/>
    <w:rsid w:val="0047088B"/>
    <w:rsid w:val="004738C2"/>
    <w:rsid w:val="00475FFC"/>
    <w:rsid w:val="00477C31"/>
    <w:rsid w:val="004800B7"/>
    <w:rsid w:val="00480F44"/>
    <w:rsid w:val="004815E0"/>
    <w:rsid w:val="00483286"/>
    <w:rsid w:val="00494A4C"/>
    <w:rsid w:val="00497B1F"/>
    <w:rsid w:val="004A1F6A"/>
    <w:rsid w:val="004B1C1E"/>
    <w:rsid w:val="004B5379"/>
    <w:rsid w:val="004B5D43"/>
    <w:rsid w:val="004B5E65"/>
    <w:rsid w:val="004B713B"/>
    <w:rsid w:val="004B77C6"/>
    <w:rsid w:val="004C11E0"/>
    <w:rsid w:val="004C2971"/>
    <w:rsid w:val="004C3D32"/>
    <w:rsid w:val="004C5A9E"/>
    <w:rsid w:val="004C7DEA"/>
    <w:rsid w:val="004E124C"/>
    <w:rsid w:val="004E438F"/>
    <w:rsid w:val="004E5311"/>
    <w:rsid w:val="004E6DA4"/>
    <w:rsid w:val="004F0C20"/>
    <w:rsid w:val="004F231A"/>
    <w:rsid w:val="004F44B8"/>
    <w:rsid w:val="004F5ACF"/>
    <w:rsid w:val="004F644D"/>
    <w:rsid w:val="00504388"/>
    <w:rsid w:val="0051450A"/>
    <w:rsid w:val="0051565B"/>
    <w:rsid w:val="005160F3"/>
    <w:rsid w:val="00516B41"/>
    <w:rsid w:val="005225B1"/>
    <w:rsid w:val="005256D9"/>
    <w:rsid w:val="00526169"/>
    <w:rsid w:val="00526DA5"/>
    <w:rsid w:val="00527CB5"/>
    <w:rsid w:val="00530BDC"/>
    <w:rsid w:val="00540496"/>
    <w:rsid w:val="00544C20"/>
    <w:rsid w:val="00552231"/>
    <w:rsid w:val="005524BD"/>
    <w:rsid w:val="005530CE"/>
    <w:rsid w:val="0055452C"/>
    <w:rsid w:val="00556C49"/>
    <w:rsid w:val="0056000B"/>
    <w:rsid w:val="005603C7"/>
    <w:rsid w:val="00562E42"/>
    <w:rsid w:val="00563565"/>
    <w:rsid w:val="00563AB5"/>
    <w:rsid w:val="00567593"/>
    <w:rsid w:val="00567EB6"/>
    <w:rsid w:val="00572E9B"/>
    <w:rsid w:val="0057366D"/>
    <w:rsid w:val="005807B0"/>
    <w:rsid w:val="00582B61"/>
    <w:rsid w:val="00582D5A"/>
    <w:rsid w:val="005846BA"/>
    <w:rsid w:val="00585B91"/>
    <w:rsid w:val="0058601C"/>
    <w:rsid w:val="00587236"/>
    <w:rsid w:val="0059424E"/>
    <w:rsid w:val="00596413"/>
    <w:rsid w:val="00596993"/>
    <w:rsid w:val="005973E2"/>
    <w:rsid w:val="005A238E"/>
    <w:rsid w:val="005A3B3F"/>
    <w:rsid w:val="005A5E4F"/>
    <w:rsid w:val="005A6089"/>
    <w:rsid w:val="005A6594"/>
    <w:rsid w:val="005B40D9"/>
    <w:rsid w:val="005B5D94"/>
    <w:rsid w:val="005B67A7"/>
    <w:rsid w:val="005B70BE"/>
    <w:rsid w:val="005C0EA4"/>
    <w:rsid w:val="005C2139"/>
    <w:rsid w:val="005D0908"/>
    <w:rsid w:val="005D2C8B"/>
    <w:rsid w:val="005D5FB9"/>
    <w:rsid w:val="005E1DC2"/>
    <w:rsid w:val="005E66C2"/>
    <w:rsid w:val="005F01E0"/>
    <w:rsid w:val="005F0B48"/>
    <w:rsid w:val="005F2CCF"/>
    <w:rsid w:val="005F7589"/>
    <w:rsid w:val="00600A89"/>
    <w:rsid w:val="00601D76"/>
    <w:rsid w:val="00602313"/>
    <w:rsid w:val="00602B6D"/>
    <w:rsid w:val="006050FD"/>
    <w:rsid w:val="00606294"/>
    <w:rsid w:val="0061070F"/>
    <w:rsid w:val="006133BE"/>
    <w:rsid w:val="006138A3"/>
    <w:rsid w:val="00620F56"/>
    <w:rsid w:val="00622ADF"/>
    <w:rsid w:val="00626417"/>
    <w:rsid w:val="00627795"/>
    <w:rsid w:val="0063199A"/>
    <w:rsid w:val="00633736"/>
    <w:rsid w:val="00634757"/>
    <w:rsid w:val="006349FD"/>
    <w:rsid w:val="00636B41"/>
    <w:rsid w:val="00636F15"/>
    <w:rsid w:val="00640812"/>
    <w:rsid w:val="00640DA1"/>
    <w:rsid w:val="00643606"/>
    <w:rsid w:val="006437E0"/>
    <w:rsid w:val="006456C9"/>
    <w:rsid w:val="0064597A"/>
    <w:rsid w:val="00647971"/>
    <w:rsid w:val="00650165"/>
    <w:rsid w:val="0065489A"/>
    <w:rsid w:val="00656A49"/>
    <w:rsid w:val="0065786C"/>
    <w:rsid w:val="00657E97"/>
    <w:rsid w:val="00663898"/>
    <w:rsid w:val="0066431B"/>
    <w:rsid w:val="00664B4D"/>
    <w:rsid w:val="00666CF2"/>
    <w:rsid w:val="006716D8"/>
    <w:rsid w:val="006733DA"/>
    <w:rsid w:val="00673DEC"/>
    <w:rsid w:val="006774B4"/>
    <w:rsid w:val="0068340C"/>
    <w:rsid w:val="00683614"/>
    <w:rsid w:val="006841AA"/>
    <w:rsid w:val="00687527"/>
    <w:rsid w:val="00694C1D"/>
    <w:rsid w:val="00695E91"/>
    <w:rsid w:val="00697AC5"/>
    <w:rsid w:val="006A338A"/>
    <w:rsid w:val="006A4DBD"/>
    <w:rsid w:val="006A5E5C"/>
    <w:rsid w:val="006B26ED"/>
    <w:rsid w:val="006B401C"/>
    <w:rsid w:val="006B4B7F"/>
    <w:rsid w:val="006B519F"/>
    <w:rsid w:val="006B5FF3"/>
    <w:rsid w:val="006B6B4C"/>
    <w:rsid w:val="006B7D39"/>
    <w:rsid w:val="006C0B5D"/>
    <w:rsid w:val="006C2CF1"/>
    <w:rsid w:val="006C4298"/>
    <w:rsid w:val="006D31E4"/>
    <w:rsid w:val="006D3CD8"/>
    <w:rsid w:val="006D40EA"/>
    <w:rsid w:val="006D4199"/>
    <w:rsid w:val="006D4A87"/>
    <w:rsid w:val="006D51BA"/>
    <w:rsid w:val="006D53FE"/>
    <w:rsid w:val="006D6705"/>
    <w:rsid w:val="006E295D"/>
    <w:rsid w:val="006F109D"/>
    <w:rsid w:val="006F3189"/>
    <w:rsid w:val="006F5DF7"/>
    <w:rsid w:val="006F6D78"/>
    <w:rsid w:val="006F7963"/>
    <w:rsid w:val="006F79B8"/>
    <w:rsid w:val="006F7C78"/>
    <w:rsid w:val="00701776"/>
    <w:rsid w:val="007023B7"/>
    <w:rsid w:val="00702903"/>
    <w:rsid w:val="00702C63"/>
    <w:rsid w:val="007059CA"/>
    <w:rsid w:val="00705ED9"/>
    <w:rsid w:val="0070769F"/>
    <w:rsid w:val="00710876"/>
    <w:rsid w:val="00710EEE"/>
    <w:rsid w:val="0071304A"/>
    <w:rsid w:val="007137D2"/>
    <w:rsid w:val="00713F66"/>
    <w:rsid w:val="00721921"/>
    <w:rsid w:val="007315AA"/>
    <w:rsid w:val="00733E91"/>
    <w:rsid w:val="0073457F"/>
    <w:rsid w:val="00736A84"/>
    <w:rsid w:val="007403F5"/>
    <w:rsid w:val="007429C8"/>
    <w:rsid w:val="00744013"/>
    <w:rsid w:val="00753A00"/>
    <w:rsid w:val="00753BC4"/>
    <w:rsid w:val="00756390"/>
    <w:rsid w:val="00757313"/>
    <w:rsid w:val="0076074E"/>
    <w:rsid w:val="00762FB9"/>
    <w:rsid w:val="00766B4A"/>
    <w:rsid w:val="007671DB"/>
    <w:rsid w:val="00767518"/>
    <w:rsid w:val="0077310B"/>
    <w:rsid w:val="0077410D"/>
    <w:rsid w:val="0077673C"/>
    <w:rsid w:val="00777C23"/>
    <w:rsid w:val="00781EB7"/>
    <w:rsid w:val="0078479D"/>
    <w:rsid w:val="00787063"/>
    <w:rsid w:val="00787074"/>
    <w:rsid w:val="007926FE"/>
    <w:rsid w:val="00795B1F"/>
    <w:rsid w:val="00796EA1"/>
    <w:rsid w:val="00796EC1"/>
    <w:rsid w:val="0079788C"/>
    <w:rsid w:val="007A6530"/>
    <w:rsid w:val="007B38E7"/>
    <w:rsid w:val="007B635D"/>
    <w:rsid w:val="007C0589"/>
    <w:rsid w:val="007C0946"/>
    <w:rsid w:val="007C28F2"/>
    <w:rsid w:val="007C532D"/>
    <w:rsid w:val="007C5A17"/>
    <w:rsid w:val="007C6E95"/>
    <w:rsid w:val="007C794F"/>
    <w:rsid w:val="007D15F8"/>
    <w:rsid w:val="007D7676"/>
    <w:rsid w:val="007E1ACE"/>
    <w:rsid w:val="007E3989"/>
    <w:rsid w:val="007E5340"/>
    <w:rsid w:val="007E68D6"/>
    <w:rsid w:val="007F4C6B"/>
    <w:rsid w:val="007F5668"/>
    <w:rsid w:val="007F63F4"/>
    <w:rsid w:val="007F6B39"/>
    <w:rsid w:val="007F6EC5"/>
    <w:rsid w:val="007F700E"/>
    <w:rsid w:val="007F72E3"/>
    <w:rsid w:val="007F7A12"/>
    <w:rsid w:val="007F7CE8"/>
    <w:rsid w:val="008040FA"/>
    <w:rsid w:val="00810917"/>
    <w:rsid w:val="008166DB"/>
    <w:rsid w:val="008234EC"/>
    <w:rsid w:val="008235C5"/>
    <w:rsid w:val="00824E6A"/>
    <w:rsid w:val="008266D1"/>
    <w:rsid w:val="008277C4"/>
    <w:rsid w:val="008335F1"/>
    <w:rsid w:val="008339FC"/>
    <w:rsid w:val="00834DAA"/>
    <w:rsid w:val="00840B54"/>
    <w:rsid w:val="00840B6B"/>
    <w:rsid w:val="00843E22"/>
    <w:rsid w:val="008449E4"/>
    <w:rsid w:val="008504F4"/>
    <w:rsid w:val="00852921"/>
    <w:rsid w:val="008547A5"/>
    <w:rsid w:val="00855B5D"/>
    <w:rsid w:val="00856BCA"/>
    <w:rsid w:val="00856EF4"/>
    <w:rsid w:val="00857BF6"/>
    <w:rsid w:val="00867A24"/>
    <w:rsid w:val="00873146"/>
    <w:rsid w:val="00875DC4"/>
    <w:rsid w:val="00877F2B"/>
    <w:rsid w:val="00881A2D"/>
    <w:rsid w:val="00882633"/>
    <w:rsid w:val="008837A3"/>
    <w:rsid w:val="00883DDB"/>
    <w:rsid w:val="00884A12"/>
    <w:rsid w:val="008863B3"/>
    <w:rsid w:val="00886AEF"/>
    <w:rsid w:val="00892151"/>
    <w:rsid w:val="00892BD3"/>
    <w:rsid w:val="0089377B"/>
    <w:rsid w:val="008A799D"/>
    <w:rsid w:val="008A7DF5"/>
    <w:rsid w:val="008B149D"/>
    <w:rsid w:val="008B3A8C"/>
    <w:rsid w:val="008B3F32"/>
    <w:rsid w:val="008B4143"/>
    <w:rsid w:val="008B7E60"/>
    <w:rsid w:val="008C3B98"/>
    <w:rsid w:val="008C45A7"/>
    <w:rsid w:val="008C69BC"/>
    <w:rsid w:val="008C6AAB"/>
    <w:rsid w:val="008C75AE"/>
    <w:rsid w:val="008D03B5"/>
    <w:rsid w:val="008D069A"/>
    <w:rsid w:val="008D0A02"/>
    <w:rsid w:val="008D17BA"/>
    <w:rsid w:val="008D26F1"/>
    <w:rsid w:val="008D34C8"/>
    <w:rsid w:val="008D36A3"/>
    <w:rsid w:val="008D36C2"/>
    <w:rsid w:val="008D5F37"/>
    <w:rsid w:val="008E439D"/>
    <w:rsid w:val="008E43F9"/>
    <w:rsid w:val="008E4709"/>
    <w:rsid w:val="008E7616"/>
    <w:rsid w:val="008F2E68"/>
    <w:rsid w:val="008F5C07"/>
    <w:rsid w:val="0090079D"/>
    <w:rsid w:val="0090094D"/>
    <w:rsid w:val="00906490"/>
    <w:rsid w:val="00906CC7"/>
    <w:rsid w:val="00912519"/>
    <w:rsid w:val="00913FF5"/>
    <w:rsid w:val="009147E0"/>
    <w:rsid w:val="00914FDC"/>
    <w:rsid w:val="009170D1"/>
    <w:rsid w:val="00920170"/>
    <w:rsid w:val="00921073"/>
    <w:rsid w:val="00921242"/>
    <w:rsid w:val="00921B88"/>
    <w:rsid w:val="009221CE"/>
    <w:rsid w:val="00922D08"/>
    <w:rsid w:val="0092653E"/>
    <w:rsid w:val="00927C92"/>
    <w:rsid w:val="009304A2"/>
    <w:rsid w:val="00930FBE"/>
    <w:rsid w:val="009320B5"/>
    <w:rsid w:val="00934DAF"/>
    <w:rsid w:val="009365E9"/>
    <w:rsid w:val="00940A00"/>
    <w:rsid w:val="00941F3D"/>
    <w:rsid w:val="00943B7B"/>
    <w:rsid w:val="00943E5A"/>
    <w:rsid w:val="00945559"/>
    <w:rsid w:val="009478F3"/>
    <w:rsid w:val="00947E10"/>
    <w:rsid w:val="00951468"/>
    <w:rsid w:val="0095190D"/>
    <w:rsid w:val="00951BCA"/>
    <w:rsid w:val="00953F5F"/>
    <w:rsid w:val="009545C4"/>
    <w:rsid w:val="00954912"/>
    <w:rsid w:val="00955C57"/>
    <w:rsid w:val="0096050F"/>
    <w:rsid w:val="0096144E"/>
    <w:rsid w:val="00963CD9"/>
    <w:rsid w:val="00963E6D"/>
    <w:rsid w:val="00964604"/>
    <w:rsid w:val="00965523"/>
    <w:rsid w:val="0096605C"/>
    <w:rsid w:val="00967164"/>
    <w:rsid w:val="00970436"/>
    <w:rsid w:val="00972BA5"/>
    <w:rsid w:val="009733DE"/>
    <w:rsid w:val="009752CA"/>
    <w:rsid w:val="009848E2"/>
    <w:rsid w:val="00986EAA"/>
    <w:rsid w:val="00987334"/>
    <w:rsid w:val="009907D3"/>
    <w:rsid w:val="009911F2"/>
    <w:rsid w:val="00991355"/>
    <w:rsid w:val="0099213D"/>
    <w:rsid w:val="00993CCB"/>
    <w:rsid w:val="009978CD"/>
    <w:rsid w:val="00997AD6"/>
    <w:rsid w:val="009A3982"/>
    <w:rsid w:val="009A6426"/>
    <w:rsid w:val="009A6E71"/>
    <w:rsid w:val="009A722F"/>
    <w:rsid w:val="009A7850"/>
    <w:rsid w:val="009B0A08"/>
    <w:rsid w:val="009B6458"/>
    <w:rsid w:val="009C0B8D"/>
    <w:rsid w:val="009C0DB2"/>
    <w:rsid w:val="009C266A"/>
    <w:rsid w:val="009C2CDE"/>
    <w:rsid w:val="009C6EB9"/>
    <w:rsid w:val="009C76DD"/>
    <w:rsid w:val="009D2517"/>
    <w:rsid w:val="009D2C4E"/>
    <w:rsid w:val="009D3126"/>
    <w:rsid w:val="009D3C49"/>
    <w:rsid w:val="009D7535"/>
    <w:rsid w:val="009D7E33"/>
    <w:rsid w:val="009E295E"/>
    <w:rsid w:val="009E36C2"/>
    <w:rsid w:val="009E4749"/>
    <w:rsid w:val="009E69F9"/>
    <w:rsid w:val="009E7209"/>
    <w:rsid w:val="009E7642"/>
    <w:rsid w:val="009F18E8"/>
    <w:rsid w:val="009F1BE9"/>
    <w:rsid w:val="009F1E34"/>
    <w:rsid w:val="009F2574"/>
    <w:rsid w:val="009F4C80"/>
    <w:rsid w:val="009F4D32"/>
    <w:rsid w:val="009F5241"/>
    <w:rsid w:val="009F74A4"/>
    <w:rsid w:val="00A02937"/>
    <w:rsid w:val="00A037CE"/>
    <w:rsid w:val="00A03B77"/>
    <w:rsid w:val="00A0547F"/>
    <w:rsid w:val="00A058F3"/>
    <w:rsid w:val="00A07809"/>
    <w:rsid w:val="00A10D26"/>
    <w:rsid w:val="00A17867"/>
    <w:rsid w:val="00A202AD"/>
    <w:rsid w:val="00A25DD8"/>
    <w:rsid w:val="00A30FBE"/>
    <w:rsid w:val="00A33624"/>
    <w:rsid w:val="00A33909"/>
    <w:rsid w:val="00A357F9"/>
    <w:rsid w:val="00A37A07"/>
    <w:rsid w:val="00A42B4B"/>
    <w:rsid w:val="00A44D1E"/>
    <w:rsid w:val="00A47C4E"/>
    <w:rsid w:val="00A5014D"/>
    <w:rsid w:val="00A6237F"/>
    <w:rsid w:val="00A65AFD"/>
    <w:rsid w:val="00A72DB4"/>
    <w:rsid w:val="00A7393B"/>
    <w:rsid w:val="00A73CF2"/>
    <w:rsid w:val="00A74B2A"/>
    <w:rsid w:val="00A74E55"/>
    <w:rsid w:val="00A75DA6"/>
    <w:rsid w:val="00A76F51"/>
    <w:rsid w:val="00A774A3"/>
    <w:rsid w:val="00A8292D"/>
    <w:rsid w:val="00A85A21"/>
    <w:rsid w:val="00A86283"/>
    <w:rsid w:val="00A9176C"/>
    <w:rsid w:val="00A952DB"/>
    <w:rsid w:val="00A95A93"/>
    <w:rsid w:val="00A97026"/>
    <w:rsid w:val="00AA4DCC"/>
    <w:rsid w:val="00AA735C"/>
    <w:rsid w:val="00AA740A"/>
    <w:rsid w:val="00AB2E60"/>
    <w:rsid w:val="00AB4E2F"/>
    <w:rsid w:val="00AB6505"/>
    <w:rsid w:val="00AB6933"/>
    <w:rsid w:val="00AC25B3"/>
    <w:rsid w:val="00AC2676"/>
    <w:rsid w:val="00AC4B86"/>
    <w:rsid w:val="00AC5F67"/>
    <w:rsid w:val="00AC6DBE"/>
    <w:rsid w:val="00AC7A5B"/>
    <w:rsid w:val="00AD2D92"/>
    <w:rsid w:val="00AD5102"/>
    <w:rsid w:val="00AD6AF9"/>
    <w:rsid w:val="00AD6EFE"/>
    <w:rsid w:val="00AE7DAE"/>
    <w:rsid w:val="00AF4B04"/>
    <w:rsid w:val="00AF587A"/>
    <w:rsid w:val="00B166BF"/>
    <w:rsid w:val="00B17B65"/>
    <w:rsid w:val="00B17CA7"/>
    <w:rsid w:val="00B244C7"/>
    <w:rsid w:val="00B24E5A"/>
    <w:rsid w:val="00B30465"/>
    <w:rsid w:val="00B3353F"/>
    <w:rsid w:val="00B35071"/>
    <w:rsid w:val="00B433E8"/>
    <w:rsid w:val="00B4370D"/>
    <w:rsid w:val="00B44360"/>
    <w:rsid w:val="00B46F60"/>
    <w:rsid w:val="00B47202"/>
    <w:rsid w:val="00B55246"/>
    <w:rsid w:val="00B61523"/>
    <w:rsid w:val="00B63862"/>
    <w:rsid w:val="00B6561C"/>
    <w:rsid w:val="00B71239"/>
    <w:rsid w:val="00B7235C"/>
    <w:rsid w:val="00B73273"/>
    <w:rsid w:val="00B738AB"/>
    <w:rsid w:val="00B77F22"/>
    <w:rsid w:val="00B80EE8"/>
    <w:rsid w:val="00B81219"/>
    <w:rsid w:val="00B81889"/>
    <w:rsid w:val="00B913BA"/>
    <w:rsid w:val="00BA0BEC"/>
    <w:rsid w:val="00BA0FAD"/>
    <w:rsid w:val="00BA30DC"/>
    <w:rsid w:val="00BA75B1"/>
    <w:rsid w:val="00BA774A"/>
    <w:rsid w:val="00BB0150"/>
    <w:rsid w:val="00BB3DEA"/>
    <w:rsid w:val="00BB47FA"/>
    <w:rsid w:val="00BC011F"/>
    <w:rsid w:val="00BC060D"/>
    <w:rsid w:val="00BC0C66"/>
    <w:rsid w:val="00BC34EE"/>
    <w:rsid w:val="00BC6107"/>
    <w:rsid w:val="00BC7261"/>
    <w:rsid w:val="00BC7868"/>
    <w:rsid w:val="00BD0586"/>
    <w:rsid w:val="00BD2137"/>
    <w:rsid w:val="00BD250D"/>
    <w:rsid w:val="00BD6FB0"/>
    <w:rsid w:val="00BD72D0"/>
    <w:rsid w:val="00BE0BAC"/>
    <w:rsid w:val="00BE0EB3"/>
    <w:rsid w:val="00BF25E0"/>
    <w:rsid w:val="00BF2B4F"/>
    <w:rsid w:val="00C013C9"/>
    <w:rsid w:val="00C02228"/>
    <w:rsid w:val="00C03284"/>
    <w:rsid w:val="00C05429"/>
    <w:rsid w:val="00C0641D"/>
    <w:rsid w:val="00C07D3F"/>
    <w:rsid w:val="00C10C11"/>
    <w:rsid w:val="00C206DD"/>
    <w:rsid w:val="00C24455"/>
    <w:rsid w:val="00C24DBB"/>
    <w:rsid w:val="00C25F67"/>
    <w:rsid w:val="00C2619D"/>
    <w:rsid w:val="00C3069E"/>
    <w:rsid w:val="00C41476"/>
    <w:rsid w:val="00C52451"/>
    <w:rsid w:val="00C57F0E"/>
    <w:rsid w:val="00C65E15"/>
    <w:rsid w:val="00C7035E"/>
    <w:rsid w:val="00C70E6C"/>
    <w:rsid w:val="00C711E3"/>
    <w:rsid w:val="00C717CB"/>
    <w:rsid w:val="00C728C4"/>
    <w:rsid w:val="00C72A58"/>
    <w:rsid w:val="00C755DE"/>
    <w:rsid w:val="00C75B29"/>
    <w:rsid w:val="00C76CBA"/>
    <w:rsid w:val="00C775E9"/>
    <w:rsid w:val="00C77639"/>
    <w:rsid w:val="00C80710"/>
    <w:rsid w:val="00C8238E"/>
    <w:rsid w:val="00C8414D"/>
    <w:rsid w:val="00C85958"/>
    <w:rsid w:val="00C87155"/>
    <w:rsid w:val="00C87466"/>
    <w:rsid w:val="00C91071"/>
    <w:rsid w:val="00C922FD"/>
    <w:rsid w:val="00C923C5"/>
    <w:rsid w:val="00C94F54"/>
    <w:rsid w:val="00CA49AC"/>
    <w:rsid w:val="00CA528B"/>
    <w:rsid w:val="00CA6742"/>
    <w:rsid w:val="00CA7037"/>
    <w:rsid w:val="00CA7084"/>
    <w:rsid w:val="00CB46F5"/>
    <w:rsid w:val="00CB6779"/>
    <w:rsid w:val="00CC0587"/>
    <w:rsid w:val="00CC5C24"/>
    <w:rsid w:val="00CD0C0C"/>
    <w:rsid w:val="00CD2E03"/>
    <w:rsid w:val="00CD3CEF"/>
    <w:rsid w:val="00CD42FF"/>
    <w:rsid w:val="00CD4739"/>
    <w:rsid w:val="00CD742A"/>
    <w:rsid w:val="00CE26E8"/>
    <w:rsid w:val="00CE3E3B"/>
    <w:rsid w:val="00CE649A"/>
    <w:rsid w:val="00CE6622"/>
    <w:rsid w:val="00CF28F7"/>
    <w:rsid w:val="00CF33D7"/>
    <w:rsid w:val="00CF4752"/>
    <w:rsid w:val="00CF4CA4"/>
    <w:rsid w:val="00CF6BB3"/>
    <w:rsid w:val="00CF7C9C"/>
    <w:rsid w:val="00D00692"/>
    <w:rsid w:val="00D01070"/>
    <w:rsid w:val="00D014AF"/>
    <w:rsid w:val="00D02622"/>
    <w:rsid w:val="00D10D39"/>
    <w:rsid w:val="00D118C8"/>
    <w:rsid w:val="00D120AF"/>
    <w:rsid w:val="00D1382D"/>
    <w:rsid w:val="00D163A5"/>
    <w:rsid w:val="00D20371"/>
    <w:rsid w:val="00D21E0D"/>
    <w:rsid w:val="00D2366D"/>
    <w:rsid w:val="00D23AC3"/>
    <w:rsid w:val="00D26FCB"/>
    <w:rsid w:val="00D27336"/>
    <w:rsid w:val="00D306C7"/>
    <w:rsid w:val="00D340C2"/>
    <w:rsid w:val="00D34535"/>
    <w:rsid w:val="00D37049"/>
    <w:rsid w:val="00D44E6D"/>
    <w:rsid w:val="00D45C41"/>
    <w:rsid w:val="00D462E6"/>
    <w:rsid w:val="00D50C70"/>
    <w:rsid w:val="00D50C82"/>
    <w:rsid w:val="00D536C7"/>
    <w:rsid w:val="00D572DC"/>
    <w:rsid w:val="00D62A23"/>
    <w:rsid w:val="00D64F98"/>
    <w:rsid w:val="00D67BFE"/>
    <w:rsid w:val="00D70D92"/>
    <w:rsid w:val="00D74BE8"/>
    <w:rsid w:val="00D77501"/>
    <w:rsid w:val="00D804E6"/>
    <w:rsid w:val="00D82E27"/>
    <w:rsid w:val="00D82EB7"/>
    <w:rsid w:val="00D85AF0"/>
    <w:rsid w:val="00D91C63"/>
    <w:rsid w:val="00D95388"/>
    <w:rsid w:val="00DA1F64"/>
    <w:rsid w:val="00DA6766"/>
    <w:rsid w:val="00DA73F2"/>
    <w:rsid w:val="00DA7BAD"/>
    <w:rsid w:val="00DB03A7"/>
    <w:rsid w:val="00DB301B"/>
    <w:rsid w:val="00DB4B7E"/>
    <w:rsid w:val="00DB7EA0"/>
    <w:rsid w:val="00DC16C8"/>
    <w:rsid w:val="00DC18CB"/>
    <w:rsid w:val="00DC2F67"/>
    <w:rsid w:val="00DC5090"/>
    <w:rsid w:val="00DD0C8D"/>
    <w:rsid w:val="00DD1DD6"/>
    <w:rsid w:val="00DD7A92"/>
    <w:rsid w:val="00DE00E2"/>
    <w:rsid w:val="00DE0A4A"/>
    <w:rsid w:val="00DE490B"/>
    <w:rsid w:val="00DE5BB6"/>
    <w:rsid w:val="00DF18D0"/>
    <w:rsid w:val="00DF37D2"/>
    <w:rsid w:val="00DF3C17"/>
    <w:rsid w:val="00E0174A"/>
    <w:rsid w:val="00E01800"/>
    <w:rsid w:val="00E034DD"/>
    <w:rsid w:val="00E07DF9"/>
    <w:rsid w:val="00E1224A"/>
    <w:rsid w:val="00E145D0"/>
    <w:rsid w:val="00E14E15"/>
    <w:rsid w:val="00E15FAC"/>
    <w:rsid w:val="00E16414"/>
    <w:rsid w:val="00E23FDD"/>
    <w:rsid w:val="00E2743F"/>
    <w:rsid w:val="00E311F6"/>
    <w:rsid w:val="00E33B86"/>
    <w:rsid w:val="00E34CC1"/>
    <w:rsid w:val="00E450C2"/>
    <w:rsid w:val="00E4657B"/>
    <w:rsid w:val="00E46767"/>
    <w:rsid w:val="00E51D2D"/>
    <w:rsid w:val="00E55D87"/>
    <w:rsid w:val="00E630EB"/>
    <w:rsid w:val="00E655A3"/>
    <w:rsid w:val="00E65CB5"/>
    <w:rsid w:val="00E707C5"/>
    <w:rsid w:val="00E722F8"/>
    <w:rsid w:val="00E723CB"/>
    <w:rsid w:val="00E73003"/>
    <w:rsid w:val="00E735BB"/>
    <w:rsid w:val="00E73C3C"/>
    <w:rsid w:val="00E804ED"/>
    <w:rsid w:val="00E82287"/>
    <w:rsid w:val="00E834B3"/>
    <w:rsid w:val="00E92A9D"/>
    <w:rsid w:val="00E939CA"/>
    <w:rsid w:val="00E948C2"/>
    <w:rsid w:val="00E96861"/>
    <w:rsid w:val="00E96F40"/>
    <w:rsid w:val="00E976C1"/>
    <w:rsid w:val="00EA3A7A"/>
    <w:rsid w:val="00EA409A"/>
    <w:rsid w:val="00EB0F33"/>
    <w:rsid w:val="00EB2197"/>
    <w:rsid w:val="00EB2F06"/>
    <w:rsid w:val="00EB45F2"/>
    <w:rsid w:val="00EB678F"/>
    <w:rsid w:val="00EB6B78"/>
    <w:rsid w:val="00EB6FC1"/>
    <w:rsid w:val="00EC01EA"/>
    <w:rsid w:val="00EC70F4"/>
    <w:rsid w:val="00ED0E7B"/>
    <w:rsid w:val="00ED7F52"/>
    <w:rsid w:val="00EE3EDB"/>
    <w:rsid w:val="00EE6A60"/>
    <w:rsid w:val="00EF1101"/>
    <w:rsid w:val="00EF11CA"/>
    <w:rsid w:val="00EF1F8F"/>
    <w:rsid w:val="00EF6F97"/>
    <w:rsid w:val="00EF730E"/>
    <w:rsid w:val="00F03E91"/>
    <w:rsid w:val="00F0406B"/>
    <w:rsid w:val="00F04124"/>
    <w:rsid w:val="00F140A6"/>
    <w:rsid w:val="00F1414A"/>
    <w:rsid w:val="00F23955"/>
    <w:rsid w:val="00F24A59"/>
    <w:rsid w:val="00F26E5C"/>
    <w:rsid w:val="00F279F9"/>
    <w:rsid w:val="00F30F05"/>
    <w:rsid w:val="00F316AA"/>
    <w:rsid w:val="00F31A3E"/>
    <w:rsid w:val="00F334F6"/>
    <w:rsid w:val="00F404E4"/>
    <w:rsid w:val="00F4062D"/>
    <w:rsid w:val="00F4347A"/>
    <w:rsid w:val="00F4462D"/>
    <w:rsid w:val="00F4529F"/>
    <w:rsid w:val="00F456A5"/>
    <w:rsid w:val="00F52994"/>
    <w:rsid w:val="00F54A74"/>
    <w:rsid w:val="00F55518"/>
    <w:rsid w:val="00F55A96"/>
    <w:rsid w:val="00F63DA5"/>
    <w:rsid w:val="00F66B1A"/>
    <w:rsid w:val="00F71A33"/>
    <w:rsid w:val="00F7218A"/>
    <w:rsid w:val="00F726BC"/>
    <w:rsid w:val="00F72D07"/>
    <w:rsid w:val="00F74355"/>
    <w:rsid w:val="00F747E6"/>
    <w:rsid w:val="00F7690A"/>
    <w:rsid w:val="00F77377"/>
    <w:rsid w:val="00F81A30"/>
    <w:rsid w:val="00F82E75"/>
    <w:rsid w:val="00F839F0"/>
    <w:rsid w:val="00F8731F"/>
    <w:rsid w:val="00F87FC5"/>
    <w:rsid w:val="00F92F96"/>
    <w:rsid w:val="00F95B46"/>
    <w:rsid w:val="00F96110"/>
    <w:rsid w:val="00FA0C60"/>
    <w:rsid w:val="00FA5391"/>
    <w:rsid w:val="00FA55C6"/>
    <w:rsid w:val="00FA56C3"/>
    <w:rsid w:val="00FA677B"/>
    <w:rsid w:val="00FB165C"/>
    <w:rsid w:val="00FB387F"/>
    <w:rsid w:val="00FB3C0B"/>
    <w:rsid w:val="00FB5BF3"/>
    <w:rsid w:val="00FB5FA0"/>
    <w:rsid w:val="00FC192D"/>
    <w:rsid w:val="00FC6077"/>
    <w:rsid w:val="00FC7E1F"/>
    <w:rsid w:val="00FD04AE"/>
    <w:rsid w:val="00FD3156"/>
    <w:rsid w:val="00FD4818"/>
    <w:rsid w:val="00FD54BB"/>
    <w:rsid w:val="00FD63E9"/>
    <w:rsid w:val="00FD6959"/>
    <w:rsid w:val="00FD74F9"/>
    <w:rsid w:val="00FD7F9E"/>
    <w:rsid w:val="00FE490D"/>
    <w:rsid w:val="00FE6A7E"/>
    <w:rsid w:val="00FF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83EE4"/>
  <w15:chartTrackingRefBased/>
  <w15:docId w15:val="{7AE5241A-0375-4CD4-94CB-7C501AE9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37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37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0D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0E1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0D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0E18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E4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439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B2CBF-699B-4276-90CE-A89DA4835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11898</TotalTime>
  <Pages>13</Pages>
  <Words>4305</Words>
  <Characters>24542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Ревизор</cp:lastModifiedBy>
  <cp:revision>1155</cp:revision>
  <cp:lastPrinted>2025-04-10T03:35:00Z</cp:lastPrinted>
  <dcterms:created xsi:type="dcterms:W3CDTF">2021-02-12T09:20:00Z</dcterms:created>
  <dcterms:modified xsi:type="dcterms:W3CDTF">2025-04-10T03:35:00Z</dcterms:modified>
</cp:coreProperties>
</file>